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7A815779" w14:textId="77777777" w:rsidR="00DA1965" w:rsidRPr="004F7BA6" w:rsidRDefault="00DA1965" w:rsidP="00E35132">
      <w:pPr>
        <w:spacing w:line="276" w:lineRule="auto"/>
        <w:jc w:val="center"/>
        <w:rPr>
          <w:rFonts w:asciiTheme="minorHAnsi" w:hAnsiTheme="minorHAnsi" w:cstheme="minorHAnsi"/>
          <w:b/>
          <w:color w:val="0D004B"/>
        </w:rPr>
      </w:pPr>
    </w:p>
    <w:p w14:paraId="2AD1D8A9" w14:textId="77777777" w:rsidR="00DA1965" w:rsidRPr="004F7BA6" w:rsidRDefault="00DA1965" w:rsidP="00E35132">
      <w:pPr>
        <w:spacing w:line="276" w:lineRule="auto"/>
        <w:jc w:val="center"/>
        <w:rPr>
          <w:rFonts w:asciiTheme="minorHAnsi" w:hAnsiTheme="minorHAnsi" w:cstheme="minorHAnsi"/>
          <w:b/>
          <w:color w:val="0D004B"/>
        </w:rPr>
      </w:pPr>
    </w:p>
    <w:p w14:paraId="523C4A3D" w14:textId="77777777" w:rsidR="00DA1965" w:rsidRPr="004F7BA6" w:rsidRDefault="00DA1965" w:rsidP="00E35132">
      <w:pPr>
        <w:spacing w:line="276" w:lineRule="auto"/>
        <w:jc w:val="center"/>
        <w:rPr>
          <w:rFonts w:asciiTheme="minorHAnsi" w:hAnsiTheme="minorHAnsi" w:cstheme="minorHAnsi"/>
          <w:b/>
          <w:color w:val="0D004B"/>
        </w:rPr>
      </w:pPr>
    </w:p>
    <w:p w14:paraId="7C97C789" w14:textId="6DF8FA4C" w:rsidR="00325551" w:rsidRPr="004F7BA6" w:rsidRDefault="00325551" w:rsidP="00E35132">
      <w:pPr>
        <w:spacing w:line="276" w:lineRule="auto"/>
        <w:jc w:val="center"/>
        <w:rPr>
          <w:rFonts w:asciiTheme="minorHAnsi" w:hAnsiTheme="minorHAnsi" w:cstheme="minorHAnsi"/>
          <w:b/>
          <w:color w:val="0D004B"/>
        </w:rPr>
      </w:pPr>
      <w:r w:rsidRPr="004F7BA6">
        <w:rPr>
          <w:rFonts w:asciiTheme="minorHAnsi" w:hAnsiTheme="minorHAnsi" w:cstheme="minorHAnsi"/>
          <w:b/>
          <w:color w:val="0D004B"/>
        </w:rPr>
        <w:t>SPECYFIKACJA WARUNKÓW ZAMÓWIENIA</w:t>
      </w:r>
    </w:p>
    <w:p w14:paraId="03A72448" w14:textId="77777777" w:rsidR="00DA1965" w:rsidRPr="004F7BA6" w:rsidRDefault="00DA1965" w:rsidP="00E35132">
      <w:pPr>
        <w:spacing w:line="276" w:lineRule="auto"/>
        <w:jc w:val="center"/>
        <w:rPr>
          <w:rFonts w:asciiTheme="minorHAnsi" w:hAnsiTheme="minorHAnsi" w:cstheme="minorHAnsi"/>
          <w:b/>
          <w:color w:val="0D004B"/>
        </w:rPr>
      </w:pPr>
    </w:p>
    <w:p w14:paraId="20796A0A" w14:textId="695D3C0E" w:rsidR="00DE0FCD" w:rsidRPr="004F7BA6" w:rsidRDefault="00B01AF0" w:rsidP="00D709F1">
      <w:pPr>
        <w:spacing w:line="276" w:lineRule="auto"/>
        <w:jc w:val="center"/>
        <w:rPr>
          <w:rFonts w:asciiTheme="minorHAnsi" w:hAnsiTheme="minorHAnsi" w:cstheme="minorHAnsi"/>
          <w:b/>
          <w:color w:val="0D004B"/>
        </w:rPr>
      </w:pPr>
      <w:r w:rsidRPr="004F7BA6">
        <w:rPr>
          <w:rFonts w:asciiTheme="minorHAnsi" w:hAnsiTheme="minorHAnsi" w:cstheme="minorHAnsi"/>
          <w:b/>
          <w:color w:val="0D004B"/>
        </w:rPr>
        <w:t>„</w:t>
      </w:r>
      <w:r w:rsidR="00D709F1" w:rsidRPr="004F7BA6">
        <w:rPr>
          <w:rFonts w:asciiTheme="minorHAnsi" w:hAnsiTheme="minorHAnsi" w:cstheme="minorHAnsi"/>
          <w:b/>
          <w:color w:val="0D004B"/>
        </w:rPr>
        <w:t>Stworzenie Wirtualnego Centrum Edukacyjnego</w:t>
      </w:r>
      <w:r w:rsidR="009704A9" w:rsidRPr="004F7BA6">
        <w:rPr>
          <w:rFonts w:asciiTheme="minorHAnsi" w:hAnsiTheme="minorHAnsi" w:cstheme="minorHAnsi"/>
          <w:b/>
          <w:color w:val="0D004B"/>
        </w:rPr>
        <w:t xml:space="preserve">” </w:t>
      </w:r>
    </w:p>
    <w:p w14:paraId="10AE72A5" w14:textId="0F70E31C" w:rsidR="00DA1965" w:rsidRPr="004F7BA6" w:rsidRDefault="00DA1965" w:rsidP="00E35132">
      <w:pPr>
        <w:pStyle w:val="Default"/>
        <w:spacing w:line="276" w:lineRule="auto"/>
        <w:jc w:val="center"/>
        <w:rPr>
          <w:rFonts w:asciiTheme="minorHAnsi" w:hAnsiTheme="minorHAnsi" w:cstheme="minorHAnsi"/>
          <w:b/>
          <w:color w:val="0D004B"/>
        </w:rPr>
      </w:pPr>
    </w:p>
    <w:p w14:paraId="78C5615D" w14:textId="77777777" w:rsidR="00DA1965" w:rsidRPr="004F7BA6" w:rsidRDefault="00DA1965" w:rsidP="00E35132">
      <w:pPr>
        <w:pStyle w:val="Default"/>
        <w:spacing w:line="276" w:lineRule="auto"/>
        <w:jc w:val="center"/>
        <w:rPr>
          <w:rFonts w:asciiTheme="minorHAnsi" w:hAnsiTheme="minorHAnsi" w:cstheme="minorHAnsi"/>
          <w:b/>
          <w:color w:val="0D004B"/>
        </w:rPr>
      </w:pPr>
    </w:p>
    <w:p w14:paraId="6CE5C8BD" w14:textId="23EF82A6" w:rsidR="00D029F4" w:rsidRPr="004F7BA6" w:rsidRDefault="006B204C" w:rsidP="00E35132">
      <w:pPr>
        <w:pStyle w:val="Default"/>
        <w:spacing w:line="276" w:lineRule="auto"/>
        <w:jc w:val="center"/>
        <w:rPr>
          <w:rFonts w:asciiTheme="minorHAnsi" w:hAnsiTheme="minorHAnsi" w:cstheme="minorHAnsi"/>
          <w:b/>
          <w:color w:val="0D004B"/>
        </w:rPr>
      </w:pPr>
      <w:r>
        <w:rPr>
          <w:rFonts w:asciiTheme="minorHAnsi" w:hAnsiTheme="minorHAnsi" w:cstheme="minorHAnsi"/>
          <w:b/>
          <w:color w:val="0D004B"/>
        </w:rPr>
        <w:t xml:space="preserve"> </w:t>
      </w:r>
    </w:p>
    <w:p w14:paraId="6BFEB531" w14:textId="28979376" w:rsidR="00BE75E8" w:rsidRPr="004F7BA6" w:rsidRDefault="007D5426" w:rsidP="00E35132">
      <w:pPr>
        <w:spacing w:line="276" w:lineRule="auto"/>
        <w:rPr>
          <w:rFonts w:asciiTheme="minorHAnsi" w:hAnsiTheme="minorHAnsi" w:cstheme="minorHAnsi"/>
          <w:b/>
          <w:color w:val="0D004B"/>
        </w:rPr>
      </w:pPr>
      <w:r w:rsidRPr="004F7BA6">
        <w:rPr>
          <w:rFonts w:asciiTheme="minorHAnsi" w:hAnsiTheme="minorHAnsi" w:cstheme="minorHAnsi"/>
          <w:color w:val="0D004B"/>
        </w:rPr>
        <w:t xml:space="preserve">Znak sprawy: </w:t>
      </w:r>
      <w:r w:rsidR="00D709F1" w:rsidRPr="004F7BA6">
        <w:rPr>
          <w:rFonts w:asciiTheme="minorHAnsi" w:hAnsiTheme="minorHAnsi" w:cstheme="minorHAnsi"/>
          <w:b/>
          <w:color w:val="0D004B"/>
        </w:rPr>
        <w:t>P-PZ.220.4.2025.JĆ</w:t>
      </w:r>
    </w:p>
    <w:p w14:paraId="5F5EE865" w14:textId="77777777" w:rsidR="00DA1965" w:rsidRPr="004F7BA6" w:rsidRDefault="00DA1965" w:rsidP="00E35132">
      <w:pPr>
        <w:spacing w:line="276" w:lineRule="auto"/>
        <w:rPr>
          <w:rFonts w:asciiTheme="minorHAnsi" w:hAnsiTheme="minorHAnsi" w:cstheme="minorHAnsi"/>
          <w:color w:val="0D004B"/>
        </w:rPr>
      </w:pPr>
    </w:p>
    <w:p w14:paraId="6E95D176" w14:textId="13CC78D8" w:rsidR="00380579" w:rsidRPr="004F7BA6" w:rsidRDefault="007D5426" w:rsidP="00E35132">
      <w:pPr>
        <w:spacing w:line="276" w:lineRule="auto"/>
        <w:rPr>
          <w:rFonts w:asciiTheme="minorHAnsi" w:hAnsiTheme="minorHAnsi" w:cstheme="minorHAnsi"/>
          <w:color w:val="0D004B"/>
        </w:rPr>
      </w:pPr>
      <w:r w:rsidRPr="004F7BA6">
        <w:rPr>
          <w:rFonts w:asciiTheme="minorHAnsi" w:hAnsiTheme="minorHAnsi" w:cstheme="minorHAnsi"/>
          <w:color w:val="0D004B"/>
        </w:rPr>
        <w:t>TRYB UDZIELENIA ZAMÓWIENIA</w:t>
      </w:r>
      <w:r w:rsidRPr="004F7BA6">
        <w:rPr>
          <w:rFonts w:asciiTheme="minorHAnsi" w:hAnsiTheme="minorHAnsi" w:cstheme="minorHAnsi"/>
          <w:b/>
          <w:color w:val="0D004B"/>
        </w:rPr>
        <w:t xml:space="preserve">: </w:t>
      </w:r>
      <w:r w:rsidRPr="004F7BA6">
        <w:rPr>
          <w:rFonts w:asciiTheme="minorHAnsi" w:hAnsiTheme="minorHAnsi" w:cstheme="minorHAnsi"/>
          <w:color w:val="0D004B"/>
        </w:rPr>
        <w:t>tryb podstawowy bez negocjacji</w:t>
      </w:r>
      <w:bookmarkStart w:id="0" w:name="bookmark3"/>
      <w:bookmarkStart w:id="1" w:name="bookmark2"/>
      <w:bookmarkEnd w:id="0"/>
      <w:bookmarkEnd w:id="1"/>
    </w:p>
    <w:p w14:paraId="72D75A79" w14:textId="16E1E00D" w:rsidR="00380579" w:rsidRPr="004F7BA6" w:rsidRDefault="00380579" w:rsidP="00E35132">
      <w:pPr>
        <w:spacing w:line="276" w:lineRule="auto"/>
        <w:rPr>
          <w:rFonts w:asciiTheme="minorHAnsi" w:hAnsiTheme="minorHAnsi" w:cstheme="minorHAnsi"/>
          <w:color w:val="0D004B"/>
        </w:rPr>
      </w:pPr>
      <w:r w:rsidRPr="004F7BA6">
        <w:rPr>
          <w:rFonts w:asciiTheme="minorHAnsi" w:hAnsiTheme="minorHAnsi" w:cstheme="minorHAnsi"/>
          <w:color w:val="0D004B"/>
        </w:rPr>
        <w:br w:type="page"/>
      </w:r>
    </w:p>
    <w:p w14:paraId="04917BB4" w14:textId="77777777" w:rsidR="007F6410" w:rsidRPr="004F7BA6" w:rsidRDefault="007F6410" w:rsidP="00E35132">
      <w:pPr>
        <w:spacing w:line="276" w:lineRule="auto"/>
        <w:rPr>
          <w:rFonts w:asciiTheme="minorHAnsi" w:hAnsiTheme="minorHAnsi" w:cstheme="minorHAnsi"/>
          <w:color w:val="0D004B"/>
        </w:rPr>
        <w:sectPr w:rsidR="007F6410" w:rsidRPr="004F7BA6" w:rsidSect="00044F94">
          <w:headerReference w:type="default" r:id="rId12"/>
          <w:footerReference w:type="default" r:id="rId13"/>
          <w:pgSz w:w="11906" w:h="16838"/>
          <w:pgMar w:top="2127" w:right="1080" w:bottom="2269" w:left="1080" w:header="0" w:footer="542" w:gutter="0"/>
          <w:cols w:space="708"/>
          <w:formProt w:val="0"/>
          <w:docGrid w:linePitch="312" w:charSpace="-6145"/>
        </w:sectPr>
      </w:pPr>
    </w:p>
    <w:p w14:paraId="2D3A6F25" w14:textId="77777777" w:rsidR="0037745D" w:rsidRPr="004F7BA6" w:rsidRDefault="0037745D" w:rsidP="00E35132">
      <w:pPr>
        <w:pStyle w:val="Nagwek1"/>
        <w:numPr>
          <w:ilvl w:val="0"/>
          <w:numId w:val="1"/>
        </w:numPr>
        <w:spacing w:before="0" w:line="276" w:lineRule="auto"/>
        <w:ind w:left="426" w:hanging="426"/>
        <w:rPr>
          <w:rFonts w:asciiTheme="minorHAnsi" w:hAnsiTheme="minorHAnsi" w:cstheme="minorHAnsi"/>
          <w:color w:val="0D004B"/>
          <w:sz w:val="24"/>
          <w:szCs w:val="24"/>
        </w:rPr>
      </w:pPr>
      <w:r w:rsidRPr="004F7BA6">
        <w:rPr>
          <w:rFonts w:asciiTheme="minorHAnsi" w:hAnsiTheme="minorHAnsi" w:cstheme="minorHAnsi"/>
          <w:b/>
          <w:bCs/>
          <w:color w:val="0D004B"/>
          <w:sz w:val="24"/>
          <w:szCs w:val="24"/>
        </w:rPr>
        <w:lastRenderedPageBreak/>
        <w:t>Nazwa oraz adres Zamawiającego</w:t>
      </w:r>
    </w:p>
    <w:p w14:paraId="35C6A566" w14:textId="77777777" w:rsidR="0037745D" w:rsidRPr="004F7BA6" w:rsidRDefault="0037745D" w:rsidP="00E35132">
      <w:pPr>
        <w:pStyle w:val="pkt"/>
        <w:spacing w:before="0" w:after="0" w:line="276" w:lineRule="auto"/>
        <w:ind w:left="426" w:firstLine="0"/>
        <w:jc w:val="left"/>
        <w:rPr>
          <w:rFonts w:asciiTheme="minorHAnsi" w:hAnsiTheme="minorHAnsi" w:cstheme="minorHAnsi"/>
          <w:color w:val="0D004B"/>
          <w:szCs w:val="24"/>
        </w:rPr>
      </w:pPr>
      <w:r w:rsidRPr="004F7BA6">
        <w:rPr>
          <w:rFonts w:asciiTheme="minorHAnsi" w:hAnsiTheme="minorHAnsi" w:cstheme="minorHAnsi"/>
          <w:color w:val="0D004B"/>
          <w:szCs w:val="24"/>
        </w:rPr>
        <w:t>Instytut Ochrony Środowiska – Państwowy Instytut Badawczy</w:t>
      </w:r>
    </w:p>
    <w:p w14:paraId="20C4146C" w14:textId="77777777" w:rsidR="0037745D" w:rsidRPr="004F7BA6" w:rsidRDefault="0037745D" w:rsidP="00E35132">
      <w:pPr>
        <w:pStyle w:val="pkt"/>
        <w:spacing w:before="0" w:after="0" w:line="276" w:lineRule="auto"/>
        <w:ind w:left="426" w:firstLine="0"/>
        <w:jc w:val="left"/>
        <w:rPr>
          <w:rFonts w:asciiTheme="minorHAnsi" w:hAnsiTheme="minorHAnsi" w:cstheme="minorHAnsi"/>
          <w:color w:val="0D004B"/>
          <w:szCs w:val="24"/>
        </w:rPr>
      </w:pPr>
      <w:r w:rsidRPr="004F7BA6">
        <w:rPr>
          <w:rFonts w:asciiTheme="minorHAnsi" w:hAnsiTheme="minorHAnsi" w:cstheme="minorHAnsi"/>
          <w:color w:val="0D004B"/>
          <w:szCs w:val="24"/>
        </w:rPr>
        <w:t>ul. Słowicza 32, 02-170 Warszawa</w:t>
      </w:r>
    </w:p>
    <w:p w14:paraId="1D5028F6" w14:textId="77777777" w:rsidR="0037745D" w:rsidRPr="004F7BA6" w:rsidRDefault="0037745D" w:rsidP="00E35132">
      <w:pPr>
        <w:spacing w:line="276" w:lineRule="auto"/>
        <w:ind w:left="426"/>
        <w:rPr>
          <w:rFonts w:asciiTheme="minorHAnsi" w:hAnsiTheme="minorHAnsi" w:cstheme="minorHAnsi"/>
          <w:color w:val="0D004B"/>
        </w:rPr>
      </w:pPr>
      <w:r w:rsidRPr="004F7BA6">
        <w:rPr>
          <w:rFonts w:asciiTheme="minorHAnsi" w:hAnsiTheme="minorHAnsi" w:cstheme="minorHAnsi"/>
          <w:color w:val="0D004B"/>
        </w:rPr>
        <w:t>Numer tel.: 22 37 50 525</w:t>
      </w:r>
    </w:p>
    <w:p w14:paraId="274021E9" w14:textId="77777777" w:rsidR="0037745D" w:rsidRPr="004F7BA6" w:rsidRDefault="0037745D" w:rsidP="00E35132">
      <w:pPr>
        <w:pStyle w:val="Bezodstpw"/>
        <w:tabs>
          <w:tab w:val="left" w:pos="8292"/>
        </w:tabs>
        <w:spacing w:line="276" w:lineRule="auto"/>
        <w:ind w:left="426"/>
        <w:rPr>
          <w:rFonts w:asciiTheme="minorHAnsi" w:hAnsiTheme="minorHAnsi" w:cstheme="minorHAnsi"/>
          <w:color w:val="0D004B"/>
          <w:sz w:val="24"/>
          <w:szCs w:val="24"/>
          <w:lang w:eastAsia="pl-PL"/>
        </w:rPr>
      </w:pPr>
      <w:r w:rsidRPr="004F7BA6">
        <w:rPr>
          <w:rFonts w:asciiTheme="minorHAnsi" w:hAnsiTheme="minorHAnsi" w:cstheme="minorHAnsi"/>
          <w:color w:val="0D004B"/>
          <w:sz w:val="24"/>
          <w:szCs w:val="24"/>
          <w:lang w:eastAsia="pl-PL"/>
        </w:rPr>
        <w:t>NIP: 525-000-73-07</w:t>
      </w:r>
    </w:p>
    <w:p w14:paraId="6261B87E" w14:textId="77777777" w:rsidR="0037745D" w:rsidRPr="004F7BA6" w:rsidRDefault="0037745D" w:rsidP="00E35132">
      <w:pPr>
        <w:spacing w:line="276" w:lineRule="auto"/>
        <w:ind w:left="426"/>
        <w:rPr>
          <w:rFonts w:asciiTheme="minorHAnsi" w:hAnsiTheme="minorHAnsi" w:cstheme="minorHAnsi"/>
          <w:color w:val="0D004B"/>
        </w:rPr>
      </w:pPr>
      <w:r w:rsidRPr="004F7BA6">
        <w:rPr>
          <w:rFonts w:asciiTheme="minorHAnsi" w:hAnsiTheme="minorHAnsi" w:cstheme="minorHAnsi"/>
          <w:color w:val="0D004B"/>
        </w:rPr>
        <w:t xml:space="preserve">Adres poczty elektronicznej: </w:t>
      </w:r>
      <w:hyperlink r:id="rId14">
        <w:r w:rsidRPr="004F7BA6">
          <w:rPr>
            <w:rStyle w:val="czeinternetowe"/>
            <w:rFonts w:asciiTheme="minorHAnsi" w:hAnsiTheme="minorHAnsi" w:cstheme="minorHAnsi"/>
            <w:color w:val="0D004B"/>
          </w:rPr>
          <w:t>zamowienia@ios.gov.pl</w:t>
        </w:r>
      </w:hyperlink>
      <w:r w:rsidRPr="004F7BA6">
        <w:rPr>
          <w:rFonts w:asciiTheme="minorHAnsi" w:hAnsiTheme="minorHAnsi" w:cstheme="minorHAnsi"/>
          <w:color w:val="0D004B"/>
        </w:rPr>
        <w:t xml:space="preserve">  </w:t>
      </w:r>
    </w:p>
    <w:p w14:paraId="59EF933D" w14:textId="77777777" w:rsidR="0037745D" w:rsidRPr="004F7BA6" w:rsidRDefault="0037745D" w:rsidP="00E35132">
      <w:pPr>
        <w:spacing w:line="276" w:lineRule="auto"/>
        <w:ind w:left="426"/>
        <w:rPr>
          <w:rFonts w:asciiTheme="minorHAnsi" w:hAnsiTheme="minorHAnsi" w:cstheme="minorHAnsi"/>
          <w:color w:val="0D004B"/>
        </w:rPr>
      </w:pPr>
      <w:r w:rsidRPr="004F7BA6">
        <w:rPr>
          <w:rFonts w:asciiTheme="minorHAnsi" w:hAnsiTheme="minorHAnsi" w:cstheme="minorHAnsi"/>
          <w:color w:val="0D004B"/>
        </w:rPr>
        <w:t>Adres strony internetowej prowadzonego postępowania:</w:t>
      </w:r>
    </w:p>
    <w:p w14:paraId="7087F5DC" w14:textId="4B30FCC9" w:rsidR="00D709F1" w:rsidRPr="004F7BA6" w:rsidRDefault="00482746" w:rsidP="00E35132">
      <w:pPr>
        <w:spacing w:line="276" w:lineRule="auto"/>
        <w:ind w:left="426"/>
        <w:rPr>
          <w:rFonts w:asciiTheme="minorHAnsi" w:hAnsiTheme="minorHAnsi" w:cstheme="minorHAnsi"/>
          <w:color w:val="0D004B"/>
          <w:shd w:val="clear" w:color="auto" w:fill="FFFFFF"/>
        </w:rPr>
      </w:pPr>
      <w:hyperlink r:id="rId15" w:history="1">
        <w:r w:rsidR="00D709F1" w:rsidRPr="004F7BA6">
          <w:rPr>
            <w:rStyle w:val="Hipercze"/>
            <w:rFonts w:asciiTheme="minorHAnsi" w:hAnsiTheme="minorHAnsi" w:cstheme="minorHAnsi"/>
            <w:color w:val="0D004B"/>
            <w:shd w:val="clear" w:color="auto" w:fill="FFFFFF"/>
          </w:rPr>
          <w:t>https://ezamowienia.gov.pl/mp-client/search/list/ocds-148610-c12af305-ab27-4c26-8e3a-bd8307e0c2bf</w:t>
        </w:r>
      </w:hyperlink>
      <w:r w:rsidR="00D709F1" w:rsidRPr="004F7BA6">
        <w:rPr>
          <w:rFonts w:asciiTheme="minorHAnsi" w:hAnsiTheme="minorHAnsi" w:cstheme="minorHAnsi"/>
          <w:color w:val="0D004B"/>
          <w:shd w:val="clear" w:color="auto" w:fill="FFFFFF"/>
        </w:rPr>
        <w:t xml:space="preserve"> </w:t>
      </w:r>
    </w:p>
    <w:p w14:paraId="5143C8D2" w14:textId="77777777" w:rsidR="00D709F1" w:rsidRPr="004F7BA6" w:rsidRDefault="00D709F1" w:rsidP="00E35132">
      <w:pPr>
        <w:spacing w:line="276" w:lineRule="auto"/>
        <w:ind w:left="426"/>
        <w:rPr>
          <w:rFonts w:asciiTheme="minorHAnsi" w:hAnsiTheme="minorHAnsi" w:cstheme="minorHAnsi"/>
          <w:color w:val="0D004B"/>
        </w:rPr>
      </w:pPr>
    </w:p>
    <w:p w14:paraId="5EAD4AB0" w14:textId="77777777" w:rsidR="0037745D" w:rsidRPr="004F7BA6" w:rsidRDefault="0037745D" w:rsidP="00E35132">
      <w:pPr>
        <w:pStyle w:val="Nagwek1"/>
        <w:numPr>
          <w:ilvl w:val="0"/>
          <w:numId w:val="1"/>
        </w:numPr>
        <w:spacing w:before="0" w:line="276" w:lineRule="auto"/>
        <w:ind w:left="426" w:hanging="426"/>
        <w:rPr>
          <w:rFonts w:asciiTheme="minorHAnsi" w:hAnsiTheme="minorHAnsi" w:cstheme="minorHAnsi"/>
          <w:b/>
          <w:color w:val="0D004B"/>
          <w:sz w:val="24"/>
          <w:szCs w:val="24"/>
        </w:rPr>
      </w:pPr>
      <w:r w:rsidRPr="004F7BA6">
        <w:rPr>
          <w:rFonts w:asciiTheme="minorHAnsi" w:hAnsiTheme="minorHAnsi" w:cstheme="minorHAnsi"/>
          <w:b/>
          <w:bCs/>
          <w:color w:val="0D004B"/>
          <w:sz w:val="24"/>
          <w:szCs w:val="24"/>
        </w:rPr>
        <w:t xml:space="preserve">Adres strony internetowej, na której udostępniane będą zmiany i wyjaśnienia treści SWZ oraz inne dokumenty zamówienia bezpośrednio związane z postępowaniem </w:t>
      </w:r>
      <w:r w:rsidRPr="004F7BA6">
        <w:rPr>
          <w:rFonts w:asciiTheme="minorHAnsi" w:hAnsiTheme="minorHAnsi" w:cstheme="minorHAnsi"/>
          <w:b/>
          <w:bCs/>
          <w:color w:val="0D004B"/>
          <w:sz w:val="24"/>
          <w:szCs w:val="24"/>
        </w:rPr>
        <w:br/>
        <w:t>o udzielenie zamówienia</w:t>
      </w:r>
    </w:p>
    <w:p w14:paraId="391734A7" w14:textId="3B9F7794" w:rsidR="0037745D" w:rsidRPr="004F7BA6" w:rsidRDefault="0037745D" w:rsidP="00E35132">
      <w:pPr>
        <w:tabs>
          <w:tab w:val="left" w:pos="142"/>
        </w:tabs>
        <w:spacing w:line="276" w:lineRule="auto"/>
        <w:ind w:left="426"/>
        <w:rPr>
          <w:rFonts w:asciiTheme="minorHAnsi" w:hAnsiTheme="minorHAnsi" w:cstheme="minorHAnsi"/>
          <w:color w:val="0D004B"/>
        </w:rPr>
      </w:pPr>
      <w:r w:rsidRPr="004F7BA6">
        <w:rPr>
          <w:rFonts w:asciiTheme="minorHAnsi" w:hAnsiTheme="minorHAnsi" w:cstheme="minorHAnsi"/>
          <w:color w:val="0D004B"/>
        </w:rPr>
        <w:t xml:space="preserve">Zmiany i wyjaśnienia treści SWZ oraz inne dokumenty zamówienia bezpośrednio związane z postępowaniem o udzielenie zamówienia będą udostępniane na stronie internetowej: </w:t>
      </w:r>
    </w:p>
    <w:p w14:paraId="5A210F65" w14:textId="77777777" w:rsidR="00BA368C" w:rsidRPr="004F7BA6" w:rsidRDefault="00482746" w:rsidP="00BA368C">
      <w:pPr>
        <w:spacing w:line="276" w:lineRule="auto"/>
        <w:ind w:left="426"/>
        <w:rPr>
          <w:rFonts w:asciiTheme="minorHAnsi" w:hAnsiTheme="minorHAnsi" w:cstheme="minorHAnsi"/>
          <w:color w:val="0D004B"/>
          <w:shd w:val="clear" w:color="auto" w:fill="FFFFFF"/>
        </w:rPr>
      </w:pPr>
      <w:hyperlink r:id="rId16" w:history="1">
        <w:r w:rsidR="00BA368C" w:rsidRPr="004F7BA6">
          <w:rPr>
            <w:rStyle w:val="Hipercze"/>
            <w:rFonts w:asciiTheme="minorHAnsi" w:hAnsiTheme="minorHAnsi" w:cstheme="minorHAnsi"/>
            <w:color w:val="0D004B"/>
            <w:shd w:val="clear" w:color="auto" w:fill="FFFFFF"/>
          </w:rPr>
          <w:t>https://ezamowienia.gov.pl/mp-client/search/list/ocds-148610-c12af305-ab27-4c26-8e3a-bd8307e0c2bf</w:t>
        </w:r>
      </w:hyperlink>
      <w:r w:rsidR="00BA368C" w:rsidRPr="004F7BA6">
        <w:rPr>
          <w:rFonts w:asciiTheme="minorHAnsi" w:hAnsiTheme="minorHAnsi" w:cstheme="minorHAnsi"/>
          <w:color w:val="0D004B"/>
          <w:shd w:val="clear" w:color="auto" w:fill="FFFFFF"/>
        </w:rPr>
        <w:t xml:space="preserve"> </w:t>
      </w:r>
    </w:p>
    <w:p w14:paraId="60C22BFE" w14:textId="77777777" w:rsidR="00D709F1" w:rsidRPr="004F7BA6" w:rsidRDefault="00D709F1" w:rsidP="004904AE">
      <w:pPr>
        <w:spacing w:line="276" w:lineRule="auto"/>
        <w:ind w:left="426"/>
        <w:rPr>
          <w:rFonts w:asciiTheme="minorHAnsi" w:hAnsiTheme="minorHAnsi" w:cstheme="minorHAnsi"/>
          <w:color w:val="0D004B"/>
        </w:rPr>
      </w:pPr>
    </w:p>
    <w:p w14:paraId="58459AD2" w14:textId="77777777" w:rsidR="0037745D" w:rsidRPr="004F7BA6" w:rsidRDefault="0037745D" w:rsidP="00E35132">
      <w:pPr>
        <w:pStyle w:val="Nagwek1"/>
        <w:numPr>
          <w:ilvl w:val="0"/>
          <w:numId w:val="1"/>
        </w:numPr>
        <w:spacing w:before="0" w:line="276" w:lineRule="auto"/>
        <w:ind w:left="426" w:hanging="426"/>
        <w:rPr>
          <w:rFonts w:asciiTheme="minorHAnsi" w:hAnsiTheme="minorHAnsi" w:cstheme="minorHAnsi"/>
          <w:color w:val="0D004B"/>
          <w:sz w:val="24"/>
          <w:szCs w:val="24"/>
        </w:rPr>
      </w:pPr>
      <w:r w:rsidRPr="004F7BA6">
        <w:rPr>
          <w:rFonts w:asciiTheme="minorHAnsi" w:hAnsiTheme="minorHAnsi" w:cstheme="minorHAnsi"/>
          <w:b/>
          <w:bCs/>
          <w:color w:val="0D004B"/>
          <w:sz w:val="24"/>
          <w:szCs w:val="24"/>
        </w:rPr>
        <w:t>Tryb udzielenia zamówienia</w:t>
      </w:r>
    </w:p>
    <w:p w14:paraId="015141CF" w14:textId="3CA07886" w:rsidR="0037745D" w:rsidRPr="004F7BA6" w:rsidRDefault="0037745D" w:rsidP="00E35132">
      <w:pPr>
        <w:pStyle w:val="Akapitzlist"/>
        <w:spacing w:line="276" w:lineRule="auto"/>
        <w:ind w:left="425"/>
        <w:contextualSpacing w:val="0"/>
        <w:rPr>
          <w:rFonts w:asciiTheme="minorHAnsi" w:hAnsiTheme="minorHAnsi" w:cstheme="minorHAnsi"/>
          <w:color w:val="0D004B"/>
        </w:rPr>
      </w:pPr>
      <w:r w:rsidRPr="004F7BA6">
        <w:rPr>
          <w:rFonts w:asciiTheme="minorHAnsi" w:hAnsiTheme="minorHAnsi" w:cstheme="minorHAnsi"/>
          <w:color w:val="0D004B"/>
        </w:rPr>
        <w:t>Postępowanie o udzielenie zamówienia publicznego prowadzone jest w trybie podstawowym, na podstawie art. 275 pkt 1 ustawy z dnia 11 września 2019 r. - Prawo zamówień publicznych</w:t>
      </w:r>
      <w:r w:rsidR="00D709F1" w:rsidRPr="004F7BA6">
        <w:rPr>
          <w:rFonts w:asciiTheme="minorHAnsi" w:hAnsiTheme="minorHAnsi" w:cstheme="minorHAnsi"/>
          <w:color w:val="0D004B"/>
        </w:rPr>
        <w:t xml:space="preserve"> (t. j. Dz. U. z 2024</w:t>
      </w:r>
      <w:r w:rsidRPr="004F7BA6">
        <w:rPr>
          <w:rFonts w:asciiTheme="minorHAnsi" w:hAnsiTheme="minorHAnsi" w:cstheme="minorHAnsi"/>
          <w:color w:val="0D004B"/>
        </w:rPr>
        <w:t xml:space="preserve"> r., poz. </w:t>
      </w:r>
      <w:r w:rsidR="00D709F1" w:rsidRPr="004F7BA6">
        <w:rPr>
          <w:rFonts w:asciiTheme="minorHAnsi" w:hAnsiTheme="minorHAnsi" w:cstheme="minorHAnsi"/>
          <w:color w:val="0D004B"/>
        </w:rPr>
        <w:t>1320</w:t>
      </w:r>
      <w:r w:rsidRPr="004F7BA6">
        <w:rPr>
          <w:rFonts w:asciiTheme="minorHAnsi" w:hAnsiTheme="minorHAnsi" w:cstheme="minorHAnsi"/>
          <w:color w:val="0D004B"/>
        </w:rPr>
        <w:t xml:space="preserve"> ze zm.) zwanej dalej także „pzp” lub „ustawą pzp”.</w:t>
      </w:r>
    </w:p>
    <w:p w14:paraId="5FFC94A6" w14:textId="77777777" w:rsidR="00D709F1" w:rsidRPr="004F7BA6" w:rsidRDefault="00D709F1" w:rsidP="00E35132">
      <w:pPr>
        <w:pStyle w:val="Akapitzlist"/>
        <w:spacing w:line="276" w:lineRule="auto"/>
        <w:ind w:left="425"/>
        <w:contextualSpacing w:val="0"/>
        <w:rPr>
          <w:rFonts w:asciiTheme="minorHAnsi" w:hAnsiTheme="minorHAnsi" w:cstheme="minorHAnsi"/>
          <w:color w:val="0D004B"/>
        </w:rPr>
      </w:pPr>
    </w:p>
    <w:p w14:paraId="4DD798DE" w14:textId="77777777" w:rsidR="00BE75E8" w:rsidRPr="004F7BA6" w:rsidRDefault="007D5426" w:rsidP="00E35132">
      <w:pPr>
        <w:pStyle w:val="Nagwek1"/>
        <w:numPr>
          <w:ilvl w:val="0"/>
          <w:numId w:val="1"/>
        </w:numPr>
        <w:spacing w:before="0" w:line="276" w:lineRule="auto"/>
        <w:ind w:left="426" w:hanging="426"/>
        <w:rPr>
          <w:rFonts w:asciiTheme="minorHAnsi" w:hAnsiTheme="minorHAnsi" w:cstheme="minorHAnsi"/>
          <w:b/>
          <w:color w:val="0D004B"/>
          <w:sz w:val="24"/>
          <w:szCs w:val="24"/>
        </w:rPr>
      </w:pPr>
      <w:r w:rsidRPr="004F7BA6">
        <w:rPr>
          <w:rFonts w:asciiTheme="minorHAnsi" w:hAnsiTheme="minorHAnsi" w:cstheme="minorHAnsi"/>
          <w:b/>
          <w:color w:val="0D004B"/>
          <w:sz w:val="24"/>
          <w:szCs w:val="24"/>
        </w:rPr>
        <w:t>Informacja, czy Zamawiający przewiduje wybór najkorzystniejszej oferty z możliwością prowadzenia negocjacji</w:t>
      </w:r>
    </w:p>
    <w:p w14:paraId="7C85A89D" w14:textId="53525A39" w:rsidR="00C95E3E" w:rsidRPr="004F7BA6" w:rsidRDefault="007D5426" w:rsidP="00E35132">
      <w:pPr>
        <w:spacing w:line="276" w:lineRule="auto"/>
        <w:ind w:left="426"/>
        <w:rPr>
          <w:rFonts w:asciiTheme="minorHAnsi" w:hAnsiTheme="minorHAnsi" w:cstheme="minorHAnsi"/>
          <w:color w:val="0D004B"/>
        </w:rPr>
      </w:pPr>
      <w:r w:rsidRPr="004F7BA6">
        <w:rPr>
          <w:rFonts w:asciiTheme="minorHAnsi" w:hAnsiTheme="minorHAnsi" w:cstheme="minorHAnsi"/>
          <w:color w:val="0D004B"/>
        </w:rPr>
        <w:t>Zamawiający nie przewiduje wyboru najkorzystniejszej oferty z możliwością prowadzenia negocjacji.</w:t>
      </w:r>
    </w:p>
    <w:p w14:paraId="195C2935" w14:textId="77777777" w:rsidR="00D709F1" w:rsidRPr="004F7BA6" w:rsidRDefault="00D709F1" w:rsidP="00E35132">
      <w:pPr>
        <w:spacing w:line="276" w:lineRule="auto"/>
        <w:ind w:left="426"/>
        <w:rPr>
          <w:rFonts w:asciiTheme="minorHAnsi" w:hAnsiTheme="minorHAnsi" w:cstheme="minorHAnsi"/>
          <w:color w:val="0D004B"/>
        </w:rPr>
      </w:pPr>
    </w:p>
    <w:p w14:paraId="1FF1F4B9" w14:textId="77777777" w:rsidR="005E7A1B" w:rsidRPr="004F7BA6" w:rsidRDefault="007D5426" w:rsidP="00E35132">
      <w:pPr>
        <w:pStyle w:val="Nagwek1"/>
        <w:numPr>
          <w:ilvl w:val="0"/>
          <w:numId w:val="1"/>
        </w:numPr>
        <w:spacing w:before="0" w:line="276" w:lineRule="auto"/>
        <w:ind w:left="426" w:hanging="426"/>
        <w:rPr>
          <w:rFonts w:asciiTheme="minorHAnsi" w:hAnsiTheme="minorHAnsi" w:cstheme="minorHAnsi"/>
          <w:color w:val="0D004B"/>
          <w:sz w:val="24"/>
          <w:szCs w:val="24"/>
        </w:rPr>
      </w:pPr>
      <w:r w:rsidRPr="004F7BA6">
        <w:rPr>
          <w:rFonts w:asciiTheme="minorHAnsi" w:hAnsiTheme="minorHAnsi" w:cstheme="minorHAnsi"/>
          <w:b/>
          <w:color w:val="0D004B"/>
          <w:sz w:val="24"/>
          <w:szCs w:val="24"/>
        </w:rPr>
        <w:t>Opis przedmiotu zamówienia</w:t>
      </w:r>
    </w:p>
    <w:p w14:paraId="6BD3A31C" w14:textId="267C4425" w:rsidR="00D709F1" w:rsidRPr="004F7BA6" w:rsidRDefault="00D709F1" w:rsidP="00D709F1">
      <w:pPr>
        <w:pStyle w:val="Akapitzlist"/>
        <w:numPr>
          <w:ilvl w:val="1"/>
          <w:numId w:val="1"/>
        </w:numPr>
        <w:tabs>
          <w:tab w:val="left" w:pos="426"/>
        </w:tabs>
        <w:spacing w:line="276" w:lineRule="auto"/>
        <w:ind w:left="426" w:hanging="426"/>
        <w:rPr>
          <w:rFonts w:asciiTheme="minorHAnsi" w:hAnsiTheme="minorHAnsi" w:cstheme="minorHAnsi"/>
          <w:color w:val="0D004B"/>
        </w:rPr>
      </w:pPr>
      <w:r w:rsidRPr="004F7BA6">
        <w:rPr>
          <w:rFonts w:asciiTheme="minorHAnsi" w:hAnsiTheme="minorHAnsi" w:cstheme="minorHAnsi"/>
          <w:color w:val="0D004B"/>
        </w:rPr>
        <w:t>Przedmiotem zamówienia jest stworzenie Wirtualnego Centrum Edukacyjnego (studia filmowego, zwanego dalej</w:t>
      </w:r>
      <w:r w:rsidR="00E26B8E" w:rsidRPr="004F7BA6">
        <w:rPr>
          <w:rFonts w:asciiTheme="minorHAnsi" w:hAnsiTheme="minorHAnsi" w:cstheme="minorHAnsi"/>
          <w:color w:val="0D004B"/>
        </w:rPr>
        <w:t>:</w:t>
      </w:r>
      <w:r w:rsidRPr="004F7BA6">
        <w:rPr>
          <w:rFonts w:asciiTheme="minorHAnsi" w:hAnsiTheme="minorHAnsi" w:cstheme="minorHAnsi"/>
          <w:color w:val="0D004B"/>
        </w:rPr>
        <w:t xml:space="preserve"> </w:t>
      </w:r>
      <w:r w:rsidR="00E26B8E" w:rsidRPr="004F7BA6">
        <w:rPr>
          <w:rFonts w:asciiTheme="minorHAnsi" w:hAnsiTheme="minorHAnsi" w:cstheme="minorHAnsi"/>
          <w:color w:val="0D004B"/>
        </w:rPr>
        <w:t>„</w:t>
      </w:r>
      <w:r w:rsidRPr="004F7BA6">
        <w:rPr>
          <w:rFonts w:asciiTheme="minorHAnsi" w:hAnsiTheme="minorHAnsi" w:cstheme="minorHAnsi"/>
          <w:color w:val="0D004B"/>
        </w:rPr>
        <w:t>WCE</w:t>
      </w:r>
      <w:r w:rsidR="00E26B8E" w:rsidRPr="004F7BA6">
        <w:rPr>
          <w:rFonts w:asciiTheme="minorHAnsi" w:hAnsiTheme="minorHAnsi" w:cstheme="minorHAnsi"/>
          <w:color w:val="0D004B"/>
        </w:rPr>
        <w:t>"</w:t>
      </w:r>
      <w:r w:rsidRPr="004F7BA6">
        <w:rPr>
          <w:rFonts w:asciiTheme="minorHAnsi" w:hAnsiTheme="minorHAnsi" w:cstheme="minorHAnsi"/>
          <w:color w:val="0D004B"/>
        </w:rPr>
        <w:t xml:space="preserve">) w siedzibie </w:t>
      </w:r>
      <w:r w:rsidR="00E26B8E" w:rsidRPr="004F7BA6">
        <w:rPr>
          <w:rFonts w:asciiTheme="minorHAnsi" w:hAnsiTheme="minorHAnsi" w:cstheme="minorHAnsi"/>
          <w:color w:val="0D004B"/>
        </w:rPr>
        <w:t xml:space="preserve">Zamawiającego </w:t>
      </w:r>
      <w:r w:rsidRPr="004F7BA6">
        <w:rPr>
          <w:rFonts w:asciiTheme="minorHAnsi" w:hAnsiTheme="minorHAnsi" w:cstheme="minorHAnsi"/>
          <w:color w:val="0D004B"/>
        </w:rPr>
        <w:t xml:space="preserve">przy ul. Słowiczej 32 w Warszawie wraz z przeszkoleniem personelu w budynku </w:t>
      </w:r>
      <w:r w:rsidR="00BA368C" w:rsidRPr="004F7BA6">
        <w:rPr>
          <w:rFonts w:asciiTheme="minorHAnsi" w:hAnsiTheme="minorHAnsi" w:cstheme="minorHAnsi"/>
          <w:color w:val="0D004B"/>
        </w:rPr>
        <w:t>Zamawiającego</w:t>
      </w:r>
      <w:r w:rsidRPr="004F7BA6">
        <w:rPr>
          <w:rFonts w:asciiTheme="minorHAnsi" w:hAnsiTheme="minorHAnsi" w:cstheme="minorHAnsi"/>
          <w:color w:val="0D004B"/>
        </w:rPr>
        <w:t xml:space="preserve">. Planowane prace mają za zadanie uruchomienie studia filmowo-telewizyjnego dla celów realizacji Wirtualnego Centrum Edukacyjnego, obejmując zakresem sprzęt video, audio, oświetleniowego, stanowisko post-produkcji i wirtualne studio do streamingu wraz z oprogramowaniem, a także </w:t>
      </w:r>
      <w:r w:rsidR="00317DDC">
        <w:rPr>
          <w:rFonts w:asciiTheme="minorHAnsi" w:hAnsiTheme="minorHAnsi" w:cstheme="minorHAnsi"/>
          <w:color w:val="0D004B"/>
        </w:rPr>
        <w:t>adaptacja</w:t>
      </w:r>
      <w:r w:rsidR="00317DDC" w:rsidRPr="004F7BA6">
        <w:rPr>
          <w:rFonts w:asciiTheme="minorHAnsi" w:hAnsiTheme="minorHAnsi" w:cstheme="minorHAnsi"/>
          <w:color w:val="0D004B"/>
        </w:rPr>
        <w:t xml:space="preserve"> </w:t>
      </w:r>
      <w:r w:rsidRPr="004F7BA6">
        <w:rPr>
          <w:rFonts w:asciiTheme="minorHAnsi" w:hAnsiTheme="minorHAnsi" w:cstheme="minorHAnsi"/>
          <w:color w:val="0D004B"/>
        </w:rPr>
        <w:t>i przystosowanie wyznaczonych pomieszczeń.</w:t>
      </w:r>
    </w:p>
    <w:p w14:paraId="2A68C952" w14:textId="4FB67870" w:rsidR="00C90346" w:rsidRPr="004F7BA6" w:rsidRDefault="007F6410" w:rsidP="00E82384">
      <w:pPr>
        <w:pStyle w:val="Akapitzlist"/>
        <w:numPr>
          <w:ilvl w:val="1"/>
          <w:numId w:val="1"/>
        </w:numPr>
        <w:spacing w:line="276" w:lineRule="auto"/>
        <w:ind w:left="425" w:hanging="425"/>
        <w:rPr>
          <w:rFonts w:asciiTheme="minorHAnsi" w:hAnsiTheme="minorHAnsi" w:cstheme="minorHAnsi"/>
          <w:color w:val="0D004B"/>
        </w:rPr>
      </w:pPr>
      <w:r w:rsidRPr="004F7BA6">
        <w:rPr>
          <w:rFonts w:asciiTheme="minorHAnsi" w:hAnsiTheme="minorHAnsi" w:cstheme="minorHAnsi"/>
          <w:color w:val="0D004B"/>
        </w:rPr>
        <w:lastRenderedPageBreak/>
        <w:t>S</w:t>
      </w:r>
      <w:r w:rsidR="007D5426" w:rsidRPr="004F7BA6">
        <w:rPr>
          <w:rFonts w:asciiTheme="minorHAnsi" w:hAnsiTheme="minorHAnsi" w:cstheme="minorHAnsi"/>
          <w:color w:val="0D004B"/>
        </w:rPr>
        <w:t>zczegółowy opis przedmiotu zamówienia stanowi Załącznik nr 1</w:t>
      </w:r>
      <w:r w:rsidR="005E7A1B" w:rsidRPr="004F7BA6">
        <w:rPr>
          <w:rFonts w:asciiTheme="minorHAnsi" w:hAnsiTheme="minorHAnsi" w:cstheme="minorHAnsi"/>
          <w:color w:val="0D004B"/>
        </w:rPr>
        <w:t xml:space="preserve"> </w:t>
      </w:r>
      <w:r w:rsidR="007D5426" w:rsidRPr="004F7BA6">
        <w:rPr>
          <w:rFonts w:asciiTheme="minorHAnsi" w:hAnsiTheme="minorHAnsi" w:cstheme="minorHAnsi"/>
          <w:color w:val="0D004B"/>
        </w:rPr>
        <w:t>do SWZ (zwany dalej OPZ).</w:t>
      </w:r>
    </w:p>
    <w:p w14:paraId="4AC24116" w14:textId="5288B025" w:rsidR="00C90346" w:rsidRDefault="006E764B" w:rsidP="00E82384">
      <w:pPr>
        <w:pStyle w:val="Akapitzlist"/>
        <w:numPr>
          <w:ilvl w:val="1"/>
          <w:numId w:val="1"/>
        </w:numPr>
        <w:spacing w:line="276" w:lineRule="auto"/>
        <w:ind w:left="425" w:hanging="425"/>
        <w:rPr>
          <w:rFonts w:asciiTheme="minorHAnsi" w:hAnsiTheme="minorHAnsi" w:cstheme="minorHAnsi"/>
          <w:color w:val="0D004B"/>
        </w:rPr>
      </w:pPr>
      <w:r w:rsidRPr="004F7BA6">
        <w:rPr>
          <w:rFonts w:asciiTheme="minorHAnsi" w:hAnsiTheme="minorHAnsi" w:cstheme="minorHAnsi"/>
          <w:color w:val="0D004B"/>
        </w:rPr>
        <w:t xml:space="preserve">Zamawiający nie przewiduje udzielenia </w:t>
      </w:r>
      <w:r w:rsidR="00802194" w:rsidRPr="004F7BA6">
        <w:rPr>
          <w:rFonts w:asciiTheme="minorHAnsi" w:hAnsiTheme="minorHAnsi" w:cstheme="minorHAnsi"/>
          <w:color w:val="0D004B"/>
        </w:rPr>
        <w:t>W</w:t>
      </w:r>
      <w:r w:rsidRPr="004F7BA6">
        <w:rPr>
          <w:rFonts w:asciiTheme="minorHAnsi" w:hAnsiTheme="minorHAnsi" w:cstheme="minorHAnsi"/>
          <w:color w:val="0D004B"/>
        </w:rPr>
        <w:t xml:space="preserve">ykonawcy </w:t>
      </w:r>
      <w:r w:rsidR="00802194" w:rsidRPr="004F7BA6">
        <w:rPr>
          <w:rFonts w:asciiTheme="minorHAnsi" w:hAnsiTheme="minorHAnsi" w:cstheme="minorHAnsi"/>
          <w:color w:val="0D004B"/>
        </w:rPr>
        <w:t xml:space="preserve">dostaw </w:t>
      </w:r>
      <w:r w:rsidRPr="004F7BA6">
        <w:rPr>
          <w:rFonts w:asciiTheme="minorHAnsi" w:hAnsiTheme="minorHAnsi" w:cstheme="minorHAnsi"/>
          <w:color w:val="0D004B"/>
        </w:rPr>
        <w:t>zamówień, o któr</w:t>
      </w:r>
      <w:r w:rsidR="00802194" w:rsidRPr="004F7BA6">
        <w:rPr>
          <w:rFonts w:asciiTheme="minorHAnsi" w:hAnsiTheme="minorHAnsi" w:cstheme="minorHAnsi"/>
          <w:color w:val="0D004B"/>
        </w:rPr>
        <w:t>ych mowa w art. 214 ust. 1 pkt 8</w:t>
      </w:r>
      <w:r w:rsidRPr="004F7BA6">
        <w:rPr>
          <w:rFonts w:asciiTheme="minorHAnsi" w:hAnsiTheme="minorHAnsi" w:cstheme="minorHAnsi"/>
          <w:color w:val="0D004B"/>
        </w:rPr>
        <w:t xml:space="preserve"> ustawy Pzp.</w:t>
      </w:r>
      <w:r w:rsidR="00C90346" w:rsidRPr="004F7BA6">
        <w:rPr>
          <w:rFonts w:asciiTheme="minorHAnsi" w:hAnsiTheme="minorHAnsi" w:cstheme="minorHAnsi"/>
          <w:color w:val="0D004B"/>
        </w:rPr>
        <w:t xml:space="preserve"> </w:t>
      </w:r>
    </w:p>
    <w:p w14:paraId="60DA6D1B" w14:textId="77777777" w:rsidR="00452756" w:rsidRDefault="00452756" w:rsidP="002E700F">
      <w:pPr>
        <w:pStyle w:val="Akapitzlist"/>
        <w:spacing w:line="276" w:lineRule="auto"/>
        <w:ind w:left="425"/>
        <w:rPr>
          <w:rFonts w:asciiTheme="minorHAnsi" w:hAnsiTheme="minorHAnsi" w:cstheme="minorHAnsi"/>
          <w:color w:val="0D004B"/>
        </w:rPr>
      </w:pPr>
    </w:p>
    <w:p w14:paraId="1F69BEA5" w14:textId="499AA713" w:rsidR="00810FE5" w:rsidRDefault="00810FE5" w:rsidP="00E907DB">
      <w:pPr>
        <w:pStyle w:val="Akapitzlist"/>
        <w:numPr>
          <w:ilvl w:val="1"/>
          <w:numId w:val="1"/>
        </w:numPr>
        <w:ind w:left="426"/>
        <w:rPr>
          <w:rFonts w:asciiTheme="minorHAnsi" w:hAnsiTheme="minorHAnsi" w:cstheme="minorHAnsi"/>
          <w:color w:val="0D004B"/>
        </w:rPr>
      </w:pPr>
      <w:r w:rsidRPr="00810FE5">
        <w:rPr>
          <w:rFonts w:asciiTheme="minorHAnsi" w:hAnsiTheme="minorHAnsi" w:cstheme="minorHAnsi"/>
          <w:color w:val="0D004B"/>
        </w:rPr>
        <w:t xml:space="preserve">Zamawiający stosownie do art. 95 ust 1 ustawy Prawo zamówień publicznych wymaga, aby wszelkie prace fizyczne bezpośrednio związane z wykonywaniem wszystkich robót budowlanych objętych zamówieniem oraz opisane w dokumentacji projektowej były wykonywane przez osoby zatrudnione przez Wykonawcę lub Podwykonawcę na podstawie stosunku pracy w rozumieniu przepisów ustawy z dnia 26 czerwca 1974 r. - Kodeks pracy (t.j. Dz. U. z 2025 r., poz. 277), w wymiarze czasu pracy adekwatnym do powierzonych zadań, z uwzględnieniem minimalnego wynagrodzenia za pracę ustalonego na podstawie ustawy z dnia 10 października 2002 r. o minimalnym wynagrodzeniu za pracę (tj. Dz.U. z 2024 r., poz. 1773) i aktów wykonawczych wydanych do tej ustawy - dotyczy tzw. „pracowników fizycznych”. </w:t>
      </w:r>
    </w:p>
    <w:p w14:paraId="4D084D42" w14:textId="77777777" w:rsidR="00452756" w:rsidRDefault="00452756" w:rsidP="002E700F">
      <w:pPr>
        <w:pStyle w:val="Akapitzlist"/>
        <w:ind w:left="426"/>
        <w:rPr>
          <w:rFonts w:asciiTheme="minorHAnsi" w:hAnsiTheme="minorHAnsi" w:cstheme="minorHAnsi"/>
          <w:color w:val="0D004B"/>
        </w:rPr>
      </w:pPr>
    </w:p>
    <w:p w14:paraId="43A3AB8B" w14:textId="5D4CED9F" w:rsidR="00B87AE6" w:rsidRDefault="00B87AE6" w:rsidP="00E907DB">
      <w:pPr>
        <w:pStyle w:val="Akapitzlist"/>
        <w:numPr>
          <w:ilvl w:val="1"/>
          <w:numId w:val="1"/>
        </w:numPr>
        <w:ind w:left="426"/>
        <w:rPr>
          <w:rFonts w:asciiTheme="minorHAnsi" w:hAnsiTheme="minorHAnsi" w:cstheme="minorHAnsi"/>
          <w:color w:val="0D004B"/>
        </w:rPr>
      </w:pPr>
      <w:r w:rsidRPr="00B87AE6">
        <w:rPr>
          <w:rFonts w:asciiTheme="minorHAnsi" w:hAnsiTheme="minorHAnsi" w:cstheme="minorHAnsi"/>
          <w:color w:val="0D004B"/>
        </w:rPr>
        <w:t xml:space="preserve">Zamawiającemu przysługiwać będzie prawo do kontroli Wykonawcy w zakresie zatrudnienia przez niego personelu, o którym mowa w pkt </w:t>
      </w:r>
      <w:r w:rsidR="001514ED">
        <w:rPr>
          <w:rFonts w:asciiTheme="minorHAnsi" w:hAnsiTheme="minorHAnsi" w:cstheme="minorHAnsi"/>
          <w:color w:val="0D004B"/>
        </w:rPr>
        <w:t>4</w:t>
      </w:r>
      <w:r w:rsidRPr="00B87AE6">
        <w:rPr>
          <w:rFonts w:asciiTheme="minorHAnsi" w:hAnsiTheme="minorHAnsi" w:cstheme="minorHAnsi"/>
          <w:color w:val="0D004B"/>
        </w:rPr>
        <w:t xml:space="preserve">, na zasadach opisanych w § </w:t>
      </w:r>
      <w:r w:rsidR="001514ED">
        <w:rPr>
          <w:rFonts w:asciiTheme="minorHAnsi" w:hAnsiTheme="minorHAnsi" w:cstheme="minorHAnsi"/>
          <w:color w:val="0D004B"/>
        </w:rPr>
        <w:t>21</w:t>
      </w:r>
      <w:r w:rsidRPr="00B87AE6">
        <w:rPr>
          <w:rFonts w:asciiTheme="minorHAnsi" w:hAnsiTheme="minorHAnsi" w:cstheme="minorHAnsi"/>
          <w:color w:val="0D004B"/>
        </w:rPr>
        <w:t xml:space="preserve"> Projektowanych postanowień Umowy (Załącznik nr 5 do SWZ). Kontrola może być przeprowadzona bez wcześniejszego uprzedzenia Wykonawcy. Sankcje z tytułu niespełnienia wymagań w zakresie zatrudnienia zostały określone w Projektowanych postanowieniach Umowy.  </w:t>
      </w:r>
    </w:p>
    <w:p w14:paraId="6B44CDDE" w14:textId="77777777" w:rsidR="00452756" w:rsidRPr="00E907DB" w:rsidRDefault="00452756" w:rsidP="002E700F">
      <w:pPr>
        <w:pStyle w:val="Akapitzlist"/>
        <w:ind w:left="426"/>
        <w:rPr>
          <w:rFonts w:asciiTheme="minorHAnsi" w:hAnsiTheme="minorHAnsi" w:cstheme="minorHAnsi"/>
          <w:color w:val="0D004B"/>
        </w:rPr>
      </w:pPr>
    </w:p>
    <w:p w14:paraId="69E93262" w14:textId="3F1F42F3" w:rsidR="00D52C95" w:rsidRPr="004F7BA6" w:rsidRDefault="00D52C95" w:rsidP="00E82384">
      <w:pPr>
        <w:pStyle w:val="Akapitzlist"/>
        <w:numPr>
          <w:ilvl w:val="1"/>
          <w:numId w:val="1"/>
        </w:numPr>
        <w:spacing w:line="276" w:lineRule="auto"/>
        <w:ind w:left="425" w:hanging="425"/>
        <w:rPr>
          <w:rFonts w:asciiTheme="minorHAnsi" w:hAnsiTheme="minorHAnsi" w:cstheme="minorHAnsi"/>
          <w:color w:val="0D004B"/>
        </w:rPr>
      </w:pPr>
      <w:r w:rsidRPr="004F7BA6">
        <w:rPr>
          <w:rFonts w:asciiTheme="minorHAnsi" w:hAnsiTheme="minorHAnsi" w:cstheme="minorHAnsi"/>
          <w:color w:val="0D004B"/>
        </w:rPr>
        <w:t xml:space="preserve">Nazwy i kody zamówienia według Wspólnego Słownika Zamówień (CPV): </w:t>
      </w:r>
    </w:p>
    <w:p w14:paraId="766C39EC" w14:textId="77777777" w:rsidR="00BA368C" w:rsidRPr="004F7BA6" w:rsidRDefault="00BA368C" w:rsidP="00BA368C">
      <w:pPr>
        <w:pStyle w:val="Akapitzlist"/>
        <w:spacing w:line="276" w:lineRule="auto"/>
        <w:ind w:left="426"/>
        <w:rPr>
          <w:rFonts w:asciiTheme="minorHAnsi" w:hAnsiTheme="minorHAnsi" w:cstheme="minorHAnsi"/>
          <w:color w:val="0D004B"/>
        </w:rPr>
      </w:pPr>
      <w:r w:rsidRPr="004F7BA6">
        <w:rPr>
          <w:rFonts w:asciiTheme="minorHAnsi" w:hAnsiTheme="minorHAnsi" w:cstheme="minorHAnsi"/>
          <w:color w:val="0D004B"/>
        </w:rPr>
        <w:t>32333200-8 Kamery wideo</w:t>
      </w:r>
    </w:p>
    <w:p w14:paraId="30F705FA" w14:textId="77777777" w:rsidR="00BA368C" w:rsidRPr="004F7BA6" w:rsidRDefault="00BA368C" w:rsidP="00BA368C">
      <w:pPr>
        <w:pStyle w:val="Akapitzlist"/>
        <w:spacing w:line="276" w:lineRule="auto"/>
        <w:ind w:left="426"/>
        <w:rPr>
          <w:rFonts w:asciiTheme="minorHAnsi" w:hAnsiTheme="minorHAnsi" w:cstheme="minorHAnsi"/>
          <w:color w:val="0D004B"/>
        </w:rPr>
      </w:pPr>
      <w:r w:rsidRPr="004F7BA6">
        <w:rPr>
          <w:rFonts w:asciiTheme="minorHAnsi" w:hAnsiTheme="minorHAnsi" w:cstheme="minorHAnsi"/>
          <w:color w:val="0D004B"/>
        </w:rPr>
        <w:t>32333400-0 Odtwarzacze wideo</w:t>
      </w:r>
    </w:p>
    <w:p w14:paraId="0FAD0963" w14:textId="77777777" w:rsidR="00BA368C" w:rsidRPr="004F7BA6" w:rsidRDefault="00BA368C" w:rsidP="00BA368C">
      <w:pPr>
        <w:pStyle w:val="Akapitzlist"/>
        <w:spacing w:line="276" w:lineRule="auto"/>
        <w:ind w:left="426"/>
        <w:rPr>
          <w:rFonts w:asciiTheme="minorHAnsi" w:hAnsiTheme="minorHAnsi" w:cstheme="minorHAnsi"/>
          <w:color w:val="0D004B"/>
        </w:rPr>
      </w:pPr>
      <w:r w:rsidRPr="004F7BA6">
        <w:rPr>
          <w:rFonts w:asciiTheme="minorHAnsi" w:hAnsiTheme="minorHAnsi" w:cstheme="minorHAnsi"/>
          <w:color w:val="0D004B"/>
        </w:rPr>
        <w:t>32340000-8 Mikrofony i głośniki</w:t>
      </w:r>
    </w:p>
    <w:p w14:paraId="7C4DCBF7" w14:textId="77777777" w:rsidR="00BA368C" w:rsidRPr="004F7BA6" w:rsidRDefault="00BA368C" w:rsidP="00BA368C">
      <w:pPr>
        <w:pStyle w:val="Akapitzlist"/>
        <w:spacing w:line="276" w:lineRule="auto"/>
        <w:ind w:left="426"/>
        <w:rPr>
          <w:rFonts w:asciiTheme="minorHAnsi" w:hAnsiTheme="minorHAnsi" w:cstheme="minorHAnsi"/>
          <w:color w:val="0D004B"/>
        </w:rPr>
      </w:pPr>
      <w:r w:rsidRPr="004F7BA6">
        <w:rPr>
          <w:rFonts w:asciiTheme="minorHAnsi" w:hAnsiTheme="minorHAnsi" w:cstheme="minorHAnsi"/>
          <w:color w:val="0D004B"/>
        </w:rPr>
        <w:t>32341000-5 Mikrofony</w:t>
      </w:r>
    </w:p>
    <w:p w14:paraId="4F96BAFD" w14:textId="77777777" w:rsidR="00BA368C" w:rsidRPr="004F7BA6" w:rsidRDefault="00BA368C" w:rsidP="00BA368C">
      <w:pPr>
        <w:pStyle w:val="Akapitzlist"/>
        <w:spacing w:line="276" w:lineRule="auto"/>
        <w:ind w:left="426"/>
        <w:rPr>
          <w:rFonts w:asciiTheme="minorHAnsi" w:hAnsiTheme="minorHAnsi" w:cstheme="minorHAnsi"/>
          <w:color w:val="0D004B"/>
        </w:rPr>
      </w:pPr>
      <w:r w:rsidRPr="004F7BA6">
        <w:rPr>
          <w:rFonts w:asciiTheme="minorHAnsi" w:hAnsiTheme="minorHAnsi" w:cstheme="minorHAnsi"/>
          <w:color w:val="0D004B"/>
        </w:rPr>
        <w:t>32342410-9 Sprzęt dźwiękowy</w:t>
      </w:r>
    </w:p>
    <w:p w14:paraId="64906A47" w14:textId="77777777" w:rsidR="00BA368C" w:rsidRPr="004F7BA6" w:rsidRDefault="00BA368C" w:rsidP="00BA368C">
      <w:pPr>
        <w:pStyle w:val="Akapitzlist"/>
        <w:spacing w:line="276" w:lineRule="auto"/>
        <w:ind w:left="426"/>
        <w:rPr>
          <w:rFonts w:asciiTheme="minorHAnsi" w:hAnsiTheme="minorHAnsi" w:cstheme="minorHAnsi"/>
          <w:color w:val="0D004B"/>
        </w:rPr>
      </w:pPr>
      <w:r w:rsidRPr="004F7BA6">
        <w:rPr>
          <w:rFonts w:asciiTheme="minorHAnsi" w:hAnsiTheme="minorHAnsi" w:cstheme="minorHAnsi"/>
          <w:color w:val="0D004B"/>
        </w:rPr>
        <w:t>32333000-6 Aparatura do nagrywania lub powielania obrazu wideo</w:t>
      </w:r>
    </w:p>
    <w:p w14:paraId="134A14FD" w14:textId="77777777" w:rsidR="00BA368C" w:rsidRPr="004F7BA6" w:rsidRDefault="00BA368C" w:rsidP="00BA368C">
      <w:pPr>
        <w:pStyle w:val="Akapitzlist"/>
        <w:spacing w:line="276" w:lineRule="auto"/>
        <w:ind w:left="426"/>
        <w:rPr>
          <w:rFonts w:asciiTheme="minorHAnsi" w:hAnsiTheme="minorHAnsi" w:cstheme="minorHAnsi"/>
          <w:color w:val="0D004B"/>
        </w:rPr>
      </w:pPr>
      <w:r w:rsidRPr="004F7BA6">
        <w:rPr>
          <w:rFonts w:asciiTheme="minorHAnsi" w:hAnsiTheme="minorHAnsi" w:cstheme="minorHAnsi"/>
          <w:color w:val="0D004B"/>
        </w:rPr>
        <w:t>38650000-6 Sprzęt fotograficzny</w:t>
      </w:r>
    </w:p>
    <w:p w14:paraId="1C13F6AB" w14:textId="77777777" w:rsidR="00BA368C" w:rsidRPr="004F7BA6" w:rsidRDefault="00BA368C" w:rsidP="00BA368C">
      <w:pPr>
        <w:pStyle w:val="Akapitzlist"/>
        <w:spacing w:line="276" w:lineRule="auto"/>
        <w:ind w:left="426"/>
        <w:rPr>
          <w:rFonts w:asciiTheme="minorHAnsi" w:hAnsiTheme="minorHAnsi" w:cstheme="minorHAnsi"/>
          <w:color w:val="0D004B"/>
        </w:rPr>
      </w:pPr>
      <w:r w:rsidRPr="004F7BA6">
        <w:rPr>
          <w:rFonts w:asciiTheme="minorHAnsi" w:hAnsiTheme="minorHAnsi" w:cstheme="minorHAnsi"/>
          <w:color w:val="0D004B"/>
        </w:rPr>
        <w:t>38651000-3 Aparaty fotograficzne</w:t>
      </w:r>
    </w:p>
    <w:p w14:paraId="44EABFE8" w14:textId="6E7B005A" w:rsidR="00BA368C" w:rsidRPr="004F7BA6" w:rsidRDefault="003E6ED3" w:rsidP="00BA368C">
      <w:pPr>
        <w:pStyle w:val="Akapitzlist"/>
        <w:spacing w:line="276" w:lineRule="auto"/>
        <w:ind w:left="426"/>
        <w:rPr>
          <w:rFonts w:asciiTheme="minorHAnsi" w:hAnsiTheme="minorHAnsi" w:cstheme="minorHAnsi"/>
          <w:color w:val="0D004B"/>
        </w:rPr>
      </w:pPr>
      <w:r w:rsidRPr="003E6ED3">
        <w:rPr>
          <w:rFonts w:asciiTheme="minorHAnsi" w:hAnsiTheme="minorHAnsi" w:cstheme="minorHAnsi"/>
          <w:color w:val="0D004B"/>
        </w:rPr>
        <w:t>323</w:t>
      </w:r>
      <w:r w:rsidR="00BA368C" w:rsidRPr="003E6ED3">
        <w:rPr>
          <w:rFonts w:asciiTheme="minorHAnsi" w:hAnsiTheme="minorHAnsi" w:cstheme="minorHAnsi"/>
          <w:color w:val="0D004B"/>
        </w:rPr>
        <w:t>4</w:t>
      </w:r>
      <w:r w:rsidRPr="003E6ED3">
        <w:rPr>
          <w:rFonts w:asciiTheme="minorHAnsi" w:hAnsiTheme="minorHAnsi" w:cstheme="minorHAnsi"/>
          <w:color w:val="0D004B"/>
        </w:rPr>
        <w:t>2450</w:t>
      </w:r>
      <w:r w:rsidR="00A805DA" w:rsidRPr="003E6ED3">
        <w:rPr>
          <w:rFonts w:asciiTheme="minorHAnsi" w:hAnsiTheme="minorHAnsi" w:cstheme="minorHAnsi"/>
          <w:color w:val="0D004B"/>
        </w:rPr>
        <w:t xml:space="preserve">-1 </w:t>
      </w:r>
      <w:r w:rsidR="00BA368C" w:rsidRPr="003E6ED3">
        <w:rPr>
          <w:rFonts w:asciiTheme="minorHAnsi" w:hAnsiTheme="minorHAnsi" w:cstheme="minorHAnsi"/>
          <w:color w:val="0D004B"/>
        </w:rPr>
        <w:t xml:space="preserve"> Rejestratory głosu</w:t>
      </w:r>
    </w:p>
    <w:p w14:paraId="7CD1138D" w14:textId="77777777" w:rsidR="00BA368C" w:rsidRPr="004F7BA6" w:rsidRDefault="00BA368C" w:rsidP="00BA368C">
      <w:pPr>
        <w:pStyle w:val="Akapitzlist"/>
        <w:spacing w:line="276" w:lineRule="auto"/>
        <w:ind w:left="426"/>
        <w:rPr>
          <w:rFonts w:asciiTheme="minorHAnsi" w:hAnsiTheme="minorHAnsi" w:cstheme="minorHAnsi"/>
          <w:color w:val="0D004B"/>
        </w:rPr>
      </w:pPr>
      <w:r w:rsidRPr="004F7BA6">
        <w:rPr>
          <w:rFonts w:asciiTheme="minorHAnsi" w:hAnsiTheme="minorHAnsi" w:cstheme="minorHAnsi"/>
          <w:color w:val="0D004B"/>
        </w:rPr>
        <w:t>32320000-2 Sprzęt telewizyjny i audiowizualny</w:t>
      </w:r>
    </w:p>
    <w:p w14:paraId="7BE7F41E" w14:textId="77777777" w:rsidR="00BA368C" w:rsidRPr="004F7BA6" w:rsidRDefault="00BA368C" w:rsidP="00BA368C">
      <w:pPr>
        <w:pStyle w:val="Akapitzlist"/>
        <w:spacing w:line="276" w:lineRule="auto"/>
        <w:ind w:left="426"/>
        <w:rPr>
          <w:rFonts w:asciiTheme="minorHAnsi" w:hAnsiTheme="minorHAnsi" w:cstheme="minorHAnsi"/>
          <w:color w:val="0D004B"/>
        </w:rPr>
      </w:pPr>
      <w:r w:rsidRPr="004F7BA6">
        <w:rPr>
          <w:rFonts w:asciiTheme="minorHAnsi" w:hAnsiTheme="minorHAnsi" w:cstheme="minorHAnsi"/>
          <w:color w:val="0D004B"/>
        </w:rPr>
        <w:t>38651500-8 Kamery filmowe</w:t>
      </w:r>
    </w:p>
    <w:p w14:paraId="0C8D1252" w14:textId="77777777" w:rsidR="00BA368C" w:rsidRPr="004F7BA6" w:rsidRDefault="00BA368C" w:rsidP="00BA368C">
      <w:pPr>
        <w:pStyle w:val="Akapitzlist"/>
        <w:spacing w:line="276" w:lineRule="auto"/>
        <w:ind w:left="426"/>
        <w:rPr>
          <w:rFonts w:asciiTheme="minorHAnsi" w:hAnsiTheme="minorHAnsi" w:cstheme="minorHAnsi"/>
          <w:color w:val="0D004B"/>
        </w:rPr>
      </w:pPr>
      <w:r w:rsidRPr="004F7BA6">
        <w:rPr>
          <w:rFonts w:asciiTheme="minorHAnsi" w:hAnsiTheme="minorHAnsi" w:cstheme="minorHAnsi"/>
          <w:color w:val="0D004B"/>
        </w:rPr>
        <w:t>38651600-9 Kamery cyfrowe</w:t>
      </w:r>
    </w:p>
    <w:p w14:paraId="1B048B2A" w14:textId="77777777" w:rsidR="00BA368C" w:rsidRPr="004F7BA6" w:rsidRDefault="00BA368C" w:rsidP="00BA368C">
      <w:pPr>
        <w:pStyle w:val="Akapitzlist"/>
        <w:spacing w:line="276" w:lineRule="auto"/>
        <w:ind w:left="426"/>
        <w:rPr>
          <w:rFonts w:asciiTheme="minorHAnsi" w:hAnsiTheme="minorHAnsi" w:cstheme="minorHAnsi"/>
          <w:color w:val="0D004B"/>
        </w:rPr>
      </w:pPr>
      <w:r w:rsidRPr="004F7BA6">
        <w:rPr>
          <w:rFonts w:asciiTheme="minorHAnsi" w:hAnsiTheme="minorHAnsi" w:cstheme="minorHAnsi"/>
          <w:color w:val="0D004B"/>
        </w:rPr>
        <w:t>32350000-1 Części sprzętu dźwiękowego i wideo</w:t>
      </w:r>
    </w:p>
    <w:p w14:paraId="185B86A7" w14:textId="6592DE90" w:rsidR="00BA368C" w:rsidRPr="004F7BA6" w:rsidRDefault="00BA368C" w:rsidP="00BA368C">
      <w:pPr>
        <w:pStyle w:val="Akapitzlist"/>
        <w:spacing w:line="276" w:lineRule="auto"/>
        <w:ind w:left="426"/>
        <w:rPr>
          <w:rFonts w:asciiTheme="minorHAnsi" w:hAnsiTheme="minorHAnsi" w:cstheme="minorHAnsi"/>
          <w:color w:val="0D004B"/>
        </w:rPr>
      </w:pPr>
      <w:r w:rsidRPr="004F7BA6">
        <w:rPr>
          <w:rFonts w:asciiTheme="minorHAnsi" w:hAnsiTheme="minorHAnsi" w:cstheme="minorHAnsi"/>
          <w:color w:val="0D004B"/>
        </w:rPr>
        <w:t>30200000-1</w:t>
      </w:r>
      <w:r w:rsidR="003E6ED3">
        <w:rPr>
          <w:rFonts w:asciiTheme="minorHAnsi" w:hAnsiTheme="minorHAnsi" w:cstheme="minorHAnsi"/>
          <w:color w:val="0D004B"/>
        </w:rPr>
        <w:t xml:space="preserve"> </w:t>
      </w:r>
      <w:r w:rsidRPr="004F7BA6">
        <w:rPr>
          <w:rFonts w:asciiTheme="minorHAnsi" w:hAnsiTheme="minorHAnsi" w:cstheme="minorHAnsi"/>
          <w:color w:val="0D004B"/>
        </w:rPr>
        <w:t>Urządzenia komputerowe</w:t>
      </w:r>
    </w:p>
    <w:p w14:paraId="0A497795" w14:textId="4F7A8A29" w:rsidR="00BA368C" w:rsidRPr="004F7BA6" w:rsidRDefault="003E6ED3" w:rsidP="00BA368C">
      <w:pPr>
        <w:pStyle w:val="Akapitzlist"/>
        <w:spacing w:line="276" w:lineRule="auto"/>
        <w:ind w:left="426"/>
        <w:rPr>
          <w:rFonts w:asciiTheme="minorHAnsi" w:hAnsiTheme="minorHAnsi" w:cstheme="minorHAnsi"/>
          <w:color w:val="0D004B"/>
        </w:rPr>
      </w:pPr>
      <w:r>
        <w:rPr>
          <w:rFonts w:asciiTheme="minorHAnsi" w:hAnsiTheme="minorHAnsi" w:cstheme="minorHAnsi"/>
          <w:color w:val="0D004B"/>
        </w:rPr>
        <w:t>30213100-6 K</w:t>
      </w:r>
      <w:r w:rsidR="00BA368C" w:rsidRPr="004F7BA6">
        <w:rPr>
          <w:rFonts w:asciiTheme="minorHAnsi" w:hAnsiTheme="minorHAnsi" w:cstheme="minorHAnsi"/>
          <w:color w:val="0D004B"/>
        </w:rPr>
        <w:t>omputery przenośne</w:t>
      </w:r>
    </w:p>
    <w:p w14:paraId="3F7D4A79" w14:textId="77777777" w:rsidR="00BA368C" w:rsidRPr="004F7BA6" w:rsidRDefault="00BA368C" w:rsidP="00BA368C">
      <w:pPr>
        <w:pStyle w:val="Akapitzlist"/>
        <w:spacing w:line="276" w:lineRule="auto"/>
        <w:ind w:left="426"/>
        <w:rPr>
          <w:rFonts w:asciiTheme="minorHAnsi" w:hAnsiTheme="minorHAnsi" w:cstheme="minorHAnsi"/>
          <w:color w:val="0D004B"/>
        </w:rPr>
      </w:pPr>
      <w:r w:rsidRPr="004F7BA6">
        <w:rPr>
          <w:rFonts w:asciiTheme="minorHAnsi" w:hAnsiTheme="minorHAnsi" w:cstheme="minorHAnsi"/>
          <w:color w:val="0D004B"/>
        </w:rPr>
        <w:t>30237200-1 Akcesoria komputerowe</w:t>
      </w:r>
    </w:p>
    <w:p w14:paraId="449ED867" w14:textId="77777777" w:rsidR="00BA368C" w:rsidRPr="004F7BA6" w:rsidRDefault="00BA368C" w:rsidP="00BA368C">
      <w:pPr>
        <w:pStyle w:val="Akapitzlist"/>
        <w:spacing w:line="276" w:lineRule="auto"/>
        <w:ind w:left="426"/>
        <w:rPr>
          <w:rFonts w:asciiTheme="minorHAnsi" w:hAnsiTheme="minorHAnsi" w:cstheme="minorHAnsi"/>
          <w:color w:val="0D004B"/>
        </w:rPr>
      </w:pPr>
      <w:r w:rsidRPr="004F7BA6">
        <w:rPr>
          <w:rFonts w:asciiTheme="minorHAnsi" w:hAnsiTheme="minorHAnsi" w:cstheme="minorHAnsi"/>
          <w:color w:val="0D004B"/>
        </w:rPr>
        <w:t>48000000-8 Pakiety oprogramowania i systemy informatyczne</w:t>
      </w:r>
    </w:p>
    <w:p w14:paraId="1CE0B618" w14:textId="77777777" w:rsidR="00BA368C" w:rsidRPr="004F7BA6" w:rsidRDefault="00BA368C" w:rsidP="00BA368C">
      <w:pPr>
        <w:pStyle w:val="Akapitzlist"/>
        <w:spacing w:line="276" w:lineRule="auto"/>
        <w:ind w:left="426"/>
        <w:rPr>
          <w:rFonts w:asciiTheme="minorHAnsi" w:hAnsiTheme="minorHAnsi" w:cstheme="minorHAnsi"/>
          <w:color w:val="0D004B"/>
        </w:rPr>
      </w:pPr>
      <w:r w:rsidRPr="004F7BA6">
        <w:rPr>
          <w:rFonts w:asciiTheme="minorHAnsi" w:hAnsiTheme="minorHAnsi" w:cstheme="minorHAnsi"/>
          <w:color w:val="0D004B"/>
        </w:rPr>
        <w:lastRenderedPageBreak/>
        <w:t>32321200-1 Urządzenia audiowizualne</w:t>
      </w:r>
    </w:p>
    <w:p w14:paraId="73B685EA" w14:textId="4AAACC2F" w:rsidR="00BA368C" w:rsidRPr="004F7BA6" w:rsidRDefault="00A805DA" w:rsidP="00BA368C">
      <w:pPr>
        <w:pStyle w:val="Akapitzlist"/>
        <w:spacing w:line="276" w:lineRule="auto"/>
        <w:ind w:left="426"/>
        <w:rPr>
          <w:rFonts w:asciiTheme="minorHAnsi" w:hAnsiTheme="minorHAnsi" w:cstheme="minorHAnsi"/>
          <w:color w:val="0D004B"/>
        </w:rPr>
      </w:pPr>
      <w:r>
        <w:rPr>
          <w:rFonts w:asciiTheme="minorHAnsi" w:hAnsiTheme="minorHAnsi" w:cstheme="minorHAnsi"/>
          <w:color w:val="0D004B"/>
        </w:rPr>
        <w:t xml:space="preserve">45300000-0 </w:t>
      </w:r>
      <w:r w:rsidR="00BA368C" w:rsidRPr="004F7BA6">
        <w:rPr>
          <w:rFonts w:asciiTheme="minorHAnsi" w:hAnsiTheme="minorHAnsi" w:cstheme="minorHAnsi"/>
          <w:color w:val="0D004B"/>
        </w:rPr>
        <w:t xml:space="preserve"> Roboty instalacyjne w budynkach</w:t>
      </w:r>
    </w:p>
    <w:p w14:paraId="4A60915D" w14:textId="4A6850CD" w:rsidR="00D709F1" w:rsidRDefault="00A805DA" w:rsidP="00BA368C">
      <w:pPr>
        <w:pStyle w:val="Akapitzlist"/>
        <w:spacing w:line="276" w:lineRule="auto"/>
        <w:ind w:left="426"/>
        <w:rPr>
          <w:rFonts w:asciiTheme="minorHAnsi" w:hAnsiTheme="minorHAnsi" w:cstheme="minorHAnsi"/>
          <w:color w:val="0D004B"/>
        </w:rPr>
      </w:pPr>
      <w:r>
        <w:rPr>
          <w:rFonts w:asciiTheme="minorHAnsi" w:hAnsiTheme="minorHAnsi" w:cstheme="minorHAnsi"/>
          <w:color w:val="0D004B"/>
        </w:rPr>
        <w:t xml:space="preserve">45400000-1 </w:t>
      </w:r>
      <w:r w:rsidR="00BA368C" w:rsidRPr="004F7BA6">
        <w:rPr>
          <w:rFonts w:asciiTheme="minorHAnsi" w:hAnsiTheme="minorHAnsi" w:cstheme="minorHAnsi"/>
          <w:color w:val="0D004B"/>
        </w:rPr>
        <w:t xml:space="preserve"> Roboty wykończeniowe w zakresie obiektów budowlanych</w:t>
      </w:r>
    </w:p>
    <w:p w14:paraId="1EF096DA" w14:textId="0ED7DC86" w:rsidR="004627FA" w:rsidRDefault="004627FA" w:rsidP="00BA368C">
      <w:pPr>
        <w:pStyle w:val="Akapitzlist"/>
        <w:spacing w:line="276" w:lineRule="auto"/>
        <w:ind w:left="426"/>
        <w:rPr>
          <w:rFonts w:asciiTheme="minorHAnsi" w:hAnsiTheme="minorHAnsi" w:cstheme="minorHAnsi"/>
          <w:color w:val="0D004B"/>
        </w:rPr>
      </w:pPr>
    </w:p>
    <w:p w14:paraId="0A33C46B" w14:textId="4C099D2E" w:rsidR="004627FA" w:rsidRPr="00AF0B15" w:rsidRDefault="004627FA" w:rsidP="004627FA">
      <w:pPr>
        <w:pStyle w:val="Akapitzlist"/>
        <w:numPr>
          <w:ilvl w:val="1"/>
          <w:numId w:val="1"/>
        </w:numPr>
        <w:spacing w:line="276" w:lineRule="auto"/>
        <w:ind w:left="426" w:hanging="426"/>
        <w:rPr>
          <w:rFonts w:asciiTheme="minorHAnsi" w:hAnsiTheme="minorHAnsi" w:cstheme="minorHAnsi"/>
          <w:b/>
          <w:color w:val="0D004B"/>
        </w:rPr>
      </w:pPr>
      <w:r w:rsidRPr="00AF0B15">
        <w:rPr>
          <w:rFonts w:asciiTheme="minorHAnsi" w:hAnsiTheme="minorHAnsi" w:cstheme="minorHAnsi"/>
          <w:b/>
          <w:color w:val="0D004B"/>
        </w:rPr>
        <w:t>Kwota jaką Zamawiający zamierza przeznaczyć na sfinansowanie zamówienia to:</w:t>
      </w:r>
      <w:r w:rsidRPr="00AF0B15">
        <w:rPr>
          <w:b/>
        </w:rPr>
        <w:t xml:space="preserve"> </w:t>
      </w:r>
      <w:r w:rsidRPr="00AF0B15">
        <w:rPr>
          <w:rFonts w:asciiTheme="minorHAnsi" w:hAnsiTheme="minorHAnsi" w:cstheme="minorHAnsi"/>
          <w:b/>
          <w:color w:val="0D004B"/>
        </w:rPr>
        <w:t>578 100,00 PLN brutto.</w:t>
      </w:r>
    </w:p>
    <w:p w14:paraId="7AC08152" w14:textId="77777777" w:rsidR="00D709F1" w:rsidRPr="004F7BA6" w:rsidRDefault="00D709F1" w:rsidP="00D709F1">
      <w:pPr>
        <w:pStyle w:val="Akapitzlist"/>
        <w:spacing w:line="276" w:lineRule="auto"/>
        <w:ind w:left="426"/>
        <w:rPr>
          <w:rFonts w:asciiTheme="minorHAnsi" w:hAnsiTheme="minorHAnsi" w:cstheme="minorHAnsi"/>
          <w:color w:val="0D004B"/>
        </w:rPr>
      </w:pPr>
    </w:p>
    <w:p w14:paraId="6E403253" w14:textId="602EE380" w:rsidR="005206C5" w:rsidRPr="004F7BA6" w:rsidRDefault="005206C5" w:rsidP="005206C5">
      <w:pPr>
        <w:pStyle w:val="Akapitzlist"/>
        <w:numPr>
          <w:ilvl w:val="1"/>
          <w:numId w:val="1"/>
        </w:numPr>
        <w:spacing w:line="276" w:lineRule="auto"/>
        <w:ind w:left="426" w:hanging="426"/>
        <w:rPr>
          <w:rFonts w:asciiTheme="minorHAnsi" w:hAnsiTheme="minorHAnsi" w:cstheme="minorHAnsi"/>
          <w:color w:val="0D004B"/>
        </w:rPr>
      </w:pPr>
      <w:r w:rsidRPr="004F7BA6">
        <w:rPr>
          <w:rFonts w:asciiTheme="minorHAnsi" w:hAnsiTheme="minorHAnsi" w:cstheme="minorHAnsi"/>
          <w:color w:val="0D004B"/>
        </w:rPr>
        <w:t xml:space="preserve">Procedura zgłaszania naruszeń prawa oraz ochrony osób zgłaszających naruszenia tzw. „Sygnalistów” w Instytucie Ochrony Środowiska - Państwowym Instytucie Badawczym zamieszczona jest na stronie: </w:t>
      </w:r>
      <w:hyperlink r:id="rId17" w:history="1">
        <w:r w:rsidR="007C1627" w:rsidRPr="004F7BA6">
          <w:rPr>
            <w:rStyle w:val="Hipercze"/>
            <w:rFonts w:asciiTheme="minorHAnsi" w:hAnsiTheme="minorHAnsi" w:cstheme="minorHAnsi"/>
            <w:color w:val="0D004B"/>
          </w:rPr>
          <w:t>https://ios.edu.pl/praca/</w:t>
        </w:r>
      </w:hyperlink>
      <w:r w:rsidR="007C1627" w:rsidRPr="004F7BA6">
        <w:rPr>
          <w:rFonts w:asciiTheme="minorHAnsi" w:hAnsiTheme="minorHAnsi" w:cstheme="minorHAnsi"/>
          <w:color w:val="0D004B"/>
        </w:rPr>
        <w:t xml:space="preserve"> </w:t>
      </w:r>
      <w:r w:rsidRPr="004F7BA6">
        <w:rPr>
          <w:rFonts w:asciiTheme="minorHAnsi" w:hAnsiTheme="minorHAnsi" w:cstheme="minorHAnsi"/>
          <w:color w:val="0D004B"/>
        </w:rPr>
        <w:t xml:space="preserve"> na dole strony.</w:t>
      </w:r>
    </w:p>
    <w:p w14:paraId="0060AFBB" w14:textId="77777777" w:rsidR="00BA368C" w:rsidRPr="004F7BA6" w:rsidRDefault="00BA368C" w:rsidP="00BA368C">
      <w:pPr>
        <w:pStyle w:val="Akapitzlist"/>
        <w:spacing w:line="276" w:lineRule="auto"/>
        <w:ind w:left="426"/>
        <w:rPr>
          <w:rFonts w:asciiTheme="minorHAnsi" w:hAnsiTheme="minorHAnsi" w:cstheme="minorHAnsi"/>
          <w:color w:val="0D004B"/>
        </w:rPr>
      </w:pPr>
    </w:p>
    <w:p w14:paraId="124AF622" w14:textId="407BD86C" w:rsidR="00C966F5" w:rsidRPr="004F7BA6" w:rsidRDefault="007D5426" w:rsidP="005206C5">
      <w:pPr>
        <w:pStyle w:val="Akapitzlist"/>
        <w:numPr>
          <w:ilvl w:val="0"/>
          <w:numId w:val="1"/>
        </w:numPr>
        <w:spacing w:line="276" w:lineRule="auto"/>
        <w:ind w:left="426" w:hanging="426"/>
        <w:rPr>
          <w:rFonts w:asciiTheme="minorHAnsi" w:hAnsiTheme="minorHAnsi" w:cstheme="minorHAnsi"/>
          <w:color w:val="0D004B"/>
        </w:rPr>
      </w:pPr>
      <w:r w:rsidRPr="004F7BA6">
        <w:rPr>
          <w:rFonts w:asciiTheme="minorHAnsi" w:hAnsiTheme="minorHAnsi" w:cstheme="minorHAnsi"/>
          <w:b/>
          <w:color w:val="0D004B"/>
        </w:rPr>
        <w:t>Termin wykonania zamówienia</w:t>
      </w:r>
    </w:p>
    <w:p w14:paraId="263E8E7A" w14:textId="08281479" w:rsidR="00E907DB" w:rsidRDefault="00397BD5" w:rsidP="00B25B45">
      <w:pPr>
        <w:spacing w:line="276" w:lineRule="auto"/>
        <w:ind w:left="426"/>
        <w:rPr>
          <w:rFonts w:asciiTheme="minorHAnsi" w:hAnsiTheme="minorHAnsi" w:cstheme="minorHAnsi"/>
          <w:color w:val="0D004B"/>
        </w:rPr>
      </w:pPr>
      <w:r w:rsidRPr="004F7BA6">
        <w:rPr>
          <w:rFonts w:asciiTheme="minorHAnsi" w:hAnsiTheme="minorHAnsi" w:cstheme="minorHAnsi"/>
          <w:color w:val="0D004B"/>
        </w:rPr>
        <w:t xml:space="preserve">Wykonawca zobowiązany jest zrealizować przedmiot zamówienia w terminie </w:t>
      </w:r>
      <w:r w:rsidR="00E907DB">
        <w:rPr>
          <w:rFonts w:asciiTheme="minorHAnsi" w:hAnsiTheme="minorHAnsi" w:cstheme="minorHAnsi"/>
          <w:color w:val="0D004B"/>
        </w:rPr>
        <w:t xml:space="preserve">100 dni roboczych liczonych od dnia zawarcia Umowy, </w:t>
      </w:r>
      <w:r w:rsidR="005C4875">
        <w:rPr>
          <w:rFonts w:asciiTheme="minorHAnsi" w:hAnsiTheme="minorHAnsi" w:cstheme="minorHAnsi"/>
          <w:color w:val="0D004B"/>
        </w:rPr>
        <w:t xml:space="preserve">z </w:t>
      </w:r>
      <w:r w:rsidR="005C4875" w:rsidRPr="005C4875">
        <w:rPr>
          <w:rFonts w:asciiTheme="minorHAnsi" w:hAnsiTheme="minorHAnsi" w:cstheme="minorHAnsi"/>
          <w:color w:val="0D004B"/>
        </w:rPr>
        <w:t>podziałem na następuj</w:t>
      </w:r>
      <w:r w:rsidR="002527BC">
        <w:rPr>
          <w:rFonts w:asciiTheme="minorHAnsi" w:hAnsiTheme="minorHAnsi" w:cstheme="minorHAnsi"/>
          <w:color w:val="0D004B"/>
        </w:rPr>
        <w:t>ące etapy</w:t>
      </w:r>
      <w:r w:rsidR="00E907DB">
        <w:rPr>
          <w:rFonts w:asciiTheme="minorHAnsi" w:hAnsiTheme="minorHAnsi" w:cstheme="minorHAnsi"/>
          <w:color w:val="0D004B"/>
        </w:rPr>
        <w:t>:</w:t>
      </w:r>
    </w:p>
    <w:p w14:paraId="107F1D07" w14:textId="4F724590" w:rsidR="00BF5C32" w:rsidRPr="005C4875" w:rsidRDefault="00E907DB" w:rsidP="00BF5C32">
      <w:pPr>
        <w:spacing w:line="276" w:lineRule="auto"/>
        <w:ind w:left="426"/>
        <w:rPr>
          <w:rFonts w:asciiTheme="minorHAnsi" w:hAnsiTheme="minorHAnsi" w:cstheme="minorHAnsi"/>
          <w:color w:val="0D004B"/>
        </w:rPr>
      </w:pPr>
      <w:r w:rsidRPr="00E907DB">
        <w:rPr>
          <w:rFonts w:asciiTheme="minorHAnsi" w:hAnsiTheme="minorHAnsi" w:cstheme="minorHAnsi"/>
          <w:color w:val="0D004B"/>
        </w:rPr>
        <w:t>1)</w:t>
      </w:r>
      <w:r w:rsidRPr="00E907DB">
        <w:rPr>
          <w:rFonts w:asciiTheme="minorHAnsi" w:hAnsiTheme="minorHAnsi" w:cstheme="minorHAnsi"/>
          <w:color w:val="0D004B"/>
        </w:rPr>
        <w:tab/>
      </w:r>
      <w:r w:rsidR="00BF5C32" w:rsidRPr="005C4875">
        <w:rPr>
          <w:rFonts w:asciiTheme="minorHAnsi" w:hAnsiTheme="minorHAnsi" w:cstheme="minorHAnsi"/>
          <w:color w:val="0D004B"/>
        </w:rPr>
        <w:t>ETAP I – zaprojektowanie WCE</w:t>
      </w:r>
    </w:p>
    <w:p w14:paraId="77894EC9" w14:textId="77777777" w:rsidR="00BF5C32" w:rsidRPr="005C4875" w:rsidRDefault="00BF5C32" w:rsidP="00BF5C32">
      <w:pPr>
        <w:spacing w:line="276" w:lineRule="auto"/>
        <w:ind w:left="708"/>
        <w:rPr>
          <w:rFonts w:asciiTheme="minorHAnsi" w:hAnsiTheme="minorHAnsi" w:cstheme="minorHAnsi"/>
          <w:color w:val="0D004B"/>
        </w:rPr>
      </w:pPr>
      <w:r w:rsidRPr="005C4875">
        <w:rPr>
          <w:rFonts w:asciiTheme="minorHAnsi" w:hAnsiTheme="minorHAnsi" w:cstheme="minorHAnsi"/>
          <w:color w:val="0D004B"/>
        </w:rPr>
        <w:t>a) Wykonawca opracuje i przekaże Zamawiającemu dokumentację projektową, obejmującą w szczególności:</w:t>
      </w:r>
    </w:p>
    <w:p w14:paraId="69A06C87" w14:textId="77777777" w:rsidR="00BF5C32" w:rsidRPr="005C4875" w:rsidRDefault="00BF5C32" w:rsidP="00BF5C32">
      <w:pPr>
        <w:spacing w:line="276" w:lineRule="auto"/>
        <w:ind w:left="990"/>
        <w:rPr>
          <w:rFonts w:asciiTheme="minorHAnsi" w:hAnsiTheme="minorHAnsi" w:cstheme="minorHAnsi"/>
          <w:color w:val="0D004B"/>
        </w:rPr>
      </w:pPr>
      <w:r w:rsidRPr="005C4875">
        <w:rPr>
          <w:rFonts w:asciiTheme="minorHAnsi" w:hAnsiTheme="minorHAnsi" w:cstheme="minorHAnsi"/>
          <w:color w:val="0D004B"/>
        </w:rPr>
        <w:t>– wizualizację projektowanej przestrzeni,</w:t>
      </w:r>
    </w:p>
    <w:p w14:paraId="4A706C75" w14:textId="77777777" w:rsidR="00BF5C32" w:rsidRPr="005C4875" w:rsidRDefault="00BF5C32" w:rsidP="00BF5C32">
      <w:pPr>
        <w:spacing w:line="276" w:lineRule="auto"/>
        <w:ind w:left="990"/>
        <w:rPr>
          <w:rFonts w:asciiTheme="minorHAnsi" w:hAnsiTheme="minorHAnsi" w:cstheme="minorHAnsi"/>
          <w:color w:val="0D004B"/>
        </w:rPr>
      </w:pPr>
      <w:r w:rsidRPr="005C4875">
        <w:rPr>
          <w:rFonts w:asciiTheme="minorHAnsi" w:hAnsiTheme="minorHAnsi" w:cstheme="minorHAnsi"/>
          <w:color w:val="0D004B"/>
        </w:rPr>
        <w:t>– wykaz planowanych materiałów i wyposażenia,</w:t>
      </w:r>
    </w:p>
    <w:p w14:paraId="55FD902E" w14:textId="77777777" w:rsidR="00BF5C32" w:rsidRPr="005C4875" w:rsidRDefault="00BF5C32" w:rsidP="00BF5C32">
      <w:pPr>
        <w:spacing w:line="276" w:lineRule="auto"/>
        <w:ind w:left="990"/>
        <w:rPr>
          <w:rFonts w:asciiTheme="minorHAnsi" w:hAnsiTheme="minorHAnsi" w:cstheme="minorHAnsi"/>
          <w:color w:val="0D004B"/>
        </w:rPr>
      </w:pPr>
      <w:r w:rsidRPr="005C4875">
        <w:rPr>
          <w:rFonts w:asciiTheme="minorHAnsi" w:hAnsiTheme="minorHAnsi" w:cstheme="minorHAnsi"/>
          <w:color w:val="0D004B"/>
        </w:rPr>
        <w:t>– opis koncepcji funkcjonalno-estetycznej,</w:t>
      </w:r>
    </w:p>
    <w:p w14:paraId="7B912014" w14:textId="77777777" w:rsidR="00BF5C32" w:rsidRPr="005C4875" w:rsidRDefault="00BF5C32" w:rsidP="00BF5C32">
      <w:pPr>
        <w:spacing w:line="276" w:lineRule="auto"/>
        <w:ind w:left="990"/>
        <w:rPr>
          <w:rFonts w:asciiTheme="minorHAnsi" w:hAnsiTheme="minorHAnsi" w:cstheme="minorHAnsi"/>
          <w:color w:val="0D004B"/>
        </w:rPr>
      </w:pPr>
      <w:r w:rsidRPr="005C4875">
        <w:rPr>
          <w:rFonts w:asciiTheme="minorHAnsi" w:hAnsiTheme="minorHAnsi" w:cstheme="minorHAnsi"/>
          <w:color w:val="0D004B"/>
        </w:rPr>
        <w:t>– specyfikację techniczną materiałów i wyposażenia,</w:t>
      </w:r>
    </w:p>
    <w:p w14:paraId="0988AAA3" w14:textId="391DB5A8" w:rsidR="00BF5C32" w:rsidRPr="005C4875" w:rsidRDefault="00BF5C32" w:rsidP="00BF5C32">
      <w:pPr>
        <w:spacing w:line="276" w:lineRule="auto"/>
        <w:ind w:left="708"/>
        <w:rPr>
          <w:rFonts w:asciiTheme="minorHAnsi" w:hAnsiTheme="minorHAnsi" w:cstheme="minorHAnsi"/>
          <w:color w:val="0D004B"/>
        </w:rPr>
      </w:pPr>
      <w:r w:rsidRPr="005C4875">
        <w:rPr>
          <w:rFonts w:asciiTheme="minorHAnsi" w:hAnsiTheme="minorHAnsi" w:cstheme="minorHAnsi"/>
          <w:color w:val="0D004B"/>
        </w:rPr>
        <w:t>w terminie do 7 dni roboczych od dnia zawarcia Umowy</w:t>
      </w:r>
      <w:r w:rsidR="00B5405C">
        <w:rPr>
          <w:rFonts w:asciiTheme="minorHAnsi" w:hAnsiTheme="minorHAnsi" w:cstheme="minorHAnsi"/>
          <w:color w:val="0D004B"/>
        </w:rPr>
        <w:t>,</w:t>
      </w:r>
    </w:p>
    <w:p w14:paraId="5B06DCFF" w14:textId="77777777" w:rsidR="00BF5C32" w:rsidRPr="005C4875" w:rsidRDefault="00BF5C32" w:rsidP="00BF5C32">
      <w:pPr>
        <w:spacing w:line="276" w:lineRule="auto"/>
        <w:ind w:left="708"/>
        <w:rPr>
          <w:rFonts w:asciiTheme="minorHAnsi" w:hAnsiTheme="minorHAnsi" w:cstheme="minorHAnsi"/>
          <w:color w:val="0D004B"/>
        </w:rPr>
      </w:pPr>
      <w:r w:rsidRPr="005C4875">
        <w:rPr>
          <w:rFonts w:asciiTheme="minorHAnsi" w:hAnsiTheme="minorHAnsi" w:cstheme="minorHAnsi"/>
          <w:color w:val="0D004B"/>
        </w:rPr>
        <w:t xml:space="preserve">b) Zamawiający dokona akceptacji dokumentacji projektowej w terminie do </w:t>
      </w:r>
      <w:r>
        <w:rPr>
          <w:rFonts w:asciiTheme="minorHAnsi" w:hAnsiTheme="minorHAnsi" w:cstheme="minorHAnsi"/>
          <w:color w:val="0D004B"/>
        </w:rPr>
        <w:t>10</w:t>
      </w:r>
      <w:r w:rsidRPr="005C4875">
        <w:rPr>
          <w:rFonts w:asciiTheme="minorHAnsi" w:hAnsiTheme="minorHAnsi" w:cstheme="minorHAnsi"/>
          <w:color w:val="0D004B"/>
        </w:rPr>
        <w:t xml:space="preserve"> dni roboczych od dnia zawarcia Umowy.</w:t>
      </w:r>
    </w:p>
    <w:p w14:paraId="3158FBCD" w14:textId="77777777" w:rsidR="00BF5C32" w:rsidRPr="005C4875" w:rsidRDefault="00BF5C32" w:rsidP="00BF5C32">
      <w:pPr>
        <w:spacing w:line="276" w:lineRule="auto"/>
        <w:ind w:left="426"/>
        <w:rPr>
          <w:rFonts w:asciiTheme="minorHAnsi" w:hAnsiTheme="minorHAnsi" w:cstheme="minorHAnsi"/>
          <w:color w:val="0D004B"/>
        </w:rPr>
      </w:pPr>
      <w:r w:rsidRPr="005C4875">
        <w:rPr>
          <w:rFonts w:asciiTheme="minorHAnsi" w:hAnsiTheme="minorHAnsi" w:cstheme="minorHAnsi"/>
          <w:color w:val="0D004B"/>
        </w:rPr>
        <w:t>2) ETAP II – dostosowanie przestrzeni i wyposażenie WCE</w:t>
      </w:r>
    </w:p>
    <w:p w14:paraId="3DC0C728" w14:textId="77777777" w:rsidR="00BF5C32" w:rsidRPr="005C4875" w:rsidRDefault="00BF5C32" w:rsidP="00BF5C32">
      <w:pPr>
        <w:spacing w:line="276" w:lineRule="auto"/>
        <w:ind w:left="708"/>
        <w:rPr>
          <w:rFonts w:asciiTheme="minorHAnsi" w:hAnsiTheme="minorHAnsi" w:cstheme="minorHAnsi"/>
          <w:color w:val="0D004B"/>
        </w:rPr>
      </w:pPr>
      <w:r w:rsidRPr="005C4875">
        <w:rPr>
          <w:rFonts w:asciiTheme="minorHAnsi" w:hAnsiTheme="minorHAnsi" w:cstheme="minorHAnsi"/>
          <w:color w:val="0D004B"/>
        </w:rPr>
        <w:t xml:space="preserve">a) Wykonawca zrealizuje dostosowanie przestrzeni i wyposażenie WCE zgodnie z zatwierdzoną dokumentacją projektową w terminie do </w:t>
      </w:r>
      <w:r>
        <w:rPr>
          <w:rFonts w:asciiTheme="minorHAnsi" w:hAnsiTheme="minorHAnsi" w:cstheme="minorHAnsi"/>
          <w:color w:val="0D004B"/>
        </w:rPr>
        <w:t>3</w:t>
      </w:r>
      <w:r w:rsidRPr="005C4875">
        <w:rPr>
          <w:rFonts w:asciiTheme="minorHAnsi" w:hAnsiTheme="minorHAnsi" w:cstheme="minorHAnsi"/>
          <w:color w:val="0D004B"/>
        </w:rPr>
        <w:t>5 dni roboczych od dnia zawarcia Umowy</w:t>
      </w:r>
      <w:r>
        <w:rPr>
          <w:rFonts w:asciiTheme="minorHAnsi" w:hAnsiTheme="minorHAnsi" w:cstheme="minorHAnsi"/>
          <w:color w:val="0D004B"/>
        </w:rPr>
        <w:t>;</w:t>
      </w:r>
    </w:p>
    <w:p w14:paraId="27A521A6" w14:textId="77777777" w:rsidR="00BF5C32" w:rsidRPr="005C4875" w:rsidRDefault="00BF5C32" w:rsidP="00BF5C32">
      <w:pPr>
        <w:spacing w:line="276" w:lineRule="auto"/>
        <w:ind w:left="708"/>
        <w:rPr>
          <w:rFonts w:asciiTheme="minorHAnsi" w:hAnsiTheme="minorHAnsi" w:cstheme="minorHAnsi"/>
          <w:color w:val="0D004B"/>
        </w:rPr>
      </w:pPr>
      <w:r w:rsidRPr="005C4875">
        <w:rPr>
          <w:rFonts w:asciiTheme="minorHAnsi" w:hAnsiTheme="minorHAnsi" w:cstheme="minorHAnsi"/>
          <w:color w:val="0D004B"/>
        </w:rPr>
        <w:t xml:space="preserve">b) Wykonawca przekaże dokumentację powykonawczą w terminie do </w:t>
      </w:r>
      <w:r>
        <w:rPr>
          <w:rFonts w:asciiTheme="minorHAnsi" w:hAnsiTheme="minorHAnsi" w:cstheme="minorHAnsi"/>
          <w:color w:val="0D004B"/>
        </w:rPr>
        <w:t>40</w:t>
      </w:r>
      <w:r w:rsidRPr="005C4875">
        <w:rPr>
          <w:rFonts w:asciiTheme="minorHAnsi" w:hAnsiTheme="minorHAnsi" w:cstheme="minorHAnsi"/>
          <w:color w:val="0D004B"/>
        </w:rPr>
        <w:t xml:space="preserve"> dni roboczych od dnia zawarcia Umowy</w:t>
      </w:r>
      <w:r>
        <w:rPr>
          <w:rFonts w:asciiTheme="minorHAnsi" w:hAnsiTheme="minorHAnsi" w:cstheme="minorHAnsi"/>
          <w:color w:val="0D004B"/>
        </w:rPr>
        <w:t>.</w:t>
      </w:r>
    </w:p>
    <w:p w14:paraId="0508A829" w14:textId="77777777" w:rsidR="00BF5C32" w:rsidRPr="005C4875" w:rsidRDefault="00BF5C32" w:rsidP="00BF5C32">
      <w:pPr>
        <w:spacing w:line="276" w:lineRule="auto"/>
        <w:ind w:left="426"/>
        <w:rPr>
          <w:rFonts w:asciiTheme="minorHAnsi" w:hAnsiTheme="minorHAnsi" w:cstheme="minorHAnsi"/>
          <w:color w:val="0D004B"/>
        </w:rPr>
      </w:pPr>
      <w:r w:rsidRPr="005C4875">
        <w:rPr>
          <w:rFonts w:asciiTheme="minorHAnsi" w:hAnsiTheme="minorHAnsi" w:cstheme="minorHAnsi"/>
          <w:color w:val="0D004B"/>
        </w:rPr>
        <w:t>3) ETAP III – szkolenia i wspólne realizacje</w:t>
      </w:r>
    </w:p>
    <w:p w14:paraId="3827F1FB" w14:textId="0CD5DF4B" w:rsidR="00BF5C32" w:rsidRPr="005C4875" w:rsidRDefault="00BF5C32" w:rsidP="00BF5C32">
      <w:pPr>
        <w:spacing w:line="276" w:lineRule="auto"/>
        <w:ind w:left="708"/>
        <w:rPr>
          <w:rFonts w:asciiTheme="minorHAnsi" w:hAnsiTheme="minorHAnsi" w:cstheme="minorHAnsi"/>
          <w:color w:val="0D004B"/>
        </w:rPr>
      </w:pPr>
      <w:r w:rsidRPr="005C4875">
        <w:rPr>
          <w:rFonts w:asciiTheme="minorHAnsi" w:hAnsiTheme="minorHAnsi" w:cstheme="minorHAnsi"/>
          <w:color w:val="0D004B"/>
        </w:rPr>
        <w:t>a) Wykonawca przeprowadzi szkolenia</w:t>
      </w:r>
      <w:r w:rsidR="002527BC">
        <w:t xml:space="preserve"> </w:t>
      </w:r>
      <w:r w:rsidR="006F6773" w:rsidRPr="006F6773">
        <w:rPr>
          <w:rFonts w:asciiTheme="minorHAnsi" w:hAnsiTheme="minorHAnsi" w:cstheme="minorHAnsi"/>
          <w:color w:val="0D004B"/>
        </w:rPr>
        <w:t xml:space="preserve">obejmujące obsługę techniczno-eksploatacyjną oraz występowanie przed kamerą i pracę redakcyjną </w:t>
      </w:r>
      <w:r>
        <w:rPr>
          <w:rFonts w:asciiTheme="minorHAnsi" w:hAnsiTheme="minorHAnsi" w:cstheme="minorHAnsi"/>
          <w:color w:val="0D004B"/>
        </w:rPr>
        <w:t xml:space="preserve"> w terminie do 5</w:t>
      </w:r>
      <w:r w:rsidRPr="005C4875">
        <w:rPr>
          <w:rFonts w:asciiTheme="minorHAnsi" w:hAnsiTheme="minorHAnsi" w:cstheme="minorHAnsi"/>
          <w:color w:val="0D004B"/>
        </w:rPr>
        <w:t>0 dni roboczych od dnia zawarcia Umowy.</w:t>
      </w:r>
    </w:p>
    <w:p w14:paraId="6F7AEFCA" w14:textId="784D8B86" w:rsidR="00BF5C32" w:rsidRPr="004F7BA6" w:rsidRDefault="00BF5C32" w:rsidP="00BF5C32">
      <w:pPr>
        <w:spacing w:line="276" w:lineRule="auto"/>
        <w:ind w:left="708"/>
        <w:rPr>
          <w:rFonts w:asciiTheme="minorHAnsi" w:hAnsiTheme="minorHAnsi" w:cstheme="minorHAnsi"/>
          <w:color w:val="0D004B"/>
        </w:rPr>
      </w:pPr>
      <w:r w:rsidRPr="005C4875">
        <w:rPr>
          <w:rFonts w:asciiTheme="minorHAnsi" w:hAnsiTheme="minorHAnsi" w:cstheme="minorHAnsi"/>
          <w:color w:val="0D004B"/>
        </w:rPr>
        <w:t>b)</w:t>
      </w:r>
      <w:r w:rsidR="00AB7A8F">
        <w:rPr>
          <w:rFonts w:asciiTheme="minorHAnsi" w:hAnsiTheme="minorHAnsi" w:cstheme="minorHAnsi"/>
          <w:color w:val="0D004B"/>
        </w:rPr>
        <w:t xml:space="preserve"> d</w:t>
      </w:r>
      <w:r w:rsidRPr="005C4875">
        <w:rPr>
          <w:rFonts w:asciiTheme="minorHAnsi" w:hAnsiTheme="minorHAnsi" w:cstheme="minorHAnsi"/>
          <w:color w:val="0D004B"/>
        </w:rPr>
        <w:t>wie pierwsze realizacje w gotowym studiu filmowym, wykonywane przy udziale, nadzorze i wsparciu Wykonawcy, zostaną przeprowadzon</w:t>
      </w:r>
      <w:r>
        <w:rPr>
          <w:rFonts w:asciiTheme="minorHAnsi" w:hAnsiTheme="minorHAnsi" w:cstheme="minorHAnsi"/>
          <w:color w:val="0D004B"/>
        </w:rPr>
        <w:t>e w terminie do 10</w:t>
      </w:r>
      <w:r w:rsidRPr="005C4875">
        <w:rPr>
          <w:rFonts w:asciiTheme="minorHAnsi" w:hAnsiTheme="minorHAnsi" w:cstheme="minorHAnsi"/>
          <w:color w:val="0D004B"/>
        </w:rPr>
        <w:t>0 dni roboczych od dnia zawarcia Umowy.</w:t>
      </w:r>
    </w:p>
    <w:p w14:paraId="015F9E5E" w14:textId="77777777" w:rsidR="00804A67" w:rsidRDefault="00804A67" w:rsidP="00BF5C32">
      <w:pPr>
        <w:spacing w:line="276" w:lineRule="auto"/>
        <w:ind w:left="426"/>
        <w:rPr>
          <w:rFonts w:asciiTheme="minorHAnsi" w:hAnsiTheme="minorHAnsi" w:cstheme="minorHAnsi"/>
          <w:color w:val="0D004B"/>
        </w:rPr>
      </w:pPr>
    </w:p>
    <w:p w14:paraId="200E89F5" w14:textId="1C0840BD" w:rsidR="00BE75E8" w:rsidRPr="004F7BA6" w:rsidRDefault="00B678D3" w:rsidP="00ED5438">
      <w:pPr>
        <w:pStyle w:val="Akapitzlist"/>
        <w:numPr>
          <w:ilvl w:val="0"/>
          <w:numId w:val="1"/>
        </w:numPr>
        <w:spacing w:line="276" w:lineRule="auto"/>
        <w:ind w:left="426" w:hanging="426"/>
        <w:rPr>
          <w:rFonts w:asciiTheme="minorHAnsi" w:hAnsiTheme="minorHAnsi" w:cstheme="minorHAnsi"/>
          <w:b/>
          <w:color w:val="0D004B"/>
        </w:rPr>
      </w:pPr>
      <w:r w:rsidRPr="00ED5438">
        <w:rPr>
          <w:rFonts w:asciiTheme="minorHAnsi" w:hAnsiTheme="minorHAnsi" w:cstheme="minorHAnsi"/>
          <w:b/>
          <w:color w:val="0D004B"/>
        </w:rPr>
        <w:lastRenderedPageBreak/>
        <w:t>Składanie</w:t>
      </w:r>
      <w:r w:rsidRPr="004F7BA6">
        <w:rPr>
          <w:rFonts w:asciiTheme="minorHAnsi" w:hAnsiTheme="minorHAnsi" w:cstheme="minorHAnsi"/>
          <w:b/>
          <w:color w:val="0D004B"/>
        </w:rPr>
        <w:t xml:space="preserve"> ofert częściowych</w:t>
      </w:r>
    </w:p>
    <w:p w14:paraId="0A3D1F7C" w14:textId="6A3115CF" w:rsidR="007C1627" w:rsidRPr="004F7BA6" w:rsidRDefault="00BA368C" w:rsidP="007C1627">
      <w:pPr>
        <w:pStyle w:val="Tekstpodstawowy1"/>
        <w:spacing w:line="276" w:lineRule="auto"/>
        <w:ind w:left="426"/>
        <w:rPr>
          <w:rFonts w:asciiTheme="minorHAnsi" w:eastAsia="MS Mincho" w:hAnsiTheme="minorHAnsi" w:cstheme="minorHAnsi"/>
          <w:color w:val="0D004B"/>
          <w:lang w:eastAsia="ja-JP"/>
        </w:rPr>
      </w:pPr>
      <w:r w:rsidRPr="004F7BA6">
        <w:rPr>
          <w:rFonts w:asciiTheme="minorHAnsi" w:eastAsia="MS Mincho" w:hAnsiTheme="minorHAnsi" w:cstheme="minorHAnsi"/>
          <w:color w:val="0D004B"/>
          <w:lang w:eastAsia="ja-JP"/>
        </w:rPr>
        <w:t>Zamawiający nie przewiduje możliwości składania ofert częściowych. Przedmiot zamówienia nie został podzielony na części ze względu na jego zintegrowany charakter oraz konieczność zapewnienia pełnej kompatybilności i spójności funkcjonalnej wszystkich elementów. Realizacja zamówienia wymaga ścisłej koordynacji działań</w:t>
      </w:r>
      <w:r w:rsidR="007C1627" w:rsidRPr="004F7BA6">
        <w:rPr>
          <w:rFonts w:asciiTheme="minorHAnsi" w:eastAsia="MS Mincho" w:hAnsiTheme="minorHAnsi" w:cstheme="minorHAnsi"/>
          <w:color w:val="0D004B"/>
          <w:lang w:eastAsia="ja-JP"/>
        </w:rPr>
        <w:t xml:space="preserve"> w wielu obszarach technicznych i organizacyjnych. </w:t>
      </w:r>
      <w:r w:rsidRPr="004F7BA6">
        <w:rPr>
          <w:rFonts w:asciiTheme="minorHAnsi" w:eastAsia="MS Mincho" w:hAnsiTheme="minorHAnsi" w:cstheme="minorHAnsi"/>
          <w:color w:val="0D004B"/>
          <w:lang w:eastAsia="ja-JP"/>
        </w:rPr>
        <w:t>Podział zamówienia na części wiązałby się z koniecznością zawierania odrębnych umów z różnymi wykonawcami, co znacząco utrudniłoby zarządzanie projektem, zwiększyło ryzyko opóźnień oraz mogłoby prowadzić do braku kompatybilności pomiędzy dostarczonymi komponentami. Taki podział byłby nieefektywny zarówno z punktu widzenia organ</w:t>
      </w:r>
      <w:r w:rsidR="007C1627" w:rsidRPr="004F7BA6">
        <w:rPr>
          <w:rFonts w:asciiTheme="minorHAnsi" w:eastAsia="MS Mincho" w:hAnsiTheme="minorHAnsi" w:cstheme="minorHAnsi"/>
          <w:color w:val="0D004B"/>
          <w:lang w:eastAsia="ja-JP"/>
        </w:rPr>
        <w:t xml:space="preserve">izacyjnego, jak i ekonomicznego, co byłoby niekorzystne zarówno dla realizacji przedmiotu zamówienia jako całości jak i dla Zamawiającego. Powyższe nie grozi ograniczeniem konkurencji i nie stanowi utrudnienia do składania ofert dla „małych i średnich przedsiębiorców”. </w:t>
      </w:r>
    </w:p>
    <w:p w14:paraId="7601E0CA" w14:textId="77777777" w:rsidR="00BA368C" w:rsidRPr="004F7BA6" w:rsidRDefault="00BA368C" w:rsidP="00397BD5">
      <w:pPr>
        <w:pStyle w:val="Tekstpodstawowy1"/>
        <w:spacing w:after="0" w:line="276" w:lineRule="auto"/>
        <w:ind w:left="426"/>
        <w:rPr>
          <w:rFonts w:asciiTheme="minorHAnsi" w:eastAsia="MS Mincho" w:hAnsiTheme="minorHAnsi" w:cstheme="minorHAnsi"/>
          <w:color w:val="0D004B"/>
          <w:lang w:eastAsia="ja-JP"/>
        </w:rPr>
      </w:pPr>
    </w:p>
    <w:p w14:paraId="509253CA" w14:textId="3B6A593B" w:rsidR="00BE75E8" w:rsidRPr="004F7BA6" w:rsidRDefault="007D5426" w:rsidP="005206C5">
      <w:pPr>
        <w:pStyle w:val="Nagwek1"/>
        <w:numPr>
          <w:ilvl w:val="0"/>
          <w:numId w:val="1"/>
        </w:numPr>
        <w:spacing w:before="0" w:line="276" w:lineRule="auto"/>
        <w:ind w:left="426" w:hanging="426"/>
        <w:rPr>
          <w:rFonts w:asciiTheme="minorHAnsi" w:hAnsiTheme="minorHAnsi" w:cstheme="minorHAnsi"/>
          <w:color w:val="0D004B"/>
          <w:sz w:val="24"/>
          <w:szCs w:val="24"/>
        </w:rPr>
      </w:pPr>
      <w:r w:rsidRPr="004F7BA6">
        <w:rPr>
          <w:rFonts w:asciiTheme="minorHAnsi" w:hAnsiTheme="minorHAnsi" w:cstheme="minorHAnsi"/>
          <w:b/>
          <w:color w:val="0D004B"/>
          <w:sz w:val="24"/>
          <w:szCs w:val="24"/>
        </w:rPr>
        <w:t>Składanie ofert wariantowych</w:t>
      </w:r>
    </w:p>
    <w:p w14:paraId="16617772" w14:textId="4119A9B5" w:rsidR="004E2345" w:rsidRPr="004F7BA6" w:rsidRDefault="007D5426" w:rsidP="00E35132">
      <w:pPr>
        <w:pStyle w:val="Tretekstu"/>
        <w:tabs>
          <w:tab w:val="left" w:pos="6400"/>
        </w:tabs>
        <w:spacing w:after="0" w:line="276" w:lineRule="auto"/>
        <w:ind w:left="1866" w:hanging="1440"/>
        <w:rPr>
          <w:rFonts w:asciiTheme="minorHAnsi" w:hAnsiTheme="minorHAnsi" w:cstheme="minorHAnsi"/>
          <w:color w:val="0D004B"/>
          <w:sz w:val="24"/>
        </w:rPr>
      </w:pPr>
      <w:r w:rsidRPr="004F7BA6">
        <w:rPr>
          <w:rFonts w:asciiTheme="minorHAnsi" w:hAnsiTheme="minorHAnsi" w:cstheme="minorHAnsi"/>
          <w:color w:val="0D004B"/>
          <w:sz w:val="24"/>
        </w:rPr>
        <w:t>Zamawiający nie dopuszcza składania ofert</w:t>
      </w:r>
      <w:bookmarkStart w:id="2" w:name="bookmark5"/>
      <w:bookmarkStart w:id="3" w:name="bookmark4"/>
      <w:r w:rsidRPr="004F7BA6">
        <w:rPr>
          <w:rFonts w:asciiTheme="minorHAnsi" w:hAnsiTheme="minorHAnsi" w:cstheme="minorHAnsi"/>
          <w:color w:val="0D004B"/>
          <w:sz w:val="24"/>
        </w:rPr>
        <w:t xml:space="preserve"> wariantowych.</w:t>
      </w:r>
    </w:p>
    <w:p w14:paraId="10905634" w14:textId="77777777" w:rsidR="00BA368C" w:rsidRPr="004F7BA6" w:rsidRDefault="00BA368C" w:rsidP="00E35132">
      <w:pPr>
        <w:pStyle w:val="Tretekstu"/>
        <w:tabs>
          <w:tab w:val="left" w:pos="6400"/>
        </w:tabs>
        <w:spacing w:after="0" w:line="276" w:lineRule="auto"/>
        <w:ind w:left="1866" w:hanging="1440"/>
        <w:rPr>
          <w:rFonts w:asciiTheme="minorHAnsi" w:hAnsiTheme="minorHAnsi" w:cstheme="minorHAnsi"/>
          <w:color w:val="0D004B"/>
          <w:sz w:val="24"/>
        </w:rPr>
      </w:pPr>
    </w:p>
    <w:p w14:paraId="342FFDAC" w14:textId="77777777" w:rsidR="00BE75E8" w:rsidRPr="004F7BA6" w:rsidRDefault="007D5426" w:rsidP="005206C5">
      <w:pPr>
        <w:pStyle w:val="Nagwek1"/>
        <w:numPr>
          <w:ilvl w:val="0"/>
          <w:numId w:val="1"/>
        </w:numPr>
        <w:spacing w:before="0" w:line="276" w:lineRule="auto"/>
        <w:ind w:left="426" w:hanging="426"/>
        <w:rPr>
          <w:rFonts w:asciiTheme="minorHAnsi" w:hAnsiTheme="minorHAnsi" w:cstheme="minorHAnsi"/>
          <w:b/>
          <w:color w:val="0D004B"/>
          <w:sz w:val="24"/>
          <w:szCs w:val="24"/>
        </w:rPr>
      </w:pPr>
      <w:r w:rsidRPr="004F7BA6">
        <w:rPr>
          <w:rFonts w:asciiTheme="minorHAnsi" w:hAnsiTheme="minorHAnsi" w:cstheme="minorHAnsi"/>
          <w:b/>
          <w:color w:val="0D004B"/>
          <w:sz w:val="24"/>
          <w:szCs w:val="24"/>
        </w:rPr>
        <w:t>Podwykonawstwo</w:t>
      </w:r>
    </w:p>
    <w:p w14:paraId="30237E3C" w14:textId="77777777" w:rsidR="00BE75E8" w:rsidRPr="004F7BA6" w:rsidRDefault="006B0988" w:rsidP="00B435EF">
      <w:pPr>
        <w:pStyle w:val="Akapitzlist"/>
        <w:numPr>
          <w:ilvl w:val="0"/>
          <w:numId w:val="40"/>
        </w:numPr>
        <w:spacing w:line="276" w:lineRule="auto"/>
        <w:ind w:left="426" w:hanging="426"/>
        <w:rPr>
          <w:rFonts w:asciiTheme="minorHAnsi" w:hAnsiTheme="minorHAnsi" w:cstheme="minorHAnsi"/>
          <w:color w:val="0D004B"/>
        </w:rPr>
      </w:pPr>
      <w:r w:rsidRPr="004F7BA6">
        <w:rPr>
          <w:rFonts w:asciiTheme="minorHAnsi" w:hAnsiTheme="minorHAnsi" w:cstheme="minorHAnsi"/>
          <w:color w:val="0D004B"/>
        </w:rPr>
        <w:t>W</w:t>
      </w:r>
      <w:r w:rsidR="007D5426" w:rsidRPr="004F7BA6">
        <w:rPr>
          <w:rFonts w:asciiTheme="minorHAnsi" w:hAnsiTheme="minorHAnsi" w:cstheme="minorHAnsi"/>
          <w:color w:val="0D004B"/>
        </w:rPr>
        <w:t>ykonawca może powierzyć wykonanie zamówienia podwykonawcom.</w:t>
      </w:r>
    </w:p>
    <w:p w14:paraId="5CAE99F7" w14:textId="48C26F0C" w:rsidR="00BE75E8" w:rsidRPr="004F7BA6" w:rsidRDefault="007D5426" w:rsidP="00B435EF">
      <w:pPr>
        <w:pStyle w:val="Akapitzlist"/>
        <w:numPr>
          <w:ilvl w:val="0"/>
          <w:numId w:val="40"/>
        </w:numPr>
        <w:spacing w:line="276" w:lineRule="auto"/>
        <w:ind w:left="426" w:hanging="426"/>
        <w:rPr>
          <w:rFonts w:asciiTheme="minorHAnsi" w:hAnsiTheme="minorHAnsi" w:cstheme="minorHAnsi"/>
          <w:color w:val="0D004B"/>
        </w:rPr>
      </w:pPr>
      <w:r w:rsidRPr="004F7BA6">
        <w:rPr>
          <w:rFonts w:asciiTheme="minorHAnsi" w:hAnsiTheme="minorHAnsi" w:cstheme="minorHAnsi"/>
          <w:color w:val="0D004B"/>
        </w:rPr>
        <w:t>Powierzenie realizacji części zamówi</w:t>
      </w:r>
      <w:r w:rsidR="00142C72" w:rsidRPr="004F7BA6">
        <w:rPr>
          <w:rFonts w:asciiTheme="minorHAnsi" w:hAnsiTheme="minorHAnsi" w:cstheme="minorHAnsi"/>
          <w:color w:val="0D004B"/>
        </w:rPr>
        <w:t>enia podwykonawcom nie zwalnia W</w:t>
      </w:r>
      <w:r w:rsidR="007C1627" w:rsidRPr="004F7BA6">
        <w:rPr>
          <w:rFonts w:asciiTheme="minorHAnsi" w:hAnsiTheme="minorHAnsi" w:cstheme="minorHAnsi"/>
          <w:color w:val="0D004B"/>
        </w:rPr>
        <w:t>ykonawcy z </w:t>
      </w:r>
      <w:r w:rsidRPr="004F7BA6">
        <w:rPr>
          <w:rFonts w:asciiTheme="minorHAnsi" w:hAnsiTheme="minorHAnsi" w:cstheme="minorHAnsi"/>
          <w:color w:val="0D004B"/>
        </w:rPr>
        <w:t>odpowiedzialności za prawidłową realizację zamówienia.</w:t>
      </w:r>
    </w:p>
    <w:p w14:paraId="35726436" w14:textId="3CA19DA2" w:rsidR="00BE75E8" w:rsidRPr="004F7BA6" w:rsidRDefault="007D5426" w:rsidP="00B435EF">
      <w:pPr>
        <w:pStyle w:val="Akapitzlist"/>
        <w:numPr>
          <w:ilvl w:val="0"/>
          <w:numId w:val="40"/>
        </w:numPr>
        <w:spacing w:line="276" w:lineRule="auto"/>
        <w:ind w:left="426" w:hanging="426"/>
        <w:rPr>
          <w:rFonts w:asciiTheme="minorHAnsi" w:hAnsiTheme="minorHAnsi" w:cstheme="minorHAnsi"/>
          <w:color w:val="0D004B"/>
        </w:rPr>
      </w:pPr>
      <w:r w:rsidRPr="004F7BA6">
        <w:rPr>
          <w:rFonts w:asciiTheme="minorHAnsi" w:hAnsiTheme="minorHAnsi" w:cstheme="minorHAnsi"/>
          <w:color w:val="0D004B"/>
        </w:rPr>
        <w:t xml:space="preserve">Wykonawca wskaże w Formularzu oferty części zamówienia, których wykonanie zamierza powierzyć </w:t>
      </w:r>
      <w:r w:rsidR="006B0988" w:rsidRPr="004F7BA6">
        <w:rPr>
          <w:rFonts w:asciiTheme="minorHAnsi" w:hAnsiTheme="minorHAnsi" w:cstheme="minorHAnsi"/>
          <w:color w:val="0D004B"/>
        </w:rPr>
        <w:t>podwykonawcom i poda nazw</w:t>
      </w:r>
      <w:r w:rsidR="00D42E41" w:rsidRPr="004F7BA6">
        <w:rPr>
          <w:rFonts w:asciiTheme="minorHAnsi" w:hAnsiTheme="minorHAnsi" w:cstheme="minorHAnsi"/>
          <w:color w:val="0D004B"/>
        </w:rPr>
        <w:t xml:space="preserve">y ewentualnych </w:t>
      </w:r>
      <w:r w:rsidRPr="004F7BA6">
        <w:rPr>
          <w:rFonts w:asciiTheme="minorHAnsi" w:hAnsiTheme="minorHAnsi" w:cstheme="minorHAnsi"/>
          <w:color w:val="0D004B"/>
        </w:rPr>
        <w:t xml:space="preserve">podwykonawców, </w:t>
      </w:r>
      <w:r w:rsidR="00D42E41" w:rsidRPr="004F7BA6">
        <w:rPr>
          <w:rFonts w:asciiTheme="minorHAnsi" w:hAnsiTheme="minorHAnsi" w:cstheme="minorHAnsi"/>
          <w:color w:val="0D004B"/>
        </w:rPr>
        <w:t xml:space="preserve">jeżeli </w:t>
      </w:r>
      <w:r w:rsidRPr="004F7BA6">
        <w:rPr>
          <w:rFonts w:asciiTheme="minorHAnsi" w:hAnsiTheme="minorHAnsi" w:cstheme="minorHAnsi"/>
          <w:color w:val="0D004B"/>
        </w:rPr>
        <w:t>są już znani.</w:t>
      </w:r>
    </w:p>
    <w:p w14:paraId="1F2923C6" w14:textId="77777777" w:rsidR="007C1627" w:rsidRPr="004F7BA6" w:rsidRDefault="007C1627" w:rsidP="007C1627">
      <w:pPr>
        <w:pStyle w:val="Akapitzlist"/>
        <w:spacing w:line="276" w:lineRule="auto"/>
        <w:ind w:left="426"/>
        <w:rPr>
          <w:rFonts w:asciiTheme="minorHAnsi" w:hAnsiTheme="minorHAnsi" w:cstheme="minorHAnsi"/>
          <w:color w:val="0D004B"/>
        </w:rPr>
      </w:pPr>
    </w:p>
    <w:bookmarkEnd w:id="2"/>
    <w:bookmarkEnd w:id="3"/>
    <w:p w14:paraId="007B4DDA" w14:textId="77777777" w:rsidR="00BE75E8" w:rsidRPr="004F7BA6" w:rsidRDefault="00C62204" w:rsidP="005206C5">
      <w:pPr>
        <w:pStyle w:val="Nagwek1"/>
        <w:numPr>
          <w:ilvl w:val="0"/>
          <w:numId w:val="1"/>
        </w:numPr>
        <w:spacing w:before="0" w:line="276" w:lineRule="auto"/>
        <w:ind w:left="426" w:hanging="426"/>
        <w:rPr>
          <w:rFonts w:asciiTheme="minorHAnsi" w:hAnsiTheme="minorHAnsi" w:cstheme="minorHAnsi"/>
          <w:b/>
          <w:color w:val="0D004B"/>
          <w:sz w:val="24"/>
          <w:szCs w:val="24"/>
        </w:rPr>
      </w:pPr>
      <w:r w:rsidRPr="004F7BA6">
        <w:rPr>
          <w:rFonts w:asciiTheme="minorHAnsi" w:hAnsiTheme="minorHAnsi" w:cstheme="minorHAnsi"/>
          <w:b/>
          <w:color w:val="0D004B"/>
          <w:sz w:val="24"/>
          <w:szCs w:val="24"/>
        </w:rPr>
        <w:t>Projektowane postanowienia U</w:t>
      </w:r>
      <w:r w:rsidR="007D5426" w:rsidRPr="004F7BA6">
        <w:rPr>
          <w:rFonts w:asciiTheme="minorHAnsi" w:hAnsiTheme="minorHAnsi" w:cstheme="minorHAnsi"/>
          <w:b/>
          <w:color w:val="0D004B"/>
          <w:sz w:val="24"/>
          <w:szCs w:val="24"/>
        </w:rPr>
        <w:t>mowy w sprawie zamówienia publicznego, które zostaną wprowadzone</w:t>
      </w:r>
      <w:r w:rsidR="00607C83" w:rsidRPr="004F7BA6">
        <w:rPr>
          <w:rFonts w:asciiTheme="minorHAnsi" w:hAnsiTheme="minorHAnsi" w:cstheme="minorHAnsi"/>
          <w:b/>
          <w:color w:val="0D004B"/>
          <w:sz w:val="24"/>
          <w:szCs w:val="24"/>
        </w:rPr>
        <w:t xml:space="preserve"> </w:t>
      </w:r>
      <w:r w:rsidRPr="004F7BA6">
        <w:rPr>
          <w:rFonts w:asciiTheme="minorHAnsi" w:hAnsiTheme="minorHAnsi" w:cstheme="minorHAnsi"/>
          <w:b/>
          <w:color w:val="0D004B"/>
          <w:sz w:val="24"/>
          <w:szCs w:val="24"/>
        </w:rPr>
        <w:t>do treści tej U</w:t>
      </w:r>
      <w:r w:rsidR="007D5426" w:rsidRPr="004F7BA6">
        <w:rPr>
          <w:rFonts w:asciiTheme="minorHAnsi" w:hAnsiTheme="minorHAnsi" w:cstheme="minorHAnsi"/>
          <w:b/>
          <w:color w:val="0D004B"/>
          <w:sz w:val="24"/>
          <w:szCs w:val="24"/>
        </w:rPr>
        <w:t>mowy</w:t>
      </w:r>
    </w:p>
    <w:p w14:paraId="15665CB2" w14:textId="77777777" w:rsidR="00BE75E8" w:rsidRPr="004F7BA6" w:rsidRDefault="00C62204" w:rsidP="00663596">
      <w:pPr>
        <w:pStyle w:val="Akapitzlist"/>
        <w:numPr>
          <w:ilvl w:val="0"/>
          <w:numId w:val="29"/>
        </w:numPr>
        <w:spacing w:line="276" w:lineRule="auto"/>
        <w:ind w:left="426" w:hanging="426"/>
        <w:rPr>
          <w:rFonts w:asciiTheme="minorHAnsi" w:hAnsiTheme="minorHAnsi" w:cstheme="minorHAnsi"/>
          <w:color w:val="0D004B"/>
        </w:rPr>
      </w:pPr>
      <w:r w:rsidRPr="004F7BA6">
        <w:rPr>
          <w:rFonts w:asciiTheme="minorHAnsi" w:hAnsiTheme="minorHAnsi" w:cstheme="minorHAnsi"/>
          <w:color w:val="0D004B"/>
        </w:rPr>
        <w:t>Projektowane postanowienia U</w:t>
      </w:r>
      <w:r w:rsidR="007D5426" w:rsidRPr="004F7BA6">
        <w:rPr>
          <w:rFonts w:asciiTheme="minorHAnsi" w:hAnsiTheme="minorHAnsi" w:cstheme="minorHAnsi"/>
          <w:color w:val="0D004B"/>
        </w:rPr>
        <w:t>mowy w sprawie zamówienia publicznego, które zos</w:t>
      </w:r>
      <w:r w:rsidRPr="004F7BA6">
        <w:rPr>
          <w:rFonts w:asciiTheme="minorHAnsi" w:hAnsiTheme="minorHAnsi" w:cstheme="minorHAnsi"/>
          <w:color w:val="0D004B"/>
        </w:rPr>
        <w:t>taną wprowadzone do treści tej U</w:t>
      </w:r>
      <w:r w:rsidR="007D5426" w:rsidRPr="004F7BA6">
        <w:rPr>
          <w:rFonts w:asciiTheme="minorHAnsi" w:hAnsiTheme="minorHAnsi" w:cstheme="minorHAnsi"/>
          <w:color w:val="0D004B"/>
        </w:rPr>
        <w:t>mowy, okreś</w:t>
      </w:r>
      <w:r w:rsidR="00A62C7B" w:rsidRPr="004F7BA6">
        <w:rPr>
          <w:rFonts w:asciiTheme="minorHAnsi" w:hAnsiTheme="minorHAnsi" w:cstheme="minorHAnsi"/>
          <w:color w:val="0D004B"/>
        </w:rPr>
        <w:t xml:space="preserve">lone zostały w załączniku nr 5 </w:t>
      </w:r>
      <w:r w:rsidR="007D5426" w:rsidRPr="004F7BA6">
        <w:rPr>
          <w:rFonts w:asciiTheme="minorHAnsi" w:hAnsiTheme="minorHAnsi" w:cstheme="minorHAnsi"/>
          <w:color w:val="0D004B"/>
        </w:rPr>
        <w:t>do SWZ.</w:t>
      </w:r>
    </w:p>
    <w:p w14:paraId="53AB2119" w14:textId="2319D88A" w:rsidR="00612670" w:rsidRPr="004F7BA6" w:rsidRDefault="007D5426" w:rsidP="00663596">
      <w:pPr>
        <w:pStyle w:val="Akapitzlist"/>
        <w:numPr>
          <w:ilvl w:val="0"/>
          <w:numId w:val="29"/>
        </w:numPr>
        <w:spacing w:line="276" w:lineRule="auto"/>
        <w:ind w:left="426" w:hanging="426"/>
        <w:rPr>
          <w:rFonts w:asciiTheme="minorHAnsi" w:hAnsiTheme="minorHAnsi" w:cstheme="minorHAnsi"/>
          <w:color w:val="0D004B"/>
        </w:rPr>
      </w:pPr>
      <w:r w:rsidRPr="004F7BA6">
        <w:rPr>
          <w:rFonts w:asciiTheme="minorHAnsi" w:hAnsiTheme="minorHAnsi" w:cstheme="minorHAnsi"/>
          <w:color w:val="0D004B"/>
        </w:rPr>
        <w:t>Zamawiający przewi</w:t>
      </w:r>
      <w:r w:rsidR="00C62204" w:rsidRPr="004F7BA6">
        <w:rPr>
          <w:rFonts w:asciiTheme="minorHAnsi" w:hAnsiTheme="minorHAnsi" w:cstheme="minorHAnsi"/>
          <w:color w:val="0D004B"/>
        </w:rPr>
        <w:t>duje możliwość zmiany zawartej U</w:t>
      </w:r>
      <w:r w:rsidRPr="004F7BA6">
        <w:rPr>
          <w:rFonts w:asciiTheme="minorHAnsi" w:hAnsiTheme="minorHAnsi" w:cstheme="minorHAnsi"/>
          <w:color w:val="0D004B"/>
        </w:rPr>
        <w:t>mowy w stosunku do treści wybranej oferty w zakresie ureg</w:t>
      </w:r>
      <w:r w:rsidR="008F1DF5" w:rsidRPr="004F7BA6">
        <w:rPr>
          <w:rFonts w:asciiTheme="minorHAnsi" w:hAnsiTheme="minorHAnsi" w:cstheme="minorHAnsi"/>
          <w:color w:val="0D004B"/>
        </w:rPr>
        <w:t>ulowanym w art. 454-455 ustawy p</w:t>
      </w:r>
      <w:r w:rsidRPr="004F7BA6">
        <w:rPr>
          <w:rFonts w:asciiTheme="minorHAnsi" w:hAnsiTheme="minorHAnsi" w:cstheme="minorHAnsi"/>
          <w:color w:val="0D004B"/>
        </w:rPr>
        <w:t>zp oraz wskazanym w załączniku nr 5 do SWZ.</w:t>
      </w:r>
    </w:p>
    <w:p w14:paraId="3194FCE7" w14:textId="77777777" w:rsidR="007C1627" w:rsidRPr="004F7BA6" w:rsidRDefault="007C1627" w:rsidP="007C1627">
      <w:pPr>
        <w:pStyle w:val="Akapitzlist"/>
        <w:spacing w:line="276" w:lineRule="auto"/>
        <w:ind w:left="426"/>
        <w:rPr>
          <w:rFonts w:asciiTheme="minorHAnsi" w:hAnsiTheme="minorHAnsi" w:cstheme="minorHAnsi"/>
          <w:color w:val="0D004B"/>
        </w:rPr>
      </w:pPr>
    </w:p>
    <w:p w14:paraId="67218BB1" w14:textId="3CB61198" w:rsidR="00BE75E8" w:rsidRPr="004F7BA6" w:rsidRDefault="007D5426" w:rsidP="005206C5">
      <w:pPr>
        <w:pStyle w:val="Nagwek1"/>
        <w:numPr>
          <w:ilvl w:val="0"/>
          <w:numId w:val="1"/>
        </w:numPr>
        <w:spacing w:before="0" w:line="276" w:lineRule="auto"/>
        <w:ind w:left="426" w:hanging="426"/>
        <w:rPr>
          <w:rFonts w:asciiTheme="minorHAnsi" w:hAnsiTheme="minorHAnsi" w:cstheme="minorHAnsi"/>
          <w:b/>
          <w:color w:val="0D004B"/>
          <w:sz w:val="24"/>
          <w:szCs w:val="24"/>
        </w:rPr>
      </w:pPr>
      <w:r w:rsidRPr="004F7BA6">
        <w:rPr>
          <w:rFonts w:asciiTheme="minorHAnsi" w:hAnsiTheme="minorHAnsi" w:cstheme="minorHAnsi"/>
          <w:b/>
          <w:color w:val="0D004B"/>
          <w:sz w:val="24"/>
          <w:szCs w:val="24"/>
        </w:rPr>
        <w:lastRenderedPageBreak/>
        <w:t xml:space="preserve">Informacje o środkach komunikacji elektronicznej, przy użyciu których Zamawiający </w:t>
      </w:r>
      <w:r w:rsidR="00EC513C" w:rsidRPr="004F7BA6">
        <w:rPr>
          <w:rFonts w:asciiTheme="minorHAnsi" w:hAnsiTheme="minorHAnsi" w:cstheme="minorHAnsi"/>
          <w:b/>
          <w:color w:val="0D004B"/>
          <w:sz w:val="24"/>
          <w:szCs w:val="24"/>
        </w:rPr>
        <w:t>będzie komunikował się z W</w:t>
      </w:r>
      <w:r w:rsidRPr="004F7BA6">
        <w:rPr>
          <w:rFonts w:asciiTheme="minorHAnsi" w:hAnsiTheme="minorHAnsi" w:cstheme="minorHAnsi"/>
          <w:b/>
          <w:color w:val="0D004B"/>
          <w:sz w:val="24"/>
          <w:szCs w:val="24"/>
        </w:rPr>
        <w:t>ykonawcami, oraz informacje o wymaganiach technicznych i organizacyjnych sporządzania, wysyłania i odbierania korespondencji elektronicznej</w:t>
      </w:r>
    </w:p>
    <w:p w14:paraId="042D9539" w14:textId="00385237" w:rsidR="00AF59C4" w:rsidRPr="004F7BA6" w:rsidRDefault="00AF59C4" w:rsidP="00B435EF">
      <w:pPr>
        <w:pStyle w:val="Akapitzlist"/>
        <w:numPr>
          <w:ilvl w:val="0"/>
          <w:numId w:val="43"/>
        </w:numPr>
        <w:spacing w:line="276" w:lineRule="auto"/>
        <w:ind w:left="426" w:hanging="426"/>
        <w:rPr>
          <w:rStyle w:val="Hipercze"/>
          <w:rFonts w:asciiTheme="minorHAnsi" w:hAnsiTheme="minorHAnsi" w:cstheme="minorHAnsi"/>
          <w:color w:val="0D004B"/>
          <w:u w:val="none"/>
        </w:rPr>
      </w:pPr>
      <w:r w:rsidRPr="004F7BA6">
        <w:rPr>
          <w:rFonts w:asciiTheme="minorHAnsi" w:hAnsiTheme="minorHAnsi" w:cstheme="minorHAnsi"/>
          <w:color w:val="0D004B"/>
        </w:rPr>
        <w:t xml:space="preserve">W postępowaniu o udzielenie zamówienia komunikacja między Zamawiającym a Wykonawcami odbywa się drogą elektroniczną przy użyciu </w:t>
      </w:r>
      <w:r w:rsidRPr="004F7BA6">
        <w:rPr>
          <w:rFonts w:asciiTheme="minorHAnsi" w:hAnsiTheme="minorHAnsi" w:cstheme="minorHAnsi"/>
          <w:b/>
          <w:color w:val="0D004B"/>
        </w:rPr>
        <w:t xml:space="preserve">bezpłatnej Platformy e-Zamówienia, </w:t>
      </w:r>
      <w:r w:rsidRPr="004F7BA6">
        <w:rPr>
          <w:rFonts w:asciiTheme="minorHAnsi" w:hAnsiTheme="minorHAnsi" w:cstheme="minorHAnsi"/>
          <w:color w:val="0D004B"/>
        </w:rPr>
        <w:t> </w:t>
      </w:r>
      <w:hyperlink r:id="rId18" w:history="1">
        <w:r w:rsidRPr="004F7BA6">
          <w:rPr>
            <w:rStyle w:val="Hipercze"/>
            <w:rFonts w:asciiTheme="minorHAnsi" w:hAnsiTheme="minorHAnsi" w:cstheme="minorHAnsi"/>
            <w:color w:val="0D004B"/>
          </w:rPr>
          <w:t>https://ezamowienia.gov.pl/</w:t>
        </w:r>
      </w:hyperlink>
    </w:p>
    <w:p w14:paraId="7E1F38D6" w14:textId="77777777" w:rsidR="007C1627" w:rsidRPr="004F7BA6" w:rsidRDefault="00AF59C4" w:rsidP="007C1627">
      <w:pPr>
        <w:pStyle w:val="Akapitzlist"/>
        <w:numPr>
          <w:ilvl w:val="0"/>
          <w:numId w:val="43"/>
        </w:numPr>
        <w:spacing w:line="276" w:lineRule="auto"/>
        <w:rPr>
          <w:rFonts w:asciiTheme="minorHAnsi" w:hAnsiTheme="minorHAnsi" w:cstheme="minorHAnsi"/>
          <w:color w:val="0D004B"/>
        </w:rPr>
      </w:pPr>
      <w:r w:rsidRPr="004F7BA6">
        <w:rPr>
          <w:rFonts w:asciiTheme="minorHAnsi" w:hAnsiTheme="minorHAnsi" w:cstheme="minorHAnsi"/>
          <w:color w:val="0D004B"/>
        </w:rPr>
        <w:t>Adres strony internetowej prowadzonego postępowania (link prowadzący bezpośrednio do widoku postępowania na Platformie e-Zamówienia):</w:t>
      </w:r>
    </w:p>
    <w:p w14:paraId="05B92442" w14:textId="066FB4F9" w:rsidR="007C1627" w:rsidRPr="004F7BA6" w:rsidRDefault="00482746" w:rsidP="007C1627">
      <w:pPr>
        <w:pStyle w:val="Akapitzlist"/>
        <w:spacing w:line="276" w:lineRule="auto"/>
        <w:ind w:left="360"/>
        <w:rPr>
          <w:rFonts w:asciiTheme="minorHAnsi" w:hAnsiTheme="minorHAnsi" w:cstheme="minorHAnsi"/>
          <w:color w:val="0D004B"/>
        </w:rPr>
      </w:pPr>
      <w:hyperlink r:id="rId19" w:history="1">
        <w:r w:rsidR="007C1627" w:rsidRPr="004F7BA6">
          <w:rPr>
            <w:rStyle w:val="Hipercze"/>
            <w:rFonts w:asciiTheme="minorHAnsi" w:hAnsiTheme="minorHAnsi" w:cstheme="minorHAnsi"/>
            <w:color w:val="0D004B"/>
          </w:rPr>
          <w:t>https://ezamowienia.gov.pl/mp-client/search/list/ocds-148610-c12af305-ab27-4c26-8e3a-bd8307e0c2bf</w:t>
        </w:r>
      </w:hyperlink>
      <w:r w:rsidR="007C1627" w:rsidRPr="004F7BA6">
        <w:rPr>
          <w:rFonts w:asciiTheme="minorHAnsi" w:hAnsiTheme="minorHAnsi" w:cstheme="minorHAnsi"/>
          <w:color w:val="0D004B"/>
        </w:rPr>
        <w:t xml:space="preserve"> </w:t>
      </w:r>
    </w:p>
    <w:p w14:paraId="4F4BF2A8" w14:textId="77777777" w:rsidR="007C1627" w:rsidRPr="004F7BA6" w:rsidRDefault="007C1627" w:rsidP="007C1627">
      <w:pPr>
        <w:pStyle w:val="Akapitzlist"/>
        <w:spacing w:line="276" w:lineRule="auto"/>
        <w:ind w:left="360"/>
        <w:rPr>
          <w:rFonts w:asciiTheme="minorHAnsi" w:hAnsiTheme="minorHAnsi" w:cstheme="minorHAnsi"/>
          <w:color w:val="0D004B"/>
        </w:rPr>
      </w:pPr>
    </w:p>
    <w:p w14:paraId="282C3D20" w14:textId="77777777" w:rsidR="007C1627" w:rsidRPr="004F7BA6" w:rsidRDefault="00AF59C4" w:rsidP="007C1627">
      <w:pPr>
        <w:pStyle w:val="Akapitzlist"/>
        <w:numPr>
          <w:ilvl w:val="0"/>
          <w:numId w:val="43"/>
        </w:numPr>
        <w:spacing w:line="276" w:lineRule="auto"/>
        <w:rPr>
          <w:rFonts w:asciiTheme="minorHAnsi" w:hAnsiTheme="minorHAnsi" w:cstheme="minorHAnsi"/>
          <w:b/>
          <w:color w:val="0D004B"/>
        </w:rPr>
      </w:pPr>
      <w:r w:rsidRPr="004F7BA6">
        <w:rPr>
          <w:rFonts w:asciiTheme="minorHAnsi" w:hAnsiTheme="minorHAnsi" w:cstheme="minorHAnsi"/>
          <w:color w:val="0D004B"/>
        </w:rPr>
        <w:t xml:space="preserve">Identyfikator (ID) postępowania na Platformie e-Zamówienia: </w:t>
      </w:r>
    </w:p>
    <w:p w14:paraId="2D047ED2" w14:textId="52628244" w:rsidR="00497FAB" w:rsidRPr="00C451BD" w:rsidRDefault="007C1627" w:rsidP="007C1627">
      <w:pPr>
        <w:pStyle w:val="Akapitzlist"/>
        <w:spacing w:line="276" w:lineRule="auto"/>
        <w:ind w:left="360"/>
        <w:rPr>
          <w:rFonts w:asciiTheme="minorHAnsi" w:hAnsiTheme="minorHAnsi" w:cstheme="minorHAnsi"/>
          <w:b/>
          <w:color w:val="0D004B"/>
          <w:lang w:val="en-AU"/>
        </w:rPr>
      </w:pPr>
      <w:r w:rsidRPr="00C451BD">
        <w:rPr>
          <w:rFonts w:asciiTheme="minorHAnsi" w:hAnsiTheme="minorHAnsi" w:cstheme="minorHAnsi"/>
          <w:b/>
          <w:color w:val="0D004B"/>
          <w:shd w:val="clear" w:color="auto" w:fill="FFFFFF"/>
          <w:lang w:val="en-AU"/>
        </w:rPr>
        <w:t>ocds-148610-c12af305-ab27-4c26-8e3a-bd8307e0c2bf</w:t>
      </w:r>
      <w:r w:rsidR="00497FAB" w:rsidRPr="00C451BD">
        <w:rPr>
          <w:rFonts w:asciiTheme="minorHAnsi" w:hAnsiTheme="minorHAnsi" w:cstheme="minorHAnsi"/>
          <w:b/>
          <w:color w:val="0D004B"/>
          <w:lang w:val="en-AU"/>
        </w:rPr>
        <w:t xml:space="preserve"> </w:t>
      </w:r>
    </w:p>
    <w:p w14:paraId="3EFCE13B" w14:textId="77777777" w:rsidR="007C1627" w:rsidRPr="00C451BD" w:rsidRDefault="007C1627" w:rsidP="007C1627">
      <w:pPr>
        <w:pStyle w:val="Akapitzlist"/>
        <w:spacing w:line="276" w:lineRule="auto"/>
        <w:ind w:left="426"/>
        <w:rPr>
          <w:rFonts w:asciiTheme="minorHAnsi" w:hAnsiTheme="minorHAnsi" w:cstheme="minorHAnsi"/>
          <w:color w:val="0D004B"/>
          <w:lang w:val="en-AU"/>
        </w:rPr>
      </w:pPr>
    </w:p>
    <w:p w14:paraId="284D86E0" w14:textId="4431C6F9" w:rsidR="00AF59C4" w:rsidRPr="004F7BA6" w:rsidRDefault="00AF59C4" w:rsidP="00B435EF">
      <w:pPr>
        <w:pStyle w:val="Akapitzlist"/>
        <w:numPr>
          <w:ilvl w:val="0"/>
          <w:numId w:val="43"/>
        </w:numPr>
        <w:spacing w:line="276" w:lineRule="auto"/>
        <w:ind w:left="426" w:hanging="426"/>
        <w:rPr>
          <w:rFonts w:asciiTheme="minorHAnsi" w:hAnsiTheme="minorHAnsi" w:cstheme="minorHAnsi"/>
          <w:color w:val="0D004B"/>
        </w:rPr>
      </w:pPr>
      <w:r w:rsidRPr="004F7BA6">
        <w:rPr>
          <w:rFonts w:asciiTheme="minorHAnsi" w:hAnsiTheme="minorHAnsi" w:cstheme="minorHAnsi"/>
          <w:b/>
          <w:color w:val="0D004B"/>
        </w:rPr>
        <w:t xml:space="preserve">Wykonawca zamierzający wziąć udział w postępowaniu o udzielenie zamówienia publicznego, musi posiadać konto podmiotu „Wykonawca” na Platformie </w:t>
      </w:r>
      <w:r w:rsidR="007C1627" w:rsidRPr="004F7BA6">
        <w:rPr>
          <w:rFonts w:asciiTheme="minorHAnsi" w:hAnsiTheme="minorHAnsi" w:cstheme="minorHAnsi"/>
          <w:b/>
          <w:color w:val="0D004B"/>
        </w:rPr>
        <w:br/>
      </w:r>
      <w:r w:rsidRPr="004F7BA6">
        <w:rPr>
          <w:rFonts w:asciiTheme="minorHAnsi" w:hAnsiTheme="minorHAnsi" w:cstheme="minorHAnsi"/>
          <w:b/>
          <w:color w:val="0D004B"/>
        </w:rPr>
        <w:t xml:space="preserve">e-Zamówienia. </w:t>
      </w:r>
    </w:p>
    <w:p w14:paraId="413C1505" w14:textId="77777777" w:rsidR="00AF59C4" w:rsidRPr="004F7BA6" w:rsidRDefault="00AF59C4" w:rsidP="00663596">
      <w:pPr>
        <w:pStyle w:val="Akapitzlist"/>
        <w:spacing w:line="276" w:lineRule="auto"/>
        <w:ind w:left="426"/>
        <w:jc w:val="both"/>
        <w:rPr>
          <w:rFonts w:asciiTheme="minorHAnsi" w:hAnsiTheme="minorHAnsi" w:cstheme="minorHAnsi"/>
          <w:b/>
          <w:color w:val="0D004B"/>
        </w:rPr>
      </w:pPr>
      <w:r w:rsidRPr="004F7BA6">
        <w:rPr>
          <w:rFonts w:asciiTheme="minorHAnsi" w:hAnsiTheme="minorHAnsi" w:cstheme="minorHAnsi"/>
          <w:b/>
          <w:color w:val="0D004B"/>
        </w:rPr>
        <w:t>UWAGA:</w:t>
      </w:r>
    </w:p>
    <w:p w14:paraId="38FF2BE5" w14:textId="77777777" w:rsidR="00AF59C4" w:rsidRPr="004F7BA6" w:rsidRDefault="00AF59C4" w:rsidP="00663596">
      <w:pPr>
        <w:pStyle w:val="Akapitzlist"/>
        <w:spacing w:line="276" w:lineRule="auto"/>
        <w:ind w:left="426"/>
        <w:jc w:val="both"/>
        <w:rPr>
          <w:rFonts w:asciiTheme="minorHAnsi" w:hAnsiTheme="minorHAnsi" w:cstheme="minorHAnsi"/>
          <w:color w:val="0D004B"/>
        </w:rPr>
      </w:pPr>
      <w:r w:rsidRPr="004F7BA6">
        <w:rPr>
          <w:rFonts w:asciiTheme="minorHAnsi" w:hAnsiTheme="minorHAnsi" w:cstheme="minorHAnsi"/>
          <w:color w:val="0D004B"/>
        </w:rPr>
        <w:t>W tym miejscu dostępne są:</w:t>
      </w:r>
    </w:p>
    <w:p w14:paraId="3043CA2E" w14:textId="77777777" w:rsidR="00AF59C4" w:rsidRPr="004F7BA6" w:rsidRDefault="00AF59C4" w:rsidP="00804A67">
      <w:pPr>
        <w:pStyle w:val="Akapitzlist"/>
        <w:spacing w:line="276" w:lineRule="auto"/>
        <w:ind w:left="426"/>
        <w:rPr>
          <w:rFonts w:asciiTheme="minorHAnsi" w:hAnsiTheme="minorHAnsi" w:cstheme="minorHAnsi"/>
          <w:color w:val="0D004B"/>
        </w:rPr>
      </w:pPr>
      <w:r w:rsidRPr="004F7BA6">
        <w:rPr>
          <w:rFonts w:asciiTheme="minorHAnsi" w:hAnsiTheme="minorHAnsi" w:cstheme="minorHAnsi"/>
          <w:color w:val="0D004B"/>
        </w:rPr>
        <w:t xml:space="preserve">- instrukcja video jak założyć i zarejestrować konto Wykonawcy: </w:t>
      </w:r>
      <w:hyperlink r:id="rId20" w:history="1">
        <w:r w:rsidRPr="004F7BA6">
          <w:rPr>
            <w:rStyle w:val="Hipercze"/>
            <w:rFonts w:asciiTheme="minorHAnsi" w:hAnsiTheme="minorHAnsi" w:cstheme="minorHAnsi"/>
            <w:color w:val="0D004B"/>
          </w:rPr>
          <w:t>https://ezamowienia.gov.pl/filmy/zakladanie-konta-przez-wykonawce-2/</w:t>
        </w:r>
      </w:hyperlink>
    </w:p>
    <w:p w14:paraId="1779FB0F" w14:textId="77777777" w:rsidR="00DC6D3A" w:rsidRPr="004F7BA6" w:rsidRDefault="00AF59C4" w:rsidP="00663596">
      <w:pPr>
        <w:pStyle w:val="Akapitzlist"/>
        <w:spacing w:line="276" w:lineRule="auto"/>
        <w:ind w:left="426"/>
        <w:rPr>
          <w:rStyle w:val="Hipercze"/>
          <w:rFonts w:asciiTheme="minorHAnsi" w:hAnsiTheme="minorHAnsi" w:cstheme="minorHAnsi"/>
          <w:color w:val="0D004B"/>
        </w:rPr>
      </w:pPr>
      <w:r w:rsidRPr="004F7BA6">
        <w:rPr>
          <w:rFonts w:asciiTheme="minorHAnsi" w:hAnsiTheme="minorHAnsi" w:cstheme="minorHAnsi"/>
          <w:color w:val="0D004B"/>
        </w:rPr>
        <w:t xml:space="preserve">- instrukcja opisowa jak aktywować konto Wykonawcy: </w:t>
      </w:r>
      <w:hyperlink r:id="rId21" w:history="1">
        <w:r w:rsidR="00DC6D3A" w:rsidRPr="004F7BA6">
          <w:rPr>
            <w:rStyle w:val="Hipercze"/>
            <w:rFonts w:asciiTheme="minorHAnsi" w:hAnsiTheme="minorHAnsi" w:cstheme="minorHAnsi"/>
            <w:color w:val="0D004B"/>
          </w:rPr>
          <w:t>https://media.ezamowienia.gov.pl/pod/2020/11/ZKU-5.1.pdf</w:t>
        </w:r>
      </w:hyperlink>
    </w:p>
    <w:p w14:paraId="07BAE8F1" w14:textId="44AB09D6" w:rsidR="00AF59C4" w:rsidRPr="004F7BA6" w:rsidRDefault="00AF59C4" w:rsidP="00663596">
      <w:pPr>
        <w:pStyle w:val="Akapitzlist"/>
        <w:spacing w:line="276" w:lineRule="auto"/>
        <w:ind w:left="426"/>
        <w:jc w:val="both"/>
        <w:rPr>
          <w:rFonts w:asciiTheme="minorHAnsi" w:hAnsiTheme="minorHAnsi" w:cstheme="minorHAnsi"/>
          <w:color w:val="0D004B"/>
        </w:rPr>
      </w:pPr>
      <w:r w:rsidRPr="004F7BA6">
        <w:rPr>
          <w:rFonts w:asciiTheme="minorHAnsi" w:hAnsiTheme="minorHAnsi" w:cstheme="minorHAnsi"/>
          <w:color w:val="0D004B"/>
        </w:rPr>
        <w:t xml:space="preserve">Powyższe instrukcje prezentują czynności opisane poniżej. </w:t>
      </w:r>
    </w:p>
    <w:p w14:paraId="70A5263D" w14:textId="77777777" w:rsidR="007C1627" w:rsidRPr="004F7BA6" w:rsidRDefault="007C1627" w:rsidP="00663596">
      <w:pPr>
        <w:pStyle w:val="Akapitzlist"/>
        <w:spacing w:line="276" w:lineRule="auto"/>
        <w:ind w:left="426"/>
        <w:jc w:val="both"/>
        <w:rPr>
          <w:rFonts w:asciiTheme="minorHAnsi" w:hAnsiTheme="minorHAnsi" w:cstheme="minorHAnsi"/>
          <w:color w:val="0D004B"/>
        </w:rPr>
      </w:pPr>
    </w:p>
    <w:p w14:paraId="28870E2A" w14:textId="77777777" w:rsidR="00AF59C4" w:rsidRPr="004F7BA6" w:rsidRDefault="00AF59C4" w:rsidP="00663596">
      <w:pPr>
        <w:pStyle w:val="Akapitzlist"/>
        <w:spacing w:line="276" w:lineRule="auto"/>
        <w:ind w:left="426"/>
        <w:jc w:val="both"/>
        <w:rPr>
          <w:rFonts w:asciiTheme="minorHAnsi" w:hAnsiTheme="minorHAnsi" w:cstheme="minorHAnsi"/>
          <w:b/>
          <w:color w:val="0D004B"/>
        </w:rPr>
      </w:pPr>
      <w:r w:rsidRPr="004F7BA6">
        <w:rPr>
          <w:rFonts w:asciiTheme="minorHAnsi" w:hAnsiTheme="minorHAnsi" w:cstheme="minorHAnsi"/>
          <w:b/>
          <w:color w:val="0D004B"/>
        </w:rPr>
        <w:t>Aby mieć dostęp do formularzy: złożenia, zmiany, wycofania oferty lub wniosku oraz do formularza do komunikacji, Wykonawca musi:</w:t>
      </w:r>
    </w:p>
    <w:p w14:paraId="603725F7" w14:textId="77777777" w:rsidR="00AF59C4" w:rsidRPr="004F7BA6" w:rsidRDefault="00AF59C4" w:rsidP="00804A67">
      <w:pPr>
        <w:pStyle w:val="Akapitzlist"/>
        <w:spacing w:line="276" w:lineRule="auto"/>
        <w:ind w:left="426"/>
        <w:rPr>
          <w:rFonts w:asciiTheme="minorHAnsi" w:hAnsiTheme="minorHAnsi" w:cstheme="minorHAnsi"/>
          <w:color w:val="0D004B"/>
        </w:rPr>
      </w:pPr>
      <w:r w:rsidRPr="004F7BA6">
        <w:rPr>
          <w:rFonts w:asciiTheme="minorHAnsi" w:hAnsiTheme="minorHAnsi" w:cstheme="minorHAnsi"/>
          <w:color w:val="0D004B"/>
        </w:rPr>
        <w:sym w:font="Wingdings" w:char="F0E0"/>
      </w:r>
      <w:r w:rsidRPr="004F7BA6">
        <w:rPr>
          <w:rFonts w:asciiTheme="minorHAnsi" w:hAnsiTheme="minorHAnsi" w:cstheme="minorHAnsi"/>
          <w:color w:val="0D004B"/>
        </w:rPr>
        <w:t xml:space="preserve"> zarejestrować się na platformie e-Zamówienia (z poziomu strony głównej </w:t>
      </w:r>
      <w:hyperlink r:id="rId22" w:history="1">
        <w:r w:rsidRPr="004F7BA6">
          <w:rPr>
            <w:rStyle w:val="Hipercze"/>
            <w:rFonts w:asciiTheme="minorHAnsi" w:hAnsiTheme="minorHAnsi" w:cstheme="minorHAnsi"/>
            <w:color w:val="0D004B"/>
          </w:rPr>
          <w:t>https://ezamowienia.gov.pl/pl/</w:t>
        </w:r>
      </w:hyperlink>
      <w:r w:rsidRPr="004F7BA6">
        <w:rPr>
          <w:rFonts w:asciiTheme="minorHAnsi" w:hAnsiTheme="minorHAnsi" w:cstheme="minorHAnsi"/>
          <w:color w:val="0D004B"/>
        </w:rPr>
        <w:t>, należy wybrać opcję dostępną w prawym górnym rogu strony „Zarejestruj się”</w:t>
      </w:r>
    </w:p>
    <w:p w14:paraId="3EB86439" w14:textId="77777777" w:rsidR="00AF59C4" w:rsidRPr="004F7BA6" w:rsidRDefault="00AF59C4" w:rsidP="00804A67">
      <w:pPr>
        <w:pStyle w:val="Akapitzlist"/>
        <w:spacing w:line="276" w:lineRule="auto"/>
        <w:ind w:left="426"/>
        <w:rPr>
          <w:rFonts w:asciiTheme="minorHAnsi" w:hAnsiTheme="minorHAnsi" w:cstheme="minorHAnsi"/>
          <w:color w:val="0D004B"/>
        </w:rPr>
      </w:pPr>
      <w:r w:rsidRPr="004F7BA6">
        <w:rPr>
          <w:rFonts w:asciiTheme="minorHAnsi" w:hAnsiTheme="minorHAnsi" w:cstheme="minorHAnsi"/>
          <w:color w:val="0D004B"/>
        </w:rPr>
        <w:sym w:font="Wingdings" w:char="F0E0"/>
      </w:r>
      <w:r w:rsidRPr="004F7BA6">
        <w:rPr>
          <w:rFonts w:asciiTheme="minorHAnsi" w:hAnsiTheme="minorHAnsi" w:cstheme="minorHAnsi"/>
          <w:color w:val="0D004B"/>
        </w:rPr>
        <w:t xml:space="preserve"> następnie w formularzu rejestracji, w rodzaju konta należy wybrać opcję „Wykonawca” a następnie wybrać opcję „Dalej”</w:t>
      </w:r>
    </w:p>
    <w:p w14:paraId="42E9C356" w14:textId="77777777" w:rsidR="00AF59C4" w:rsidRPr="004F7BA6" w:rsidRDefault="00AF59C4" w:rsidP="00804A67">
      <w:pPr>
        <w:pStyle w:val="Akapitzlist"/>
        <w:spacing w:line="276" w:lineRule="auto"/>
        <w:ind w:left="426"/>
        <w:rPr>
          <w:rFonts w:asciiTheme="minorHAnsi" w:hAnsiTheme="minorHAnsi" w:cstheme="minorHAnsi"/>
          <w:color w:val="0D004B"/>
        </w:rPr>
      </w:pPr>
      <w:r w:rsidRPr="004F7BA6">
        <w:rPr>
          <w:rFonts w:asciiTheme="minorHAnsi" w:hAnsiTheme="minorHAnsi" w:cstheme="minorHAnsi"/>
          <w:color w:val="0D004B"/>
        </w:rPr>
        <w:sym w:font="Wingdings" w:char="F0E0"/>
      </w:r>
      <w:r w:rsidRPr="004F7BA6">
        <w:rPr>
          <w:rFonts w:asciiTheme="minorHAnsi" w:hAnsiTheme="minorHAnsi" w:cstheme="minorHAnsi"/>
          <w:color w:val="0D004B"/>
        </w:rPr>
        <w:t xml:space="preserve"> po uzupełnieniu wszystkich wymaganych pól obowiązkowych i sprawdzeniu ich poprawności oraz zaakceptowaniu wymaganych zgód, należy wybrać opcję „Dalej”</w:t>
      </w:r>
    </w:p>
    <w:p w14:paraId="1CF791E9" w14:textId="19B0E26A" w:rsidR="00AF59C4" w:rsidRPr="004F7BA6" w:rsidRDefault="00AF59C4" w:rsidP="00804A67">
      <w:pPr>
        <w:pStyle w:val="Akapitzlist"/>
        <w:spacing w:line="276" w:lineRule="auto"/>
        <w:ind w:left="426"/>
        <w:rPr>
          <w:rFonts w:asciiTheme="minorHAnsi" w:hAnsiTheme="minorHAnsi" w:cstheme="minorHAnsi"/>
          <w:color w:val="0D004B"/>
        </w:rPr>
      </w:pPr>
      <w:r w:rsidRPr="004F7BA6">
        <w:rPr>
          <w:rFonts w:asciiTheme="minorHAnsi" w:hAnsiTheme="minorHAnsi" w:cstheme="minorHAnsi"/>
          <w:color w:val="0D004B"/>
        </w:rPr>
        <w:sym w:font="Wingdings" w:char="F0E0"/>
      </w:r>
      <w:r w:rsidR="00D472A1" w:rsidRPr="004F7BA6">
        <w:rPr>
          <w:rFonts w:asciiTheme="minorHAnsi" w:hAnsiTheme="minorHAnsi" w:cstheme="minorHAnsi"/>
          <w:color w:val="0D004B"/>
        </w:rPr>
        <w:t xml:space="preserve"> </w:t>
      </w:r>
      <w:r w:rsidRPr="004F7BA6">
        <w:rPr>
          <w:rFonts w:asciiTheme="minorHAnsi" w:hAnsiTheme="minorHAnsi" w:cstheme="minorHAnsi"/>
          <w:color w:val="0D004B"/>
        </w:rPr>
        <w:t>na podany w zgłoszeniu adres e-mail zostanie przesłany e-mail dot. aktywacji i potwierdzenia danych rejestracyjnych podmiotu (należy dokonać aktywacji konta za pomocą linku aktywacyjnego znajdującego się w wiadomości)</w:t>
      </w:r>
    </w:p>
    <w:p w14:paraId="60A55F0D" w14:textId="77777777" w:rsidR="00AF59C4" w:rsidRPr="004F7BA6" w:rsidRDefault="00AF59C4" w:rsidP="00804A67">
      <w:pPr>
        <w:pStyle w:val="Akapitzlist"/>
        <w:spacing w:line="276" w:lineRule="auto"/>
        <w:ind w:left="426"/>
        <w:rPr>
          <w:rFonts w:asciiTheme="minorHAnsi" w:hAnsiTheme="minorHAnsi" w:cstheme="minorHAnsi"/>
          <w:color w:val="0D004B"/>
        </w:rPr>
      </w:pPr>
      <w:r w:rsidRPr="004F7BA6">
        <w:rPr>
          <w:rFonts w:asciiTheme="minorHAnsi" w:hAnsiTheme="minorHAnsi" w:cstheme="minorHAnsi"/>
          <w:color w:val="0D004B"/>
        </w:rPr>
        <w:lastRenderedPageBreak/>
        <w:sym w:font="Wingdings" w:char="F0E0"/>
      </w:r>
      <w:r w:rsidRPr="004F7BA6">
        <w:rPr>
          <w:rFonts w:asciiTheme="minorHAnsi" w:hAnsiTheme="minorHAnsi" w:cstheme="minorHAnsi"/>
          <w:color w:val="0D004B"/>
        </w:rPr>
        <w:t xml:space="preserve"> po zalogowaniu na konto, jeśli obok nazwy podmiotu widoczna jest informacja: „Wybierz, aby dokończyć aktywację”, należy aktywować konto za pomocą wyboru opcji „Wybierz, aby dokończyć aktywację”) podczas logowania</w:t>
      </w:r>
    </w:p>
    <w:p w14:paraId="433C5388" w14:textId="5BF2A3D9" w:rsidR="00AF59C4" w:rsidRPr="004F7BA6" w:rsidRDefault="00AF59C4" w:rsidP="00804A67">
      <w:pPr>
        <w:pStyle w:val="Akapitzlist"/>
        <w:spacing w:line="276" w:lineRule="auto"/>
        <w:ind w:left="426"/>
        <w:rPr>
          <w:rFonts w:asciiTheme="minorHAnsi" w:hAnsiTheme="minorHAnsi" w:cstheme="minorHAnsi"/>
          <w:color w:val="0D004B"/>
        </w:rPr>
      </w:pPr>
      <w:r w:rsidRPr="004F7BA6">
        <w:rPr>
          <w:rFonts w:asciiTheme="minorHAnsi" w:hAnsiTheme="minorHAnsi" w:cstheme="minorHAnsi"/>
          <w:color w:val="0D004B"/>
        </w:rPr>
        <w:sym w:font="Wingdings" w:char="F0E0"/>
      </w:r>
      <w:r w:rsidRPr="004F7BA6">
        <w:rPr>
          <w:rFonts w:asciiTheme="minorHAnsi" w:hAnsiTheme="minorHAnsi" w:cstheme="minorHAnsi"/>
          <w:color w:val="0D004B"/>
        </w:rPr>
        <w:t xml:space="preserve"> aby wziąć udział w postępowaniu i móc korzystać z funkcjonalności platformy, należy pamiętać o nadaniu uprawnień dla użytkowników (w tym miejscu dostępna jest instrukcja jak nadać uprawnienia: https://ezamowienia.gov.pl/pl/przypominamy-jak-nadac-uprawnienia-dla-konta-podmiotu-wykonawcy/</w:t>
      </w:r>
      <w:r w:rsidR="00AE00F1" w:rsidRPr="004F7BA6">
        <w:rPr>
          <w:rFonts w:asciiTheme="minorHAnsi" w:hAnsiTheme="minorHAnsi" w:cstheme="minorHAnsi"/>
          <w:color w:val="0D004B"/>
        </w:rPr>
        <w:t>)</w:t>
      </w:r>
    </w:p>
    <w:p w14:paraId="7C5D7220" w14:textId="77777777" w:rsidR="00AF59C4" w:rsidRPr="004F7BA6" w:rsidRDefault="00AF59C4" w:rsidP="00804A67">
      <w:pPr>
        <w:pStyle w:val="Akapitzlist"/>
        <w:spacing w:line="276" w:lineRule="auto"/>
        <w:ind w:left="426"/>
        <w:rPr>
          <w:rFonts w:asciiTheme="minorHAnsi" w:hAnsiTheme="minorHAnsi" w:cstheme="minorHAnsi"/>
          <w:color w:val="0D004B"/>
        </w:rPr>
      </w:pPr>
      <w:r w:rsidRPr="004F7BA6">
        <w:rPr>
          <w:rFonts w:asciiTheme="minorHAnsi" w:hAnsiTheme="minorHAnsi" w:cstheme="minorHAnsi"/>
          <w:color w:val="0D004B"/>
        </w:rPr>
        <w:sym w:font="Wingdings" w:char="F0E0"/>
      </w:r>
      <w:r w:rsidRPr="004F7BA6">
        <w:rPr>
          <w:rFonts w:asciiTheme="minorHAnsi" w:hAnsiTheme="minorHAnsi" w:cstheme="minorHAnsi"/>
          <w:color w:val="0D004B"/>
        </w:rPr>
        <w:t xml:space="preserve"> przy wykonywaniu powyższych kroków, pomocne może być każdorazowe wylogowanie i ponowne zalogowanie się na konto, po wykonaniu danej czynności. Bez ponownego zalogowania, funkcje mogą pozostać nieaktywne, pomimo poprawnie wykonanych działań aktywowania danej funkcji</w:t>
      </w:r>
    </w:p>
    <w:p w14:paraId="27F04125" w14:textId="77777777" w:rsidR="00AF59C4" w:rsidRPr="004F7BA6" w:rsidRDefault="00AF59C4" w:rsidP="00804A67">
      <w:pPr>
        <w:pStyle w:val="Akapitzlist"/>
        <w:spacing w:line="276" w:lineRule="auto"/>
        <w:ind w:left="426"/>
        <w:rPr>
          <w:rFonts w:asciiTheme="minorHAnsi" w:hAnsiTheme="minorHAnsi" w:cstheme="minorHAnsi"/>
          <w:color w:val="0D004B"/>
        </w:rPr>
      </w:pPr>
      <w:r w:rsidRPr="004F7BA6">
        <w:rPr>
          <w:rFonts w:asciiTheme="minorHAnsi" w:hAnsiTheme="minorHAnsi" w:cstheme="minorHAnsi"/>
          <w:color w:val="0D004B"/>
        </w:rPr>
        <w:sym w:font="Wingdings" w:char="F0E0"/>
      </w:r>
      <w:r w:rsidRPr="004F7BA6">
        <w:rPr>
          <w:rFonts w:asciiTheme="minorHAnsi" w:hAnsiTheme="minorHAnsi" w:cstheme="minorHAnsi"/>
          <w:color w:val="0D004B"/>
        </w:rPr>
        <w:t xml:space="preserve"> szczegółowe informacje na temat zakładania kont podmiotów oraz zasady i warunki korzystania z Platformy e-Zamówienia określa Regulamin Platformy e-Zamówienia, dostępne są na stronach internetowych:</w:t>
      </w:r>
    </w:p>
    <w:p w14:paraId="46FFE44F" w14:textId="77777777" w:rsidR="00AF59C4" w:rsidRPr="004F7BA6" w:rsidRDefault="00482746" w:rsidP="00804A67">
      <w:pPr>
        <w:pStyle w:val="Akapitzlist"/>
        <w:spacing w:line="276" w:lineRule="auto"/>
        <w:ind w:left="426"/>
        <w:rPr>
          <w:rStyle w:val="Hipercze"/>
          <w:rFonts w:asciiTheme="minorHAnsi" w:hAnsiTheme="minorHAnsi" w:cstheme="minorHAnsi"/>
          <w:color w:val="0D004B"/>
        </w:rPr>
      </w:pPr>
      <w:hyperlink r:id="rId23" w:anchor="regulamin-serwisu" w:history="1">
        <w:r w:rsidR="00AF59C4" w:rsidRPr="004F7BA6">
          <w:rPr>
            <w:rStyle w:val="Hipercze"/>
            <w:rFonts w:asciiTheme="minorHAnsi" w:hAnsiTheme="minorHAnsi" w:cstheme="minorHAnsi"/>
            <w:color w:val="0D004B"/>
          </w:rPr>
          <w:t>https://ezamowienia.gov.pl/pl/regulamin/#regulamin-serwisu</w:t>
        </w:r>
      </w:hyperlink>
    </w:p>
    <w:p w14:paraId="61E6898F" w14:textId="77777777" w:rsidR="00AF59C4" w:rsidRPr="004F7BA6" w:rsidRDefault="00482746" w:rsidP="00804A67">
      <w:pPr>
        <w:pStyle w:val="Akapitzlist"/>
        <w:spacing w:line="276" w:lineRule="auto"/>
        <w:ind w:left="426"/>
        <w:rPr>
          <w:rStyle w:val="Hipercze"/>
          <w:rFonts w:asciiTheme="minorHAnsi" w:hAnsiTheme="minorHAnsi" w:cstheme="minorHAnsi"/>
          <w:color w:val="0D004B"/>
        </w:rPr>
      </w:pPr>
      <w:hyperlink r:id="rId24" w:history="1">
        <w:r w:rsidR="00AF59C4" w:rsidRPr="004F7BA6">
          <w:rPr>
            <w:rStyle w:val="Hipercze"/>
            <w:rFonts w:asciiTheme="minorHAnsi" w:hAnsiTheme="minorHAnsi" w:cstheme="minorHAnsi"/>
            <w:color w:val="0D004B"/>
          </w:rPr>
          <w:t>https://ezamowienia.gov.pl/filmy/</w:t>
        </w:r>
      </w:hyperlink>
    </w:p>
    <w:p w14:paraId="2A1E999C" w14:textId="1A884A4C" w:rsidR="00663596" w:rsidRPr="004F7BA6" w:rsidRDefault="00482746" w:rsidP="00804A67">
      <w:pPr>
        <w:pStyle w:val="Akapitzlist"/>
        <w:spacing w:line="276" w:lineRule="auto"/>
        <w:ind w:left="426"/>
        <w:rPr>
          <w:rStyle w:val="Hipercze"/>
          <w:rFonts w:asciiTheme="minorHAnsi" w:hAnsiTheme="minorHAnsi" w:cstheme="minorHAnsi"/>
          <w:color w:val="0D004B"/>
        </w:rPr>
      </w:pPr>
      <w:hyperlink r:id="rId25" w:history="1">
        <w:r w:rsidR="00AF59C4" w:rsidRPr="004F7BA6">
          <w:rPr>
            <w:rStyle w:val="Hipercze"/>
            <w:rFonts w:asciiTheme="minorHAnsi" w:hAnsiTheme="minorHAnsi" w:cstheme="minorHAnsi"/>
            <w:color w:val="0D004B"/>
          </w:rPr>
          <w:t>https://ezamowienia.gov.pl/pl/komponent-edukacyjny/</w:t>
        </w:r>
      </w:hyperlink>
    </w:p>
    <w:p w14:paraId="551035E6" w14:textId="4682A980" w:rsidR="00AF59C4" w:rsidRPr="004F7BA6" w:rsidRDefault="00AF59C4" w:rsidP="00804A67">
      <w:pPr>
        <w:pStyle w:val="Akapitzlist"/>
        <w:numPr>
          <w:ilvl w:val="0"/>
          <w:numId w:val="43"/>
        </w:numPr>
        <w:spacing w:line="276" w:lineRule="auto"/>
        <w:ind w:left="426" w:hanging="426"/>
        <w:rPr>
          <w:rFonts w:asciiTheme="minorHAnsi" w:hAnsiTheme="minorHAnsi" w:cstheme="minorHAnsi"/>
          <w:color w:val="0D004B"/>
        </w:rPr>
      </w:pPr>
      <w:r w:rsidRPr="004F7BA6">
        <w:rPr>
          <w:rFonts w:asciiTheme="minorHAnsi" w:hAnsiTheme="minorHAnsi" w:cstheme="minorHAnsi"/>
          <w:color w:val="0D004B"/>
        </w:rPr>
        <w:t xml:space="preserve">Przeglądanie i pobieranie publicznej treści dokumentacji postępowania nie wymaga posiadania konta na Platformie e-Zamówienia ani logowania.  </w:t>
      </w:r>
    </w:p>
    <w:p w14:paraId="69F09FE1" w14:textId="729B9DF3" w:rsidR="00AF59C4" w:rsidRPr="004F7BA6" w:rsidRDefault="00AF59C4" w:rsidP="00804A67">
      <w:pPr>
        <w:pStyle w:val="Akapitzlist"/>
        <w:numPr>
          <w:ilvl w:val="0"/>
          <w:numId w:val="43"/>
        </w:numPr>
        <w:spacing w:line="276" w:lineRule="auto"/>
        <w:ind w:left="426" w:hanging="426"/>
        <w:rPr>
          <w:rFonts w:asciiTheme="minorHAnsi" w:hAnsiTheme="minorHAnsi" w:cstheme="minorHAnsi"/>
          <w:color w:val="0D004B"/>
        </w:rPr>
      </w:pPr>
      <w:r w:rsidRPr="004F7BA6">
        <w:rPr>
          <w:rFonts w:asciiTheme="minorHAnsi" w:hAnsiTheme="minorHAnsi" w:cstheme="minorHAnsi"/>
          <w:color w:val="0D004B"/>
        </w:rPr>
        <w:t xml:space="preserve">Wszelkie zawiadomienia, oświadczenia, wnioski oraz informacje, Zamawiający oraz Wykonawcy przekazują powołując się na numer referencyjny postępowania, tj. </w:t>
      </w:r>
      <w:r w:rsidR="007C1627" w:rsidRPr="004F7BA6">
        <w:rPr>
          <w:rFonts w:asciiTheme="minorHAnsi" w:hAnsiTheme="minorHAnsi" w:cstheme="minorHAnsi"/>
          <w:color w:val="0D004B"/>
        </w:rPr>
        <w:br/>
      </w:r>
      <w:r w:rsidR="00D709F1" w:rsidRPr="004F7BA6">
        <w:rPr>
          <w:rFonts w:asciiTheme="minorHAnsi" w:hAnsiTheme="minorHAnsi" w:cstheme="minorHAnsi"/>
          <w:b/>
          <w:color w:val="0D004B"/>
        </w:rPr>
        <w:t>P-PZ.220.4.2025.JĆ</w:t>
      </w:r>
      <w:r w:rsidRPr="004F7BA6">
        <w:rPr>
          <w:rFonts w:asciiTheme="minorHAnsi" w:hAnsiTheme="minorHAnsi" w:cstheme="minorHAnsi"/>
          <w:b/>
          <w:color w:val="0D004B"/>
        </w:rPr>
        <w:t>.</w:t>
      </w:r>
    </w:p>
    <w:p w14:paraId="1FE64477" w14:textId="0D9168D7" w:rsidR="00AE00F1" w:rsidRPr="004F7BA6" w:rsidRDefault="00AE00F1" w:rsidP="00804A67">
      <w:pPr>
        <w:pStyle w:val="Akapitzlist"/>
        <w:numPr>
          <w:ilvl w:val="0"/>
          <w:numId w:val="43"/>
        </w:numPr>
        <w:spacing w:line="276" w:lineRule="auto"/>
        <w:ind w:left="426" w:hanging="426"/>
        <w:rPr>
          <w:rFonts w:asciiTheme="minorHAnsi" w:hAnsiTheme="minorHAnsi" w:cstheme="minorHAnsi"/>
          <w:color w:val="0D004B"/>
        </w:rPr>
      </w:pPr>
      <w:r w:rsidRPr="004F7BA6">
        <w:rPr>
          <w:rFonts w:asciiTheme="minorHAnsi" w:hAnsiTheme="minorHAnsi" w:cstheme="minorHAnsi"/>
          <w:color w:val="0D004B"/>
        </w:rPr>
        <w:t xml:space="preserve">Sposób sporządzenia dokumentów elektronicznych, oświadczeń lub cyfrowego odwzorowania dokumentów lub oświadczeń musi być zgodny z wymaganiami określonymi w rozporządzeniu Prezesa Rady Ministrów z dnia 30 grudnia 2020 r. </w:t>
      </w:r>
      <w:r w:rsidR="00D97C95" w:rsidRPr="004F7BA6">
        <w:rPr>
          <w:rFonts w:asciiTheme="minorHAnsi" w:hAnsiTheme="minorHAnsi" w:cstheme="minorHAnsi"/>
          <w:color w:val="0D004B"/>
        </w:rPr>
        <w:t>w </w:t>
      </w:r>
      <w:r w:rsidRPr="004F7BA6">
        <w:rPr>
          <w:rFonts w:asciiTheme="minorHAnsi" w:hAnsiTheme="minorHAnsi" w:cstheme="minorHAnsi"/>
          <w:color w:val="0D004B"/>
        </w:rPr>
        <w:t>sprawie sposobu sporządzania i przekazywania informacji oraz wymagań technicznych dla dokumentów elektronicznych oraz środk</w:t>
      </w:r>
      <w:r w:rsidR="00D97C95" w:rsidRPr="004F7BA6">
        <w:rPr>
          <w:rFonts w:asciiTheme="minorHAnsi" w:hAnsiTheme="minorHAnsi" w:cstheme="minorHAnsi"/>
          <w:color w:val="0D004B"/>
        </w:rPr>
        <w:t>ów komunikacji elektronicznej w </w:t>
      </w:r>
      <w:r w:rsidRPr="004F7BA6">
        <w:rPr>
          <w:rFonts w:asciiTheme="minorHAnsi" w:hAnsiTheme="minorHAnsi" w:cstheme="minorHAnsi"/>
          <w:color w:val="0D004B"/>
        </w:rPr>
        <w:t xml:space="preserve">postępowaniu o udzielenie zamówienia publicznego lub konkursie (Dz. U. z 2020 r., poz. 2452). </w:t>
      </w:r>
    </w:p>
    <w:p w14:paraId="5FDD4506" w14:textId="40AE6962" w:rsidR="00AE00F1" w:rsidRPr="004F7BA6" w:rsidRDefault="00AE00F1" w:rsidP="00804A67">
      <w:pPr>
        <w:pStyle w:val="Akapitzlist"/>
        <w:numPr>
          <w:ilvl w:val="0"/>
          <w:numId w:val="43"/>
        </w:numPr>
        <w:spacing w:line="276" w:lineRule="auto"/>
        <w:ind w:left="426" w:hanging="426"/>
        <w:rPr>
          <w:rFonts w:asciiTheme="minorHAnsi" w:hAnsiTheme="minorHAnsi" w:cstheme="minorHAnsi"/>
          <w:color w:val="0D004B"/>
        </w:rPr>
      </w:pPr>
      <w:r w:rsidRPr="004F7BA6">
        <w:rPr>
          <w:rFonts w:asciiTheme="minorHAnsi" w:hAnsiTheme="minorHAnsi" w:cstheme="minorHAnsi"/>
          <w:color w:val="0D004B"/>
        </w:rPr>
        <w:t xml:space="preserve">Dokumenty elektroniczne, o których mowa w § 2 ust. 1 rozporządzenia Prezesa Rady Ministrów w sprawie wymagań dla dokumentów elektronicznych, sporządza się </w:t>
      </w:r>
      <w:r w:rsidR="00D97C95" w:rsidRPr="004F7BA6">
        <w:rPr>
          <w:rFonts w:asciiTheme="minorHAnsi" w:hAnsiTheme="minorHAnsi" w:cstheme="minorHAnsi"/>
          <w:color w:val="0D004B"/>
        </w:rPr>
        <w:t>w </w:t>
      </w:r>
      <w:r w:rsidRPr="004F7BA6">
        <w:rPr>
          <w:rFonts w:asciiTheme="minorHAnsi" w:hAnsiTheme="minorHAnsi" w:cstheme="minorHAnsi"/>
          <w:color w:val="0D004B"/>
        </w:rPr>
        <w:t>postaci elektronicznej, w formatach danych określonych w przepisach rozporządzenia Rady Ministrów w sprawie Krajo</w:t>
      </w:r>
      <w:r w:rsidR="00D97C95" w:rsidRPr="004F7BA6">
        <w:rPr>
          <w:rFonts w:asciiTheme="minorHAnsi" w:hAnsiTheme="minorHAnsi" w:cstheme="minorHAnsi"/>
          <w:color w:val="0D004B"/>
        </w:rPr>
        <w:t xml:space="preserve">wych Ram Interoperacyjności, z </w:t>
      </w:r>
      <w:r w:rsidRPr="004F7BA6">
        <w:rPr>
          <w:rFonts w:asciiTheme="minorHAnsi" w:hAnsiTheme="minorHAnsi" w:cstheme="minorHAnsi"/>
          <w:color w:val="0D004B"/>
        </w:rPr>
        <w:t>uwzględnieniem rodzaju przekazywanych danych i p</w:t>
      </w:r>
      <w:r w:rsidR="00D97C95" w:rsidRPr="004F7BA6">
        <w:rPr>
          <w:rFonts w:asciiTheme="minorHAnsi" w:hAnsiTheme="minorHAnsi" w:cstheme="minorHAnsi"/>
          <w:color w:val="0D004B"/>
        </w:rPr>
        <w:t>rzekazuje się jako załączniki.</w:t>
      </w:r>
    </w:p>
    <w:p w14:paraId="46ADCF12" w14:textId="6E623022" w:rsidR="00AE00F1" w:rsidRPr="004F7BA6" w:rsidRDefault="00AE00F1" w:rsidP="00B435EF">
      <w:pPr>
        <w:pStyle w:val="Akapitzlist"/>
        <w:numPr>
          <w:ilvl w:val="0"/>
          <w:numId w:val="43"/>
        </w:numPr>
        <w:spacing w:line="276" w:lineRule="auto"/>
        <w:ind w:left="426" w:hanging="426"/>
        <w:rPr>
          <w:rFonts w:asciiTheme="minorHAnsi" w:hAnsiTheme="minorHAnsi" w:cstheme="minorHAnsi"/>
          <w:color w:val="0D004B"/>
        </w:rPr>
      </w:pPr>
      <w:r w:rsidRPr="004F7BA6">
        <w:rPr>
          <w:rFonts w:asciiTheme="minorHAnsi" w:hAnsiTheme="minorHAnsi" w:cstheme="minorHAnsi"/>
          <w:color w:val="0D004B"/>
        </w:rPr>
        <w:t xml:space="preserve">Informacje, oświadczenia lub dokumenty, inne niż wymienione w § 2 ust. 1 rozporządzenia Prezesa Rady Ministrów w sprawie wymagań dla dokumentów elektronicznych, przekazywane w postępowaniu sporządza się w postaci elektronicznej: </w:t>
      </w:r>
    </w:p>
    <w:p w14:paraId="4F54486E" w14:textId="77777777" w:rsidR="00D97C95" w:rsidRPr="004F7BA6" w:rsidRDefault="00AE00F1" w:rsidP="00B435EF">
      <w:pPr>
        <w:pStyle w:val="Akapitzlist"/>
        <w:numPr>
          <w:ilvl w:val="1"/>
          <w:numId w:val="38"/>
        </w:numPr>
        <w:tabs>
          <w:tab w:val="clear" w:pos="1440"/>
        </w:tabs>
        <w:spacing w:line="276" w:lineRule="auto"/>
        <w:ind w:left="567" w:hanging="283"/>
        <w:rPr>
          <w:rFonts w:asciiTheme="minorHAnsi" w:hAnsiTheme="minorHAnsi" w:cstheme="minorHAnsi"/>
          <w:color w:val="0D004B"/>
        </w:rPr>
      </w:pPr>
      <w:r w:rsidRPr="004F7BA6">
        <w:rPr>
          <w:rFonts w:asciiTheme="minorHAnsi" w:hAnsiTheme="minorHAnsi" w:cstheme="minorHAnsi"/>
          <w:color w:val="0D004B"/>
        </w:rPr>
        <w:lastRenderedPageBreak/>
        <w:t>w formatach danych określonych w przepisach rozporządzenia Rady Ministrów w</w:t>
      </w:r>
      <w:r w:rsidR="00D97C95" w:rsidRPr="004F7BA6">
        <w:rPr>
          <w:rFonts w:asciiTheme="minorHAnsi" w:hAnsiTheme="minorHAnsi" w:cstheme="minorHAnsi"/>
          <w:color w:val="0D004B"/>
        </w:rPr>
        <w:t> </w:t>
      </w:r>
      <w:r w:rsidRPr="004F7BA6">
        <w:rPr>
          <w:rFonts w:asciiTheme="minorHAnsi" w:hAnsiTheme="minorHAnsi" w:cstheme="minorHAnsi"/>
          <w:color w:val="0D004B"/>
        </w:rPr>
        <w:t>sprawie Krajowych Ram Interoperacyjności (i przekazuje</w:t>
      </w:r>
      <w:r w:rsidR="00D97C95" w:rsidRPr="004F7BA6">
        <w:rPr>
          <w:rFonts w:asciiTheme="minorHAnsi" w:hAnsiTheme="minorHAnsi" w:cstheme="minorHAnsi"/>
          <w:color w:val="0D004B"/>
        </w:rPr>
        <w:t xml:space="preserve"> się jako załącznik), </w:t>
      </w:r>
    </w:p>
    <w:p w14:paraId="14EDC1DB" w14:textId="39D22EA5" w:rsidR="00AE00F1" w:rsidRPr="004F7BA6" w:rsidRDefault="00D97C95" w:rsidP="00D97C95">
      <w:pPr>
        <w:pStyle w:val="Akapitzlist"/>
        <w:spacing w:line="276" w:lineRule="auto"/>
        <w:ind w:left="567"/>
        <w:rPr>
          <w:rFonts w:asciiTheme="minorHAnsi" w:hAnsiTheme="minorHAnsi" w:cstheme="minorHAnsi"/>
          <w:color w:val="0D004B"/>
        </w:rPr>
      </w:pPr>
      <w:r w:rsidRPr="004F7BA6">
        <w:rPr>
          <w:rFonts w:asciiTheme="minorHAnsi" w:hAnsiTheme="minorHAnsi" w:cstheme="minorHAnsi"/>
          <w:color w:val="0D004B"/>
        </w:rPr>
        <w:t>lub</w:t>
      </w:r>
    </w:p>
    <w:p w14:paraId="003299A6" w14:textId="77777777" w:rsidR="00AE00F1" w:rsidRPr="004F7BA6" w:rsidRDefault="00AE00F1" w:rsidP="00B435EF">
      <w:pPr>
        <w:pStyle w:val="Akapitzlist"/>
        <w:numPr>
          <w:ilvl w:val="1"/>
          <w:numId w:val="38"/>
        </w:numPr>
        <w:tabs>
          <w:tab w:val="clear" w:pos="1440"/>
        </w:tabs>
        <w:spacing w:line="276" w:lineRule="auto"/>
        <w:ind w:left="567" w:hanging="283"/>
        <w:rPr>
          <w:rFonts w:asciiTheme="minorHAnsi" w:hAnsiTheme="minorHAnsi" w:cstheme="minorHAnsi"/>
          <w:color w:val="0D004B"/>
        </w:rPr>
      </w:pPr>
      <w:r w:rsidRPr="004F7BA6">
        <w:rPr>
          <w:rFonts w:asciiTheme="minorHAnsi" w:hAnsiTheme="minorHAnsi" w:cstheme="minorHAnsi"/>
          <w:color w:val="0D004B"/>
        </w:rPr>
        <w:t xml:space="preserve">jako tekst wpisany bezpośrednio do wiadomości przekazywanej przy użyciu środków komunikacji elektronicznej (np. w treści „Formularza do komunikacji”). </w:t>
      </w:r>
    </w:p>
    <w:p w14:paraId="303D136D" w14:textId="78D7EB63" w:rsidR="00AE00F1" w:rsidRPr="004F7BA6" w:rsidRDefault="00AE00F1" w:rsidP="00B435EF">
      <w:pPr>
        <w:pStyle w:val="Akapitzlist"/>
        <w:numPr>
          <w:ilvl w:val="0"/>
          <w:numId w:val="43"/>
        </w:numPr>
        <w:spacing w:line="276" w:lineRule="auto"/>
        <w:ind w:left="426" w:hanging="426"/>
        <w:contextualSpacing w:val="0"/>
        <w:rPr>
          <w:rFonts w:asciiTheme="minorHAnsi" w:hAnsiTheme="minorHAnsi" w:cstheme="minorHAnsi"/>
          <w:color w:val="0D004B"/>
        </w:rPr>
      </w:pPr>
      <w:r w:rsidRPr="004F7BA6">
        <w:rPr>
          <w:rFonts w:asciiTheme="minorHAnsi" w:hAnsiTheme="minorHAnsi" w:cstheme="minorHAnsi"/>
          <w:color w:val="0D004B"/>
        </w:rPr>
        <w:t xml:space="preserve">Jeżeli dokumenty elektroniczne, przekazywane przy użyciu środków komunikacji elektronicznej, zawierają informacje stanowiące tajemnicę przedsiębiorstwa </w:t>
      </w:r>
      <w:r w:rsidR="00D97C95" w:rsidRPr="004F7BA6">
        <w:rPr>
          <w:rFonts w:asciiTheme="minorHAnsi" w:hAnsiTheme="minorHAnsi" w:cstheme="minorHAnsi"/>
          <w:color w:val="0D004B"/>
        </w:rPr>
        <w:t>w </w:t>
      </w:r>
      <w:r w:rsidRPr="004F7BA6">
        <w:rPr>
          <w:rFonts w:asciiTheme="minorHAnsi" w:hAnsiTheme="minorHAnsi" w:cstheme="minorHAnsi"/>
          <w:color w:val="0D004B"/>
        </w:rPr>
        <w:t>rozumieniu przepisów ustawy z dnia 16 kwietnia 1993 r. o zwalczaniu nieuczciwej konkurencji (</w:t>
      </w:r>
      <w:r w:rsidR="00D472A1" w:rsidRPr="004F7BA6">
        <w:rPr>
          <w:rFonts w:asciiTheme="minorHAnsi" w:hAnsiTheme="minorHAnsi" w:cstheme="minorHAnsi"/>
          <w:color w:val="0D004B"/>
        </w:rPr>
        <w:t xml:space="preserve">t.j. </w:t>
      </w:r>
      <w:r w:rsidRPr="004F7BA6">
        <w:rPr>
          <w:rFonts w:asciiTheme="minorHAnsi" w:hAnsiTheme="minorHAnsi" w:cstheme="minorHAnsi"/>
          <w:color w:val="0D004B"/>
        </w:rPr>
        <w:t>Dz. U. z 2022 r. poz. 1233 ze zm.) Wykonawca, w celu utrzymania w poufności tych informacji, przekazuje je w wydzielonym i odpowiednio oznaczo</w:t>
      </w:r>
      <w:r w:rsidR="005156AF" w:rsidRPr="004F7BA6">
        <w:rPr>
          <w:rFonts w:asciiTheme="minorHAnsi" w:hAnsiTheme="minorHAnsi" w:cstheme="minorHAnsi"/>
          <w:color w:val="0D004B"/>
        </w:rPr>
        <w:t xml:space="preserve">nym pliku, wraz </w:t>
      </w:r>
      <w:r w:rsidRPr="004F7BA6">
        <w:rPr>
          <w:rFonts w:asciiTheme="minorHAnsi" w:hAnsiTheme="minorHAnsi" w:cstheme="minorHAnsi"/>
          <w:color w:val="0D004B"/>
        </w:rPr>
        <w:t xml:space="preserve">z jednoczesnym zaznaczeniem w nazwie pliku „Dokument stanowiący tajemnicę przedsiębiorstwa”. </w:t>
      </w:r>
    </w:p>
    <w:p w14:paraId="4C18B8AA" w14:textId="77777777" w:rsidR="00D97C95" w:rsidRPr="004F7BA6" w:rsidRDefault="00AE00F1" w:rsidP="00B435EF">
      <w:pPr>
        <w:pStyle w:val="Akapitzlist"/>
        <w:numPr>
          <w:ilvl w:val="0"/>
          <w:numId w:val="43"/>
        </w:numPr>
        <w:spacing w:line="276" w:lineRule="auto"/>
        <w:ind w:left="426" w:hanging="426"/>
        <w:contextualSpacing w:val="0"/>
        <w:rPr>
          <w:rFonts w:asciiTheme="minorHAnsi" w:hAnsiTheme="minorHAnsi" w:cstheme="minorHAnsi"/>
          <w:color w:val="0D004B"/>
        </w:rPr>
      </w:pPr>
      <w:r w:rsidRPr="004F7BA6">
        <w:rPr>
          <w:rFonts w:asciiTheme="minorHAnsi" w:hAnsiTheme="minorHAnsi" w:cstheme="minorHAnsi"/>
          <w:b/>
          <w:color w:val="0D004B"/>
        </w:rPr>
        <w:t xml:space="preserve">Komunikacja w postępowaniu, </w:t>
      </w:r>
      <w:r w:rsidRPr="004F7BA6">
        <w:rPr>
          <w:rFonts w:asciiTheme="minorHAnsi" w:hAnsiTheme="minorHAnsi" w:cstheme="minorHAnsi"/>
          <w:b/>
          <w:color w:val="0D004B"/>
          <w:u w:val="single"/>
        </w:rPr>
        <w:t>z wyłączeniem składania ofert</w:t>
      </w:r>
      <w:r w:rsidRPr="004F7BA6">
        <w:rPr>
          <w:rFonts w:asciiTheme="minorHAnsi" w:hAnsiTheme="minorHAnsi" w:cstheme="minorHAnsi"/>
          <w:b/>
          <w:color w:val="0D004B"/>
        </w:rPr>
        <w:t xml:space="preserve">, odbywa się drogą elektroniczną za pośrednictwem formularzy do komunikacji dostępnych w zakładce „Formularze” </w:t>
      </w:r>
      <w:r w:rsidRPr="004F7BA6">
        <w:rPr>
          <w:color w:val="0D004B"/>
        </w:rPr>
        <w:sym w:font="Wingdings" w:char="F0E0"/>
      </w:r>
      <w:r w:rsidRPr="004F7BA6">
        <w:rPr>
          <w:rFonts w:asciiTheme="minorHAnsi" w:hAnsiTheme="minorHAnsi" w:cstheme="minorHAnsi"/>
          <w:b/>
          <w:color w:val="0D004B"/>
        </w:rPr>
        <w:t>„Formularze do komunikacji”.</w:t>
      </w:r>
      <w:r w:rsidRPr="004F7BA6">
        <w:rPr>
          <w:rFonts w:asciiTheme="minorHAnsi" w:hAnsiTheme="minorHAnsi" w:cstheme="minorHAnsi"/>
          <w:color w:val="0D004B"/>
        </w:rPr>
        <w:t xml:space="preserve"> </w:t>
      </w:r>
    </w:p>
    <w:p w14:paraId="321F1730" w14:textId="0DBAA355" w:rsidR="00AE00F1" w:rsidRPr="004F7BA6" w:rsidRDefault="00AE00F1" w:rsidP="00D97C95">
      <w:pPr>
        <w:pStyle w:val="Akapitzlist"/>
        <w:spacing w:line="276" w:lineRule="auto"/>
        <w:ind w:left="426"/>
        <w:contextualSpacing w:val="0"/>
        <w:rPr>
          <w:rFonts w:asciiTheme="minorHAnsi" w:hAnsiTheme="minorHAnsi" w:cstheme="minorHAnsi"/>
          <w:color w:val="0D004B"/>
        </w:rPr>
      </w:pPr>
      <w:r w:rsidRPr="004F7BA6">
        <w:rPr>
          <w:rFonts w:asciiTheme="minorHAnsi" w:hAnsiTheme="minorHAnsi" w:cstheme="minorHAnsi"/>
          <w:color w:val="0D004B"/>
        </w:rPr>
        <w:t xml:space="preserve">Za pośrednictwem „Formularzy do komunikacji” przekazywane są w szczególności wezwania, zawiadomienia, zaproszenia, pytania do SWZ i odpowiedzi na pytania zadane do treści SWZ oraz inne informacje. </w:t>
      </w:r>
    </w:p>
    <w:p w14:paraId="6DC96573" w14:textId="77777777" w:rsidR="00AE00F1" w:rsidRPr="004F7BA6" w:rsidRDefault="00AE00F1" w:rsidP="00DF127A">
      <w:pPr>
        <w:pStyle w:val="Akapitzlist"/>
        <w:spacing w:line="276" w:lineRule="auto"/>
        <w:ind w:left="426"/>
        <w:contextualSpacing w:val="0"/>
        <w:rPr>
          <w:rFonts w:asciiTheme="minorHAnsi" w:hAnsiTheme="minorHAnsi" w:cstheme="minorHAnsi"/>
          <w:color w:val="0D004B"/>
        </w:rPr>
      </w:pPr>
      <w:r w:rsidRPr="004F7BA6">
        <w:rPr>
          <w:rFonts w:asciiTheme="minorHAnsi" w:hAnsiTheme="minorHAnsi" w:cstheme="minorHAnsi"/>
          <w:color w:val="0D004B"/>
        </w:rPr>
        <w:t xml:space="preserve">Formularze do komunikacji umożliwiają również dodanie załącznika do przesyłanej wiadomości (przycisk „dodaj załącznik”). </w:t>
      </w:r>
    </w:p>
    <w:p w14:paraId="6245E4E3" w14:textId="7CD2E925" w:rsidR="00AE00F1" w:rsidRPr="004F7BA6" w:rsidRDefault="00AE00F1" w:rsidP="00DF127A">
      <w:pPr>
        <w:pStyle w:val="Akapitzlist"/>
        <w:spacing w:line="276" w:lineRule="auto"/>
        <w:ind w:left="426"/>
        <w:contextualSpacing w:val="0"/>
        <w:rPr>
          <w:rFonts w:asciiTheme="minorHAnsi" w:hAnsiTheme="minorHAnsi" w:cstheme="minorHAnsi"/>
          <w:color w:val="0D004B"/>
        </w:rPr>
      </w:pPr>
      <w:r w:rsidRPr="004F7BA6">
        <w:rPr>
          <w:rFonts w:asciiTheme="minorHAnsi" w:hAnsiTheme="minorHAnsi" w:cstheme="minorHAnsi"/>
          <w:color w:val="0D004B"/>
        </w:rPr>
        <w:t>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w:t>
      </w:r>
    </w:p>
    <w:p w14:paraId="29D2EA8B" w14:textId="5077D71D" w:rsidR="00AE00F1" w:rsidRPr="004F7BA6" w:rsidRDefault="00AE00F1" w:rsidP="00B435EF">
      <w:pPr>
        <w:pStyle w:val="Akapitzlist"/>
        <w:numPr>
          <w:ilvl w:val="0"/>
          <w:numId w:val="43"/>
        </w:numPr>
        <w:spacing w:line="276" w:lineRule="auto"/>
        <w:contextualSpacing w:val="0"/>
        <w:rPr>
          <w:rFonts w:asciiTheme="minorHAnsi" w:hAnsiTheme="minorHAnsi" w:cstheme="minorHAnsi"/>
          <w:color w:val="0D004B"/>
        </w:rPr>
      </w:pPr>
      <w:r w:rsidRPr="004F7BA6">
        <w:rPr>
          <w:rFonts w:asciiTheme="minorHAnsi" w:hAnsiTheme="minorHAnsi" w:cstheme="minorHAnsi"/>
          <w:color w:val="0D004B"/>
        </w:rPr>
        <w:t>Możliwość korzystania w postępowaniu z „Formularzy do komunikacji” w pełnym zakresie wymaga posiadania konta „Wykonawcy” na Platformie e-Zamówienia oraz zalogowania się na Platformie e-Zamówienia. Do kor</w:t>
      </w:r>
      <w:r w:rsidR="00D97C95" w:rsidRPr="004F7BA6">
        <w:rPr>
          <w:rFonts w:asciiTheme="minorHAnsi" w:hAnsiTheme="minorHAnsi" w:cstheme="minorHAnsi"/>
          <w:color w:val="0D004B"/>
        </w:rPr>
        <w:t xml:space="preserve">zystania z „Formularzy </w:t>
      </w:r>
      <w:r w:rsidRPr="004F7BA6">
        <w:rPr>
          <w:rFonts w:asciiTheme="minorHAnsi" w:hAnsiTheme="minorHAnsi" w:cstheme="minorHAnsi"/>
          <w:color w:val="0D004B"/>
        </w:rPr>
        <w:t>do komunikacji” służących do zadawania pytań dotyczących treści dokumentów zamówienia wystarczające jest posiadanie tzw. konta uproszczonego na Platformie e-Zamówienia.</w:t>
      </w:r>
    </w:p>
    <w:p w14:paraId="1B7CA6D2" w14:textId="26EBC88D" w:rsidR="00AE00F1" w:rsidRPr="004F7BA6" w:rsidRDefault="00AE00F1" w:rsidP="00B435EF">
      <w:pPr>
        <w:pStyle w:val="Akapitzlist"/>
        <w:numPr>
          <w:ilvl w:val="0"/>
          <w:numId w:val="43"/>
        </w:numPr>
        <w:spacing w:line="276" w:lineRule="auto"/>
        <w:contextualSpacing w:val="0"/>
        <w:rPr>
          <w:rFonts w:asciiTheme="minorHAnsi" w:hAnsiTheme="minorHAnsi" w:cstheme="minorHAnsi"/>
          <w:color w:val="0D004B"/>
        </w:rPr>
      </w:pPr>
      <w:r w:rsidRPr="004F7BA6">
        <w:rPr>
          <w:rFonts w:asciiTheme="minorHAnsi" w:hAnsiTheme="minorHAnsi" w:cstheme="minorHAnsi"/>
          <w:color w:val="0D004B"/>
        </w:rPr>
        <w:t>Wszystkie wysłane i odebrane w postępowaniu przez Wykonawcę wiadomości widoczne są po zalogowaniu w podglądzie postępowania w zakładce „Komunikacja”.</w:t>
      </w:r>
    </w:p>
    <w:p w14:paraId="18189557" w14:textId="6F0FCE63" w:rsidR="00AE00F1" w:rsidRPr="004F7BA6" w:rsidRDefault="00AE00F1" w:rsidP="00B435EF">
      <w:pPr>
        <w:pStyle w:val="Akapitzlist"/>
        <w:numPr>
          <w:ilvl w:val="0"/>
          <w:numId w:val="43"/>
        </w:numPr>
        <w:spacing w:line="276" w:lineRule="auto"/>
        <w:contextualSpacing w:val="0"/>
        <w:rPr>
          <w:rFonts w:asciiTheme="minorHAnsi" w:hAnsiTheme="minorHAnsi" w:cstheme="minorHAnsi"/>
          <w:color w:val="0D004B"/>
        </w:rPr>
      </w:pPr>
      <w:r w:rsidRPr="004F7BA6">
        <w:rPr>
          <w:rFonts w:asciiTheme="minorHAnsi" w:hAnsiTheme="minorHAnsi" w:cstheme="minorHAnsi"/>
          <w:color w:val="0D004B"/>
        </w:rPr>
        <w:lastRenderedPageBreak/>
        <w:t xml:space="preserve">Maksymalny rozmiar plików przesyłanych za pośrednictwem „Formularzy do komunikacji” wynosi 150 MB (wielkość ta dotyczy plików przesyłanych jako załączniki do jednego formularza). </w:t>
      </w:r>
    </w:p>
    <w:p w14:paraId="0225F64A" w14:textId="2A31CD2A" w:rsidR="00AE00F1" w:rsidRPr="004F7BA6" w:rsidRDefault="00AE00F1" w:rsidP="00B435EF">
      <w:pPr>
        <w:pStyle w:val="Akapitzlist"/>
        <w:numPr>
          <w:ilvl w:val="0"/>
          <w:numId w:val="43"/>
        </w:numPr>
        <w:spacing w:line="276" w:lineRule="auto"/>
        <w:contextualSpacing w:val="0"/>
        <w:rPr>
          <w:rFonts w:asciiTheme="minorHAnsi" w:hAnsiTheme="minorHAnsi" w:cstheme="minorHAnsi"/>
          <w:color w:val="0D004B"/>
        </w:rPr>
      </w:pPr>
      <w:r w:rsidRPr="004F7BA6">
        <w:rPr>
          <w:rFonts w:asciiTheme="minorHAnsi" w:hAnsiTheme="minorHAnsi" w:cstheme="minorHAnsi"/>
          <w:color w:val="0D004B"/>
        </w:rPr>
        <w:t xml:space="preserve">Minimalne wymagania techniczne dotyczące sprzętu używanego w celu korzystania </w:t>
      </w:r>
      <w:r w:rsidRPr="004F7BA6">
        <w:rPr>
          <w:rFonts w:asciiTheme="minorHAnsi" w:hAnsiTheme="minorHAnsi" w:cstheme="minorHAnsi"/>
          <w:color w:val="0D004B"/>
        </w:rPr>
        <w:br/>
        <w:t>z usług Platformy e-Zamówienia oraz informacje dotyczące specyfikacji połączenia określa Regulamin Platformy e-Zamówienia.</w:t>
      </w:r>
    </w:p>
    <w:p w14:paraId="1534734C" w14:textId="1EF6BD1B" w:rsidR="00DF127A" w:rsidRPr="004F7BA6" w:rsidRDefault="00AE00F1" w:rsidP="00B435EF">
      <w:pPr>
        <w:pStyle w:val="Akapitzlist"/>
        <w:numPr>
          <w:ilvl w:val="0"/>
          <w:numId w:val="43"/>
        </w:numPr>
        <w:spacing w:line="276" w:lineRule="auto"/>
        <w:contextualSpacing w:val="0"/>
        <w:rPr>
          <w:rFonts w:asciiTheme="minorHAnsi" w:hAnsiTheme="minorHAnsi" w:cstheme="minorHAnsi"/>
          <w:color w:val="0D004B"/>
        </w:rPr>
      </w:pPr>
      <w:r w:rsidRPr="004F7BA6">
        <w:rPr>
          <w:rFonts w:asciiTheme="minorHAnsi" w:hAnsiTheme="minorHAnsi" w:cstheme="minorHAnsi"/>
          <w:color w:val="0D004B"/>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hyperlink r:id="rId26" w:history="1">
        <w:r w:rsidRPr="004F7BA6">
          <w:rPr>
            <w:rStyle w:val="Hipercze"/>
            <w:rFonts w:asciiTheme="minorHAnsi" w:eastAsia="Arial" w:hAnsiTheme="minorHAnsi" w:cstheme="minorHAnsi"/>
            <w:color w:val="0D004B"/>
          </w:rPr>
          <w:t>https://ezamowienia.gov.pl/</w:t>
        </w:r>
      </w:hyperlink>
      <w:r w:rsidRPr="004F7BA6">
        <w:rPr>
          <w:rFonts w:asciiTheme="minorHAnsi" w:hAnsiTheme="minorHAnsi" w:cstheme="minorHAnsi"/>
          <w:color w:val="0D004B"/>
        </w:rPr>
        <w:t xml:space="preserve"> w zakładce „Zgłoś problem”.</w:t>
      </w:r>
    </w:p>
    <w:p w14:paraId="3808070D" w14:textId="7D20B8E4" w:rsidR="00AE00F1" w:rsidRPr="004F7BA6" w:rsidRDefault="00AE00F1" w:rsidP="00B435EF">
      <w:pPr>
        <w:pStyle w:val="Akapitzlist"/>
        <w:numPr>
          <w:ilvl w:val="0"/>
          <w:numId w:val="43"/>
        </w:numPr>
        <w:spacing w:line="276" w:lineRule="auto"/>
        <w:contextualSpacing w:val="0"/>
        <w:rPr>
          <w:rFonts w:asciiTheme="minorHAnsi" w:hAnsiTheme="minorHAnsi" w:cstheme="minorHAnsi"/>
          <w:color w:val="0D004B"/>
        </w:rPr>
      </w:pPr>
      <w:r w:rsidRPr="004F7BA6">
        <w:rPr>
          <w:rFonts w:asciiTheme="minorHAnsi" w:hAnsiTheme="minorHAnsi" w:cstheme="minorHAnsi"/>
          <w:color w:val="0D004B"/>
        </w:rPr>
        <w:t xml:space="preserve">W szczególnie uzasadnionych przypadkach uniemożliwiających komunikację Wykonawcy i Zamawiającego za pośrednictwem Platformy e-Zamówienia, Zamawiający dopuszcza komunikację za pomocą poczty elektronicznej na adres e-mail: </w:t>
      </w:r>
      <w:hyperlink r:id="rId27" w:history="1">
        <w:r w:rsidRPr="004F7BA6">
          <w:rPr>
            <w:rStyle w:val="Hipercze"/>
            <w:rFonts w:asciiTheme="minorHAnsi" w:hAnsiTheme="minorHAnsi" w:cstheme="minorHAnsi"/>
            <w:color w:val="0D004B"/>
          </w:rPr>
          <w:t>zamowienia@ios.gov.pl</w:t>
        </w:r>
      </w:hyperlink>
      <w:r w:rsidRPr="004F7BA6">
        <w:rPr>
          <w:rFonts w:asciiTheme="minorHAnsi" w:hAnsiTheme="minorHAnsi" w:cstheme="minorHAnsi"/>
          <w:color w:val="0D004B"/>
        </w:rPr>
        <w:t xml:space="preserve"> (</w:t>
      </w:r>
      <w:r w:rsidRPr="004F7BA6">
        <w:rPr>
          <w:rFonts w:asciiTheme="minorHAnsi" w:hAnsiTheme="minorHAnsi" w:cstheme="minorHAnsi"/>
          <w:b/>
          <w:bCs/>
          <w:color w:val="0D004B"/>
        </w:rPr>
        <w:t>nie dotyczy</w:t>
      </w:r>
      <w:r w:rsidRPr="004F7BA6">
        <w:rPr>
          <w:rFonts w:asciiTheme="minorHAnsi" w:hAnsiTheme="minorHAnsi" w:cstheme="minorHAnsi"/>
          <w:color w:val="0D004B"/>
        </w:rPr>
        <w:t xml:space="preserve"> </w:t>
      </w:r>
      <w:r w:rsidRPr="004F7BA6">
        <w:rPr>
          <w:rFonts w:asciiTheme="minorHAnsi" w:hAnsiTheme="minorHAnsi" w:cstheme="minorHAnsi"/>
          <w:b/>
          <w:color w:val="0D004B"/>
        </w:rPr>
        <w:t>składania ofert</w:t>
      </w:r>
      <w:r w:rsidRPr="004F7BA6">
        <w:rPr>
          <w:rFonts w:asciiTheme="minorHAnsi" w:hAnsiTheme="minorHAnsi" w:cstheme="minorHAnsi"/>
          <w:color w:val="0D004B"/>
        </w:rPr>
        <w:t>).</w:t>
      </w:r>
    </w:p>
    <w:p w14:paraId="27034280" w14:textId="75008A78" w:rsidR="00AE00F1" w:rsidRPr="004F7BA6" w:rsidRDefault="00AE00F1" w:rsidP="00B435EF">
      <w:pPr>
        <w:pStyle w:val="Akapitzlist"/>
        <w:numPr>
          <w:ilvl w:val="0"/>
          <w:numId w:val="43"/>
        </w:numPr>
        <w:spacing w:line="276" w:lineRule="auto"/>
        <w:contextualSpacing w:val="0"/>
        <w:rPr>
          <w:rFonts w:asciiTheme="minorHAnsi" w:hAnsiTheme="minorHAnsi" w:cstheme="minorHAnsi"/>
          <w:color w:val="0D004B"/>
        </w:rPr>
      </w:pPr>
      <w:r w:rsidRPr="004F7BA6">
        <w:rPr>
          <w:rFonts w:asciiTheme="minorHAnsi" w:hAnsiTheme="minorHAnsi" w:cstheme="minorHAnsi"/>
          <w:color w:val="0D004B"/>
        </w:rPr>
        <w:t>Sposób sporządzenia podmiotowych środków dowodowych, przedmiotowych środków dowodowych oraz innych dokumentów lub oświadczeń musi być zgodny z wymaganiami określonymi w rozporządzeniu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431AE950" w14:textId="2ACD97ED" w:rsidR="00AE00F1" w:rsidRPr="004F7BA6" w:rsidRDefault="00AE00F1" w:rsidP="00B435EF">
      <w:pPr>
        <w:pStyle w:val="Akapitzlist"/>
        <w:numPr>
          <w:ilvl w:val="0"/>
          <w:numId w:val="43"/>
        </w:numPr>
        <w:spacing w:line="276" w:lineRule="auto"/>
        <w:contextualSpacing w:val="0"/>
        <w:rPr>
          <w:rFonts w:asciiTheme="minorHAnsi" w:hAnsiTheme="minorHAnsi" w:cstheme="minorHAnsi"/>
          <w:color w:val="0D004B"/>
        </w:rPr>
      </w:pPr>
      <w:r w:rsidRPr="004F7BA6">
        <w:rPr>
          <w:rFonts w:asciiTheme="minorHAnsi" w:hAnsiTheme="minorHAnsi" w:cstheme="minorHAnsi"/>
          <w:color w:val="0D004B"/>
        </w:rPr>
        <w:t>Zamawiający nie przewiduje sposobu komunikowania się z Wykonawcami w inny sposób niż przy użyciu środków komunikacji elektronicznej, wskazanych w SWZ.</w:t>
      </w:r>
    </w:p>
    <w:p w14:paraId="7A758078" w14:textId="58DAC1D2" w:rsidR="00AE00F1" w:rsidRPr="004F7BA6" w:rsidRDefault="00AE00F1" w:rsidP="00B435EF">
      <w:pPr>
        <w:pStyle w:val="Akapitzlist"/>
        <w:numPr>
          <w:ilvl w:val="0"/>
          <w:numId w:val="43"/>
        </w:numPr>
        <w:spacing w:line="276" w:lineRule="auto"/>
        <w:contextualSpacing w:val="0"/>
        <w:rPr>
          <w:rFonts w:asciiTheme="minorHAnsi" w:hAnsiTheme="minorHAnsi" w:cstheme="minorHAnsi"/>
          <w:color w:val="0D004B"/>
        </w:rPr>
      </w:pPr>
      <w:r w:rsidRPr="004F7BA6">
        <w:rPr>
          <w:rFonts w:asciiTheme="minorHAnsi" w:hAnsiTheme="minorHAnsi" w:cstheme="minorHAnsi"/>
          <w:color w:val="0D004B"/>
        </w:rPr>
        <w:t>Wykonawca może drogą elektroniczną/za pomocą środków komunikacji elektronicznej zwrócić się do Zamawiającego z wnioskiem o wyjaśnienie treści SWZ. Zamawiający niezwłocznie udzieli wyjaśnień jednak nie później niż 2 dni przed terminem składania ofert – pod warunkiem, że wniosek o wyjaśnienie treści SWZ wpłynie do Zamawiającego nie później niż na 4 dni przed upływem wyznaczonego terminu składania ofert.</w:t>
      </w:r>
    </w:p>
    <w:p w14:paraId="08CE76B4" w14:textId="6122E891" w:rsidR="00AE00F1" w:rsidRPr="004F7BA6" w:rsidRDefault="00AE00F1" w:rsidP="00B435EF">
      <w:pPr>
        <w:pStyle w:val="Akapitzlist"/>
        <w:numPr>
          <w:ilvl w:val="0"/>
          <w:numId w:val="43"/>
        </w:numPr>
        <w:spacing w:line="276" w:lineRule="auto"/>
        <w:contextualSpacing w:val="0"/>
        <w:rPr>
          <w:rFonts w:asciiTheme="minorHAnsi" w:hAnsiTheme="minorHAnsi" w:cstheme="minorHAnsi"/>
          <w:color w:val="0D004B"/>
        </w:rPr>
      </w:pPr>
      <w:r w:rsidRPr="004F7BA6">
        <w:rPr>
          <w:rFonts w:asciiTheme="minorHAnsi" w:hAnsiTheme="minorHAnsi" w:cstheme="minorHAnsi"/>
          <w:color w:val="0D004B"/>
        </w:rPr>
        <w:t xml:space="preserve">Przedłużenie terminu składania ofert nie wpływa na bieg terminu składania ww. wniosków. Jeżeli wniosek o wyjaśnienie treści SWZ wpłynął po upływie terminu, </w:t>
      </w:r>
      <w:r w:rsidRPr="004F7BA6">
        <w:rPr>
          <w:rFonts w:asciiTheme="minorHAnsi" w:hAnsiTheme="minorHAnsi" w:cstheme="minorHAnsi"/>
          <w:color w:val="0D004B"/>
        </w:rPr>
        <w:br/>
        <w:t>o którym mowa powyżej lub dotyczy udzielonych wyjaśnień, Zamawiający może udzielić wyjaśnień albo pozostawić wniosek bez rozpoznania.</w:t>
      </w:r>
    </w:p>
    <w:p w14:paraId="453C204A" w14:textId="08A56567" w:rsidR="00AE00F1" w:rsidRPr="004F7BA6" w:rsidRDefault="00AE00F1" w:rsidP="00B435EF">
      <w:pPr>
        <w:pStyle w:val="Akapitzlist"/>
        <w:numPr>
          <w:ilvl w:val="0"/>
          <w:numId w:val="43"/>
        </w:numPr>
        <w:spacing w:line="276" w:lineRule="auto"/>
        <w:contextualSpacing w:val="0"/>
        <w:rPr>
          <w:rFonts w:asciiTheme="minorHAnsi" w:hAnsiTheme="minorHAnsi" w:cstheme="minorHAnsi"/>
          <w:color w:val="0D004B"/>
        </w:rPr>
      </w:pPr>
      <w:bookmarkStart w:id="4" w:name="bookmark7"/>
      <w:bookmarkStart w:id="5" w:name="bookmark6"/>
      <w:bookmarkEnd w:id="4"/>
      <w:bookmarkEnd w:id="5"/>
      <w:r w:rsidRPr="004F7BA6">
        <w:rPr>
          <w:rFonts w:asciiTheme="minorHAnsi" w:hAnsiTheme="minorHAnsi" w:cstheme="minorHAnsi"/>
          <w:color w:val="0D004B"/>
        </w:rPr>
        <w:t>Wnioski o wyjaśnienia SWZ należy przesyłać za pomocą środków komunikacji elektronicznej, zgodnie z pkt. 11.</w:t>
      </w:r>
    </w:p>
    <w:p w14:paraId="2EAF912C" w14:textId="21879F72" w:rsidR="00AE00F1" w:rsidRPr="004F7BA6" w:rsidRDefault="00AE00F1" w:rsidP="00B435EF">
      <w:pPr>
        <w:pStyle w:val="Akapitzlist"/>
        <w:numPr>
          <w:ilvl w:val="0"/>
          <w:numId w:val="43"/>
        </w:numPr>
        <w:spacing w:line="276" w:lineRule="auto"/>
        <w:contextualSpacing w:val="0"/>
        <w:rPr>
          <w:rFonts w:asciiTheme="minorHAnsi" w:hAnsiTheme="minorHAnsi" w:cstheme="minorHAnsi"/>
          <w:color w:val="0D004B"/>
        </w:rPr>
      </w:pPr>
      <w:r w:rsidRPr="004F7BA6">
        <w:rPr>
          <w:rFonts w:asciiTheme="minorHAnsi" w:hAnsiTheme="minorHAnsi" w:cstheme="minorHAnsi"/>
          <w:color w:val="0D004B"/>
        </w:rPr>
        <w:t>Treść zapytań wraz z wyjaśnieniami Zamawiający przekaże Wykonawcy oraz zamieści na stronie internetowej prowadzonego postępowania bez ujawniania źródła zapytania.</w:t>
      </w:r>
    </w:p>
    <w:p w14:paraId="20611A1B" w14:textId="234F16ED" w:rsidR="00AE00F1" w:rsidRPr="004F7BA6" w:rsidRDefault="00AE00F1" w:rsidP="00B435EF">
      <w:pPr>
        <w:pStyle w:val="Akapitzlist"/>
        <w:numPr>
          <w:ilvl w:val="0"/>
          <w:numId w:val="43"/>
        </w:numPr>
        <w:spacing w:line="276" w:lineRule="auto"/>
        <w:contextualSpacing w:val="0"/>
        <w:rPr>
          <w:rFonts w:asciiTheme="minorHAnsi" w:hAnsiTheme="minorHAnsi" w:cstheme="minorHAnsi"/>
          <w:color w:val="0D004B"/>
        </w:rPr>
      </w:pPr>
      <w:r w:rsidRPr="004F7BA6">
        <w:rPr>
          <w:rFonts w:asciiTheme="minorHAnsi" w:hAnsiTheme="minorHAnsi" w:cstheme="minorHAnsi"/>
          <w:color w:val="0D004B"/>
        </w:rPr>
        <w:t>W szczególnie uzasadnionych przypadkach Zamawiający może w każdym czasie, przed upływem terminu składania ofert zmodyfikować treść niniejszej SWZ.</w:t>
      </w:r>
    </w:p>
    <w:p w14:paraId="1FE54611" w14:textId="63676C9F" w:rsidR="00E82384" w:rsidRDefault="00AE00F1" w:rsidP="00B435EF">
      <w:pPr>
        <w:pStyle w:val="Akapitzlist"/>
        <w:numPr>
          <w:ilvl w:val="0"/>
          <w:numId w:val="43"/>
        </w:numPr>
        <w:spacing w:line="276" w:lineRule="auto"/>
        <w:contextualSpacing w:val="0"/>
        <w:rPr>
          <w:rFonts w:asciiTheme="minorHAnsi" w:hAnsiTheme="minorHAnsi" w:cstheme="minorHAnsi"/>
          <w:color w:val="0D004B"/>
        </w:rPr>
      </w:pPr>
      <w:r w:rsidRPr="004F7BA6">
        <w:rPr>
          <w:rFonts w:asciiTheme="minorHAnsi" w:hAnsiTheme="minorHAnsi" w:cstheme="minorHAnsi"/>
          <w:color w:val="0D004B"/>
        </w:rPr>
        <w:lastRenderedPageBreak/>
        <w:t>Każda wprowadzona przez Zamawiającego zmiana SWZ stanie się częścią SWZ. Dokonaną zmianę treści SWZ Zamawiający udostępni na stronie internetowej prowadzonego postępowania.</w:t>
      </w:r>
    </w:p>
    <w:p w14:paraId="11BF06FA" w14:textId="77777777" w:rsidR="00B34CDA" w:rsidRPr="004F7BA6" w:rsidRDefault="00B34CDA" w:rsidP="00B34CDA">
      <w:pPr>
        <w:pStyle w:val="Akapitzlist"/>
        <w:spacing w:line="276" w:lineRule="auto"/>
        <w:ind w:left="360"/>
        <w:contextualSpacing w:val="0"/>
        <w:rPr>
          <w:rFonts w:asciiTheme="minorHAnsi" w:hAnsiTheme="minorHAnsi" w:cstheme="minorHAnsi"/>
          <w:color w:val="0D004B"/>
        </w:rPr>
      </w:pPr>
    </w:p>
    <w:p w14:paraId="1DB29BFB" w14:textId="77777777" w:rsidR="00BE75E8" w:rsidRPr="004F7BA6" w:rsidRDefault="007D5426" w:rsidP="005206C5">
      <w:pPr>
        <w:pStyle w:val="Nagwek1"/>
        <w:numPr>
          <w:ilvl w:val="0"/>
          <w:numId w:val="1"/>
        </w:numPr>
        <w:spacing w:before="0" w:line="276" w:lineRule="auto"/>
        <w:ind w:left="426" w:hanging="426"/>
        <w:rPr>
          <w:rFonts w:asciiTheme="minorHAnsi" w:hAnsiTheme="minorHAnsi" w:cstheme="minorHAnsi"/>
          <w:b/>
          <w:color w:val="0D004B"/>
          <w:sz w:val="24"/>
          <w:szCs w:val="24"/>
        </w:rPr>
      </w:pPr>
      <w:r w:rsidRPr="004F7BA6">
        <w:rPr>
          <w:rFonts w:asciiTheme="minorHAnsi" w:hAnsiTheme="minorHAnsi" w:cstheme="minorHAnsi"/>
          <w:b/>
          <w:color w:val="0D004B"/>
          <w:sz w:val="24"/>
          <w:szCs w:val="24"/>
        </w:rPr>
        <w:t>Wskazanie osób uprawnionych do komunikowania się z Wykonawcami</w:t>
      </w:r>
    </w:p>
    <w:p w14:paraId="14E42B65" w14:textId="34FB3670" w:rsidR="00EB1CEF" w:rsidRPr="004F7BA6" w:rsidRDefault="00EB1CEF" w:rsidP="00E35132">
      <w:pPr>
        <w:spacing w:line="276" w:lineRule="auto"/>
        <w:ind w:left="425"/>
        <w:jc w:val="both"/>
        <w:rPr>
          <w:rFonts w:asciiTheme="minorHAnsi" w:hAnsiTheme="minorHAnsi" w:cstheme="minorHAnsi"/>
          <w:color w:val="0D004B"/>
        </w:rPr>
      </w:pPr>
      <w:r w:rsidRPr="004F7BA6">
        <w:rPr>
          <w:rFonts w:asciiTheme="minorHAnsi" w:hAnsiTheme="minorHAnsi" w:cstheme="minorHAnsi"/>
          <w:color w:val="0D004B"/>
        </w:rPr>
        <w:t xml:space="preserve">Osobą uprawnioną do porozumiewania się z Wykonawcami jest – </w:t>
      </w:r>
      <w:r w:rsidR="00D97C95" w:rsidRPr="004F7BA6">
        <w:rPr>
          <w:rFonts w:asciiTheme="minorHAnsi" w:hAnsiTheme="minorHAnsi" w:cstheme="minorHAnsi"/>
          <w:color w:val="0D004B"/>
        </w:rPr>
        <w:t>Joanna Ćwik</w:t>
      </w:r>
      <w:r w:rsidRPr="004F7BA6">
        <w:rPr>
          <w:rFonts w:asciiTheme="minorHAnsi" w:hAnsiTheme="minorHAnsi" w:cstheme="minorHAnsi"/>
          <w:color w:val="0D004B"/>
        </w:rPr>
        <w:t xml:space="preserve">, </w:t>
      </w:r>
      <w:r w:rsidR="00AA50B8">
        <w:rPr>
          <w:rFonts w:asciiTheme="minorHAnsi" w:hAnsiTheme="minorHAnsi" w:cstheme="minorHAnsi"/>
          <w:color w:val="0D004B"/>
        </w:rPr>
        <w:br/>
      </w:r>
      <w:r w:rsidRPr="004F7BA6">
        <w:rPr>
          <w:rFonts w:asciiTheme="minorHAnsi" w:hAnsiTheme="minorHAnsi" w:cstheme="minorHAnsi"/>
          <w:color w:val="0D004B"/>
        </w:rPr>
        <w:t>tel. 22 37 50 </w:t>
      </w:r>
      <w:r w:rsidR="00D97C95" w:rsidRPr="004F7BA6">
        <w:rPr>
          <w:rFonts w:asciiTheme="minorHAnsi" w:hAnsiTheme="minorHAnsi" w:cstheme="minorHAnsi"/>
          <w:color w:val="0D004B"/>
        </w:rPr>
        <w:t>627</w:t>
      </w:r>
      <w:r w:rsidRPr="004F7BA6">
        <w:rPr>
          <w:rFonts w:asciiTheme="minorHAnsi" w:hAnsiTheme="minorHAnsi" w:cstheme="minorHAnsi"/>
          <w:color w:val="0D004B"/>
        </w:rPr>
        <w:t xml:space="preserve">, od poniedziałku do piątku w godzinach </w:t>
      </w:r>
      <w:r w:rsidR="00F17E19" w:rsidRPr="004F7BA6">
        <w:rPr>
          <w:rFonts w:asciiTheme="minorHAnsi" w:hAnsiTheme="minorHAnsi" w:cstheme="minorHAnsi"/>
          <w:color w:val="0D004B"/>
        </w:rPr>
        <w:t>8</w:t>
      </w:r>
      <w:r w:rsidRPr="004F7BA6">
        <w:rPr>
          <w:rFonts w:asciiTheme="minorHAnsi" w:hAnsiTheme="minorHAnsi" w:cstheme="minorHAnsi"/>
          <w:color w:val="0D004B"/>
        </w:rPr>
        <w:t>:00 – 1</w:t>
      </w:r>
      <w:r w:rsidR="006042CD" w:rsidRPr="004F7BA6">
        <w:rPr>
          <w:rFonts w:asciiTheme="minorHAnsi" w:hAnsiTheme="minorHAnsi" w:cstheme="minorHAnsi"/>
          <w:color w:val="0D004B"/>
        </w:rPr>
        <w:t>4:30</w:t>
      </w:r>
      <w:r w:rsidRPr="004F7BA6">
        <w:rPr>
          <w:rFonts w:asciiTheme="minorHAnsi" w:hAnsiTheme="minorHAnsi" w:cstheme="minorHAnsi"/>
          <w:color w:val="0D004B"/>
        </w:rPr>
        <w:t>.</w:t>
      </w:r>
    </w:p>
    <w:p w14:paraId="7E09AF30" w14:textId="2EF180C9" w:rsidR="00C56423" w:rsidRPr="004F7BA6" w:rsidRDefault="00801F1C" w:rsidP="00E35132">
      <w:pPr>
        <w:spacing w:line="276" w:lineRule="auto"/>
        <w:ind w:left="425"/>
        <w:jc w:val="both"/>
        <w:rPr>
          <w:rFonts w:asciiTheme="minorHAnsi" w:hAnsiTheme="minorHAnsi" w:cstheme="minorHAnsi"/>
          <w:color w:val="0D004B"/>
        </w:rPr>
      </w:pPr>
      <w:r w:rsidRPr="004F7BA6">
        <w:rPr>
          <w:rFonts w:asciiTheme="minorHAnsi" w:hAnsiTheme="minorHAnsi" w:cstheme="minorHAnsi"/>
          <w:color w:val="0D004B"/>
        </w:rPr>
        <w:t xml:space="preserve">W celu przeprowadzenia </w:t>
      </w:r>
      <w:r w:rsidRPr="004E6975">
        <w:rPr>
          <w:rFonts w:asciiTheme="minorHAnsi" w:hAnsiTheme="minorHAnsi" w:cstheme="minorHAnsi"/>
          <w:b/>
          <w:color w:val="FF0000"/>
        </w:rPr>
        <w:t>obowiązkowej wizji</w:t>
      </w:r>
      <w:r w:rsidRPr="004E6975">
        <w:rPr>
          <w:rFonts w:asciiTheme="minorHAnsi" w:hAnsiTheme="minorHAnsi" w:cstheme="minorHAnsi"/>
          <w:color w:val="FF0000"/>
        </w:rPr>
        <w:t xml:space="preserve"> </w:t>
      </w:r>
      <w:r w:rsidRPr="004F7BA6">
        <w:rPr>
          <w:rFonts w:asciiTheme="minorHAnsi" w:hAnsiTheme="minorHAnsi" w:cstheme="minorHAnsi"/>
          <w:color w:val="0D004B"/>
        </w:rPr>
        <w:t>w Warszawie, należy</w:t>
      </w:r>
      <w:r w:rsidR="00AA50B8">
        <w:rPr>
          <w:rFonts w:asciiTheme="minorHAnsi" w:hAnsiTheme="minorHAnsi" w:cstheme="minorHAnsi"/>
          <w:color w:val="0D004B"/>
        </w:rPr>
        <w:t xml:space="preserve"> kontaktować się z </w:t>
      </w:r>
      <w:r w:rsidR="00547542">
        <w:rPr>
          <w:rFonts w:asciiTheme="minorHAnsi" w:hAnsiTheme="minorHAnsi" w:cstheme="minorHAnsi"/>
          <w:color w:val="0D004B"/>
        </w:rPr>
        <w:t>Markiem Wasiakiem</w:t>
      </w:r>
      <w:r w:rsidR="00AA50B8">
        <w:rPr>
          <w:rFonts w:asciiTheme="minorHAnsi" w:hAnsiTheme="minorHAnsi" w:cstheme="minorHAnsi"/>
          <w:color w:val="0D004B"/>
        </w:rPr>
        <w:t xml:space="preserve"> poprzez</w:t>
      </w:r>
      <w:r w:rsidRPr="004F7BA6">
        <w:rPr>
          <w:rFonts w:asciiTheme="minorHAnsi" w:hAnsiTheme="minorHAnsi" w:cstheme="minorHAnsi"/>
          <w:color w:val="0D004B"/>
        </w:rPr>
        <w:t xml:space="preserve"> adres e-mail: </w:t>
      </w:r>
      <w:hyperlink r:id="rId28" w:history="1">
        <w:r w:rsidR="00AA50B8" w:rsidRPr="007234FE">
          <w:rPr>
            <w:rStyle w:val="Hipercze"/>
            <w:rFonts w:asciiTheme="minorHAnsi" w:hAnsiTheme="minorHAnsi" w:cstheme="minorHAnsi"/>
          </w:rPr>
          <w:t>marek.wasiak@ios.edu.pl</w:t>
        </w:r>
      </w:hyperlink>
      <w:r w:rsidR="00AA50B8">
        <w:rPr>
          <w:rFonts w:asciiTheme="minorHAnsi" w:hAnsiTheme="minorHAnsi" w:cstheme="minorHAnsi"/>
          <w:color w:val="0D004B"/>
        </w:rPr>
        <w:t>.</w:t>
      </w:r>
    </w:p>
    <w:p w14:paraId="2F6884D9" w14:textId="7C2BA9B9" w:rsidR="00D97C95" w:rsidRPr="004F7BA6" w:rsidRDefault="00D97C95" w:rsidP="00E35132">
      <w:pPr>
        <w:spacing w:line="276" w:lineRule="auto"/>
        <w:ind w:left="425"/>
        <w:jc w:val="both"/>
        <w:rPr>
          <w:rFonts w:asciiTheme="minorHAnsi" w:hAnsiTheme="minorHAnsi" w:cstheme="minorHAnsi"/>
          <w:color w:val="0D004B"/>
        </w:rPr>
      </w:pPr>
    </w:p>
    <w:p w14:paraId="234B8970" w14:textId="6E18C070" w:rsidR="009C3E20" w:rsidRPr="004F7BA6" w:rsidRDefault="009C3E20" w:rsidP="005206C5">
      <w:pPr>
        <w:pStyle w:val="Nagwek1"/>
        <w:numPr>
          <w:ilvl w:val="0"/>
          <w:numId w:val="1"/>
        </w:numPr>
        <w:spacing w:before="0" w:line="276" w:lineRule="auto"/>
        <w:ind w:left="426" w:hanging="426"/>
        <w:rPr>
          <w:rFonts w:asciiTheme="minorHAnsi" w:hAnsiTheme="minorHAnsi" w:cstheme="minorHAnsi"/>
          <w:b/>
          <w:color w:val="0D004B"/>
          <w:sz w:val="24"/>
          <w:szCs w:val="24"/>
        </w:rPr>
      </w:pPr>
      <w:r w:rsidRPr="004F7BA6">
        <w:rPr>
          <w:rFonts w:asciiTheme="minorHAnsi" w:hAnsiTheme="minorHAnsi" w:cstheme="minorHAnsi"/>
          <w:b/>
          <w:color w:val="0D004B"/>
          <w:sz w:val="24"/>
          <w:szCs w:val="24"/>
        </w:rPr>
        <w:t>Wadium</w:t>
      </w:r>
    </w:p>
    <w:p w14:paraId="015A9EDF" w14:textId="3B972AF5" w:rsidR="00A84A0C" w:rsidRPr="004F7BA6" w:rsidRDefault="00A84A0C" w:rsidP="00D6013E">
      <w:pPr>
        <w:pStyle w:val="Akapitzlist"/>
        <w:numPr>
          <w:ilvl w:val="0"/>
          <w:numId w:val="72"/>
        </w:numPr>
        <w:ind w:left="284" w:hanging="284"/>
        <w:rPr>
          <w:rFonts w:asciiTheme="minorHAnsi" w:hAnsiTheme="minorHAnsi" w:cstheme="minorBidi"/>
          <w:color w:val="0D004B"/>
        </w:rPr>
      </w:pPr>
      <w:r w:rsidRPr="004F7BA6">
        <w:rPr>
          <w:rFonts w:asciiTheme="minorHAnsi" w:hAnsiTheme="minorHAnsi" w:cstheme="minorBidi"/>
          <w:color w:val="0D004B"/>
        </w:rPr>
        <w:t xml:space="preserve">Zamawiający wymaga od Wykonawców </w:t>
      </w:r>
      <w:r w:rsidRPr="004E6975">
        <w:rPr>
          <w:rFonts w:asciiTheme="minorHAnsi" w:hAnsiTheme="minorHAnsi" w:cstheme="minorBidi"/>
          <w:color w:val="0D004B"/>
        </w:rPr>
        <w:t xml:space="preserve">wniesienia wadium w wysokości </w:t>
      </w:r>
      <w:r w:rsidR="004627FA" w:rsidRPr="00B34CDA">
        <w:rPr>
          <w:rFonts w:asciiTheme="minorHAnsi" w:hAnsiTheme="minorHAnsi" w:cstheme="minorBidi"/>
          <w:b/>
          <w:color w:val="0D004B"/>
        </w:rPr>
        <w:t xml:space="preserve">6 000,00 </w:t>
      </w:r>
      <w:r w:rsidRPr="00B34CDA">
        <w:rPr>
          <w:rFonts w:asciiTheme="minorHAnsi" w:hAnsiTheme="minorHAnsi" w:cstheme="minorBidi"/>
          <w:b/>
          <w:color w:val="0D004B"/>
        </w:rPr>
        <w:t>PLN</w:t>
      </w:r>
      <w:r w:rsidRPr="004E6975">
        <w:rPr>
          <w:rFonts w:asciiTheme="minorHAnsi" w:hAnsiTheme="minorHAnsi" w:cstheme="minorBidi"/>
          <w:color w:val="0D004B"/>
        </w:rPr>
        <w:t xml:space="preserve"> (słownie: </w:t>
      </w:r>
      <w:r w:rsidR="004627FA" w:rsidRPr="004E6975">
        <w:rPr>
          <w:rFonts w:asciiTheme="minorHAnsi" w:hAnsiTheme="minorHAnsi" w:cstheme="minorBidi"/>
          <w:color w:val="0D004B"/>
        </w:rPr>
        <w:t xml:space="preserve">sześć tysięcy </w:t>
      </w:r>
      <w:r w:rsidR="0084406C" w:rsidRPr="004E6975">
        <w:rPr>
          <w:rFonts w:asciiTheme="minorHAnsi" w:hAnsiTheme="minorHAnsi" w:cstheme="minorBidi"/>
          <w:color w:val="0D004B"/>
        </w:rPr>
        <w:t>złotych</w:t>
      </w:r>
      <w:r w:rsidR="004627FA" w:rsidRPr="004E6975">
        <w:rPr>
          <w:rFonts w:asciiTheme="minorHAnsi" w:hAnsiTheme="minorHAnsi" w:cstheme="minorBidi"/>
          <w:color w:val="0D004B"/>
        </w:rPr>
        <w:t xml:space="preserve"> 00/100</w:t>
      </w:r>
      <w:r w:rsidR="0084406C" w:rsidRPr="004E6975">
        <w:rPr>
          <w:rFonts w:asciiTheme="minorHAnsi" w:hAnsiTheme="minorHAnsi" w:cstheme="minorBidi"/>
          <w:color w:val="0D004B"/>
        </w:rPr>
        <w:t>).</w:t>
      </w:r>
    </w:p>
    <w:p w14:paraId="0C8D8FBB" w14:textId="77777777" w:rsidR="00A84A0C" w:rsidRPr="004F7BA6" w:rsidRDefault="00A84A0C" w:rsidP="00D6013E">
      <w:pPr>
        <w:pStyle w:val="Akapitzlist"/>
        <w:numPr>
          <w:ilvl w:val="0"/>
          <w:numId w:val="72"/>
        </w:numPr>
        <w:ind w:left="284" w:hanging="284"/>
        <w:rPr>
          <w:rFonts w:asciiTheme="minorHAnsi" w:hAnsiTheme="minorHAnsi" w:cstheme="minorBidi"/>
          <w:color w:val="0D004B"/>
        </w:rPr>
      </w:pPr>
      <w:r w:rsidRPr="004F7BA6">
        <w:rPr>
          <w:rFonts w:asciiTheme="minorHAnsi" w:hAnsiTheme="minorHAnsi" w:cstheme="minorBidi"/>
          <w:color w:val="0D004B"/>
        </w:rPr>
        <w:t>Wykonawca wnosi wadium zgodnie z art. 97 ust. 7 ustawy Pzp, tj.:</w:t>
      </w:r>
    </w:p>
    <w:p w14:paraId="2DCFADB0" w14:textId="77777777" w:rsidR="00A84A0C" w:rsidRPr="004F7BA6" w:rsidRDefault="00A84A0C" w:rsidP="00A84A0C">
      <w:pPr>
        <w:pStyle w:val="Akapitzlist"/>
        <w:numPr>
          <w:ilvl w:val="1"/>
          <w:numId w:val="29"/>
        </w:numPr>
        <w:ind w:left="720"/>
        <w:rPr>
          <w:rFonts w:asciiTheme="minorHAnsi" w:hAnsiTheme="minorHAnsi" w:cstheme="minorBidi"/>
          <w:color w:val="0D004B"/>
        </w:rPr>
      </w:pPr>
      <w:r w:rsidRPr="004F7BA6">
        <w:rPr>
          <w:rFonts w:asciiTheme="minorHAnsi" w:hAnsiTheme="minorHAnsi" w:cstheme="minorBidi"/>
          <w:color w:val="0D004B"/>
        </w:rPr>
        <w:t>pieniądzu;</w:t>
      </w:r>
    </w:p>
    <w:p w14:paraId="1346F31F" w14:textId="77777777" w:rsidR="00A84A0C" w:rsidRPr="004F7BA6" w:rsidRDefault="00A84A0C" w:rsidP="00A84A0C">
      <w:pPr>
        <w:pStyle w:val="Akapitzlist"/>
        <w:numPr>
          <w:ilvl w:val="1"/>
          <w:numId w:val="29"/>
        </w:numPr>
        <w:ind w:left="720"/>
        <w:rPr>
          <w:rFonts w:asciiTheme="minorHAnsi" w:hAnsiTheme="minorHAnsi" w:cstheme="minorBidi"/>
          <w:color w:val="0D004B"/>
        </w:rPr>
      </w:pPr>
      <w:r w:rsidRPr="004F7BA6">
        <w:rPr>
          <w:rFonts w:asciiTheme="minorHAnsi" w:hAnsiTheme="minorHAnsi" w:cstheme="minorBidi"/>
          <w:color w:val="0D004B"/>
        </w:rPr>
        <w:t>gwarancjach bankowych;</w:t>
      </w:r>
    </w:p>
    <w:p w14:paraId="23E9B49B" w14:textId="77777777" w:rsidR="00A84A0C" w:rsidRPr="004F7BA6" w:rsidRDefault="00A84A0C" w:rsidP="00A84A0C">
      <w:pPr>
        <w:pStyle w:val="Akapitzlist"/>
        <w:numPr>
          <w:ilvl w:val="1"/>
          <w:numId w:val="29"/>
        </w:numPr>
        <w:ind w:left="720"/>
        <w:rPr>
          <w:rFonts w:asciiTheme="minorHAnsi" w:hAnsiTheme="minorHAnsi" w:cstheme="minorBidi"/>
          <w:color w:val="0D004B"/>
        </w:rPr>
      </w:pPr>
      <w:r w:rsidRPr="004F7BA6">
        <w:rPr>
          <w:rFonts w:asciiTheme="minorHAnsi" w:hAnsiTheme="minorHAnsi" w:cstheme="minorBidi"/>
          <w:color w:val="0D004B"/>
        </w:rPr>
        <w:t>gwarancjach ubezpieczeniowych;</w:t>
      </w:r>
    </w:p>
    <w:p w14:paraId="57C27350" w14:textId="77777777" w:rsidR="00A84A0C" w:rsidRPr="004F7BA6" w:rsidRDefault="00A84A0C" w:rsidP="00A84A0C">
      <w:pPr>
        <w:pStyle w:val="Akapitzlist"/>
        <w:numPr>
          <w:ilvl w:val="1"/>
          <w:numId w:val="29"/>
        </w:numPr>
        <w:ind w:left="720"/>
        <w:rPr>
          <w:rFonts w:asciiTheme="minorHAnsi" w:hAnsiTheme="minorHAnsi" w:cstheme="minorBidi"/>
          <w:color w:val="0D004B"/>
        </w:rPr>
      </w:pPr>
      <w:r w:rsidRPr="004F7BA6">
        <w:rPr>
          <w:rFonts w:asciiTheme="minorHAnsi" w:hAnsiTheme="minorHAnsi" w:cstheme="minorBidi"/>
          <w:color w:val="0D004B"/>
        </w:rPr>
        <w:t>poręczeniach udzielanych przez podmioty, o których mowa w art. 6b ust. 5 pkt 2 ustawy z dnia 9 listopada 2000 r. o utworzeniu Polskiej Agencji Rozwoju Przedsiębiorczości (Dz. U. z 2023 r. poz. 462)</w:t>
      </w:r>
    </w:p>
    <w:p w14:paraId="59CEB3D1" w14:textId="77777777" w:rsidR="00A84A0C" w:rsidRPr="004F7BA6" w:rsidRDefault="00A84A0C" w:rsidP="00A84A0C">
      <w:pPr>
        <w:pStyle w:val="Akapitzlist"/>
        <w:numPr>
          <w:ilvl w:val="0"/>
          <w:numId w:val="29"/>
        </w:numPr>
        <w:ind w:left="284" w:hanging="284"/>
        <w:rPr>
          <w:rFonts w:asciiTheme="minorHAnsi" w:hAnsiTheme="minorHAnsi" w:cstheme="minorBidi"/>
          <w:color w:val="0D004B"/>
        </w:rPr>
      </w:pPr>
      <w:r w:rsidRPr="004F7BA6">
        <w:rPr>
          <w:rFonts w:asciiTheme="minorHAnsi" w:hAnsiTheme="minorHAnsi" w:cstheme="minorBidi"/>
          <w:color w:val="0D004B"/>
        </w:rPr>
        <w:t>Wadium wnosi się</w:t>
      </w:r>
      <w:r w:rsidRPr="004F7BA6">
        <w:rPr>
          <w:rStyle w:val="Odwoanieprzypisudolnego"/>
          <w:rFonts w:asciiTheme="minorHAnsi" w:hAnsiTheme="minorHAnsi" w:cstheme="minorBidi"/>
          <w:color w:val="0D004B"/>
        </w:rPr>
        <w:footnoteReference w:id="2"/>
      </w:r>
      <w:r w:rsidRPr="004F7BA6">
        <w:rPr>
          <w:rFonts w:asciiTheme="minorHAnsi" w:hAnsiTheme="minorHAnsi" w:cstheme="minorBidi"/>
          <w:color w:val="0D004B"/>
        </w:rPr>
        <w:t xml:space="preserve"> przed upływem terminu składania ofert i utrzymuje nieprzerwanie do dnia upływu terminu związania ofertą, z wyjątkiem przypadków, o których mowa w art. 98 ust. 1 pkt 2 i 3 oraz ust. 2 ustawy Pzp.</w:t>
      </w:r>
    </w:p>
    <w:p w14:paraId="69D542B9" w14:textId="77777777" w:rsidR="00A84A0C" w:rsidRPr="004F7BA6" w:rsidRDefault="00A84A0C" w:rsidP="00A84A0C">
      <w:pPr>
        <w:pStyle w:val="Akapitzlist"/>
        <w:numPr>
          <w:ilvl w:val="0"/>
          <w:numId w:val="29"/>
        </w:numPr>
        <w:ind w:left="284" w:hanging="284"/>
        <w:rPr>
          <w:rFonts w:asciiTheme="minorHAnsi" w:hAnsiTheme="minorHAnsi" w:cs="Calibri"/>
          <w:color w:val="0D004B"/>
        </w:rPr>
      </w:pPr>
      <w:r w:rsidRPr="004F7BA6">
        <w:rPr>
          <w:rFonts w:asciiTheme="minorHAnsi" w:hAnsiTheme="minorHAnsi" w:cs="Calibri"/>
          <w:color w:val="0D004B"/>
        </w:rPr>
        <w:t xml:space="preserve">Wadium wnoszone </w:t>
      </w:r>
      <w:r w:rsidRPr="004F7BA6">
        <w:rPr>
          <w:rFonts w:asciiTheme="minorHAnsi" w:hAnsiTheme="minorHAnsi" w:cs="Calibri"/>
          <w:color w:val="0D004B"/>
          <w:u w:val="single"/>
        </w:rPr>
        <w:t>w formie pieniądza</w:t>
      </w:r>
      <w:r w:rsidRPr="004F7BA6">
        <w:rPr>
          <w:rFonts w:asciiTheme="minorHAnsi" w:hAnsiTheme="minorHAnsi" w:cs="Calibri"/>
          <w:color w:val="0D004B"/>
        </w:rPr>
        <w:t>:</w:t>
      </w:r>
    </w:p>
    <w:p w14:paraId="356D9F54" w14:textId="41A5CB0A" w:rsidR="00A84A0C" w:rsidRPr="004F7BA6" w:rsidRDefault="00A84A0C" w:rsidP="00A84A0C">
      <w:pPr>
        <w:ind w:left="284"/>
        <w:rPr>
          <w:rFonts w:asciiTheme="minorHAnsi" w:eastAsia="Calibri" w:hAnsiTheme="minorHAnsi" w:cs="Calibri"/>
          <w:b/>
          <w:color w:val="0D004B"/>
          <w:lang w:eastAsia="en-US"/>
        </w:rPr>
      </w:pPr>
      <w:r w:rsidRPr="004F7BA6">
        <w:rPr>
          <w:rFonts w:asciiTheme="minorHAnsi" w:hAnsiTheme="minorHAnsi" w:cs="Calibri"/>
          <w:color w:val="0D004B"/>
        </w:rPr>
        <w:t xml:space="preserve">Wadium wnoszone w pieniądzu należy wpłacić na rachunek bankowy 04 1240 6247 1111 0000 4979 9334 z zaznaczeniem: </w:t>
      </w:r>
      <w:r w:rsidRPr="004F7BA6">
        <w:rPr>
          <w:rFonts w:asciiTheme="minorHAnsi" w:hAnsiTheme="minorHAnsi" w:cs="Calibri"/>
          <w:b/>
          <w:bCs/>
          <w:color w:val="0D004B"/>
        </w:rPr>
        <w:t xml:space="preserve">,,Wadium w postępowaniu </w:t>
      </w:r>
      <w:r w:rsidR="00D709F1" w:rsidRPr="004F7BA6">
        <w:rPr>
          <w:rFonts w:asciiTheme="minorHAnsi" w:hAnsiTheme="minorHAnsi" w:cs="Calibri"/>
          <w:b/>
          <w:color w:val="0D004B"/>
          <w:lang w:eastAsia="en-US"/>
        </w:rPr>
        <w:t>P-PZ.220.4.2025.JĆ</w:t>
      </w:r>
      <w:r w:rsidRPr="004F7BA6">
        <w:rPr>
          <w:rFonts w:asciiTheme="minorHAnsi" w:hAnsiTheme="minorHAnsi" w:cs="Calibri"/>
          <w:b/>
          <w:color w:val="0D004B"/>
          <w:lang w:eastAsia="en-US"/>
        </w:rPr>
        <w:t>”</w:t>
      </w:r>
      <w:r w:rsidRPr="004F7BA6">
        <w:rPr>
          <w:rFonts w:asciiTheme="minorHAnsi" w:hAnsiTheme="minorHAnsi" w:cs="Calibri"/>
          <w:b/>
          <w:bCs/>
          <w:color w:val="0D004B"/>
          <w:lang w:eastAsia="en-US"/>
        </w:rPr>
        <w:t>.</w:t>
      </w:r>
    </w:p>
    <w:p w14:paraId="4986377A" w14:textId="77777777" w:rsidR="00A84A0C" w:rsidRPr="004F7BA6" w:rsidRDefault="00A84A0C" w:rsidP="00A84A0C">
      <w:pPr>
        <w:pStyle w:val="Akapitzlist"/>
        <w:numPr>
          <w:ilvl w:val="0"/>
          <w:numId w:val="29"/>
        </w:numPr>
        <w:ind w:left="284" w:hanging="284"/>
        <w:rPr>
          <w:rFonts w:asciiTheme="minorHAnsi" w:hAnsiTheme="minorHAnsi" w:cs="Calibri"/>
          <w:color w:val="0D004B"/>
        </w:rPr>
      </w:pPr>
      <w:r w:rsidRPr="004F7BA6">
        <w:rPr>
          <w:rFonts w:asciiTheme="minorHAnsi" w:hAnsiTheme="minorHAnsi" w:cs="Calibri"/>
          <w:color w:val="0D004B"/>
        </w:rPr>
        <w:t xml:space="preserve">Wadium wnoszone </w:t>
      </w:r>
      <w:r w:rsidRPr="004F7BA6">
        <w:rPr>
          <w:rFonts w:asciiTheme="minorHAnsi" w:hAnsiTheme="minorHAnsi" w:cs="Calibri"/>
          <w:color w:val="0D004B"/>
          <w:u w:val="single"/>
        </w:rPr>
        <w:t>w innej niż pieniądz formie</w:t>
      </w:r>
      <w:r w:rsidRPr="004F7BA6">
        <w:rPr>
          <w:rFonts w:asciiTheme="minorHAnsi" w:hAnsiTheme="minorHAnsi" w:cs="Calibri"/>
          <w:color w:val="0D004B"/>
        </w:rPr>
        <w:t>:</w:t>
      </w:r>
    </w:p>
    <w:p w14:paraId="3D0B149E" w14:textId="77777777" w:rsidR="00A84A0C" w:rsidRPr="004F7BA6" w:rsidRDefault="00A84A0C" w:rsidP="00A84A0C">
      <w:pPr>
        <w:pStyle w:val="Akapitzlist"/>
        <w:numPr>
          <w:ilvl w:val="1"/>
          <w:numId w:val="29"/>
        </w:numPr>
        <w:ind w:left="720" w:right="57" w:hanging="436"/>
        <w:rPr>
          <w:rFonts w:asciiTheme="minorHAnsi" w:hAnsiTheme="minorHAnsi" w:cs="Calibri"/>
          <w:color w:val="0D004B"/>
        </w:rPr>
      </w:pPr>
      <w:r w:rsidRPr="004F7BA6">
        <w:rPr>
          <w:rFonts w:asciiTheme="minorHAnsi" w:hAnsiTheme="minorHAnsi" w:cs="Calibri"/>
          <w:color w:val="0D004B"/>
        </w:rPr>
        <w:t xml:space="preserve">Wadium wnoszone w formie poręczeń i/lub gwarancji wykonawca przekazuje Zamawiającemu oryginał gwarancji lub poręczenia, w postaci elektronicznej. </w:t>
      </w:r>
    </w:p>
    <w:p w14:paraId="6D22CE4F" w14:textId="77777777" w:rsidR="00A84A0C" w:rsidRPr="004F7BA6" w:rsidRDefault="00A84A0C" w:rsidP="00A84A0C">
      <w:pPr>
        <w:pStyle w:val="Akapitzlist"/>
        <w:numPr>
          <w:ilvl w:val="1"/>
          <w:numId w:val="29"/>
        </w:numPr>
        <w:ind w:left="720" w:right="57" w:hanging="436"/>
        <w:rPr>
          <w:rFonts w:asciiTheme="minorHAnsi" w:hAnsiTheme="minorHAnsi" w:cs="Calibri"/>
          <w:color w:val="0D004B"/>
        </w:rPr>
      </w:pPr>
      <w:r w:rsidRPr="004F7BA6">
        <w:rPr>
          <w:rFonts w:asciiTheme="minorHAnsi" w:hAnsiTheme="minorHAnsi" w:cs="Calibri"/>
          <w:color w:val="0D004B"/>
        </w:rPr>
        <w:t>Wadium wniesione w formie gwarancji (bankowej czy ubezpieczeniowej) musi mieć taką samą płynność jak wadium wniesione w pieniądzu – dochodzenie roszczenia z tytułu wadium wniesionego w tej formie nie może być utrudnione. Dlatego w treści gwarancji powinna znaleźć się klauzula stanowiąca, iż wszystkie spory odnośnie gwarancji będą rozstrzygane zgodnie z prawem polskim i poddane jurysdykcji sądów polskich, chyba, że wynika to z przepisów prawa.</w:t>
      </w:r>
    </w:p>
    <w:p w14:paraId="6B518F87" w14:textId="77777777" w:rsidR="00A84A0C" w:rsidRPr="004F7BA6" w:rsidRDefault="00A84A0C" w:rsidP="00A84A0C">
      <w:pPr>
        <w:pStyle w:val="Akapitzlist"/>
        <w:numPr>
          <w:ilvl w:val="1"/>
          <w:numId w:val="29"/>
        </w:numPr>
        <w:ind w:left="720" w:right="57" w:hanging="436"/>
        <w:rPr>
          <w:rFonts w:asciiTheme="minorHAnsi" w:hAnsiTheme="minorHAnsi" w:cs="Calibri"/>
          <w:color w:val="0D004B"/>
        </w:rPr>
      </w:pPr>
      <w:r w:rsidRPr="004F7BA6">
        <w:rPr>
          <w:rFonts w:asciiTheme="minorHAnsi" w:hAnsiTheme="minorHAnsi" w:cs="Calibri"/>
          <w:color w:val="0D004B"/>
        </w:rPr>
        <w:t xml:space="preserve">Zamawiający zaleca, aby w przypadku Wykonawców składających ofertę wspólną (np. konsorcja, spółki cywilne) dokument wadialny składany był wspólnie, tzn. by w dokumencie wadialnym wymienieni byli wszyscy Wykonawcy wspólnie występujący o udzielenie zamówienia publicznego. Jednocześnie Zamawiający dopuszcza złożenie </w:t>
      </w:r>
      <w:r w:rsidRPr="004F7BA6">
        <w:rPr>
          <w:rFonts w:asciiTheme="minorHAnsi" w:hAnsiTheme="minorHAnsi" w:cs="Calibri"/>
          <w:color w:val="0D004B"/>
        </w:rPr>
        <w:lastRenderedPageBreak/>
        <w:t xml:space="preserve">gwarancji wadialnej wystawionej wyłącznie na pełnomocnika wykonawców wspólnie ubiegających się o udzielenie zamówienia publicznego, jeżeli dokument wadialny wystawiony został po zawiązaniu konsorcjum, spółki cywilnej. </w:t>
      </w:r>
    </w:p>
    <w:p w14:paraId="32FC1E5D" w14:textId="77777777" w:rsidR="00A84A0C" w:rsidRPr="004F7BA6" w:rsidRDefault="00A84A0C" w:rsidP="00A84A0C">
      <w:pPr>
        <w:pStyle w:val="Akapitzlist"/>
        <w:numPr>
          <w:ilvl w:val="1"/>
          <w:numId w:val="29"/>
        </w:numPr>
        <w:ind w:left="720" w:right="57" w:hanging="436"/>
        <w:rPr>
          <w:rFonts w:asciiTheme="minorHAnsi" w:hAnsiTheme="minorHAnsi" w:cs="Calibri"/>
          <w:color w:val="0D004B"/>
        </w:rPr>
      </w:pPr>
      <w:r w:rsidRPr="004F7BA6">
        <w:rPr>
          <w:rFonts w:asciiTheme="minorHAnsi" w:hAnsiTheme="minorHAnsi" w:cs="Calibri"/>
          <w:color w:val="0D004B"/>
        </w:rPr>
        <w:t>Wadium wnoszone w formie poręczeń lub gwarancji musi spełniać co najmniej poniższe wymagania:</w:t>
      </w:r>
    </w:p>
    <w:p w14:paraId="0D25940E" w14:textId="77777777" w:rsidR="00A84A0C" w:rsidRPr="004F7BA6" w:rsidRDefault="00A84A0C" w:rsidP="00E907DB">
      <w:pPr>
        <w:pStyle w:val="Akapitzlist"/>
        <w:numPr>
          <w:ilvl w:val="0"/>
          <w:numId w:val="73"/>
        </w:numPr>
        <w:ind w:right="57"/>
        <w:rPr>
          <w:rFonts w:asciiTheme="minorHAnsi" w:hAnsiTheme="minorHAnsi" w:cs="Calibri"/>
          <w:color w:val="0D004B"/>
        </w:rPr>
      </w:pPr>
      <w:r w:rsidRPr="004F7BA6">
        <w:rPr>
          <w:rFonts w:asciiTheme="minorHAnsi" w:hAnsiTheme="minorHAnsi" w:cs="Calibri"/>
          <w:color w:val="0D004B"/>
        </w:rPr>
        <w:t xml:space="preserve">musi obejmować odpowiedzialność za wszystkie przypadki powodujące utratę wadium przez Wykonawcę określone w ustawie Pzp; </w:t>
      </w:r>
    </w:p>
    <w:p w14:paraId="75AD8E63" w14:textId="77777777" w:rsidR="00A84A0C" w:rsidRPr="004F7BA6" w:rsidRDefault="00A84A0C" w:rsidP="00E907DB">
      <w:pPr>
        <w:pStyle w:val="Akapitzlist"/>
        <w:numPr>
          <w:ilvl w:val="0"/>
          <w:numId w:val="73"/>
        </w:numPr>
        <w:ind w:right="57"/>
        <w:rPr>
          <w:rFonts w:asciiTheme="minorHAnsi" w:hAnsiTheme="minorHAnsi" w:cs="Calibri"/>
          <w:color w:val="0D004B"/>
        </w:rPr>
      </w:pPr>
      <w:r w:rsidRPr="004F7BA6">
        <w:rPr>
          <w:rFonts w:asciiTheme="minorHAnsi" w:hAnsiTheme="minorHAnsi" w:cs="Calibri"/>
          <w:color w:val="0D004B"/>
        </w:rPr>
        <w:t>z jej treści powinno jednoznacznie wynikać zobowiązanie gwaranta do zapłaty całej kwoty wadium;</w:t>
      </w:r>
    </w:p>
    <w:p w14:paraId="1E3C59BD" w14:textId="77777777" w:rsidR="00A84A0C" w:rsidRPr="004F7BA6" w:rsidRDefault="00A84A0C" w:rsidP="00E907DB">
      <w:pPr>
        <w:pStyle w:val="Akapitzlist"/>
        <w:numPr>
          <w:ilvl w:val="0"/>
          <w:numId w:val="73"/>
        </w:numPr>
        <w:ind w:right="57"/>
        <w:rPr>
          <w:rFonts w:asciiTheme="minorHAnsi" w:hAnsiTheme="minorHAnsi" w:cs="Calibri"/>
          <w:color w:val="0D004B"/>
        </w:rPr>
      </w:pPr>
      <w:r w:rsidRPr="004F7BA6">
        <w:rPr>
          <w:rFonts w:asciiTheme="minorHAnsi" w:hAnsiTheme="minorHAnsi" w:cs="Calibri"/>
          <w:color w:val="0D004B"/>
        </w:rPr>
        <w:t>powinno być nieodwołalne i bezwarunkowe oraz płatne na pierwsze żądanie;</w:t>
      </w:r>
    </w:p>
    <w:p w14:paraId="0C4B5F2F" w14:textId="77777777" w:rsidR="00A84A0C" w:rsidRPr="004F7BA6" w:rsidRDefault="00A84A0C" w:rsidP="00E907DB">
      <w:pPr>
        <w:pStyle w:val="Akapitzlist"/>
        <w:numPr>
          <w:ilvl w:val="0"/>
          <w:numId w:val="73"/>
        </w:numPr>
        <w:ind w:right="57"/>
        <w:rPr>
          <w:rFonts w:asciiTheme="minorHAnsi" w:hAnsiTheme="minorHAnsi" w:cs="Calibri"/>
          <w:color w:val="0D004B"/>
        </w:rPr>
      </w:pPr>
      <w:r w:rsidRPr="004F7BA6">
        <w:rPr>
          <w:rFonts w:asciiTheme="minorHAnsi" w:hAnsiTheme="minorHAnsi" w:cs="Calibri"/>
          <w:color w:val="0D004B"/>
        </w:rPr>
        <w:t xml:space="preserve">termin obowiązywania poręczenia lub gwarancji nie może być krótszy niż termin związania ofertą (z zastrzeżeniem, iż pierwszym dniem związania ofertą jest dzień składania ofert); </w:t>
      </w:r>
    </w:p>
    <w:p w14:paraId="428F5867" w14:textId="4F40A495" w:rsidR="00A84A0C" w:rsidRPr="004F7BA6" w:rsidRDefault="00A84A0C" w:rsidP="00E907DB">
      <w:pPr>
        <w:pStyle w:val="Akapitzlist"/>
        <w:numPr>
          <w:ilvl w:val="0"/>
          <w:numId w:val="73"/>
        </w:numPr>
        <w:ind w:right="57"/>
        <w:rPr>
          <w:rFonts w:asciiTheme="minorHAnsi" w:hAnsiTheme="minorHAnsi" w:cs="Calibri"/>
          <w:color w:val="0D004B"/>
        </w:rPr>
      </w:pPr>
      <w:r w:rsidRPr="004F7BA6">
        <w:rPr>
          <w:rFonts w:asciiTheme="minorHAnsi" w:hAnsiTheme="minorHAnsi" w:cs="Calibri"/>
          <w:color w:val="0D004B"/>
        </w:rPr>
        <w:t xml:space="preserve">w treści poręczenia lub gwarancji powinna znaleźć się nazwa oraz numer przedmiotowego postępowania tj. </w:t>
      </w:r>
      <w:r w:rsidRPr="004F7BA6">
        <w:rPr>
          <w:rFonts w:asciiTheme="minorHAnsi" w:hAnsiTheme="minorHAnsi" w:cs="Calibri"/>
          <w:b/>
          <w:bCs/>
          <w:color w:val="0D004B"/>
        </w:rPr>
        <w:t xml:space="preserve">,,Wadium w postępowaniu </w:t>
      </w:r>
      <w:r w:rsidR="00D709F1" w:rsidRPr="004F7BA6">
        <w:rPr>
          <w:rFonts w:asciiTheme="minorHAnsi" w:hAnsiTheme="minorHAnsi" w:cs="Calibri"/>
          <w:b/>
          <w:bCs/>
          <w:color w:val="0D004B"/>
        </w:rPr>
        <w:br/>
      </w:r>
      <w:r w:rsidR="00D709F1" w:rsidRPr="004F7BA6">
        <w:rPr>
          <w:rFonts w:asciiTheme="minorHAnsi" w:hAnsiTheme="minorHAnsi" w:cs="Calibri"/>
          <w:b/>
          <w:color w:val="0D004B"/>
          <w:lang w:eastAsia="en-US"/>
        </w:rPr>
        <w:t>P-PZ.220.4.2025.JĆ</w:t>
      </w:r>
      <w:r w:rsidRPr="004F7BA6">
        <w:rPr>
          <w:rFonts w:asciiTheme="minorHAnsi" w:hAnsiTheme="minorHAnsi" w:cs="Calibri"/>
          <w:b/>
          <w:color w:val="0D004B"/>
          <w:lang w:eastAsia="en-US"/>
        </w:rPr>
        <w:t>”</w:t>
      </w:r>
      <w:r w:rsidRPr="004F7BA6">
        <w:rPr>
          <w:rFonts w:asciiTheme="minorHAnsi" w:hAnsiTheme="minorHAnsi" w:cs="Calibri"/>
          <w:color w:val="0D004B"/>
        </w:rPr>
        <w:t>;</w:t>
      </w:r>
    </w:p>
    <w:p w14:paraId="103F4874" w14:textId="77777777" w:rsidR="00A84A0C" w:rsidRPr="004F7BA6" w:rsidRDefault="00A84A0C" w:rsidP="00E907DB">
      <w:pPr>
        <w:pStyle w:val="Akapitzlist"/>
        <w:numPr>
          <w:ilvl w:val="0"/>
          <w:numId w:val="73"/>
        </w:numPr>
        <w:ind w:right="57"/>
        <w:rPr>
          <w:rFonts w:asciiTheme="minorHAnsi" w:hAnsiTheme="minorHAnsi" w:cs="Calibri"/>
          <w:color w:val="0D004B"/>
        </w:rPr>
      </w:pPr>
      <w:r w:rsidRPr="004F7BA6">
        <w:rPr>
          <w:rFonts w:asciiTheme="minorHAnsi" w:hAnsiTheme="minorHAnsi" w:cs="Calibri"/>
          <w:color w:val="0D004B"/>
        </w:rPr>
        <w:t xml:space="preserve">beneficjentem poręczenia lub gwarancji jest: </w:t>
      </w:r>
      <w:r w:rsidRPr="004F7BA6">
        <w:rPr>
          <w:rFonts w:asciiTheme="minorHAnsi" w:hAnsiTheme="minorHAnsi" w:cs="Calibri"/>
          <w:b/>
          <w:bCs/>
          <w:color w:val="0D004B"/>
        </w:rPr>
        <w:t>Instytut Ochrony Środowiska – Państwowy Instytut Badawczy, ul. Słowicza 32, 02-170 Warszawa</w:t>
      </w:r>
      <w:r w:rsidRPr="004F7BA6">
        <w:rPr>
          <w:rFonts w:asciiTheme="minorHAnsi" w:hAnsiTheme="minorHAnsi" w:cs="Calibri"/>
          <w:color w:val="0D004B"/>
        </w:rPr>
        <w:t>.</w:t>
      </w:r>
    </w:p>
    <w:p w14:paraId="66CB463B" w14:textId="77777777" w:rsidR="00A84A0C" w:rsidRPr="004F7BA6" w:rsidRDefault="00A84A0C" w:rsidP="00A84A0C">
      <w:pPr>
        <w:pStyle w:val="Akapitzlist"/>
        <w:numPr>
          <w:ilvl w:val="0"/>
          <w:numId w:val="29"/>
        </w:numPr>
        <w:ind w:left="284" w:hanging="284"/>
        <w:rPr>
          <w:rFonts w:asciiTheme="minorHAnsi" w:hAnsiTheme="minorHAnsi" w:cs="Calibri"/>
          <w:color w:val="0D004B"/>
        </w:rPr>
      </w:pPr>
      <w:r w:rsidRPr="004F7BA6">
        <w:rPr>
          <w:rFonts w:asciiTheme="minorHAnsi" w:hAnsiTheme="minorHAnsi" w:cs="Calibri"/>
          <w:color w:val="0D004B"/>
        </w:rPr>
        <w:t xml:space="preserve">Oferta Wykonawcy, który nie wniesie wadium, wniesie wadium w sposób nieprawidłowy lub nie utrzyma wadium nieprzerwanie do upływu terminu związania ofertą lub złoży wniosek o zwrot wadium w przypadku, o którym mowa w art. 98 ust. 2 pkt 3 ustawy Pzp zostanie odrzucona zgodnie z art. 226 ust. 1 pkt 14 ustawy Pzp. </w:t>
      </w:r>
    </w:p>
    <w:p w14:paraId="044FF21B" w14:textId="265A44E7" w:rsidR="00A84A0C" w:rsidRPr="004F7BA6" w:rsidRDefault="00A84A0C" w:rsidP="00DA2C46">
      <w:pPr>
        <w:pStyle w:val="Akapitzlist"/>
        <w:numPr>
          <w:ilvl w:val="0"/>
          <w:numId w:val="29"/>
        </w:numPr>
        <w:spacing w:after="240"/>
        <w:ind w:left="284" w:hanging="284"/>
        <w:contextualSpacing w:val="0"/>
        <w:rPr>
          <w:rFonts w:asciiTheme="minorHAnsi" w:hAnsiTheme="minorHAnsi" w:cs="Calibri"/>
          <w:color w:val="0D004B"/>
        </w:rPr>
      </w:pPr>
      <w:r w:rsidRPr="004F7BA6">
        <w:rPr>
          <w:rFonts w:asciiTheme="minorHAnsi" w:hAnsiTheme="minorHAnsi" w:cs="Calibri"/>
          <w:color w:val="0D004B"/>
        </w:rPr>
        <w:t>Zasady zwrotu oraz okoliczności zatrzymania wadium określa art. 98 ustawy Pzp.</w:t>
      </w:r>
    </w:p>
    <w:p w14:paraId="5CE45719" w14:textId="2A7FD8DC" w:rsidR="00BE75E8" w:rsidRPr="004F7BA6" w:rsidRDefault="007D5426" w:rsidP="005206C5">
      <w:pPr>
        <w:pStyle w:val="Nagwek1"/>
        <w:numPr>
          <w:ilvl w:val="0"/>
          <w:numId w:val="1"/>
        </w:numPr>
        <w:spacing w:before="0" w:line="276" w:lineRule="auto"/>
        <w:ind w:left="426" w:hanging="426"/>
        <w:rPr>
          <w:rFonts w:asciiTheme="minorHAnsi" w:hAnsiTheme="minorHAnsi" w:cstheme="minorHAnsi"/>
          <w:b/>
          <w:color w:val="0D004B"/>
          <w:sz w:val="24"/>
          <w:szCs w:val="24"/>
        </w:rPr>
      </w:pPr>
      <w:bookmarkStart w:id="6" w:name="bookmark9"/>
      <w:bookmarkStart w:id="7" w:name="bookmark8"/>
      <w:bookmarkEnd w:id="6"/>
      <w:bookmarkEnd w:id="7"/>
      <w:r w:rsidRPr="004F7BA6">
        <w:rPr>
          <w:rFonts w:asciiTheme="minorHAnsi" w:hAnsiTheme="minorHAnsi" w:cstheme="minorHAnsi"/>
          <w:b/>
          <w:color w:val="0D004B"/>
          <w:sz w:val="24"/>
          <w:szCs w:val="24"/>
        </w:rPr>
        <w:t>Termin związania ofertą</w:t>
      </w:r>
    </w:p>
    <w:p w14:paraId="3EEE54AA" w14:textId="39E6206E" w:rsidR="00BE75E8" w:rsidRPr="004F7BA6" w:rsidRDefault="007D5426" w:rsidP="00B435EF">
      <w:pPr>
        <w:pStyle w:val="Akapitzlist"/>
        <w:numPr>
          <w:ilvl w:val="1"/>
          <w:numId w:val="42"/>
        </w:numPr>
        <w:spacing w:line="276" w:lineRule="auto"/>
        <w:ind w:left="426" w:hanging="426"/>
        <w:rPr>
          <w:rFonts w:asciiTheme="minorHAnsi" w:hAnsiTheme="minorHAnsi" w:cstheme="minorHAnsi"/>
          <w:color w:val="0D004B"/>
        </w:rPr>
      </w:pPr>
      <w:r w:rsidRPr="004F7BA6">
        <w:rPr>
          <w:rFonts w:asciiTheme="minorHAnsi" w:hAnsiTheme="minorHAnsi" w:cstheme="minorHAnsi"/>
          <w:color w:val="0D004B"/>
        </w:rPr>
        <w:t xml:space="preserve">Wykonawca jest związany ofertą od dnia upływu terminu składania ofert </w:t>
      </w:r>
      <w:r w:rsidRPr="004F7BA6">
        <w:rPr>
          <w:rFonts w:asciiTheme="minorHAnsi" w:hAnsiTheme="minorHAnsi" w:cstheme="minorHAnsi"/>
          <w:b/>
          <w:color w:val="0D004B"/>
        </w:rPr>
        <w:t>do dnia</w:t>
      </w:r>
      <w:r w:rsidR="00B03750" w:rsidRPr="004F7BA6">
        <w:rPr>
          <w:rFonts w:asciiTheme="minorHAnsi" w:hAnsiTheme="minorHAnsi" w:cstheme="minorHAnsi"/>
          <w:color w:val="0D004B"/>
        </w:rPr>
        <w:t xml:space="preserve"> </w:t>
      </w:r>
      <w:r w:rsidR="00AB2A4E">
        <w:rPr>
          <w:rFonts w:asciiTheme="minorHAnsi" w:hAnsiTheme="minorHAnsi" w:cstheme="minorHAnsi"/>
          <w:b/>
          <w:color w:val="0D004B"/>
        </w:rPr>
        <w:t>21</w:t>
      </w:r>
      <w:r w:rsidR="001110D9">
        <w:rPr>
          <w:rFonts w:asciiTheme="minorHAnsi" w:hAnsiTheme="minorHAnsi" w:cstheme="minorHAnsi"/>
          <w:b/>
          <w:color w:val="0D004B"/>
        </w:rPr>
        <w:t>.01.2026</w:t>
      </w:r>
      <w:r w:rsidR="007654E6" w:rsidRPr="004F7BA6">
        <w:rPr>
          <w:rFonts w:asciiTheme="minorHAnsi" w:hAnsiTheme="minorHAnsi" w:cstheme="minorHAnsi"/>
          <w:b/>
          <w:color w:val="0D004B"/>
        </w:rPr>
        <w:t xml:space="preserve"> </w:t>
      </w:r>
      <w:r w:rsidRPr="004F7BA6">
        <w:rPr>
          <w:rFonts w:asciiTheme="minorHAnsi" w:hAnsiTheme="minorHAnsi" w:cstheme="minorHAnsi"/>
          <w:b/>
          <w:color w:val="0D004B"/>
        </w:rPr>
        <w:t>r</w:t>
      </w:r>
      <w:r w:rsidRPr="004F7BA6">
        <w:rPr>
          <w:rFonts w:asciiTheme="minorHAnsi" w:hAnsiTheme="minorHAnsi" w:cstheme="minorHAnsi"/>
          <w:color w:val="0D004B"/>
        </w:rPr>
        <w:t>.</w:t>
      </w:r>
    </w:p>
    <w:p w14:paraId="07E36FB1" w14:textId="78026EAA" w:rsidR="00AE00F1" w:rsidRPr="004F7BA6" w:rsidRDefault="00AE00F1" w:rsidP="00B435EF">
      <w:pPr>
        <w:pStyle w:val="Akapitzlist"/>
        <w:numPr>
          <w:ilvl w:val="1"/>
          <w:numId w:val="42"/>
        </w:numPr>
        <w:spacing w:line="276" w:lineRule="auto"/>
        <w:ind w:left="426" w:hanging="426"/>
        <w:rPr>
          <w:rFonts w:asciiTheme="minorHAnsi" w:hAnsiTheme="minorHAnsi" w:cstheme="minorHAnsi"/>
          <w:color w:val="0D004B"/>
        </w:rPr>
      </w:pPr>
      <w:bookmarkStart w:id="8" w:name="bookmark11"/>
      <w:bookmarkStart w:id="9" w:name="bookmark10"/>
      <w:bookmarkEnd w:id="8"/>
      <w:bookmarkEnd w:id="9"/>
      <w:r w:rsidRPr="004F7BA6">
        <w:rPr>
          <w:rFonts w:asciiTheme="minorHAnsi" w:hAnsiTheme="minorHAnsi" w:cstheme="minorHAnsi"/>
          <w:color w:val="0D004B"/>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14:paraId="3B4097DE" w14:textId="5FAE0C8A" w:rsidR="00AE00F1" w:rsidRPr="004F7BA6" w:rsidRDefault="00AE00F1" w:rsidP="00B435EF">
      <w:pPr>
        <w:pStyle w:val="Akapitzlist"/>
        <w:numPr>
          <w:ilvl w:val="1"/>
          <w:numId w:val="42"/>
        </w:numPr>
        <w:spacing w:line="276" w:lineRule="auto"/>
        <w:ind w:left="426" w:hanging="426"/>
        <w:rPr>
          <w:rFonts w:asciiTheme="minorHAnsi" w:hAnsiTheme="minorHAnsi" w:cstheme="minorHAnsi"/>
          <w:color w:val="0D004B"/>
        </w:rPr>
      </w:pPr>
      <w:r w:rsidRPr="004F7BA6">
        <w:rPr>
          <w:rFonts w:asciiTheme="minorHAnsi" w:hAnsiTheme="minorHAnsi" w:cstheme="minorHAnsi"/>
          <w:color w:val="0D004B"/>
        </w:rPr>
        <w:t>Przedłużenie terminu związania ofertą, o którym mowa w ust. 2, wymaga złożenia przez Wykonawcę pisemnego</w:t>
      </w:r>
      <w:r w:rsidRPr="004F7BA6">
        <w:rPr>
          <w:rStyle w:val="Zakotwiczenieprzypisudolnego"/>
          <w:rFonts w:asciiTheme="minorHAnsi" w:hAnsiTheme="minorHAnsi" w:cstheme="minorHAnsi"/>
          <w:color w:val="0D004B"/>
        </w:rPr>
        <w:footnoteReference w:id="3"/>
      </w:r>
      <w:r w:rsidRPr="004F7BA6">
        <w:rPr>
          <w:rFonts w:asciiTheme="minorHAnsi" w:hAnsiTheme="minorHAnsi" w:cstheme="minorHAnsi"/>
          <w:color w:val="0D004B"/>
        </w:rPr>
        <w:t xml:space="preserve"> oświadczenia o wyrażeniu zgody na przedłużenie terminu związania ofertą.</w:t>
      </w:r>
    </w:p>
    <w:p w14:paraId="3323E2D9" w14:textId="77777777" w:rsidR="00D97C95" w:rsidRPr="004F7BA6" w:rsidRDefault="00D97C95" w:rsidP="00D97C95">
      <w:pPr>
        <w:pStyle w:val="Akapitzlist"/>
        <w:spacing w:line="276" w:lineRule="auto"/>
        <w:ind w:left="426"/>
        <w:rPr>
          <w:rFonts w:asciiTheme="minorHAnsi" w:hAnsiTheme="minorHAnsi" w:cstheme="minorHAnsi"/>
          <w:color w:val="0D004B"/>
        </w:rPr>
      </w:pPr>
    </w:p>
    <w:p w14:paraId="3BC04A9F" w14:textId="77777777" w:rsidR="00BE75E8" w:rsidRPr="004F7BA6" w:rsidRDefault="007D5426" w:rsidP="005206C5">
      <w:pPr>
        <w:pStyle w:val="Nagwek1"/>
        <w:numPr>
          <w:ilvl w:val="0"/>
          <w:numId w:val="1"/>
        </w:numPr>
        <w:spacing w:before="0" w:line="276" w:lineRule="auto"/>
        <w:ind w:left="426" w:hanging="426"/>
        <w:rPr>
          <w:rFonts w:asciiTheme="minorHAnsi" w:hAnsiTheme="minorHAnsi" w:cstheme="minorHAnsi"/>
          <w:b/>
          <w:color w:val="0D004B"/>
          <w:sz w:val="24"/>
          <w:szCs w:val="24"/>
        </w:rPr>
      </w:pPr>
      <w:r w:rsidRPr="004F7BA6">
        <w:rPr>
          <w:rFonts w:asciiTheme="minorHAnsi" w:hAnsiTheme="minorHAnsi" w:cstheme="minorHAnsi"/>
          <w:b/>
          <w:color w:val="0D004B"/>
          <w:sz w:val="24"/>
          <w:szCs w:val="24"/>
        </w:rPr>
        <w:t>Opis sposobu przygotowania oferty</w:t>
      </w:r>
    </w:p>
    <w:p w14:paraId="2DF77FF8" w14:textId="77777777" w:rsidR="00BF518F" w:rsidRPr="004F7BA6" w:rsidRDefault="007D5426" w:rsidP="00663596">
      <w:pPr>
        <w:pStyle w:val="Akapitzlist"/>
        <w:numPr>
          <w:ilvl w:val="0"/>
          <w:numId w:val="2"/>
        </w:numPr>
        <w:spacing w:line="276" w:lineRule="auto"/>
        <w:ind w:left="426" w:hanging="426"/>
        <w:rPr>
          <w:rFonts w:asciiTheme="minorHAnsi" w:hAnsiTheme="minorHAnsi" w:cstheme="minorHAnsi"/>
          <w:color w:val="0D004B"/>
        </w:rPr>
      </w:pPr>
      <w:r w:rsidRPr="004F7BA6">
        <w:rPr>
          <w:rFonts w:asciiTheme="minorHAnsi" w:hAnsiTheme="minorHAnsi" w:cstheme="minorHAnsi"/>
          <w:color w:val="0D004B"/>
        </w:rPr>
        <w:t>Oferta musi być sporządzona w języku polskim w postaci elektronicznej w formacie danych: .pdf, .</w:t>
      </w:r>
      <w:proofErr w:type="spellStart"/>
      <w:r w:rsidRPr="004F7BA6">
        <w:rPr>
          <w:rFonts w:asciiTheme="minorHAnsi" w:hAnsiTheme="minorHAnsi" w:cstheme="minorHAnsi"/>
          <w:color w:val="0D004B"/>
        </w:rPr>
        <w:t>doc</w:t>
      </w:r>
      <w:proofErr w:type="spellEnd"/>
      <w:r w:rsidRPr="004F7BA6">
        <w:rPr>
          <w:rFonts w:asciiTheme="minorHAnsi" w:hAnsiTheme="minorHAnsi" w:cstheme="minorHAnsi"/>
          <w:color w:val="0D004B"/>
        </w:rPr>
        <w:t>, .</w:t>
      </w:r>
      <w:proofErr w:type="spellStart"/>
      <w:r w:rsidRPr="004F7BA6">
        <w:rPr>
          <w:rFonts w:asciiTheme="minorHAnsi" w:hAnsiTheme="minorHAnsi" w:cstheme="minorHAnsi"/>
          <w:color w:val="0D004B"/>
        </w:rPr>
        <w:t>docx</w:t>
      </w:r>
      <w:proofErr w:type="spellEnd"/>
      <w:r w:rsidRPr="004F7BA6">
        <w:rPr>
          <w:rFonts w:asciiTheme="minorHAnsi" w:hAnsiTheme="minorHAnsi" w:cstheme="minorHAnsi"/>
          <w:color w:val="0D004B"/>
        </w:rPr>
        <w:t>, .rtf,</w:t>
      </w:r>
      <w:r w:rsidR="00614A82" w:rsidRPr="004F7BA6">
        <w:rPr>
          <w:rFonts w:asciiTheme="minorHAnsi" w:hAnsiTheme="minorHAnsi" w:cstheme="minorHAnsi"/>
          <w:color w:val="0D004B"/>
        </w:rPr>
        <w:t xml:space="preserve"> </w:t>
      </w:r>
      <w:r w:rsidRPr="004F7BA6">
        <w:rPr>
          <w:rFonts w:asciiTheme="minorHAnsi" w:hAnsiTheme="minorHAnsi" w:cstheme="minorHAnsi"/>
          <w:color w:val="0D004B"/>
        </w:rPr>
        <w:t>.</w:t>
      </w:r>
      <w:proofErr w:type="spellStart"/>
      <w:r w:rsidRPr="004F7BA6">
        <w:rPr>
          <w:rFonts w:asciiTheme="minorHAnsi" w:hAnsiTheme="minorHAnsi" w:cstheme="minorHAnsi"/>
          <w:color w:val="0D004B"/>
        </w:rPr>
        <w:t>xps</w:t>
      </w:r>
      <w:proofErr w:type="spellEnd"/>
      <w:r w:rsidRPr="004F7BA6">
        <w:rPr>
          <w:rFonts w:asciiTheme="minorHAnsi" w:hAnsiTheme="minorHAnsi" w:cstheme="minorHAnsi"/>
          <w:color w:val="0D004B"/>
        </w:rPr>
        <w:t>, .</w:t>
      </w:r>
      <w:proofErr w:type="spellStart"/>
      <w:r w:rsidRPr="004F7BA6">
        <w:rPr>
          <w:rFonts w:asciiTheme="minorHAnsi" w:hAnsiTheme="minorHAnsi" w:cstheme="minorHAnsi"/>
          <w:color w:val="0D004B"/>
        </w:rPr>
        <w:t>odt</w:t>
      </w:r>
      <w:proofErr w:type="spellEnd"/>
      <w:r w:rsidRPr="004F7BA6">
        <w:rPr>
          <w:rFonts w:asciiTheme="minorHAnsi" w:hAnsiTheme="minorHAnsi" w:cstheme="minorHAnsi"/>
          <w:color w:val="0D004B"/>
        </w:rPr>
        <w:t xml:space="preserve"> i opatrzona</w:t>
      </w:r>
      <w:r w:rsidR="00D11AE0" w:rsidRPr="004F7BA6">
        <w:rPr>
          <w:rFonts w:asciiTheme="minorHAnsi" w:hAnsiTheme="minorHAnsi" w:cstheme="minorHAnsi"/>
          <w:color w:val="0D004B"/>
        </w:rPr>
        <w:t>:</w:t>
      </w:r>
    </w:p>
    <w:p w14:paraId="6470F108" w14:textId="1D65F00F" w:rsidR="00BF518F" w:rsidRPr="004F7BA6" w:rsidRDefault="007D5426" w:rsidP="00B435EF">
      <w:pPr>
        <w:pStyle w:val="Akapitzlist"/>
        <w:numPr>
          <w:ilvl w:val="0"/>
          <w:numId w:val="39"/>
        </w:numPr>
        <w:spacing w:line="276" w:lineRule="auto"/>
        <w:ind w:left="426" w:hanging="426"/>
        <w:rPr>
          <w:rFonts w:asciiTheme="minorHAnsi" w:hAnsiTheme="minorHAnsi" w:cstheme="minorHAnsi"/>
          <w:color w:val="0D004B"/>
        </w:rPr>
      </w:pPr>
      <w:r w:rsidRPr="004F7BA6">
        <w:rPr>
          <w:rFonts w:asciiTheme="minorHAnsi" w:hAnsiTheme="minorHAnsi" w:cstheme="minorHAnsi"/>
          <w:color w:val="0D004B"/>
        </w:rPr>
        <w:t>kwalifikowanym podpisem elektronicznym</w:t>
      </w:r>
      <w:r w:rsidR="00D11AE0" w:rsidRPr="004F7BA6">
        <w:rPr>
          <w:rFonts w:asciiTheme="minorHAnsi" w:hAnsiTheme="minorHAnsi" w:cstheme="minorHAnsi"/>
          <w:color w:val="0D004B"/>
        </w:rPr>
        <w:t xml:space="preserve"> wystawionym przez dostawcę kwalifikowanej usługi zaufania, będącego podmiotem świadczącym usługi certyfikacyjne - podpis </w:t>
      </w:r>
      <w:r w:rsidR="00D11AE0" w:rsidRPr="004F7BA6">
        <w:rPr>
          <w:rFonts w:asciiTheme="minorHAnsi" w:hAnsiTheme="minorHAnsi" w:cstheme="minorHAnsi"/>
          <w:color w:val="0D004B"/>
        </w:rPr>
        <w:lastRenderedPageBreak/>
        <w:t xml:space="preserve">elektroniczny. Lista podmiotów udostępniających usługę kwalifikowanego podpisu elektronicznego dostępna jest na stronie </w:t>
      </w:r>
      <w:hyperlink r:id="rId29" w:history="1">
        <w:r w:rsidR="002460F4" w:rsidRPr="004F7BA6">
          <w:rPr>
            <w:rStyle w:val="Hipercze"/>
            <w:rFonts w:asciiTheme="minorHAnsi" w:hAnsiTheme="minorHAnsi" w:cstheme="minorHAnsi"/>
            <w:color w:val="0D004B"/>
          </w:rPr>
          <w:t>www.nccert.pl</w:t>
        </w:r>
      </w:hyperlink>
      <w:r w:rsidR="00D11AE0" w:rsidRPr="004F7BA6">
        <w:rPr>
          <w:rFonts w:asciiTheme="minorHAnsi" w:hAnsiTheme="minorHAnsi" w:cstheme="minorHAnsi"/>
          <w:color w:val="0D004B"/>
        </w:rPr>
        <w:t>,</w:t>
      </w:r>
      <w:r w:rsidRPr="004F7BA6">
        <w:rPr>
          <w:rFonts w:asciiTheme="minorHAnsi" w:hAnsiTheme="minorHAnsi" w:cstheme="minorHAnsi"/>
          <w:color w:val="0D004B"/>
        </w:rPr>
        <w:t xml:space="preserve"> lub</w:t>
      </w:r>
      <w:r w:rsidR="00377F7B" w:rsidRPr="004F7BA6">
        <w:rPr>
          <w:rFonts w:asciiTheme="minorHAnsi" w:hAnsiTheme="minorHAnsi" w:cstheme="minorHAnsi"/>
          <w:color w:val="0D004B"/>
        </w:rPr>
        <w:t xml:space="preserve"> </w:t>
      </w:r>
    </w:p>
    <w:p w14:paraId="6F8F7A29" w14:textId="54594CED" w:rsidR="00BF518F" w:rsidRPr="004F7BA6" w:rsidRDefault="007D5426" w:rsidP="00B435EF">
      <w:pPr>
        <w:pStyle w:val="Akapitzlist"/>
        <w:numPr>
          <w:ilvl w:val="0"/>
          <w:numId w:val="39"/>
        </w:numPr>
        <w:spacing w:line="276" w:lineRule="auto"/>
        <w:ind w:left="426" w:hanging="426"/>
        <w:rPr>
          <w:rFonts w:asciiTheme="minorHAnsi" w:hAnsiTheme="minorHAnsi" w:cstheme="minorHAnsi"/>
          <w:color w:val="0D004B"/>
        </w:rPr>
      </w:pPr>
      <w:r w:rsidRPr="004F7BA6">
        <w:rPr>
          <w:rFonts w:asciiTheme="minorHAnsi" w:hAnsiTheme="minorHAnsi" w:cstheme="minorHAnsi"/>
          <w:color w:val="0D004B"/>
        </w:rPr>
        <w:t>podpisem zaufanym</w:t>
      </w:r>
      <w:r w:rsidR="00D11AE0" w:rsidRPr="004F7BA6">
        <w:rPr>
          <w:rFonts w:asciiTheme="minorHAnsi" w:hAnsiTheme="minorHAnsi" w:cstheme="minorHAnsi"/>
          <w:color w:val="0D004B"/>
        </w:rPr>
        <w:t xml:space="preserve">: </w:t>
      </w:r>
      <w:hyperlink r:id="rId30" w:history="1">
        <w:r w:rsidR="00875F2C" w:rsidRPr="004F7BA6">
          <w:rPr>
            <w:rStyle w:val="Hipercze"/>
            <w:rFonts w:asciiTheme="minorHAnsi" w:hAnsiTheme="minorHAnsi" w:cstheme="minorHAnsi"/>
            <w:color w:val="0D004B"/>
          </w:rPr>
          <w:t>https://moj.gov.pl/nforms/signer/upload?xFormsAppName=SIGNER</w:t>
        </w:r>
      </w:hyperlink>
    </w:p>
    <w:p w14:paraId="69427329" w14:textId="7E0A6292" w:rsidR="00D11AE0" w:rsidRPr="004F7BA6" w:rsidRDefault="00663596" w:rsidP="00663596">
      <w:pPr>
        <w:pStyle w:val="Akapitzlist"/>
        <w:spacing w:line="276" w:lineRule="auto"/>
        <w:ind w:left="426" w:hanging="426"/>
        <w:rPr>
          <w:rFonts w:asciiTheme="minorHAnsi" w:hAnsiTheme="minorHAnsi" w:cstheme="minorHAnsi"/>
          <w:color w:val="0D004B"/>
        </w:rPr>
      </w:pPr>
      <w:r w:rsidRPr="004F7BA6">
        <w:rPr>
          <w:rFonts w:asciiTheme="minorHAnsi" w:hAnsiTheme="minorHAnsi" w:cstheme="minorHAnsi"/>
          <w:color w:val="0D004B"/>
        </w:rPr>
        <w:t xml:space="preserve">        </w:t>
      </w:r>
      <w:r w:rsidR="007D5426" w:rsidRPr="004F7BA6">
        <w:rPr>
          <w:rFonts w:asciiTheme="minorHAnsi" w:hAnsiTheme="minorHAnsi" w:cstheme="minorHAnsi"/>
          <w:color w:val="0D004B"/>
        </w:rPr>
        <w:t xml:space="preserve">lub </w:t>
      </w:r>
    </w:p>
    <w:p w14:paraId="100CAD28" w14:textId="00E9124B" w:rsidR="00875F2C" w:rsidRPr="004F7BA6" w:rsidRDefault="007D5426" w:rsidP="00B435EF">
      <w:pPr>
        <w:pStyle w:val="Akapitzlist"/>
        <w:numPr>
          <w:ilvl w:val="0"/>
          <w:numId w:val="39"/>
        </w:numPr>
        <w:spacing w:line="276" w:lineRule="auto"/>
        <w:ind w:left="426" w:hanging="426"/>
        <w:rPr>
          <w:rFonts w:asciiTheme="minorHAnsi" w:hAnsiTheme="minorHAnsi" w:cstheme="minorHAnsi"/>
          <w:color w:val="0D004B"/>
        </w:rPr>
      </w:pPr>
      <w:r w:rsidRPr="004F7BA6">
        <w:rPr>
          <w:rFonts w:asciiTheme="minorHAnsi" w:hAnsiTheme="minorHAnsi" w:cstheme="minorHAnsi"/>
          <w:color w:val="0D004B"/>
        </w:rPr>
        <w:t>podpisem osobistym</w:t>
      </w:r>
      <w:r w:rsidR="00D11AE0" w:rsidRPr="004F7BA6">
        <w:rPr>
          <w:rFonts w:asciiTheme="minorHAnsi" w:hAnsiTheme="minorHAnsi" w:cstheme="minorHAnsi"/>
          <w:color w:val="0D004B"/>
        </w:rPr>
        <w:t>:</w:t>
      </w:r>
    </w:p>
    <w:p w14:paraId="0F1A5C56" w14:textId="77777777" w:rsidR="008E5503" w:rsidRPr="004F7BA6" w:rsidRDefault="00482746" w:rsidP="00663596">
      <w:pPr>
        <w:spacing w:line="276" w:lineRule="auto"/>
        <w:ind w:left="426"/>
        <w:rPr>
          <w:rFonts w:asciiTheme="minorHAnsi" w:hAnsiTheme="minorHAnsi" w:cstheme="minorHAnsi"/>
          <w:color w:val="0D004B"/>
        </w:rPr>
      </w:pPr>
      <w:hyperlink r:id="rId31" w:history="1">
        <w:r w:rsidR="008E5503" w:rsidRPr="004F7BA6">
          <w:rPr>
            <w:rStyle w:val="Hipercze"/>
            <w:rFonts w:asciiTheme="minorHAnsi" w:hAnsiTheme="minorHAnsi" w:cstheme="minorHAnsi"/>
            <w:color w:val="0D004B"/>
          </w:rPr>
          <w:t>https://www.gov.pl/web/mswia/oprogramowanie-do-pobrania</w:t>
        </w:r>
      </w:hyperlink>
      <w:r w:rsidR="00BF40ED" w:rsidRPr="004F7BA6">
        <w:rPr>
          <w:rFonts w:asciiTheme="minorHAnsi" w:hAnsiTheme="minorHAnsi" w:cstheme="minorHAnsi"/>
          <w:color w:val="0D004B"/>
        </w:rPr>
        <w:t xml:space="preserve">        </w:t>
      </w:r>
    </w:p>
    <w:p w14:paraId="459CBA89" w14:textId="530F5AC7" w:rsidR="00BE75E8" w:rsidRPr="004F7BA6" w:rsidRDefault="007D5426" w:rsidP="00663596">
      <w:pPr>
        <w:spacing w:line="276" w:lineRule="auto"/>
        <w:ind w:left="426"/>
        <w:rPr>
          <w:rFonts w:asciiTheme="minorHAnsi" w:hAnsiTheme="minorHAnsi" w:cstheme="minorHAnsi"/>
          <w:color w:val="0D004B"/>
        </w:rPr>
      </w:pPr>
      <w:r w:rsidRPr="004F7BA6">
        <w:rPr>
          <w:rFonts w:asciiTheme="minorHAnsi" w:hAnsiTheme="minorHAnsi" w:cstheme="minorHAnsi"/>
          <w:color w:val="0D004B"/>
        </w:rPr>
        <w:t>złożonym przez osobę upoważnioną do reprezentacji Wykonawcy.</w:t>
      </w:r>
    </w:p>
    <w:p w14:paraId="28ACF436" w14:textId="77777777" w:rsidR="00766692" w:rsidRPr="004F7BA6" w:rsidRDefault="00766692" w:rsidP="00663596">
      <w:pPr>
        <w:spacing w:line="276" w:lineRule="auto"/>
        <w:ind w:left="426"/>
        <w:rPr>
          <w:rFonts w:asciiTheme="minorHAnsi" w:hAnsiTheme="minorHAnsi" w:cstheme="minorHAnsi"/>
          <w:color w:val="0D004B"/>
        </w:rPr>
      </w:pPr>
      <w:r w:rsidRPr="004F7BA6">
        <w:rPr>
          <w:rFonts w:asciiTheme="minorHAnsi" w:hAnsiTheme="minorHAnsi" w:cstheme="minorHAnsi"/>
          <w:b/>
          <w:color w:val="0D004B"/>
        </w:rPr>
        <w:t>Uwaga!:</w:t>
      </w:r>
      <w:r w:rsidRPr="004F7BA6">
        <w:rPr>
          <w:rFonts w:asciiTheme="minorHAnsi" w:hAnsiTheme="minorHAnsi" w:cstheme="minorHAnsi"/>
          <w:color w:val="0D004B"/>
        </w:rPr>
        <w:t xml:space="preserve"> czynność złożenia podpisu elektronicznego winna być ostatnią czynnością na dokumencie i po złożeniu podpisu nie powinna być zmieniana treść dokumentu.</w:t>
      </w:r>
    </w:p>
    <w:p w14:paraId="40EC418C" w14:textId="77777777" w:rsidR="008E5503" w:rsidRPr="004F7BA6" w:rsidRDefault="008E5503" w:rsidP="00663596">
      <w:pPr>
        <w:pStyle w:val="Akapitzlist"/>
        <w:numPr>
          <w:ilvl w:val="0"/>
          <w:numId w:val="2"/>
        </w:numPr>
        <w:spacing w:line="276" w:lineRule="auto"/>
        <w:ind w:left="426" w:hanging="426"/>
        <w:rPr>
          <w:rFonts w:asciiTheme="minorHAnsi" w:hAnsiTheme="minorHAnsi" w:cstheme="minorHAnsi"/>
          <w:color w:val="0D004B"/>
        </w:rPr>
      </w:pPr>
      <w:bookmarkStart w:id="10" w:name="bookmark13"/>
      <w:bookmarkStart w:id="11" w:name="bookmark12"/>
      <w:bookmarkEnd w:id="10"/>
      <w:bookmarkEnd w:id="11"/>
      <w:r w:rsidRPr="004F7BA6">
        <w:rPr>
          <w:rFonts w:asciiTheme="minorHAnsi" w:hAnsiTheme="minorHAnsi" w:cstheme="minorHAnsi"/>
          <w:color w:val="0D004B"/>
        </w:rPr>
        <w:t xml:space="preserve">Zamawiający zaleca, aby w przypadku podpisywania pliku przez kilka osób, stosować podpisy tego samego rodzaju. Podpisywanie pliku różnymi rodzajami podpisów np. zaufanym i kwalifikowanym może doprowadzić do problemów w weryfikacji pliku. </w:t>
      </w:r>
    </w:p>
    <w:p w14:paraId="3AF56592" w14:textId="77777777" w:rsidR="00DA2B49" w:rsidRDefault="008E5503" w:rsidP="00DA2B49">
      <w:pPr>
        <w:pStyle w:val="Akapitzlist"/>
        <w:numPr>
          <w:ilvl w:val="0"/>
          <w:numId w:val="2"/>
        </w:numPr>
        <w:spacing w:line="276" w:lineRule="auto"/>
        <w:ind w:left="426" w:hanging="426"/>
        <w:rPr>
          <w:rFonts w:asciiTheme="minorHAnsi" w:hAnsiTheme="minorHAnsi" w:cstheme="minorHAnsi"/>
          <w:color w:val="0D004B"/>
        </w:rPr>
      </w:pPr>
      <w:r w:rsidRPr="004F7BA6">
        <w:rPr>
          <w:rFonts w:asciiTheme="minorHAnsi" w:hAnsiTheme="minorHAnsi" w:cstheme="minorHAnsi"/>
          <w:color w:val="0D004B"/>
        </w:rPr>
        <w:t>Do przygotowania oferty konieczne jest posiadanie przez osobę upoważnioną do reprezentowania Wykonawcy kwalifikowanego podpisu elektronicznego lub podpisu zaufanego lub podpisu osobistego.</w:t>
      </w:r>
    </w:p>
    <w:p w14:paraId="740595C3" w14:textId="340227F8" w:rsidR="00031E07" w:rsidRPr="00DA2B49" w:rsidRDefault="008E5503" w:rsidP="00DA2B49">
      <w:pPr>
        <w:pStyle w:val="Akapitzlist"/>
        <w:numPr>
          <w:ilvl w:val="0"/>
          <w:numId w:val="2"/>
        </w:numPr>
        <w:spacing w:line="276" w:lineRule="auto"/>
        <w:ind w:left="426" w:hanging="426"/>
        <w:rPr>
          <w:rFonts w:asciiTheme="minorHAnsi" w:hAnsiTheme="minorHAnsi" w:cstheme="minorHAnsi"/>
          <w:color w:val="0D004B"/>
        </w:rPr>
      </w:pPr>
      <w:r w:rsidRPr="00DA2B49">
        <w:rPr>
          <w:rFonts w:asciiTheme="minorHAnsi" w:hAnsiTheme="minorHAnsi" w:cstheme="minorHAnsi"/>
          <w:color w:val="0D004B"/>
        </w:rPr>
        <w:t xml:space="preserve">Oferta oraz załączniki do oferty, które Wykonawca zobowiązany jest złożyć </w:t>
      </w:r>
      <w:r w:rsidRPr="00DA2B49">
        <w:rPr>
          <w:rFonts w:asciiTheme="minorHAnsi" w:hAnsiTheme="minorHAnsi" w:cstheme="minorHAnsi"/>
          <w:b/>
          <w:color w:val="0D004B"/>
        </w:rPr>
        <w:t>nie mogą przekroczyć 250 MB.</w:t>
      </w:r>
      <w:r w:rsidR="00A805DA" w:rsidRPr="00A805DA">
        <w:t xml:space="preserve"> </w:t>
      </w:r>
      <w:r w:rsidR="00A805DA" w:rsidRPr="00DA2B49">
        <w:rPr>
          <w:rFonts w:asciiTheme="minorHAnsi" w:hAnsiTheme="minorHAnsi" w:cstheme="minorHAnsi"/>
          <w:color w:val="0D004B"/>
        </w:rPr>
        <w:t xml:space="preserve">W przypadku, gdy Wykonawca chce uzyskać dodatkowe punkty w kryterium oceny ofert, o którym mowa w rozdziale XXIII SWZ składa wraz z ofertą </w:t>
      </w:r>
      <w:r w:rsidR="00031E07" w:rsidRPr="00DA2B49">
        <w:rPr>
          <w:rFonts w:asciiTheme="minorHAnsi" w:hAnsiTheme="minorHAnsi" w:cstheme="minorHAnsi"/>
          <w:color w:val="0D004B"/>
        </w:rPr>
        <w:t>próbki (wizualizacje)</w:t>
      </w:r>
      <w:r w:rsidR="00A805DA" w:rsidRPr="00DA2B49">
        <w:rPr>
          <w:rFonts w:asciiTheme="minorHAnsi" w:hAnsiTheme="minorHAnsi" w:cstheme="minorHAnsi"/>
          <w:color w:val="0D004B"/>
        </w:rPr>
        <w:t>.</w:t>
      </w:r>
    </w:p>
    <w:p w14:paraId="5F09E159" w14:textId="04ABB0B7" w:rsidR="008E5503" w:rsidRDefault="00A805DA" w:rsidP="00031E07">
      <w:pPr>
        <w:pStyle w:val="Akapitzlist"/>
        <w:spacing w:line="276" w:lineRule="auto"/>
        <w:ind w:left="426"/>
        <w:rPr>
          <w:rFonts w:asciiTheme="minorHAnsi" w:hAnsiTheme="minorHAnsi" w:cstheme="minorHAnsi"/>
          <w:color w:val="0D004B"/>
        </w:rPr>
      </w:pPr>
      <w:r w:rsidRPr="00031E07">
        <w:rPr>
          <w:rFonts w:asciiTheme="minorHAnsi" w:hAnsiTheme="minorHAnsi" w:cstheme="minorHAnsi"/>
          <w:color w:val="0D004B"/>
        </w:rPr>
        <w:t xml:space="preserve">UWAGA: </w:t>
      </w:r>
      <w:r w:rsidRPr="00DA2B49">
        <w:rPr>
          <w:rFonts w:asciiTheme="minorHAnsi" w:hAnsiTheme="minorHAnsi" w:cstheme="minorHAnsi"/>
          <w:color w:val="0D004B"/>
        </w:rPr>
        <w:t xml:space="preserve">Zamawiający </w:t>
      </w:r>
      <w:r w:rsidRPr="00AF0B15">
        <w:rPr>
          <w:rFonts w:asciiTheme="minorHAnsi" w:hAnsiTheme="minorHAnsi" w:cstheme="minorHAnsi"/>
          <w:color w:val="0D004B"/>
        </w:rPr>
        <w:t xml:space="preserve">dopuszcza formaty próbek Wykonawcy wskazane w rozdziale XXIII, pkt </w:t>
      </w:r>
      <w:r w:rsidR="00B17028" w:rsidRPr="00AF0B15">
        <w:rPr>
          <w:rFonts w:asciiTheme="minorHAnsi" w:hAnsiTheme="minorHAnsi" w:cstheme="minorHAnsi"/>
          <w:color w:val="0D004B"/>
        </w:rPr>
        <w:t>3</w:t>
      </w:r>
      <w:r w:rsidR="00DA2B49" w:rsidRPr="00AF0B15">
        <w:rPr>
          <w:rFonts w:asciiTheme="minorHAnsi" w:hAnsiTheme="minorHAnsi" w:cstheme="minorHAnsi"/>
          <w:color w:val="0D004B"/>
        </w:rPr>
        <w:t xml:space="preserve"> i </w:t>
      </w:r>
      <w:r w:rsidR="00B17028" w:rsidRPr="00AF0B15">
        <w:rPr>
          <w:rFonts w:asciiTheme="minorHAnsi" w:hAnsiTheme="minorHAnsi" w:cstheme="minorHAnsi"/>
          <w:color w:val="0D004B"/>
        </w:rPr>
        <w:t xml:space="preserve">pkt 4 </w:t>
      </w:r>
      <w:r w:rsidRPr="00AF0B15">
        <w:rPr>
          <w:rFonts w:asciiTheme="minorHAnsi" w:hAnsiTheme="minorHAnsi" w:cstheme="minorHAnsi"/>
          <w:color w:val="0D004B"/>
        </w:rPr>
        <w:t>SWZ. Cały materiał podlegający ocenie (</w:t>
      </w:r>
      <w:r w:rsidR="00031E07" w:rsidRPr="00AF0B15">
        <w:rPr>
          <w:rFonts w:asciiTheme="minorHAnsi" w:hAnsiTheme="minorHAnsi" w:cstheme="minorHAnsi"/>
          <w:color w:val="0D004B"/>
        </w:rPr>
        <w:t xml:space="preserve">Próbka </w:t>
      </w:r>
      <w:r w:rsidR="00F72306" w:rsidRPr="00AF0B15">
        <w:rPr>
          <w:rFonts w:asciiTheme="minorHAnsi" w:hAnsiTheme="minorHAnsi" w:cstheme="minorHAnsi"/>
          <w:color w:val="0D004B"/>
        </w:rPr>
        <w:t>A</w:t>
      </w:r>
      <w:r w:rsidR="00031E07" w:rsidRPr="00AF0B15">
        <w:rPr>
          <w:rFonts w:asciiTheme="minorHAnsi" w:hAnsiTheme="minorHAnsi" w:cstheme="minorHAnsi"/>
          <w:color w:val="0D004B"/>
        </w:rPr>
        <w:t xml:space="preserve">, Próbka </w:t>
      </w:r>
      <w:r w:rsidR="00F72306" w:rsidRPr="00AF0B15">
        <w:rPr>
          <w:rFonts w:asciiTheme="minorHAnsi" w:hAnsiTheme="minorHAnsi" w:cstheme="minorHAnsi"/>
          <w:color w:val="0D004B"/>
        </w:rPr>
        <w:t>B</w:t>
      </w:r>
      <w:r w:rsidRPr="00031E07">
        <w:rPr>
          <w:rFonts w:asciiTheme="minorHAnsi" w:hAnsiTheme="minorHAnsi" w:cstheme="minorHAnsi"/>
          <w:color w:val="0D004B"/>
        </w:rPr>
        <w:t>), oferta oraz załączniki do oferty, które Wykonawca zobowiązany jest złożyć nie mogą przekroczyć 250 MB.</w:t>
      </w:r>
    </w:p>
    <w:p w14:paraId="1916ECA6" w14:textId="42A7DC03" w:rsidR="008E5503" w:rsidRPr="004F7BA6" w:rsidRDefault="008E5503" w:rsidP="00663596">
      <w:pPr>
        <w:pStyle w:val="Akapitzlist"/>
        <w:numPr>
          <w:ilvl w:val="0"/>
          <w:numId w:val="2"/>
        </w:numPr>
        <w:spacing w:line="276" w:lineRule="auto"/>
        <w:ind w:left="426" w:hanging="426"/>
        <w:rPr>
          <w:rFonts w:asciiTheme="minorHAnsi" w:hAnsiTheme="minorHAnsi" w:cstheme="minorHAnsi"/>
          <w:color w:val="0D004B"/>
        </w:rPr>
      </w:pPr>
      <w:r w:rsidRPr="004F7BA6">
        <w:rPr>
          <w:rFonts w:asciiTheme="minorHAnsi" w:hAnsiTheme="minorHAnsi" w:cstheme="minorHAnsi"/>
          <w:color w:val="0D004B"/>
        </w:rPr>
        <w:t xml:space="preserve">Wszelkie informacje stanowiące tajemnicę przedsiębiorstwa w rozumieniu ustawy z dnia 16 kwietnia 1993 r. o zwalczaniu nieuczciwej konkurencji (t.j. Dz. U. z 2022 r. poz. 1233 ze zm.), które Wykonawca zastrzeże, jako tajemnicę przedsiębiorstwa, powinny zostać złożone w osobnym pliku wraz z jednoczesnym oznaczeniem „Załącznik stanowiący tajemnicę przedsiębiorstwa". Wykonawca zobowiązany jest, wraz z przekazaniem tych informacji, wykazać spełnienie przesłanek określonych w </w:t>
      </w:r>
      <w:r w:rsidR="00D97C95" w:rsidRPr="004F7BA6">
        <w:rPr>
          <w:rFonts w:asciiTheme="minorHAnsi" w:hAnsiTheme="minorHAnsi" w:cstheme="minorHAnsi"/>
          <w:color w:val="0D004B"/>
        </w:rPr>
        <w:t>art. 11 ust. 2 ustawy z dnia 16 </w:t>
      </w:r>
      <w:r w:rsidRPr="004F7BA6">
        <w:rPr>
          <w:rFonts w:asciiTheme="minorHAnsi" w:hAnsiTheme="minorHAnsi" w:cstheme="minorHAnsi"/>
          <w:color w:val="0D004B"/>
        </w:rPr>
        <w:t>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w:t>
      </w:r>
      <w:r w:rsidR="00D97C95" w:rsidRPr="004F7BA6">
        <w:rPr>
          <w:rFonts w:asciiTheme="minorHAnsi" w:hAnsiTheme="minorHAnsi" w:cstheme="minorHAnsi"/>
          <w:color w:val="0D004B"/>
        </w:rPr>
        <w:t>h klauzulą informacji zgodnie z </w:t>
      </w:r>
      <w:r w:rsidRPr="004F7BA6">
        <w:rPr>
          <w:rFonts w:asciiTheme="minorHAnsi" w:hAnsiTheme="minorHAnsi" w:cstheme="minorHAnsi"/>
          <w:color w:val="0D004B"/>
        </w:rPr>
        <w:t xml:space="preserve">postanowieniami art. 18 ust. 3 pzp. </w:t>
      </w:r>
    </w:p>
    <w:p w14:paraId="1F816390" w14:textId="77777777" w:rsidR="008E5503" w:rsidRPr="004F7BA6" w:rsidRDefault="008E5503" w:rsidP="00DF127A">
      <w:pPr>
        <w:pStyle w:val="Akapitzlist"/>
        <w:numPr>
          <w:ilvl w:val="0"/>
          <w:numId w:val="2"/>
        </w:numPr>
        <w:spacing w:line="276" w:lineRule="auto"/>
        <w:ind w:left="426" w:hanging="426"/>
        <w:rPr>
          <w:rFonts w:asciiTheme="minorHAnsi" w:hAnsiTheme="minorHAnsi" w:cstheme="minorHAnsi"/>
          <w:color w:val="0D004B"/>
        </w:rPr>
      </w:pPr>
      <w:r w:rsidRPr="004F7BA6">
        <w:rPr>
          <w:rFonts w:asciiTheme="minorHAnsi" w:hAnsiTheme="minorHAnsi" w:cstheme="minorHAnsi"/>
          <w:color w:val="0D004B"/>
        </w:rPr>
        <w:lastRenderedPageBreak/>
        <w:t>Zamawiający nie ujawni informacji stanowiących tajemnicę przedsiębiorstwa w rozumieniu przepisów ustawy z 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 ustawy pzp.</w:t>
      </w:r>
    </w:p>
    <w:p w14:paraId="41D55B30" w14:textId="77777777" w:rsidR="008E5503" w:rsidRPr="004F7BA6" w:rsidRDefault="008E5503" w:rsidP="00663596">
      <w:pPr>
        <w:pStyle w:val="Akapitzlist"/>
        <w:spacing w:line="276" w:lineRule="auto"/>
        <w:ind w:left="426"/>
        <w:rPr>
          <w:rFonts w:asciiTheme="minorHAnsi" w:hAnsiTheme="minorHAnsi" w:cstheme="minorHAnsi"/>
          <w:b/>
          <w:bCs/>
          <w:color w:val="0D004B"/>
        </w:rPr>
      </w:pPr>
      <w:r w:rsidRPr="004F7BA6">
        <w:rPr>
          <w:rFonts w:asciiTheme="minorHAnsi" w:hAnsiTheme="minorHAnsi" w:cstheme="minorHAnsi"/>
          <w:b/>
          <w:bCs/>
          <w:color w:val="0D004B"/>
        </w:rPr>
        <w:t>Uwaga:</w:t>
      </w:r>
    </w:p>
    <w:p w14:paraId="31180C0B" w14:textId="77777777" w:rsidR="008E5503" w:rsidRPr="004F7BA6" w:rsidRDefault="008E5503" w:rsidP="00663596">
      <w:pPr>
        <w:pStyle w:val="Akapitzlist"/>
        <w:spacing w:line="276" w:lineRule="auto"/>
        <w:ind w:left="426"/>
        <w:rPr>
          <w:rFonts w:asciiTheme="minorHAnsi" w:hAnsiTheme="minorHAnsi" w:cstheme="minorHAnsi"/>
          <w:b/>
          <w:bCs/>
          <w:color w:val="0D004B"/>
        </w:rPr>
      </w:pPr>
      <w:r w:rsidRPr="004F7BA6">
        <w:rPr>
          <w:rFonts w:asciiTheme="minorHAnsi" w:hAnsiTheme="minorHAnsi" w:cstheme="minorHAnsi"/>
          <w:b/>
          <w:bCs/>
          <w:color w:val="0D004B"/>
        </w:rPr>
        <w:t xml:space="preserve">Zastrzegając informacje, Wykonawca winien mieć na względzie, że zastrzeżona informacja ma charakter tajemnicy przedsiębiorstwa, jeśli spełnia poniższe warunki, określone w art. 11 </w:t>
      </w:r>
      <w:r w:rsidRPr="004F7BA6">
        <w:rPr>
          <w:rFonts w:asciiTheme="minorHAnsi" w:hAnsiTheme="minorHAnsi" w:cstheme="minorHAnsi"/>
          <w:b/>
          <w:color w:val="0D004B"/>
        </w:rPr>
        <w:t>ust. 2 ustawy o zwalczaniu nieuczciwej konkurencji tj.: ma charakter techniczny, technologiczny, organizacyjny przedsiębiorstwa lub posiada wartość gospodarczą,</w:t>
      </w:r>
    </w:p>
    <w:p w14:paraId="0292C00A" w14:textId="77777777" w:rsidR="008E5503" w:rsidRPr="004F7BA6" w:rsidRDefault="008E5503" w:rsidP="00663596">
      <w:pPr>
        <w:pStyle w:val="Akapitzlist"/>
        <w:spacing w:line="276" w:lineRule="auto"/>
        <w:ind w:left="426"/>
        <w:rPr>
          <w:rFonts w:asciiTheme="minorHAnsi" w:hAnsiTheme="minorHAnsi" w:cstheme="minorHAnsi"/>
          <w:b/>
          <w:bCs/>
          <w:color w:val="0D004B"/>
        </w:rPr>
      </w:pPr>
      <w:r w:rsidRPr="004F7BA6">
        <w:rPr>
          <w:rFonts w:asciiTheme="minorHAnsi" w:hAnsiTheme="minorHAnsi" w:cstheme="minorHAnsi"/>
          <w:b/>
          <w:bCs/>
          <w:color w:val="0D004B"/>
        </w:rPr>
        <w:t>oraz</w:t>
      </w:r>
    </w:p>
    <w:p w14:paraId="52DE0265" w14:textId="77777777" w:rsidR="008E5503" w:rsidRPr="004F7BA6" w:rsidRDefault="008E5503" w:rsidP="00663596">
      <w:pPr>
        <w:pStyle w:val="Akapitzlist"/>
        <w:spacing w:line="276" w:lineRule="auto"/>
        <w:ind w:left="426"/>
        <w:rPr>
          <w:rFonts w:asciiTheme="minorHAnsi" w:hAnsiTheme="minorHAnsi" w:cstheme="minorHAnsi"/>
          <w:b/>
          <w:bCs/>
          <w:color w:val="0D004B"/>
        </w:rPr>
      </w:pPr>
      <w:r w:rsidRPr="004F7BA6">
        <w:rPr>
          <w:rFonts w:asciiTheme="minorHAnsi" w:hAnsiTheme="minorHAnsi" w:cstheme="minorHAnsi"/>
          <w:b/>
          <w:bCs/>
          <w:color w:val="0D004B"/>
        </w:rPr>
        <w:t>jako całość lub w szczególnym zestawieniu i zbiorze elementów nie są powszechnie znane oso</w:t>
      </w:r>
      <w:r w:rsidRPr="004F7BA6">
        <w:rPr>
          <w:rFonts w:asciiTheme="minorHAnsi" w:hAnsiTheme="minorHAnsi" w:cstheme="minorHAnsi"/>
          <w:b/>
          <w:color w:val="0D004B"/>
        </w:rPr>
        <w:t>bom zwykle zajmującym się tym rodzajem informacji,</w:t>
      </w:r>
    </w:p>
    <w:p w14:paraId="2A0EB077" w14:textId="77777777" w:rsidR="008E5503" w:rsidRPr="004F7BA6" w:rsidRDefault="008E5503" w:rsidP="00663596">
      <w:pPr>
        <w:pStyle w:val="Akapitzlist"/>
        <w:spacing w:line="276" w:lineRule="auto"/>
        <w:ind w:left="426"/>
        <w:rPr>
          <w:rFonts w:asciiTheme="minorHAnsi" w:hAnsiTheme="minorHAnsi" w:cstheme="minorHAnsi"/>
          <w:b/>
          <w:bCs/>
          <w:color w:val="0D004B"/>
        </w:rPr>
      </w:pPr>
      <w:r w:rsidRPr="004F7BA6">
        <w:rPr>
          <w:rFonts w:asciiTheme="minorHAnsi" w:hAnsiTheme="minorHAnsi" w:cstheme="minorHAnsi"/>
          <w:b/>
          <w:bCs/>
          <w:color w:val="0D004B"/>
        </w:rPr>
        <w:t>albo</w:t>
      </w:r>
    </w:p>
    <w:p w14:paraId="1094928F" w14:textId="77777777" w:rsidR="008E5503" w:rsidRPr="004F7BA6" w:rsidRDefault="008E5503" w:rsidP="00663596">
      <w:pPr>
        <w:pStyle w:val="Akapitzlist"/>
        <w:spacing w:line="276" w:lineRule="auto"/>
        <w:ind w:left="426"/>
        <w:rPr>
          <w:rFonts w:asciiTheme="minorHAnsi" w:hAnsiTheme="minorHAnsi" w:cstheme="minorHAnsi"/>
          <w:b/>
          <w:bCs/>
          <w:color w:val="0D004B"/>
        </w:rPr>
      </w:pPr>
      <w:r w:rsidRPr="004F7BA6">
        <w:rPr>
          <w:rFonts w:asciiTheme="minorHAnsi" w:hAnsiTheme="minorHAnsi" w:cstheme="minorHAnsi"/>
          <w:b/>
          <w:bCs/>
          <w:color w:val="0D004B"/>
        </w:rPr>
        <w:t>nie są łatwo dostępne dla takich osób,</w:t>
      </w:r>
    </w:p>
    <w:p w14:paraId="2EC73CCF" w14:textId="77777777" w:rsidR="008E5503" w:rsidRPr="004F7BA6" w:rsidRDefault="008E5503" w:rsidP="00663596">
      <w:pPr>
        <w:pStyle w:val="Akapitzlist"/>
        <w:spacing w:line="276" w:lineRule="auto"/>
        <w:ind w:left="426"/>
        <w:rPr>
          <w:rFonts w:asciiTheme="minorHAnsi" w:hAnsiTheme="minorHAnsi" w:cstheme="minorHAnsi"/>
          <w:b/>
          <w:bCs/>
          <w:color w:val="0D004B"/>
        </w:rPr>
      </w:pPr>
      <w:r w:rsidRPr="004F7BA6">
        <w:rPr>
          <w:rFonts w:asciiTheme="minorHAnsi" w:hAnsiTheme="minorHAnsi" w:cstheme="minorHAnsi"/>
          <w:b/>
          <w:bCs/>
          <w:color w:val="0D004B"/>
        </w:rPr>
        <w:t>o ile uprawniony do korzystania z informacji lub rozporządzenia nimi podjął, przy zachowaniu należytej staranności, działania w celu utrzymania ich w poufności.</w:t>
      </w:r>
    </w:p>
    <w:p w14:paraId="2C74A844" w14:textId="447FD93E" w:rsidR="008E5503" w:rsidRPr="004F7BA6" w:rsidRDefault="00DF127A" w:rsidP="00DF127A">
      <w:pPr>
        <w:pStyle w:val="Akapitzlist"/>
        <w:numPr>
          <w:ilvl w:val="0"/>
          <w:numId w:val="2"/>
        </w:numPr>
        <w:spacing w:line="276" w:lineRule="auto"/>
        <w:ind w:left="426" w:hanging="426"/>
        <w:rPr>
          <w:rFonts w:asciiTheme="minorHAnsi" w:hAnsiTheme="minorHAnsi" w:cstheme="minorHAnsi"/>
          <w:color w:val="0D004B"/>
        </w:rPr>
      </w:pPr>
      <w:r w:rsidRPr="004F7BA6">
        <w:rPr>
          <w:rFonts w:asciiTheme="minorHAnsi" w:hAnsiTheme="minorHAnsi" w:cstheme="minorHAnsi"/>
          <w:color w:val="0D004B"/>
        </w:rPr>
        <w:t xml:space="preserve"> </w:t>
      </w:r>
      <w:r w:rsidR="008E5503" w:rsidRPr="004F7BA6">
        <w:rPr>
          <w:rFonts w:asciiTheme="minorHAnsi" w:hAnsiTheme="minorHAnsi" w:cstheme="minorHAnsi"/>
          <w:color w:val="0D004B"/>
        </w:rPr>
        <w:t>Wytyczne dot. zastrzeżenia informacji stanowiących tajemnicę przedsiębiorstwa:</w:t>
      </w:r>
    </w:p>
    <w:p w14:paraId="12681518" w14:textId="77777777" w:rsidR="008E5503" w:rsidRPr="004F7BA6" w:rsidRDefault="008E5503" w:rsidP="00E907DB">
      <w:pPr>
        <w:pStyle w:val="Akapitzlist"/>
        <w:numPr>
          <w:ilvl w:val="0"/>
          <w:numId w:val="70"/>
        </w:numPr>
        <w:spacing w:line="276" w:lineRule="auto"/>
        <w:ind w:left="786"/>
        <w:rPr>
          <w:rFonts w:asciiTheme="minorHAnsi" w:hAnsiTheme="minorHAnsi" w:cstheme="minorHAnsi"/>
          <w:color w:val="0D004B"/>
        </w:rPr>
      </w:pPr>
      <w:r w:rsidRPr="004F7BA6">
        <w:rPr>
          <w:rFonts w:asciiTheme="minorHAnsi" w:hAnsiTheme="minorHAnsi" w:cstheme="minorHAnsi"/>
          <w:color w:val="0D004B"/>
        </w:rPr>
        <w:t xml:space="preserve">Informacje zastrzeżone przez Wykonawcę, jako tajemnica przedsiębiorstwa, należy złożyć w oddzielnym pliku oznaczonym jako tajemnica przedsiębiorstwa. </w:t>
      </w:r>
    </w:p>
    <w:p w14:paraId="3DFDEBC5" w14:textId="77777777" w:rsidR="008E5503" w:rsidRPr="004F7BA6" w:rsidRDefault="008E5503" w:rsidP="00E907DB">
      <w:pPr>
        <w:pStyle w:val="Akapitzlist"/>
        <w:numPr>
          <w:ilvl w:val="0"/>
          <w:numId w:val="70"/>
        </w:numPr>
        <w:spacing w:line="276" w:lineRule="auto"/>
        <w:ind w:left="786"/>
        <w:rPr>
          <w:rFonts w:asciiTheme="minorHAnsi" w:hAnsiTheme="minorHAnsi" w:cstheme="minorHAnsi"/>
          <w:color w:val="0D004B"/>
        </w:rPr>
      </w:pPr>
      <w:r w:rsidRPr="004F7BA6">
        <w:rPr>
          <w:rFonts w:asciiTheme="minorHAnsi" w:hAnsiTheme="minorHAnsi" w:cstheme="minorHAnsi"/>
          <w:color w:val="0D004B"/>
        </w:rPr>
        <w:t xml:space="preserve">W przypadku, gdyby dokument miał zawierać informacje będące tajemnicą przedsiębiorstwa oraz informacje niebędące tą tajemnicą należy sporządzić dwa pliki, z których jeden mógłby być udostępniony na podstawie art. 74 ustawy Pzp </w:t>
      </w:r>
      <w:r w:rsidRPr="004F7BA6">
        <w:rPr>
          <w:rFonts w:asciiTheme="minorHAnsi" w:hAnsiTheme="minorHAnsi" w:cstheme="minorHAnsi"/>
          <w:color w:val="0D004B"/>
        </w:rPr>
        <w:br/>
        <w:t>i drugi który w tytule miałby oznaczenie „tajemnica przedsiębiorstwa”.</w:t>
      </w:r>
    </w:p>
    <w:p w14:paraId="514ACB4B" w14:textId="77777777" w:rsidR="008E5503" w:rsidRPr="004F7BA6" w:rsidRDefault="008E5503" w:rsidP="00E907DB">
      <w:pPr>
        <w:pStyle w:val="Akapitzlist"/>
        <w:numPr>
          <w:ilvl w:val="0"/>
          <w:numId w:val="70"/>
        </w:numPr>
        <w:spacing w:line="276" w:lineRule="auto"/>
        <w:ind w:left="786"/>
        <w:rPr>
          <w:rFonts w:asciiTheme="minorHAnsi" w:hAnsiTheme="minorHAnsi" w:cstheme="minorHAnsi"/>
          <w:color w:val="0D004B"/>
        </w:rPr>
      </w:pPr>
      <w:r w:rsidRPr="004F7BA6">
        <w:rPr>
          <w:rFonts w:asciiTheme="minorHAnsi" w:hAnsiTheme="minorHAnsi" w:cstheme="minorHAnsi"/>
          <w:color w:val="0D004B"/>
        </w:rPr>
        <w:t>Wraz z informacjami zastrzeżonymi należy złożyć uzasadnienie zastrzeżenia tajemnicy przedsiębiorstwa (zgodnie z pkt 5 powyżej), które nie może być objęte tajemnicą przedsiębiorstwa.</w:t>
      </w:r>
    </w:p>
    <w:p w14:paraId="25E62A86" w14:textId="4812E245" w:rsidR="00DF127A" w:rsidRPr="004F7BA6" w:rsidRDefault="008E5503" w:rsidP="00DF127A">
      <w:pPr>
        <w:pStyle w:val="Akapitzlist"/>
        <w:spacing w:line="276" w:lineRule="auto"/>
        <w:ind w:left="851" w:hanging="11"/>
        <w:rPr>
          <w:rFonts w:asciiTheme="minorHAnsi" w:hAnsiTheme="minorHAnsi" w:cstheme="minorHAnsi"/>
          <w:color w:val="0D004B"/>
        </w:rPr>
      </w:pPr>
      <w:r w:rsidRPr="004F7BA6">
        <w:rPr>
          <w:rFonts w:asciiTheme="minorHAnsi" w:hAnsiTheme="minorHAnsi" w:cstheme="minorHAnsi"/>
          <w:color w:val="0D004B"/>
        </w:rPr>
        <w:t>Brak uzasadnienia, będzie traktowany przez Zamawiającego, jako bezskuteczne zastrzeżenie tajemnicy przedsiębiorstwa, ze względu na zaniechanie przez Wykonawcę podjęcia niezbędnych działań w celu zachowania poufności objętych klauzulą informacji zgodnie z postanowieniami art. 18 ust. 3 pzp.</w:t>
      </w:r>
    </w:p>
    <w:p w14:paraId="06FDF9BA" w14:textId="77777777" w:rsidR="008E5503" w:rsidRPr="004F7BA6" w:rsidRDefault="008E5503" w:rsidP="00E907DB">
      <w:pPr>
        <w:pStyle w:val="Akapitzlist"/>
        <w:numPr>
          <w:ilvl w:val="0"/>
          <w:numId w:val="70"/>
        </w:numPr>
        <w:spacing w:line="276" w:lineRule="auto"/>
        <w:ind w:left="851" w:hanging="425"/>
        <w:rPr>
          <w:rFonts w:asciiTheme="minorHAnsi" w:hAnsiTheme="minorHAnsi" w:cstheme="minorHAnsi"/>
          <w:color w:val="0D004B"/>
        </w:rPr>
      </w:pPr>
      <w:r w:rsidRPr="004F7BA6">
        <w:rPr>
          <w:rFonts w:asciiTheme="minorHAnsi" w:hAnsiTheme="minorHAnsi" w:cstheme="minorHAnsi"/>
          <w:color w:val="0D004B"/>
        </w:rPr>
        <w:t xml:space="preserve">Zastrzegając informacje jako tajemnicę przedsiębiorstwa, należy pamiętać, że </w:t>
      </w:r>
      <w:r w:rsidRPr="004F7BA6">
        <w:rPr>
          <w:rFonts w:asciiTheme="minorHAnsi" w:hAnsiTheme="minorHAnsi" w:cstheme="minorHAnsi"/>
          <w:color w:val="0D004B"/>
        </w:rPr>
        <w:br/>
        <w:t>w przypadku dokumentu zwierającego tajemnicę przedsiębiorstwa oraz informacje niestanowiące tajemnicy przedsiębiorstwa, ochronie może podlegać tylko tajemnica przedsiębiorstwa.</w:t>
      </w:r>
    </w:p>
    <w:p w14:paraId="58621682" w14:textId="06F28827" w:rsidR="008E5503" w:rsidRPr="004F7BA6" w:rsidRDefault="008E5503" w:rsidP="00E907DB">
      <w:pPr>
        <w:pStyle w:val="Akapitzlist"/>
        <w:numPr>
          <w:ilvl w:val="0"/>
          <w:numId w:val="70"/>
        </w:numPr>
        <w:spacing w:line="276" w:lineRule="auto"/>
        <w:ind w:left="851" w:hanging="425"/>
        <w:rPr>
          <w:rFonts w:asciiTheme="minorHAnsi" w:hAnsiTheme="minorHAnsi" w:cstheme="minorHAnsi"/>
          <w:color w:val="0D004B"/>
        </w:rPr>
      </w:pPr>
      <w:r w:rsidRPr="004F7BA6">
        <w:rPr>
          <w:rFonts w:asciiTheme="minorHAnsi" w:hAnsiTheme="minorHAnsi" w:cstheme="minorHAnsi"/>
          <w:color w:val="0D004B"/>
        </w:rPr>
        <w:lastRenderedPageBreak/>
        <w:t xml:space="preserve">Brak jednoznacznego wskazania wraz z uzasadnieniem, które informacje stanowią tajemnicę przedsiębiorstwa oznaczać będzie, że wszelkie oświadczenia </w:t>
      </w:r>
      <w:r w:rsidR="00D97C95" w:rsidRPr="004F7BA6">
        <w:rPr>
          <w:rFonts w:asciiTheme="minorHAnsi" w:hAnsiTheme="minorHAnsi" w:cstheme="minorHAnsi"/>
          <w:color w:val="0D004B"/>
        </w:rPr>
        <w:t>i </w:t>
      </w:r>
      <w:r w:rsidRPr="004F7BA6">
        <w:rPr>
          <w:rFonts w:asciiTheme="minorHAnsi" w:hAnsiTheme="minorHAnsi" w:cstheme="minorHAnsi"/>
          <w:color w:val="0D004B"/>
        </w:rPr>
        <w:t>zaświadczenia składane w trakcie niniejszego postępowania są jawne bez zastrzeżeń.</w:t>
      </w:r>
    </w:p>
    <w:p w14:paraId="389F20E5" w14:textId="77777777" w:rsidR="00DD03CF" w:rsidRPr="004F7BA6" w:rsidRDefault="00DD03CF" w:rsidP="00DD03CF">
      <w:pPr>
        <w:numPr>
          <w:ilvl w:val="0"/>
          <w:numId w:val="2"/>
        </w:numPr>
        <w:spacing w:line="276" w:lineRule="auto"/>
        <w:ind w:left="423" w:hanging="283"/>
        <w:contextualSpacing/>
        <w:rPr>
          <w:rFonts w:asciiTheme="minorHAnsi" w:hAnsiTheme="minorHAnsi" w:cstheme="minorHAnsi"/>
          <w:color w:val="0D004B"/>
        </w:rPr>
      </w:pPr>
      <w:r w:rsidRPr="004F7BA6">
        <w:rPr>
          <w:rFonts w:asciiTheme="minorHAnsi" w:hAnsiTheme="minorHAnsi" w:cstheme="minorHAnsi"/>
          <w:color w:val="0D004B"/>
        </w:rPr>
        <w:t>Zamawiający informuje, że w przypadku kiedy Wykonawca otrzyma od niego wezwanie w trybie art. 224 ustawy pzp, a złożone przez niego wyjaśnienia 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 w rozumieniu przepisów o zwalczaniu nieuczciwej konkurencji.</w:t>
      </w:r>
    </w:p>
    <w:p w14:paraId="4BBDB035" w14:textId="77777777" w:rsidR="00DD03CF" w:rsidRPr="004F7BA6" w:rsidRDefault="00DD03CF" w:rsidP="00DD03CF">
      <w:pPr>
        <w:numPr>
          <w:ilvl w:val="0"/>
          <w:numId w:val="2"/>
        </w:numPr>
        <w:spacing w:line="276" w:lineRule="auto"/>
        <w:ind w:left="423" w:hanging="426"/>
        <w:contextualSpacing/>
        <w:rPr>
          <w:rFonts w:asciiTheme="minorHAnsi" w:hAnsiTheme="minorHAnsi" w:cstheme="minorHAnsi"/>
          <w:color w:val="0D004B"/>
        </w:rPr>
      </w:pPr>
      <w:r w:rsidRPr="004F7BA6">
        <w:rPr>
          <w:rFonts w:asciiTheme="minorHAnsi" w:hAnsiTheme="minorHAnsi" w:cstheme="minorHAnsi"/>
          <w:color w:val="0D004B"/>
        </w:rPr>
        <w:t>Wykonawca w szczególności nie może zastrzec w ofercie informacji:</w:t>
      </w:r>
    </w:p>
    <w:p w14:paraId="471DB1E0" w14:textId="77777777" w:rsidR="00DD03CF" w:rsidRPr="004F7BA6" w:rsidRDefault="00DD03CF" w:rsidP="002E300D">
      <w:pPr>
        <w:numPr>
          <w:ilvl w:val="0"/>
          <w:numId w:val="22"/>
        </w:numPr>
        <w:tabs>
          <w:tab w:val="left" w:pos="851"/>
        </w:tabs>
        <w:spacing w:line="276" w:lineRule="auto"/>
        <w:ind w:left="423" w:firstLine="0"/>
        <w:contextualSpacing/>
        <w:rPr>
          <w:rFonts w:asciiTheme="minorHAnsi" w:hAnsiTheme="minorHAnsi" w:cstheme="minorHAnsi"/>
          <w:color w:val="0D004B"/>
        </w:rPr>
      </w:pPr>
      <w:r w:rsidRPr="004F7BA6">
        <w:rPr>
          <w:rFonts w:asciiTheme="minorHAnsi" w:hAnsiTheme="minorHAnsi" w:cstheme="minorHAnsi"/>
          <w:color w:val="0D004B"/>
        </w:rPr>
        <w:t>przekazywanych po otwarciu ofert, o których mowa w art. 222 ust. 5 ustawy pzp,</w:t>
      </w:r>
    </w:p>
    <w:p w14:paraId="593DC94C" w14:textId="77777777" w:rsidR="00DD03CF" w:rsidRPr="004F7BA6" w:rsidRDefault="00DD03CF" w:rsidP="00DD03CF">
      <w:pPr>
        <w:numPr>
          <w:ilvl w:val="0"/>
          <w:numId w:val="22"/>
        </w:numPr>
        <w:spacing w:line="276" w:lineRule="auto"/>
        <w:ind w:left="848" w:hanging="425"/>
        <w:contextualSpacing/>
        <w:rPr>
          <w:rFonts w:asciiTheme="minorHAnsi" w:hAnsiTheme="minorHAnsi" w:cstheme="minorHAnsi"/>
          <w:color w:val="0D004B"/>
        </w:rPr>
      </w:pPr>
      <w:r w:rsidRPr="004F7BA6">
        <w:rPr>
          <w:rFonts w:asciiTheme="minorHAnsi" w:hAnsiTheme="minorHAnsi" w:cstheme="minorHAnsi"/>
          <w:color w:val="0D004B"/>
        </w:rPr>
        <w:t>które są jawne na mocy odrębnych przepisów,</w:t>
      </w:r>
    </w:p>
    <w:p w14:paraId="32604A2B" w14:textId="77777777" w:rsidR="00DD03CF" w:rsidRPr="004F7BA6" w:rsidRDefault="00DD03CF" w:rsidP="00DD03CF">
      <w:pPr>
        <w:numPr>
          <w:ilvl w:val="0"/>
          <w:numId w:val="22"/>
        </w:numPr>
        <w:spacing w:line="276" w:lineRule="auto"/>
        <w:ind w:left="848" w:hanging="425"/>
        <w:contextualSpacing/>
        <w:rPr>
          <w:rFonts w:asciiTheme="minorHAnsi" w:hAnsiTheme="minorHAnsi" w:cstheme="minorHAnsi"/>
          <w:color w:val="0D004B"/>
        </w:rPr>
      </w:pPr>
      <w:r w:rsidRPr="004F7BA6">
        <w:rPr>
          <w:rFonts w:asciiTheme="minorHAnsi" w:hAnsiTheme="minorHAnsi" w:cstheme="minorHAnsi"/>
          <w:color w:val="0D004B"/>
        </w:rPr>
        <w:t>cen jednostkowych stanowiących podstawę wyliczenia ceny oferty.</w:t>
      </w:r>
    </w:p>
    <w:p w14:paraId="330A1A21" w14:textId="77777777" w:rsidR="00DD03CF" w:rsidRPr="004F7BA6" w:rsidRDefault="00DD03CF" w:rsidP="00DD03CF">
      <w:pPr>
        <w:numPr>
          <w:ilvl w:val="0"/>
          <w:numId w:val="2"/>
        </w:numPr>
        <w:spacing w:line="276" w:lineRule="auto"/>
        <w:ind w:left="423" w:hanging="426"/>
        <w:contextualSpacing/>
        <w:rPr>
          <w:rFonts w:asciiTheme="minorHAnsi" w:hAnsiTheme="minorHAnsi" w:cstheme="minorHAnsi"/>
          <w:color w:val="0D004B"/>
        </w:rPr>
      </w:pPr>
      <w:r w:rsidRPr="004F7BA6">
        <w:rPr>
          <w:rFonts w:asciiTheme="minorHAnsi" w:hAnsiTheme="minorHAnsi" w:cstheme="minorHAnsi"/>
          <w:color w:val="0D004B"/>
        </w:rPr>
        <w:t>Wszelkie negatywne konsekwencje mogące wyniknąć z niezachowania powyższych wymagań będą obciążały Wykonawcę.</w:t>
      </w:r>
    </w:p>
    <w:p w14:paraId="25993AE8" w14:textId="59231C90" w:rsidR="00DD03CF" w:rsidRPr="004F7BA6" w:rsidRDefault="00DD03CF" w:rsidP="00DD03CF">
      <w:pPr>
        <w:numPr>
          <w:ilvl w:val="0"/>
          <w:numId w:val="2"/>
        </w:numPr>
        <w:spacing w:line="276" w:lineRule="auto"/>
        <w:ind w:left="423" w:hanging="426"/>
        <w:contextualSpacing/>
        <w:rPr>
          <w:rFonts w:asciiTheme="minorHAnsi" w:hAnsiTheme="minorHAnsi" w:cstheme="minorHAnsi"/>
          <w:color w:val="0D004B"/>
        </w:rPr>
      </w:pPr>
      <w:r w:rsidRPr="004F7BA6">
        <w:rPr>
          <w:rFonts w:asciiTheme="minorHAnsi" w:hAnsiTheme="minorHAnsi" w:cstheme="minorHAnsi"/>
          <w:color w:val="0D004B"/>
        </w:rPr>
        <w:t xml:space="preserve">Do oferty należy dołączyć oświadczenie o niepodleganiu wykluczeniu w postępowaniu </w:t>
      </w:r>
      <w:r w:rsidR="00452756">
        <w:rPr>
          <w:rFonts w:asciiTheme="minorHAnsi" w:hAnsiTheme="minorHAnsi" w:cstheme="minorHAnsi"/>
          <w:color w:val="0D004B"/>
        </w:rPr>
        <w:t xml:space="preserve"> oraz </w:t>
      </w:r>
      <w:r w:rsidR="00452756" w:rsidRPr="004F7BA6">
        <w:rPr>
          <w:rFonts w:asciiTheme="minorHAnsi" w:hAnsiTheme="minorHAnsi" w:cstheme="minorHAnsi"/>
          <w:color w:val="0D004B"/>
        </w:rPr>
        <w:t xml:space="preserve">oświadczenie </w:t>
      </w:r>
      <w:r w:rsidR="00452756">
        <w:rPr>
          <w:rFonts w:asciiTheme="minorHAnsi" w:hAnsiTheme="minorHAnsi" w:cstheme="minorHAnsi"/>
          <w:color w:val="0D004B"/>
        </w:rPr>
        <w:t xml:space="preserve">o spełnianiu warunków udziału w postępowaniu </w:t>
      </w:r>
      <w:r w:rsidRPr="004F7BA6">
        <w:rPr>
          <w:rFonts w:asciiTheme="minorHAnsi" w:hAnsiTheme="minorHAnsi" w:cstheme="minorHAnsi"/>
          <w:color w:val="0D004B"/>
        </w:rPr>
        <w:t>w postaci elektronicznej opatrzone kwalifikowanym podpisem elektronicznym lub podpisem zaufanym lub podpisem osobistym.</w:t>
      </w:r>
    </w:p>
    <w:p w14:paraId="0275A4BC" w14:textId="77777777" w:rsidR="00DD03CF" w:rsidRPr="004F7BA6" w:rsidRDefault="00DD03CF" w:rsidP="00DD03CF">
      <w:pPr>
        <w:numPr>
          <w:ilvl w:val="0"/>
          <w:numId w:val="2"/>
        </w:numPr>
        <w:spacing w:line="276" w:lineRule="auto"/>
        <w:ind w:left="423" w:hanging="426"/>
        <w:contextualSpacing/>
        <w:rPr>
          <w:rFonts w:asciiTheme="minorHAnsi" w:hAnsiTheme="minorHAnsi" w:cstheme="minorHAnsi"/>
          <w:color w:val="0D004B"/>
        </w:rPr>
      </w:pPr>
      <w:r w:rsidRPr="004F7BA6">
        <w:rPr>
          <w:rFonts w:asciiTheme="minorHAnsi" w:hAnsiTheme="minorHAnsi" w:cstheme="minorHAnsi"/>
          <w:color w:val="0D004B"/>
        </w:rPr>
        <w:t xml:space="preserve">Do przygotowania oferty zaleca się wykorzystanie Formularza Oferty, którego wzór stanowi Załącznik nr 2 do SWZ. W przypadku, gdy Wykonawca nie korzysta </w:t>
      </w:r>
      <w:r w:rsidRPr="004F7BA6">
        <w:rPr>
          <w:rFonts w:asciiTheme="minorHAnsi" w:hAnsiTheme="minorHAnsi" w:cstheme="minorHAnsi"/>
          <w:color w:val="0D004B"/>
        </w:rPr>
        <w:br/>
        <w:t>z przygotowanego przez Zamawiającego wzoru, w treści oferty należy zamieścić wszystkie informacje wymagane w Formularzu Ofertowym.</w:t>
      </w:r>
    </w:p>
    <w:p w14:paraId="69688CEF" w14:textId="77777777" w:rsidR="008E5503" w:rsidRPr="004F7BA6" w:rsidRDefault="008E5503" w:rsidP="00DF127A">
      <w:pPr>
        <w:pStyle w:val="Akapitzlist"/>
        <w:numPr>
          <w:ilvl w:val="0"/>
          <w:numId w:val="2"/>
        </w:numPr>
        <w:spacing w:line="276" w:lineRule="auto"/>
        <w:ind w:left="426" w:hanging="426"/>
        <w:rPr>
          <w:rFonts w:asciiTheme="minorHAnsi" w:hAnsiTheme="minorHAnsi" w:cstheme="minorHAnsi"/>
          <w:b/>
          <w:bCs/>
          <w:color w:val="0D004B"/>
        </w:rPr>
      </w:pPr>
      <w:r w:rsidRPr="004F7BA6">
        <w:rPr>
          <w:rFonts w:asciiTheme="minorHAnsi" w:hAnsiTheme="minorHAnsi" w:cstheme="minorHAnsi"/>
          <w:b/>
          <w:bCs/>
          <w:color w:val="0D004B"/>
        </w:rPr>
        <w:t>Dokumenty i oświadczenia, stanowiące treść oferty oraz dokumenty i oświadczenia, które należy złożyć wraz z ofertą:</w:t>
      </w:r>
    </w:p>
    <w:p w14:paraId="6AF3A9E1" w14:textId="2847E5BC" w:rsidR="008E5503" w:rsidRPr="004F7BA6" w:rsidRDefault="008E5503" w:rsidP="00667A62">
      <w:pPr>
        <w:pStyle w:val="Akapitzlist"/>
        <w:numPr>
          <w:ilvl w:val="0"/>
          <w:numId w:val="23"/>
        </w:numPr>
        <w:spacing w:line="276" w:lineRule="auto"/>
        <w:ind w:left="851" w:hanging="425"/>
        <w:rPr>
          <w:rFonts w:asciiTheme="minorHAnsi" w:hAnsiTheme="minorHAnsi" w:cstheme="minorHAnsi"/>
          <w:color w:val="0D004B"/>
        </w:rPr>
      </w:pPr>
      <w:r w:rsidRPr="009A5423">
        <w:rPr>
          <w:rFonts w:asciiTheme="minorHAnsi" w:hAnsiTheme="minorHAnsi" w:cstheme="minorHAnsi"/>
          <w:b/>
          <w:color w:val="0D004B"/>
        </w:rPr>
        <w:t>Formularz</w:t>
      </w:r>
      <w:r w:rsidRPr="004F7BA6">
        <w:rPr>
          <w:rFonts w:asciiTheme="minorHAnsi" w:hAnsiTheme="minorHAnsi" w:cstheme="minorHAnsi"/>
          <w:b/>
          <w:bCs/>
          <w:color w:val="0D004B"/>
        </w:rPr>
        <w:t xml:space="preserve"> ofertowy – </w:t>
      </w:r>
      <w:r w:rsidRPr="004F7BA6">
        <w:rPr>
          <w:rFonts w:asciiTheme="minorHAnsi" w:hAnsiTheme="minorHAnsi" w:cstheme="minorHAnsi"/>
          <w:color w:val="0D004B"/>
        </w:rPr>
        <w:t xml:space="preserve">do wykorzystania wzór, stanowiący </w:t>
      </w:r>
      <w:r w:rsidRPr="004F7BA6">
        <w:rPr>
          <w:rFonts w:asciiTheme="minorHAnsi" w:hAnsiTheme="minorHAnsi" w:cstheme="minorHAnsi"/>
          <w:b/>
          <w:color w:val="0D004B"/>
        </w:rPr>
        <w:t>Załącznik nr 2</w:t>
      </w:r>
      <w:r w:rsidRPr="004F7BA6">
        <w:rPr>
          <w:rFonts w:asciiTheme="minorHAnsi" w:hAnsiTheme="minorHAnsi" w:cstheme="minorHAnsi"/>
          <w:color w:val="0D004B"/>
        </w:rPr>
        <w:t xml:space="preserve"> do SWZ (podpisany kwalifikowanym podpisem elektronicznym lub podpisem zaufanym lub podpisem osobistym).</w:t>
      </w:r>
    </w:p>
    <w:p w14:paraId="6945364F" w14:textId="42EBD071" w:rsidR="00D97C95" w:rsidRPr="002200C2" w:rsidRDefault="00D97C95" w:rsidP="00667A62">
      <w:pPr>
        <w:pStyle w:val="Akapitzlist"/>
        <w:numPr>
          <w:ilvl w:val="0"/>
          <w:numId w:val="23"/>
        </w:numPr>
        <w:spacing w:line="276" w:lineRule="auto"/>
        <w:ind w:left="851" w:hanging="425"/>
        <w:rPr>
          <w:rFonts w:asciiTheme="minorHAnsi" w:hAnsiTheme="minorHAnsi" w:cstheme="minorHAnsi"/>
          <w:color w:val="0D004B"/>
        </w:rPr>
      </w:pPr>
      <w:r w:rsidRPr="0003442C">
        <w:rPr>
          <w:rFonts w:asciiTheme="minorHAnsi" w:hAnsiTheme="minorHAnsi" w:cstheme="minorHAnsi"/>
          <w:b/>
          <w:color w:val="0D004B"/>
        </w:rPr>
        <w:t xml:space="preserve">Próbka </w:t>
      </w:r>
      <w:r w:rsidR="00F72306">
        <w:rPr>
          <w:rFonts w:asciiTheme="minorHAnsi" w:hAnsiTheme="minorHAnsi" w:cstheme="minorHAnsi"/>
          <w:b/>
          <w:color w:val="0D004B"/>
        </w:rPr>
        <w:t>A</w:t>
      </w:r>
      <w:r w:rsidR="003A2E54" w:rsidRPr="0003442C">
        <w:rPr>
          <w:rFonts w:asciiTheme="minorHAnsi" w:hAnsiTheme="minorHAnsi" w:cstheme="minorHAnsi"/>
          <w:b/>
          <w:color w:val="0D004B"/>
        </w:rPr>
        <w:t xml:space="preserve"> (jedna wizualizacja wirtualnego studia)</w:t>
      </w:r>
      <w:r w:rsidR="003A2E54" w:rsidRPr="0003442C">
        <w:rPr>
          <w:rFonts w:asciiTheme="minorHAnsi" w:hAnsiTheme="minorHAnsi" w:cstheme="minorHAnsi"/>
          <w:color w:val="0D004B"/>
        </w:rPr>
        <w:t xml:space="preserve"> </w:t>
      </w:r>
      <w:r w:rsidR="00463D6D">
        <w:rPr>
          <w:rFonts w:asciiTheme="minorHAnsi" w:hAnsiTheme="minorHAnsi" w:cstheme="minorHAnsi"/>
          <w:color w:val="0D004B"/>
        </w:rPr>
        <w:t xml:space="preserve"> – zgodnie z R</w:t>
      </w:r>
      <w:r w:rsidRPr="0003442C">
        <w:rPr>
          <w:rFonts w:asciiTheme="minorHAnsi" w:hAnsiTheme="minorHAnsi" w:cstheme="minorHAnsi"/>
          <w:color w:val="0D004B"/>
        </w:rPr>
        <w:t xml:space="preserve">ozdziałem XXIII SWZ (podpisana kwalifikowanym podpisem elektronicznym lub podpisem </w:t>
      </w:r>
      <w:r w:rsidR="0003442C" w:rsidRPr="0003442C">
        <w:rPr>
          <w:rFonts w:asciiTheme="minorHAnsi" w:hAnsiTheme="minorHAnsi" w:cstheme="minorHAnsi"/>
          <w:color w:val="0D004B"/>
        </w:rPr>
        <w:t xml:space="preserve">zaufanym lub podpisem osobistym </w:t>
      </w:r>
      <w:r w:rsidR="009817D1">
        <w:rPr>
          <w:rFonts w:asciiTheme="minorHAnsi" w:hAnsiTheme="minorHAnsi" w:cstheme="minorHAnsi"/>
          <w:color w:val="0D004B"/>
        </w:rPr>
        <w:t>–</w:t>
      </w:r>
      <w:r w:rsidR="0003442C" w:rsidRPr="0003442C">
        <w:rPr>
          <w:rFonts w:asciiTheme="minorHAnsi" w:hAnsiTheme="minorHAnsi" w:cstheme="minorHAnsi"/>
          <w:color w:val="0D004B"/>
        </w:rPr>
        <w:t xml:space="preserve"> </w:t>
      </w:r>
      <w:r w:rsidR="009817D1">
        <w:rPr>
          <w:rFonts w:asciiTheme="minorHAnsi" w:hAnsiTheme="minorHAnsi" w:cstheme="minorHAnsi"/>
          <w:color w:val="0D004B"/>
        </w:rPr>
        <w:t>składane w</w:t>
      </w:r>
      <w:r w:rsidR="0003442C" w:rsidRPr="0003442C">
        <w:rPr>
          <w:rFonts w:asciiTheme="minorHAnsi" w:hAnsiTheme="minorHAnsi" w:cstheme="minorHAnsi"/>
          <w:color w:val="0D004B"/>
        </w:rPr>
        <w:t xml:space="preserve"> przypadku, gdy Wykonawca chce uzyskać dodatkowe</w:t>
      </w:r>
      <w:r w:rsidR="002200C2">
        <w:rPr>
          <w:rFonts w:asciiTheme="minorHAnsi" w:hAnsiTheme="minorHAnsi" w:cstheme="minorHAnsi"/>
          <w:color w:val="0D004B"/>
        </w:rPr>
        <w:t xml:space="preserve"> punkty w kryterium oceny ofert</w:t>
      </w:r>
      <w:r w:rsidR="0003442C" w:rsidRPr="0003442C">
        <w:rPr>
          <w:rFonts w:asciiTheme="minorHAnsi" w:hAnsiTheme="minorHAnsi" w:cstheme="minorHAnsi"/>
          <w:color w:val="0D004B"/>
        </w:rPr>
        <w:t>.</w:t>
      </w:r>
    </w:p>
    <w:p w14:paraId="5A3FF90E" w14:textId="7A85E16D" w:rsidR="003A2E54" w:rsidRPr="004627FA" w:rsidRDefault="003A2E54" w:rsidP="00667A62">
      <w:pPr>
        <w:pStyle w:val="Akapitzlist"/>
        <w:numPr>
          <w:ilvl w:val="0"/>
          <w:numId w:val="23"/>
        </w:numPr>
        <w:spacing w:line="276" w:lineRule="auto"/>
        <w:ind w:left="851" w:hanging="425"/>
        <w:rPr>
          <w:rFonts w:asciiTheme="minorHAnsi" w:hAnsiTheme="minorHAnsi" w:cstheme="minorHAnsi"/>
          <w:color w:val="0D004B"/>
        </w:rPr>
      </w:pPr>
      <w:r w:rsidRPr="00EB2153">
        <w:rPr>
          <w:rFonts w:asciiTheme="minorHAnsi" w:hAnsiTheme="minorHAnsi" w:cstheme="minorHAnsi"/>
          <w:b/>
          <w:color w:val="0D004B"/>
        </w:rPr>
        <w:t xml:space="preserve">Próbka </w:t>
      </w:r>
      <w:r w:rsidR="00F72306">
        <w:rPr>
          <w:rFonts w:asciiTheme="minorHAnsi" w:hAnsiTheme="minorHAnsi" w:cstheme="minorHAnsi"/>
          <w:b/>
          <w:color w:val="0D004B"/>
        </w:rPr>
        <w:t>B</w:t>
      </w:r>
      <w:r w:rsidRPr="00EB2153">
        <w:rPr>
          <w:rFonts w:asciiTheme="minorHAnsi" w:hAnsiTheme="minorHAnsi" w:cstheme="minorHAnsi"/>
          <w:b/>
          <w:color w:val="0D004B"/>
        </w:rPr>
        <w:t xml:space="preserve"> </w:t>
      </w:r>
      <w:r w:rsidRPr="001922F3">
        <w:rPr>
          <w:rFonts w:asciiTheme="minorHAnsi" w:hAnsiTheme="minorHAnsi" w:cstheme="minorHAnsi"/>
          <w:b/>
          <w:color w:val="0D004B"/>
        </w:rPr>
        <w:t>(</w:t>
      </w:r>
      <w:r w:rsidRPr="004E6975">
        <w:rPr>
          <w:rFonts w:asciiTheme="minorHAnsi" w:hAnsiTheme="minorHAnsi" w:cstheme="minorHAnsi"/>
          <w:b/>
          <w:color w:val="0D004B"/>
        </w:rPr>
        <w:t xml:space="preserve">jedna wizualizacja aranżacji przestrzeni do nagrania </w:t>
      </w:r>
      <w:proofErr w:type="spellStart"/>
      <w:r w:rsidRPr="004E6975">
        <w:rPr>
          <w:rFonts w:asciiTheme="minorHAnsi" w:hAnsiTheme="minorHAnsi" w:cstheme="minorHAnsi"/>
          <w:b/>
          <w:color w:val="0D004B"/>
        </w:rPr>
        <w:t>podcastu</w:t>
      </w:r>
      <w:proofErr w:type="spellEnd"/>
      <w:r w:rsidRPr="004E6975">
        <w:rPr>
          <w:rFonts w:asciiTheme="minorHAnsi" w:hAnsiTheme="minorHAnsi" w:cstheme="minorHAnsi"/>
          <w:b/>
          <w:color w:val="0D004B"/>
        </w:rPr>
        <w:t xml:space="preserve"> wideo)</w:t>
      </w:r>
      <w:r w:rsidR="00463D6D">
        <w:rPr>
          <w:rFonts w:asciiTheme="minorHAnsi" w:hAnsiTheme="minorHAnsi" w:cstheme="minorHAnsi"/>
          <w:color w:val="0D004B"/>
        </w:rPr>
        <w:t xml:space="preserve">  – zgodnie z R</w:t>
      </w:r>
      <w:r w:rsidRPr="004627FA">
        <w:rPr>
          <w:rFonts w:asciiTheme="minorHAnsi" w:hAnsiTheme="minorHAnsi" w:cstheme="minorHAnsi"/>
          <w:color w:val="0D004B"/>
        </w:rPr>
        <w:t>ozdziałem XXIII SWZ (podpisana kwalifikowanym podpisem elektronicznym lub podpisem zaufanym lub podpisem osobistym)</w:t>
      </w:r>
      <w:r w:rsidR="002200C2">
        <w:rPr>
          <w:rFonts w:asciiTheme="minorHAnsi" w:hAnsiTheme="minorHAnsi" w:cstheme="minorHAnsi"/>
          <w:color w:val="0D004B"/>
        </w:rPr>
        <w:t xml:space="preserve"> –</w:t>
      </w:r>
      <w:r w:rsidR="002200C2" w:rsidRPr="0003442C">
        <w:rPr>
          <w:rFonts w:asciiTheme="minorHAnsi" w:hAnsiTheme="minorHAnsi" w:cstheme="minorHAnsi"/>
          <w:color w:val="0D004B"/>
        </w:rPr>
        <w:t xml:space="preserve"> </w:t>
      </w:r>
      <w:r w:rsidR="002200C2">
        <w:rPr>
          <w:rFonts w:asciiTheme="minorHAnsi" w:hAnsiTheme="minorHAnsi" w:cstheme="minorHAnsi"/>
          <w:color w:val="0D004B"/>
        </w:rPr>
        <w:t>składane w</w:t>
      </w:r>
      <w:r w:rsidR="002200C2" w:rsidRPr="0003442C">
        <w:rPr>
          <w:rFonts w:asciiTheme="minorHAnsi" w:hAnsiTheme="minorHAnsi" w:cstheme="minorHAnsi"/>
          <w:color w:val="0D004B"/>
        </w:rPr>
        <w:t xml:space="preserve"> </w:t>
      </w:r>
      <w:r w:rsidR="002200C2" w:rsidRPr="0003442C">
        <w:rPr>
          <w:rFonts w:asciiTheme="minorHAnsi" w:hAnsiTheme="minorHAnsi" w:cstheme="minorHAnsi"/>
          <w:color w:val="0D004B"/>
        </w:rPr>
        <w:lastRenderedPageBreak/>
        <w:t>przypadku, gdy Wykonawca chce uzyskać dodatkowe punkty w kryterium oceny ofert</w:t>
      </w:r>
      <w:r w:rsidRPr="004627FA">
        <w:rPr>
          <w:rFonts w:asciiTheme="minorHAnsi" w:hAnsiTheme="minorHAnsi" w:cstheme="minorHAnsi"/>
          <w:color w:val="0D004B"/>
        </w:rPr>
        <w:t>.</w:t>
      </w:r>
    </w:p>
    <w:p w14:paraId="599132F6" w14:textId="77777777" w:rsidR="008E5503" w:rsidRPr="008C6F1C" w:rsidRDefault="008E5503" w:rsidP="00667A62">
      <w:pPr>
        <w:pStyle w:val="Akapitzlist"/>
        <w:numPr>
          <w:ilvl w:val="0"/>
          <w:numId w:val="23"/>
        </w:numPr>
        <w:spacing w:line="276" w:lineRule="auto"/>
        <w:ind w:left="851" w:hanging="425"/>
        <w:rPr>
          <w:rFonts w:asciiTheme="minorHAnsi" w:hAnsiTheme="minorHAnsi" w:cstheme="minorHAnsi"/>
          <w:color w:val="0D004B"/>
        </w:rPr>
      </w:pPr>
      <w:r w:rsidRPr="009A5423">
        <w:rPr>
          <w:rFonts w:asciiTheme="minorHAnsi" w:hAnsiTheme="minorHAnsi" w:cstheme="minorHAnsi"/>
          <w:b/>
          <w:color w:val="0D004B"/>
        </w:rPr>
        <w:t>Pełnomocnictwo</w:t>
      </w:r>
      <w:r w:rsidRPr="004F7BA6">
        <w:rPr>
          <w:rFonts w:asciiTheme="minorHAnsi" w:hAnsiTheme="minorHAnsi" w:cstheme="minorHAnsi"/>
          <w:b/>
          <w:bCs/>
          <w:color w:val="0D004B"/>
        </w:rPr>
        <w:t xml:space="preserve"> upoważniające do złożenia oferty </w:t>
      </w:r>
      <w:r w:rsidRPr="004F7BA6">
        <w:rPr>
          <w:rFonts w:asciiTheme="minorHAnsi" w:hAnsiTheme="minorHAnsi" w:cstheme="minorHAnsi"/>
          <w:color w:val="0D004B"/>
        </w:rPr>
        <w:t xml:space="preserve">- o ile ofertę składa pełnomocnik (podpisane zgodnie z informacją </w:t>
      </w:r>
      <w:r w:rsidRPr="008C6F1C">
        <w:rPr>
          <w:rFonts w:asciiTheme="minorHAnsi" w:hAnsiTheme="minorHAnsi" w:cstheme="minorHAnsi"/>
          <w:color w:val="0D004B"/>
        </w:rPr>
        <w:t>zawartą w pkt 16 lub w przypadku Wykonawców ubiegających się wspólnie o udzielenie zamówienia podpisane zgodnie z informacją zawartą w pkt 17).</w:t>
      </w:r>
    </w:p>
    <w:p w14:paraId="325CEC39" w14:textId="139891EB" w:rsidR="008E5503" w:rsidRPr="004F7BA6" w:rsidRDefault="008E5503" w:rsidP="00667A62">
      <w:pPr>
        <w:pStyle w:val="Akapitzlist"/>
        <w:numPr>
          <w:ilvl w:val="0"/>
          <w:numId w:val="23"/>
        </w:numPr>
        <w:spacing w:line="276" w:lineRule="auto"/>
        <w:ind w:left="851" w:hanging="425"/>
        <w:rPr>
          <w:rFonts w:asciiTheme="minorHAnsi" w:hAnsiTheme="minorHAnsi" w:cstheme="minorHAnsi"/>
          <w:b/>
          <w:color w:val="0D004B"/>
        </w:rPr>
      </w:pPr>
      <w:r w:rsidRPr="009A5423">
        <w:rPr>
          <w:rFonts w:asciiTheme="minorHAnsi" w:hAnsiTheme="minorHAnsi" w:cstheme="minorHAnsi"/>
          <w:b/>
          <w:color w:val="0D004B"/>
        </w:rPr>
        <w:t>Oświadczenie</w:t>
      </w:r>
      <w:r w:rsidRPr="004F7BA6">
        <w:rPr>
          <w:rFonts w:asciiTheme="minorHAnsi" w:hAnsiTheme="minorHAnsi" w:cstheme="minorHAnsi"/>
          <w:b/>
          <w:color w:val="0D004B"/>
        </w:rPr>
        <w:t xml:space="preserve"> Wykonawcy o niepodleganiu wykluczeniu z postępowania </w:t>
      </w:r>
      <w:r w:rsidR="00D97C95" w:rsidRPr="004F7BA6">
        <w:rPr>
          <w:rFonts w:asciiTheme="minorHAnsi" w:hAnsiTheme="minorHAnsi" w:cstheme="minorHAnsi"/>
          <w:b/>
          <w:color w:val="0D004B"/>
        </w:rPr>
        <w:br/>
      </w:r>
      <w:r w:rsidRPr="004F7BA6">
        <w:rPr>
          <w:rFonts w:asciiTheme="minorHAnsi" w:hAnsiTheme="minorHAnsi" w:cstheme="minorHAnsi"/>
          <w:color w:val="0D004B"/>
        </w:rPr>
        <w:t xml:space="preserve">– do wykorzystania wzór, stanowiący Załącznik nr 3 do SWZ. </w:t>
      </w:r>
      <w:r w:rsidRPr="004F7BA6">
        <w:rPr>
          <w:rFonts w:asciiTheme="minorHAnsi" w:hAnsiTheme="minorHAnsi" w:cstheme="minorHAnsi"/>
          <w:color w:val="0D004B"/>
        </w:rPr>
        <w:br/>
        <w:t xml:space="preserve">W przypadku wspólnego ubiegania się o zamówienie przez Wykonawców, oświadczenie o niepoleganiu wykluczeniu składa każdy z Wykonawców (podpisane kwalifikowanym podpisem elektronicznym lub podpisem zaufanym lub podpisem osobistym). </w:t>
      </w:r>
      <w:r w:rsidRPr="004F7BA6">
        <w:rPr>
          <w:rFonts w:asciiTheme="minorHAnsi" w:hAnsiTheme="minorHAnsi" w:cstheme="minorHAnsi"/>
          <w:color w:val="0D004B"/>
        </w:rPr>
        <w:br/>
        <w:t>Jeżeli Wykonawca polega na zdolnościach lub sytuacji innych podmiotów, powyższe oświadczenie składa również ten podmiot.</w:t>
      </w:r>
    </w:p>
    <w:p w14:paraId="31DF0CEB" w14:textId="5F22A3AF" w:rsidR="008E5503" w:rsidRPr="004F7BA6" w:rsidRDefault="008E5503" w:rsidP="00667A62">
      <w:pPr>
        <w:pStyle w:val="Akapitzlist"/>
        <w:numPr>
          <w:ilvl w:val="0"/>
          <w:numId w:val="23"/>
        </w:numPr>
        <w:spacing w:line="276" w:lineRule="auto"/>
        <w:ind w:left="851" w:hanging="425"/>
        <w:rPr>
          <w:rFonts w:asciiTheme="minorHAnsi" w:hAnsiTheme="minorHAnsi" w:cstheme="minorHAnsi"/>
          <w:b/>
          <w:color w:val="0D004B"/>
        </w:rPr>
      </w:pPr>
      <w:r w:rsidRPr="009A5423">
        <w:rPr>
          <w:rFonts w:asciiTheme="minorHAnsi" w:hAnsiTheme="minorHAnsi" w:cstheme="minorHAnsi"/>
          <w:b/>
          <w:color w:val="0D004B"/>
        </w:rPr>
        <w:t>Oświadczenie</w:t>
      </w:r>
      <w:r w:rsidRPr="004F7BA6">
        <w:rPr>
          <w:rFonts w:asciiTheme="minorHAnsi" w:hAnsiTheme="minorHAnsi" w:cstheme="minorHAnsi"/>
          <w:b/>
          <w:bCs/>
          <w:color w:val="0D004B"/>
        </w:rPr>
        <w:t xml:space="preserve"> Wyk</w:t>
      </w:r>
      <w:r w:rsidRPr="004F7BA6">
        <w:rPr>
          <w:rFonts w:asciiTheme="minorHAnsi" w:hAnsiTheme="minorHAnsi" w:cstheme="minorHAnsi"/>
          <w:b/>
          <w:color w:val="0D004B"/>
        </w:rPr>
        <w:t>onawcy o spełnianiu warunków udziału w postępowaniu</w:t>
      </w:r>
      <w:r w:rsidR="00D97C95" w:rsidRPr="004F7BA6">
        <w:rPr>
          <w:rFonts w:asciiTheme="minorHAnsi" w:hAnsiTheme="minorHAnsi" w:cstheme="minorHAnsi"/>
          <w:b/>
          <w:color w:val="0D004B"/>
        </w:rPr>
        <w:br/>
      </w:r>
      <w:r w:rsidRPr="004F7BA6">
        <w:rPr>
          <w:rFonts w:asciiTheme="minorHAnsi" w:hAnsiTheme="minorHAnsi" w:cstheme="minorHAnsi"/>
          <w:b/>
          <w:color w:val="0D004B"/>
        </w:rPr>
        <w:t xml:space="preserve"> </w:t>
      </w:r>
      <w:r w:rsidRPr="004F7BA6">
        <w:rPr>
          <w:rFonts w:asciiTheme="minorHAnsi" w:hAnsiTheme="minorHAnsi" w:cstheme="minorHAnsi"/>
          <w:color w:val="0D004B"/>
        </w:rPr>
        <w:t xml:space="preserve">– do wykorzystania wzór, stanowiący Załącznik nr 4 do SWZ. </w:t>
      </w:r>
      <w:r w:rsidRPr="004F7BA6">
        <w:rPr>
          <w:rFonts w:asciiTheme="minorHAnsi" w:hAnsiTheme="minorHAnsi" w:cstheme="minorHAnsi"/>
          <w:color w:val="0D004B"/>
        </w:rPr>
        <w:br/>
        <w:t xml:space="preserve">W przypadku wspólnego ubiegania się o zamówienie przez Wykonawców, oświadczenie o spełnianiu warunków udziału w postępowania składa każdy z Wykonawców. Oświadczenie to potwierdza spełnienie warunków udziału w postępowaniu w zakresie, w którym każdy z Wykonawców wykazuje spełnianie warunków udziału w postępowaniu (podpisane kwalifikowanym podpisem elektronicznym lub podpisem zaufanym lub podpisem osobistym). </w:t>
      </w:r>
      <w:r w:rsidRPr="004F7BA6">
        <w:rPr>
          <w:rFonts w:asciiTheme="minorHAnsi" w:hAnsiTheme="minorHAnsi" w:cstheme="minorHAnsi"/>
          <w:color w:val="0D004B"/>
        </w:rPr>
        <w:br/>
        <w:t>Jeżeli Wykonawca polega na zdolnościach lub sytuacji innych podmiotów, powyższe oświadczenie składa również ten podmiot, w zakresie, w jakim Wykonawca powołuje się na jego zasoby.</w:t>
      </w:r>
    </w:p>
    <w:p w14:paraId="54FF4E6A" w14:textId="6852EB79" w:rsidR="008E5503" w:rsidRPr="004F7BA6" w:rsidRDefault="008E5503" w:rsidP="00667A62">
      <w:pPr>
        <w:pStyle w:val="Akapitzlist"/>
        <w:numPr>
          <w:ilvl w:val="0"/>
          <w:numId w:val="23"/>
        </w:numPr>
        <w:spacing w:line="276" w:lineRule="auto"/>
        <w:ind w:left="851" w:hanging="425"/>
        <w:rPr>
          <w:rFonts w:asciiTheme="minorHAnsi" w:hAnsiTheme="minorHAnsi" w:cstheme="minorHAnsi"/>
          <w:b/>
          <w:color w:val="0D004B"/>
        </w:rPr>
      </w:pPr>
      <w:r w:rsidRPr="009A5423">
        <w:rPr>
          <w:rFonts w:asciiTheme="minorHAnsi" w:hAnsiTheme="minorHAnsi" w:cstheme="minorHAnsi"/>
          <w:b/>
          <w:color w:val="0D004B"/>
        </w:rPr>
        <w:t>Zobowiązanie</w:t>
      </w:r>
      <w:r w:rsidRPr="004F7BA6">
        <w:rPr>
          <w:rFonts w:asciiTheme="minorHAnsi" w:hAnsiTheme="minorHAnsi" w:cstheme="minorHAnsi"/>
          <w:b/>
          <w:bCs/>
          <w:color w:val="0D004B"/>
        </w:rPr>
        <w:t xml:space="preserve"> podmiotu udostępniającego zasoby lub inny podmiotowy środek dowodowy potwierdzający, że Wykonawca realizując zamówienie, będzie dysponował niezbędnymi zasobami tych podmiotów</w:t>
      </w:r>
      <w:r w:rsidRPr="004F7BA6">
        <w:rPr>
          <w:rFonts w:asciiTheme="minorHAnsi" w:hAnsiTheme="minorHAnsi" w:cstheme="minorHAnsi"/>
          <w:color w:val="0D004B"/>
        </w:rPr>
        <w:t xml:space="preserve"> </w:t>
      </w:r>
      <w:r w:rsidRPr="004F7BA6">
        <w:rPr>
          <w:rFonts w:asciiTheme="minorHAnsi" w:hAnsiTheme="minorHAnsi" w:cstheme="minorHAnsi"/>
          <w:b/>
          <w:bCs/>
          <w:color w:val="0D004B"/>
        </w:rPr>
        <w:t xml:space="preserve">– </w:t>
      </w:r>
      <w:r w:rsidRPr="004F7BA6">
        <w:rPr>
          <w:rFonts w:asciiTheme="minorHAnsi" w:hAnsiTheme="minorHAnsi" w:cstheme="minorHAnsi"/>
          <w:color w:val="0D004B"/>
        </w:rPr>
        <w:t xml:space="preserve">jeżeli dotyczy. </w:t>
      </w:r>
      <w:r w:rsidRPr="004F7BA6">
        <w:rPr>
          <w:rFonts w:asciiTheme="minorHAnsi" w:hAnsiTheme="minorHAnsi" w:cstheme="minorHAnsi"/>
          <w:color w:val="0D004B"/>
        </w:rPr>
        <w:br/>
        <w:t xml:space="preserve">Składa Wykonawca w przypadku, gdy polega na zdolnościach lub sytuacji podmiotu udostępniającego zasoby (do wykorzystania wzór, stanowiący Załącznik nr 6 do SWZ). Dokument należy złożyć w postaci elektronicznej podpisany kwalifikowanym podpisem elektronicznym lub podpisem zaufanym lub podpisem osobistym przez podmiot udostępniający. Wykonawca, który powołuje się na zasoby podmiotów udostępniających zasoby, w celu wykazania braku istnienia wobec nich podstaw wykluczenia oraz spełniania, w zakresie w jakim powołuje się na ich zasoby, warunków udziału w postępowaniu składa również dokumenty wskazane w pkt. </w:t>
      </w:r>
      <w:r w:rsidR="00A32345">
        <w:rPr>
          <w:rFonts w:asciiTheme="minorHAnsi" w:hAnsiTheme="minorHAnsi" w:cstheme="minorHAnsi"/>
          <w:color w:val="0D004B"/>
        </w:rPr>
        <w:t>5</w:t>
      </w:r>
      <w:r w:rsidRPr="004F7BA6">
        <w:rPr>
          <w:rFonts w:asciiTheme="minorHAnsi" w:hAnsiTheme="minorHAnsi" w:cstheme="minorHAnsi"/>
          <w:color w:val="0D004B"/>
        </w:rPr>
        <w:t xml:space="preserve">) </w:t>
      </w:r>
      <w:r w:rsidRPr="004F7BA6">
        <w:rPr>
          <w:rFonts w:asciiTheme="minorHAnsi" w:hAnsiTheme="minorHAnsi" w:cstheme="minorHAnsi"/>
          <w:color w:val="0D004B"/>
        </w:rPr>
        <w:br/>
        <w:t xml:space="preserve">i </w:t>
      </w:r>
      <w:r w:rsidR="00A32345">
        <w:rPr>
          <w:rFonts w:asciiTheme="minorHAnsi" w:hAnsiTheme="minorHAnsi" w:cstheme="minorHAnsi"/>
          <w:color w:val="0D004B"/>
        </w:rPr>
        <w:t>6</w:t>
      </w:r>
      <w:r w:rsidRPr="004F7BA6">
        <w:rPr>
          <w:rFonts w:asciiTheme="minorHAnsi" w:hAnsiTheme="minorHAnsi" w:cstheme="minorHAnsi"/>
          <w:color w:val="0D004B"/>
        </w:rPr>
        <w:t>) (Załącznik nr 3 i 4 do SWZ).</w:t>
      </w:r>
    </w:p>
    <w:p w14:paraId="61701771" w14:textId="4E4061C4" w:rsidR="008E5503" w:rsidRPr="00667A62" w:rsidRDefault="008E5503" w:rsidP="00667A62">
      <w:pPr>
        <w:pStyle w:val="Akapitzlist"/>
        <w:numPr>
          <w:ilvl w:val="0"/>
          <w:numId w:val="23"/>
        </w:numPr>
        <w:spacing w:line="276" w:lineRule="auto"/>
        <w:ind w:left="851" w:hanging="425"/>
        <w:rPr>
          <w:rFonts w:asciiTheme="minorHAnsi" w:hAnsiTheme="minorHAnsi" w:cstheme="minorHAnsi"/>
          <w:b/>
          <w:color w:val="0D004B"/>
        </w:rPr>
      </w:pPr>
      <w:r w:rsidRPr="009A5423">
        <w:rPr>
          <w:rFonts w:asciiTheme="minorHAnsi" w:hAnsiTheme="minorHAnsi" w:cstheme="minorHAnsi"/>
          <w:b/>
          <w:color w:val="0D004B"/>
        </w:rPr>
        <w:lastRenderedPageBreak/>
        <w:t>Oświadczenie</w:t>
      </w:r>
      <w:r w:rsidRPr="004F7BA6">
        <w:rPr>
          <w:rFonts w:asciiTheme="minorHAnsi" w:hAnsiTheme="minorHAnsi" w:cstheme="minorHAnsi"/>
          <w:b/>
          <w:bCs/>
          <w:color w:val="0D004B"/>
        </w:rPr>
        <w:t xml:space="preserve"> Wykonawców w</w:t>
      </w:r>
      <w:r w:rsidRPr="004F7BA6">
        <w:rPr>
          <w:rFonts w:asciiTheme="minorHAnsi" w:hAnsiTheme="minorHAnsi" w:cstheme="minorHAnsi"/>
          <w:b/>
          <w:color w:val="0D004B"/>
        </w:rPr>
        <w:t xml:space="preserve">ystępujących wspólnie (dotyczy konsorcjów oraz spółek cywilnych) - </w:t>
      </w:r>
      <w:r w:rsidRPr="004F7BA6">
        <w:rPr>
          <w:rFonts w:asciiTheme="minorHAnsi" w:hAnsiTheme="minorHAnsi" w:cstheme="minorHAnsi"/>
          <w:color w:val="0D004B"/>
        </w:rPr>
        <w:t xml:space="preserve">do wykorzystania wzór, stanowiący Załącznik nr 8 do SWZ, z treści którego będzie wynikało, które </w:t>
      </w:r>
      <w:r w:rsidR="00FA13BF" w:rsidRPr="004F7BA6">
        <w:rPr>
          <w:rFonts w:asciiTheme="minorHAnsi" w:hAnsiTheme="minorHAnsi" w:cstheme="minorHAnsi"/>
          <w:color w:val="0D004B"/>
        </w:rPr>
        <w:t>dostawy</w:t>
      </w:r>
      <w:r w:rsidRPr="004F7BA6">
        <w:rPr>
          <w:rFonts w:asciiTheme="minorHAnsi" w:hAnsiTheme="minorHAnsi" w:cstheme="minorHAnsi"/>
          <w:color w:val="0D004B"/>
        </w:rPr>
        <w:t xml:space="preserve"> wykonają poszczególni Wykonawcy (podpisane kwalifikowanym podpisem elektronicznym lub podpisem zaufanym lub podpisem osobistym) – jeżeli dotyczy. </w:t>
      </w:r>
    </w:p>
    <w:p w14:paraId="16F37ED0" w14:textId="6FB29F2B" w:rsidR="002200C2" w:rsidRDefault="009A5423" w:rsidP="00667A62">
      <w:pPr>
        <w:pStyle w:val="Akapitzlist"/>
        <w:numPr>
          <w:ilvl w:val="0"/>
          <w:numId w:val="23"/>
        </w:numPr>
        <w:spacing w:line="276" w:lineRule="auto"/>
        <w:ind w:left="851" w:hanging="425"/>
        <w:rPr>
          <w:rFonts w:asciiTheme="minorHAnsi" w:hAnsiTheme="minorHAnsi" w:cstheme="minorHAnsi"/>
          <w:b/>
          <w:color w:val="0D004B"/>
        </w:rPr>
      </w:pPr>
      <w:r>
        <w:rPr>
          <w:rFonts w:asciiTheme="minorHAnsi" w:hAnsiTheme="minorHAnsi" w:cstheme="minorHAnsi"/>
          <w:b/>
          <w:color w:val="0D004B"/>
        </w:rPr>
        <w:t>Dowód wniesienia wadium</w:t>
      </w:r>
    </w:p>
    <w:p w14:paraId="1ECDA78B" w14:textId="5AF0A9E6" w:rsidR="00FE4C80" w:rsidRDefault="00804A67" w:rsidP="00FE4C80">
      <w:pPr>
        <w:pStyle w:val="Akapitzlist"/>
        <w:numPr>
          <w:ilvl w:val="0"/>
          <w:numId w:val="23"/>
        </w:numPr>
        <w:spacing w:line="276" w:lineRule="auto"/>
        <w:ind w:left="851" w:hanging="425"/>
        <w:rPr>
          <w:rFonts w:asciiTheme="minorHAnsi" w:hAnsiTheme="minorHAnsi" w:cstheme="minorHAnsi"/>
          <w:b/>
          <w:color w:val="0D004B"/>
        </w:rPr>
      </w:pPr>
      <w:r>
        <w:rPr>
          <w:rFonts w:asciiTheme="minorHAnsi" w:hAnsiTheme="minorHAnsi" w:cstheme="minorHAnsi"/>
          <w:b/>
          <w:color w:val="0D004B"/>
        </w:rPr>
        <w:t xml:space="preserve">Przedmiotowe środki dowodowe: </w:t>
      </w:r>
      <w:r w:rsidR="00FE4C80" w:rsidRPr="00A16800">
        <w:rPr>
          <w:rFonts w:asciiTheme="minorHAnsi" w:hAnsiTheme="minorHAnsi" w:cstheme="minorHAnsi"/>
          <w:b/>
          <w:color w:val="0D004B"/>
        </w:rPr>
        <w:t xml:space="preserve">aktualny dokument </w:t>
      </w:r>
      <w:r w:rsidR="00B31584" w:rsidRPr="00A16800">
        <w:rPr>
          <w:rFonts w:asciiTheme="minorHAnsi" w:hAnsiTheme="minorHAnsi" w:cstheme="minorHAnsi"/>
          <w:b/>
          <w:color w:val="0D004B"/>
        </w:rPr>
        <w:t>potwierdzający prawo do sprzedaży, instalacji, konfiguracji oraz świadczenia wsparcia technicznego w zakresie dostarczanego oprogramowania</w:t>
      </w:r>
      <w:r w:rsidR="0073136D">
        <w:rPr>
          <w:rFonts w:asciiTheme="minorHAnsi" w:hAnsiTheme="minorHAnsi" w:cstheme="minorHAnsi"/>
          <w:b/>
          <w:color w:val="0D004B"/>
        </w:rPr>
        <w:t xml:space="preserve"> sytemu wirtualnego studia</w:t>
      </w:r>
      <w:r w:rsidR="00B31584" w:rsidRPr="00A16800">
        <w:rPr>
          <w:rFonts w:asciiTheme="minorHAnsi" w:hAnsiTheme="minorHAnsi" w:cstheme="minorHAnsi"/>
          <w:b/>
          <w:color w:val="0D004B"/>
        </w:rPr>
        <w:t>,</w:t>
      </w:r>
      <w:r w:rsidR="00B31584" w:rsidRPr="00A16800">
        <w:rPr>
          <w:rFonts w:asciiTheme="minorHAnsi" w:hAnsiTheme="minorHAnsi" w:cstheme="minorHAnsi"/>
          <w:color w:val="0D004B"/>
        </w:rPr>
        <w:t xml:space="preserve"> </w:t>
      </w:r>
      <w:r w:rsidR="00FE4C80" w:rsidRPr="00A16800">
        <w:rPr>
          <w:rFonts w:asciiTheme="minorHAnsi" w:hAnsiTheme="minorHAnsi" w:cstheme="minorHAnsi"/>
          <w:color w:val="0D004B"/>
        </w:rPr>
        <w:t xml:space="preserve">np. zaświadczenie autoryzacyjne wydawane bezpośrednio przez producenta systemu wirtualnego studia lub jego oficjalnego dystrybutora </w:t>
      </w:r>
      <w:r w:rsidR="00452756" w:rsidRPr="00A16800">
        <w:rPr>
          <w:rFonts w:asciiTheme="minorHAnsi" w:hAnsiTheme="minorHAnsi" w:cstheme="minorHAnsi"/>
          <w:color w:val="0D004B"/>
        </w:rPr>
        <w:t>(podpisane kwalifikowanym</w:t>
      </w:r>
      <w:r w:rsidR="00452756" w:rsidRPr="004F7BA6">
        <w:rPr>
          <w:rFonts w:asciiTheme="minorHAnsi" w:hAnsiTheme="minorHAnsi" w:cstheme="minorHAnsi"/>
          <w:color w:val="0D004B"/>
        </w:rPr>
        <w:t xml:space="preserve"> podpisem elektronicznym lub podpisem zaufanym lub podpisem osobistym)</w:t>
      </w:r>
      <w:r w:rsidR="00452756">
        <w:rPr>
          <w:rFonts w:asciiTheme="minorHAnsi" w:hAnsiTheme="minorHAnsi" w:cstheme="minorHAnsi"/>
          <w:color w:val="0D004B"/>
        </w:rPr>
        <w:t>.</w:t>
      </w:r>
    </w:p>
    <w:p w14:paraId="24402936" w14:textId="77777777" w:rsidR="008E5503" w:rsidRPr="004F7BA6" w:rsidRDefault="008E5503" w:rsidP="00DF127A">
      <w:pPr>
        <w:pStyle w:val="Akapitzlist"/>
        <w:numPr>
          <w:ilvl w:val="0"/>
          <w:numId w:val="2"/>
        </w:numPr>
        <w:tabs>
          <w:tab w:val="left" w:pos="426"/>
        </w:tabs>
        <w:spacing w:line="276" w:lineRule="auto"/>
        <w:ind w:left="426" w:hanging="426"/>
        <w:rPr>
          <w:rFonts w:asciiTheme="minorHAnsi" w:hAnsiTheme="minorHAnsi" w:cstheme="minorHAnsi"/>
          <w:color w:val="0D004B"/>
        </w:rPr>
      </w:pPr>
      <w:r w:rsidRPr="004F7BA6">
        <w:rPr>
          <w:rFonts w:asciiTheme="minorHAnsi" w:hAnsiTheme="minorHAnsi" w:cstheme="minorHAnsi"/>
          <w:color w:val="0D004B"/>
        </w:rPr>
        <w:t>Ofertę i oświadczenia zaleca się sporządzić na wzorach stanowiących załączniki do SWZ.</w:t>
      </w:r>
    </w:p>
    <w:p w14:paraId="4C79CA51" w14:textId="77777777" w:rsidR="008E5503" w:rsidRPr="004F7BA6" w:rsidRDefault="008E5503" w:rsidP="00DF127A">
      <w:pPr>
        <w:pStyle w:val="Akapitzlist"/>
        <w:numPr>
          <w:ilvl w:val="0"/>
          <w:numId w:val="2"/>
        </w:numPr>
        <w:spacing w:line="276" w:lineRule="auto"/>
        <w:ind w:left="426" w:hanging="426"/>
        <w:rPr>
          <w:rFonts w:asciiTheme="minorHAnsi" w:hAnsiTheme="minorHAnsi" w:cstheme="minorHAnsi"/>
          <w:color w:val="0D004B"/>
        </w:rPr>
      </w:pPr>
      <w:r w:rsidRPr="004F7BA6">
        <w:rPr>
          <w:rFonts w:asciiTheme="minorHAnsi" w:hAnsiTheme="minorHAnsi" w:cstheme="minorHAnsi"/>
          <w:color w:val="0D004B"/>
        </w:rPr>
        <w:t>Oferta, oświadczenie o spełnianiu warunków udziału w postępowaniu oraz oświadczenie o niepodleganiu wykluczeniu muszą być złożone w oryginale.</w:t>
      </w:r>
    </w:p>
    <w:p w14:paraId="77536D20" w14:textId="77777777" w:rsidR="008E5503" w:rsidRPr="004F7BA6" w:rsidRDefault="008E5503" w:rsidP="00DF127A">
      <w:pPr>
        <w:pStyle w:val="Akapitzlist"/>
        <w:numPr>
          <w:ilvl w:val="0"/>
          <w:numId w:val="2"/>
        </w:numPr>
        <w:spacing w:line="276" w:lineRule="auto"/>
        <w:ind w:left="426" w:hanging="426"/>
        <w:rPr>
          <w:rFonts w:asciiTheme="minorHAnsi" w:hAnsiTheme="minorHAnsi" w:cstheme="minorHAnsi"/>
          <w:color w:val="0D004B"/>
        </w:rPr>
      </w:pPr>
      <w:r w:rsidRPr="004F7BA6">
        <w:rPr>
          <w:rFonts w:asciiTheme="minorHAnsi" w:hAnsiTheme="minorHAnsi" w:cstheme="minorHAnsi"/>
          <w:color w:val="0D004B"/>
        </w:rPr>
        <w:t>Pełnomocnictwo do złożenia oferty musi być złożone w oryginale w takiej samej formie, jak składana oferta (t.j. w formie elektronicznej lub postaci elektronicznej opatrzonej kwalifikowanym podpisem elektronicznym lub podpisem zaufanym lub podpisem osobistym mocodawcy).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Zamawiający dopuszcza również skan pełnomocnictwa sporządzonego uprzednio w postaci papierowej opatrzony kwalifikowanym podpisem elektronicznym lub podpisem zaufanym lub podpisem osobistym mocodawcy. Elektroniczna kopia pełnomocnictwa nie może być uwierzytelniona przez upełnomocnionego.</w:t>
      </w:r>
    </w:p>
    <w:p w14:paraId="568E4D73" w14:textId="1000E432" w:rsidR="008E5503" w:rsidRDefault="008E5503" w:rsidP="00DF127A">
      <w:pPr>
        <w:pStyle w:val="Akapitzlist"/>
        <w:numPr>
          <w:ilvl w:val="0"/>
          <w:numId w:val="2"/>
        </w:numPr>
        <w:spacing w:line="276" w:lineRule="auto"/>
        <w:ind w:left="426" w:hanging="426"/>
        <w:rPr>
          <w:rFonts w:asciiTheme="minorHAnsi" w:hAnsiTheme="minorHAnsi" w:cstheme="minorHAnsi"/>
          <w:color w:val="0D004B"/>
        </w:rPr>
      </w:pPr>
      <w:r w:rsidRPr="004F7BA6">
        <w:rPr>
          <w:rFonts w:asciiTheme="minorHAnsi" w:hAnsiTheme="minorHAnsi" w:cstheme="minorHAnsi"/>
          <w:b/>
          <w:bCs/>
          <w:color w:val="0D004B"/>
        </w:rPr>
        <w:t>Wykonawcy ubiegający się wspólnie o u</w:t>
      </w:r>
      <w:r w:rsidRPr="004F7BA6">
        <w:rPr>
          <w:rFonts w:asciiTheme="minorHAnsi" w:hAnsiTheme="minorHAnsi" w:cstheme="minorHAnsi"/>
          <w:b/>
          <w:color w:val="0D004B"/>
        </w:rPr>
        <w:t xml:space="preserve">dzielenie zamówienia </w:t>
      </w:r>
      <w:r w:rsidRPr="004F7BA6">
        <w:rPr>
          <w:rFonts w:asciiTheme="minorHAnsi" w:hAnsiTheme="minorHAnsi" w:cstheme="minorHAnsi"/>
          <w:color w:val="0D004B"/>
        </w:rPr>
        <w:t>(np. spółki cywilne, konsorcja), zgodnie z art. 58 ust. 2 ustawy pzp</w:t>
      </w:r>
      <w:r w:rsidRPr="004F7BA6">
        <w:rPr>
          <w:rFonts w:asciiTheme="minorHAnsi" w:hAnsiTheme="minorHAnsi" w:cstheme="minorHAnsi"/>
          <w:i/>
          <w:color w:val="0D004B"/>
        </w:rPr>
        <w:t xml:space="preserve">, </w:t>
      </w:r>
      <w:r w:rsidRPr="004F7BA6">
        <w:rPr>
          <w:rFonts w:asciiTheme="minorHAnsi" w:hAnsiTheme="minorHAnsi" w:cstheme="minorHAnsi"/>
          <w:b/>
          <w:color w:val="0D004B"/>
        </w:rPr>
        <w:t xml:space="preserve">zobowiązani są ustanowić pełnomocnika. </w:t>
      </w:r>
      <w:r w:rsidRPr="004F7BA6">
        <w:rPr>
          <w:rFonts w:asciiTheme="minorHAnsi" w:hAnsiTheme="minorHAnsi" w:cstheme="minorHAnsi"/>
          <w:color w:val="0D004B"/>
        </w:rPr>
        <w:t xml:space="preserve">Z treści pełnomocnictwa winno jednoznacznie wynikać prawo pełnomocnika do reprezentowania Wykonawcy w postępowaniu o udzielenie zamówienia publicznego albo do reprezentowania w postępowaniu i zawarcia Umowy w sprawie zamówienia publicznego w imieniu Wykonawcy. Dokument ten winien być podpisany przez osobę/osoby uprawnioną(-e) do jego udzielenia tj. zgodnie z formą reprezentacji każdego z Wykonawców (podpisany kwalifikowanym podpisem elektronicznym lub podpisem zaufanym lub podpisem osobistym). W przypadku wspólników spółki cywilnej dopuszczalne jest przedłożenie umowy spółki cywilnej, z </w:t>
      </w:r>
      <w:r w:rsidRPr="004F7BA6">
        <w:rPr>
          <w:rFonts w:asciiTheme="minorHAnsi" w:hAnsiTheme="minorHAnsi" w:cstheme="minorHAnsi"/>
          <w:color w:val="0D004B"/>
        </w:rPr>
        <w:lastRenderedPageBreak/>
        <w:t>której wynika zakres i sposób reprezentacji, a w przypadku konsorcjum przedłożenie umowy konsorcjum.</w:t>
      </w:r>
    </w:p>
    <w:p w14:paraId="2051E12A" w14:textId="511B5AA9" w:rsidR="00FA42AA" w:rsidRPr="00452756" w:rsidRDefault="00452756" w:rsidP="00804A67">
      <w:pPr>
        <w:pStyle w:val="Akapitzlist"/>
        <w:numPr>
          <w:ilvl w:val="0"/>
          <w:numId w:val="2"/>
        </w:numPr>
        <w:spacing w:line="276" w:lineRule="auto"/>
        <w:ind w:left="426" w:hanging="426"/>
        <w:rPr>
          <w:rFonts w:asciiTheme="minorHAnsi" w:hAnsiTheme="minorHAnsi" w:cstheme="minorHAnsi"/>
          <w:color w:val="0D004B"/>
        </w:rPr>
      </w:pPr>
      <w:r w:rsidRPr="00452756">
        <w:rPr>
          <w:rFonts w:asciiTheme="minorHAnsi" w:hAnsiTheme="minorHAnsi" w:cstheme="minorHAnsi"/>
          <w:bCs/>
          <w:color w:val="0D004B"/>
        </w:rPr>
        <w:t xml:space="preserve">Wymogi dot. </w:t>
      </w:r>
      <w:r w:rsidRPr="00452756">
        <w:rPr>
          <w:rFonts w:asciiTheme="minorHAnsi" w:hAnsiTheme="minorHAnsi" w:cstheme="minorHAnsi"/>
          <w:b/>
          <w:bCs/>
          <w:color w:val="0D004B"/>
        </w:rPr>
        <w:t>przedmiotowych środków dowodowych</w:t>
      </w:r>
      <w:r w:rsidRPr="00452756">
        <w:rPr>
          <w:rFonts w:asciiTheme="minorHAnsi" w:hAnsiTheme="minorHAnsi" w:cstheme="minorHAnsi"/>
          <w:bCs/>
          <w:color w:val="0D004B"/>
        </w:rPr>
        <w:t xml:space="preserve">: </w:t>
      </w:r>
    </w:p>
    <w:p w14:paraId="17611B1F" w14:textId="77777777" w:rsidR="00452756" w:rsidRDefault="000C38CF" w:rsidP="00452756">
      <w:pPr>
        <w:pStyle w:val="Akapitzlist"/>
        <w:numPr>
          <w:ilvl w:val="1"/>
          <w:numId w:val="259"/>
        </w:numPr>
        <w:spacing w:line="276" w:lineRule="auto"/>
        <w:ind w:left="851"/>
        <w:rPr>
          <w:rFonts w:asciiTheme="minorHAnsi" w:hAnsiTheme="minorHAnsi" w:cstheme="minorHAnsi"/>
          <w:color w:val="0D004B"/>
        </w:rPr>
      </w:pPr>
      <w:r w:rsidRPr="00452756">
        <w:rPr>
          <w:rFonts w:asciiTheme="minorHAnsi" w:hAnsiTheme="minorHAnsi" w:cstheme="minorHAnsi"/>
          <w:color w:val="0D004B"/>
        </w:rPr>
        <w:t>Zamawiający akceptuje równoważne przedmiotowe środki dowodowe, jeśli potwierdzają, że oferowane świadczenia spełniają określone przez zamawiającego wymagania, cechy</w:t>
      </w:r>
      <w:r w:rsidR="00FE4C80" w:rsidRPr="00452756">
        <w:rPr>
          <w:rFonts w:asciiTheme="minorHAnsi" w:hAnsiTheme="minorHAnsi" w:cstheme="minorHAnsi"/>
          <w:color w:val="0D004B"/>
        </w:rPr>
        <w:t xml:space="preserve"> </w:t>
      </w:r>
      <w:r w:rsidRPr="00452756">
        <w:rPr>
          <w:rFonts w:asciiTheme="minorHAnsi" w:hAnsiTheme="minorHAnsi" w:cstheme="minorHAnsi"/>
          <w:color w:val="0D004B"/>
        </w:rPr>
        <w:t>lub kryteria.</w:t>
      </w:r>
    </w:p>
    <w:p w14:paraId="06EAECA9" w14:textId="69D8BF93" w:rsidR="00452756" w:rsidRDefault="000C38CF" w:rsidP="00452756">
      <w:pPr>
        <w:pStyle w:val="Akapitzlist"/>
        <w:numPr>
          <w:ilvl w:val="1"/>
          <w:numId w:val="259"/>
        </w:numPr>
        <w:spacing w:line="276" w:lineRule="auto"/>
        <w:ind w:left="851"/>
        <w:rPr>
          <w:rFonts w:asciiTheme="minorHAnsi" w:hAnsiTheme="minorHAnsi" w:cstheme="minorHAnsi"/>
          <w:color w:val="0D004B"/>
        </w:rPr>
      </w:pPr>
      <w:r w:rsidRPr="00452756">
        <w:rPr>
          <w:rFonts w:asciiTheme="minorHAnsi" w:hAnsiTheme="minorHAnsi" w:cstheme="minorHAnsi"/>
          <w:color w:val="0D004B"/>
        </w:rPr>
        <w:t xml:space="preserve">Jeżeli </w:t>
      </w:r>
      <w:r w:rsidR="0095275C">
        <w:rPr>
          <w:rFonts w:asciiTheme="minorHAnsi" w:hAnsiTheme="minorHAnsi" w:cstheme="minorHAnsi"/>
          <w:color w:val="0D004B"/>
        </w:rPr>
        <w:t>W</w:t>
      </w:r>
      <w:r w:rsidRPr="00452756">
        <w:rPr>
          <w:rFonts w:asciiTheme="minorHAnsi" w:hAnsiTheme="minorHAnsi" w:cstheme="minorHAnsi"/>
          <w:color w:val="0D004B"/>
        </w:rPr>
        <w:t xml:space="preserve">ykonawca nie złożył przedmiotowych środków dowodowych lub złożone przedmiotowe środki dowodowe </w:t>
      </w:r>
      <w:r w:rsidR="0095275C">
        <w:rPr>
          <w:rFonts w:asciiTheme="minorHAnsi" w:hAnsiTheme="minorHAnsi" w:cstheme="minorHAnsi"/>
          <w:color w:val="0D004B"/>
        </w:rPr>
        <w:t>będą</w:t>
      </w:r>
      <w:r w:rsidRPr="00452756">
        <w:rPr>
          <w:rFonts w:asciiTheme="minorHAnsi" w:hAnsiTheme="minorHAnsi" w:cstheme="minorHAnsi"/>
          <w:color w:val="0D004B"/>
        </w:rPr>
        <w:t xml:space="preserve"> niekompletne, </w:t>
      </w:r>
      <w:r w:rsidR="00452756" w:rsidRPr="00452756">
        <w:rPr>
          <w:rFonts w:asciiTheme="minorHAnsi" w:hAnsiTheme="minorHAnsi" w:cstheme="minorHAnsi"/>
          <w:color w:val="0D004B"/>
        </w:rPr>
        <w:t>Z</w:t>
      </w:r>
      <w:r w:rsidRPr="00452756">
        <w:rPr>
          <w:rFonts w:asciiTheme="minorHAnsi" w:hAnsiTheme="minorHAnsi" w:cstheme="minorHAnsi"/>
          <w:color w:val="0D004B"/>
        </w:rPr>
        <w:t xml:space="preserve">amawiający </w:t>
      </w:r>
      <w:r w:rsidR="0095275C">
        <w:rPr>
          <w:rFonts w:asciiTheme="minorHAnsi" w:hAnsiTheme="minorHAnsi" w:cstheme="minorHAnsi"/>
          <w:color w:val="0D004B"/>
        </w:rPr>
        <w:t>wezwie</w:t>
      </w:r>
      <w:r w:rsidRPr="00452756">
        <w:rPr>
          <w:rFonts w:asciiTheme="minorHAnsi" w:hAnsiTheme="minorHAnsi" w:cstheme="minorHAnsi"/>
          <w:color w:val="0D004B"/>
        </w:rPr>
        <w:t xml:space="preserve"> do ich złożenia lub uzupe</w:t>
      </w:r>
      <w:r w:rsidR="004E31BB" w:rsidRPr="00452756">
        <w:rPr>
          <w:rFonts w:asciiTheme="minorHAnsi" w:hAnsiTheme="minorHAnsi" w:cstheme="minorHAnsi"/>
          <w:color w:val="0D004B"/>
        </w:rPr>
        <w:t>łnienia w wyznaczonym terminie.</w:t>
      </w:r>
    </w:p>
    <w:p w14:paraId="538AD2F7" w14:textId="70C2D051" w:rsidR="00452756" w:rsidRDefault="000C38CF" w:rsidP="00452756">
      <w:pPr>
        <w:pStyle w:val="Akapitzlist"/>
        <w:numPr>
          <w:ilvl w:val="1"/>
          <w:numId w:val="259"/>
        </w:numPr>
        <w:spacing w:line="276" w:lineRule="auto"/>
        <w:ind w:left="851"/>
        <w:rPr>
          <w:rFonts w:asciiTheme="minorHAnsi" w:hAnsiTheme="minorHAnsi" w:cstheme="minorHAnsi"/>
          <w:color w:val="0D004B"/>
        </w:rPr>
      </w:pPr>
      <w:r w:rsidRPr="00452756">
        <w:rPr>
          <w:rFonts w:asciiTheme="minorHAnsi" w:hAnsiTheme="minorHAnsi" w:cstheme="minorHAnsi"/>
          <w:color w:val="0D004B"/>
        </w:rPr>
        <w:t xml:space="preserve">Postanowienia </w:t>
      </w:r>
      <w:r w:rsidR="003E6ED3">
        <w:rPr>
          <w:rFonts w:asciiTheme="minorHAnsi" w:hAnsiTheme="minorHAnsi" w:cstheme="minorHAnsi"/>
          <w:color w:val="0D004B"/>
        </w:rPr>
        <w:t xml:space="preserve">pkt 18 pkt. </w:t>
      </w:r>
      <w:r w:rsidR="00452756">
        <w:rPr>
          <w:rFonts w:asciiTheme="minorHAnsi" w:hAnsiTheme="minorHAnsi" w:cstheme="minorHAnsi"/>
          <w:color w:val="0D004B"/>
        </w:rPr>
        <w:t>2</w:t>
      </w:r>
      <w:r w:rsidR="004E31BB" w:rsidRPr="00452756">
        <w:rPr>
          <w:rFonts w:asciiTheme="minorHAnsi" w:hAnsiTheme="minorHAnsi" w:cstheme="minorHAnsi"/>
          <w:color w:val="0D004B"/>
        </w:rPr>
        <w:t>)</w:t>
      </w:r>
      <w:r w:rsidRPr="00452756">
        <w:rPr>
          <w:rFonts w:asciiTheme="minorHAnsi" w:hAnsiTheme="minorHAnsi" w:cstheme="minorHAnsi"/>
          <w:color w:val="0D004B"/>
        </w:rPr>
        <w:t xml:space="preserve"> nie stosuje się, </w:t>
      </w:r>
      <w:r w:rsidR="0095275C">
        <w:rPr>
          <w:rFonts w:asciiTheme="minorHAnsi" w:hAnsiTheme="minorHAnsi" w:cstheme="minorHAnsi"/>
          <w:color w:val="0D004B"/>
        </w:rPr>
        <w:t xml:space="preserve">gdy </w:t>
      </w:r>
      <w:r w:rsidRPr="00452756">
        <w:rPr>
          <w:rFonts w:asciiTheme="minorHAnsi" w:hAnsiTheme="minorHAnsi" w:cstheme="minorHAnsi"/>
          <w:color w:val="0D004B"/>
        </w:rPr>
        <w:t>pomimo złożenia przedmiotowego środka dowodowego, oferta podlega odrzuceniu albo zachodzą przesłanki unieważnienia postępowania.</w:t>
      </w:r>
    </w:p>
    <w:p w14:paraId="2BBBB386" w14:textId="6678A198" w:rsidR="000C38CF" w:rsidRPr="00452756" w:rsidRDefault="000C38CF" w:rsidP="00452756">
      <w:pPr>
        <w:pStyle w:val="Akapitzlist"/>
        <w:numPr>
          <w:ilvl w:val="1"/>
          <w:numId w:val="259"/>
        </w:numPr>
        <w:spacing w:line="276" w:lineRule="auto"/>
        <w:ind w:left="851"/>
        <w:rPr>
          <w:rFonts w:asciiTheme="minorHAnsi" w:hAnsiTheme="minorHAnsi" w:cstheme="minorHAnsi"/>
          <w:color w:val="0D004B"/>
        </w:rPr>
      </w:pPr>
      <w:r w:rsidRPr="00452756">
        <w:rPr>
          <w:rFonts w:asciiTheme="minorHAnsi" w:hAnsiTheme="minorHAnsi" w:cstheme="minorHAnsi"/>
          <w:color w:val="0D004B"/>
        </w:rPr>
        <w:t>Zamawiający może żądać od</w:t>
      </w:r>
      <w:r w:rsidR="0095275C">
        <w:rPr>
          <w:rFonts w:asciiTheme="minorHAnsi" w:hAnsiTheme="minorHAnsi" w:cstheme="minorHAnsi"/>
          <w:color w:val="0D004B"/>
        </w:rPr>
        <w:t xml:space="preserve"> W</w:t>
      </w:r>
      <w:r w:rsidRPr="00452756">
        <w:rPr>
          <w:rFonts w:asciiTheme="minorHAnsi" w:hAnsiTheme="minorHAnsi" w:cstheme="minorHAnsi"/>
          <w:color w:val="0D004B"/>
        </w:rPr>
        <w:t>ykonawców wyjaśnień dotyczących treści przedmiotowych środków dowodowych.</w:t>
      </w:r>
    </w:p>
    <w:p w14:paraId="727E6914" w14:textId="77777777" w:rsidR="00D97C95" w:rsidRPr="004F7BA6" w:rsidRDefault="00D97C95" w:rsidP="00D97C95">
      <w:pPr>
        <w:pStyle w:val="Akapitzlist"/>
        <w:spacing w:line="276" w:lineRule="auto"/>
        <w:ind w:left="426"/>
        <w:rPr>
          <w:rFonts w:asciiTheme="minorHAnsi" w:hAnsiTheme="minorHAnsi" w:cstheme="minorHAnsi"/>
          <w:color w:val="0D004B"/>
        </w:rPr>
      </w:pPr>
    </w:p>
    <w:p w14:paraId="018FFBED" w14:textId="7A6A6253" w:rsidR="00BE75E8" w:rsidRPr="004F7BA6" w:rsidRDefault="007D5426" w:rsidP="005206C5">
      <w:pPr>
        <w:pStyle w:val="Nagwek1"/>
        <w:numPr>
          <w:ilvl w:val="0"/>
          <w:numId w:val="1"/>
        </w:numPr>
        <w:tabs>
          <w:tab w:val="left" w:pos="426"/>
        </w:tabs>
        <w:spacing w:before="0" w:line="276" w:lineRule="auto"/>
        <w:ind w:left="284" w:hanging="426"/>
        <w:rPr>
          <w:rFonts w:asciiTheme="minorHAnsi" w:hAnsiTheme="minorHAnsi" w:cstheme="minorHAnsi"/>
          <w:b/>
          <w:color w:val="0D004B"/>
          <w:sz w:val="24"/>
          <w:szCs w:val="24"/>
        </w:rPr>
      </w:pPr>
      <w:r w:rsidRPr="004F7BA6">
        <w:rPr>
          <w:rFonts w:asciiTheme="minorHAnsi" w:hAnsiTheme="minorHAnsi" w:cstheme="minorHAnsi"/>
          <w:b/>
          <w:color w:val="0D004B"/>
          <w:sz w:val="24"/>
          <w:szCs w:val="24"/>
        </w:rPr>
        <w:t>Sposób oraz termin składania ofert</w:t>
      </w:r>
    </w:p>
    <w:p w14:paraId="23DE145E" w14:textId="3794D983" w:rsidR="008E5503" w:rsidRPr="004F7BA6" w:rsidRDefault="008E5503" w:rsidP="005206C5">
      <w:pPr>
        <w:pStyle w:val="Akapitzlist"/>
        <w:numPr>
          <w:ilvl w:val="1"/>
          <w:numId w:val="1"/>
        </w:numPr>
        <w:spacing w:line="276" w:lineRule="auto"/>
        <w:ind w:left="426" w:hanging="426"/>
        <w:rPr>
          <w:rFonts w:asciiTheme="minorHAnsi" w:hAnsiTheme="minorHAnsi" w:cstheme="minorHAnsi"/>
          <w:color w:val="0D004B"/>
        </w:rPr>
      </w:pPr>
      <w:bookmarkStart w:id="12" w:name="bookmark15"/>
      <w:bookmarkStart w:id="13" w:name="bookmark14"/>
      <w:r w:rsidRPr="004F7BA6">
        <w:rPr>
          <w:rFonts w:asciiTheme="minorHAnsi" w:hAnsiTheme="minorHAnsi" w:cstheme="minorHAnsi"/>
          <w:color w:val="0D004B"/>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4F7BA6">
        <w:rPr>
          <w:rFonts w:asciiTheme="minorHAnsi" w:hAnsiTheme="minorHAnsi" w:cstheme="minorHAnsi"/>
          <w:color w:val="0D004B"/>
        </w:rPr>
        <w:t>drag&amp;drop</w:t>
      </w:r>
      <w:proofErr w:type="spellEnd"/>
      <w:r w:rsidRPr="004F7BA6">
        <w:rPr>
          <w:rFonts w:asciiTheme="minorHAnsi" w:hAnsiTheme="minorHAnsi" w:cstheme="minorHAnsi"/>
          <w:color w:val="0D004B"/>
        </w:rPr>
        <w:t xml:space="preserve"> („przeciągnij” i „upuść”) służące do dodawania plików. </w:t>
      </w:r>
    </w:p>
    <w:p w14:paraId="19C02873" w14:textId="2E0F3550" w:rsidR="008E5503" w:rsidRPr="004F7BA6" w:rsidRDefault="008E5503" w:rsidP="005206C5">
      <w:pPr>
        <w:pStyle w:val="Akapitzlist"/>
        <w:numPr>
          <w:ilvl w:val="1"/>
          <w:numId w:val="1"/>
        </w:numPr>
        <w:spacing w:line="276" w:lineRule="auto"/>
        <w:ind w:left="426" w:hanging="426"/>
        <w:rPr>
          <w:rFonts w:asciiTheme="minorHAnsi" w:hAnsiTheme="minorHAnsi" w:cstheme="minorHAnsi"/>
          <w:color w:val="0D004B"/>
        </w:rPr>
      </w:pPr>
      <w:r w:rsidRPr="004F7BA6">
        <w:rPr>
          <w:rFonts w:asciiTheme="minorHAnsi" w:hAnsiTheme="minorHAnsi" w:cstheme="minorHAnsi"/>
          <w:color w:val="0D004B"/>
        </w:rPr>
        <w:t xml:space="preserve">Wykonawca dodaje wybrany z dysku i </w:t>
      </w:r>
      <w:r w:rsidRPr="004F7BA6">
        <w:rPr>
          <w:rFonts w:asciiTheme="minorHAnsi" w:hAnsiTheme="minorHAnsi" w:cstheme="minorHAnsi"/>
          <w:b/>
          <w:bCs/>
          <w:color w:val="0D004B"/>
        </w:rPr>
        <w:t>uprzednio podpisany</w:t>
      </w:r>
      <w:r w:rsidRPr="004F7BA6">
        <w:rPr>
          <w:rFonts w:asciiTheme="minorHAnsi" w:hAnsiTheme="minorHAnsi" w:cstheme="minorHAnsi"/>
          <w:color w:val="0D004B"/>
        </w:rPr>
        <w:t xml:space="preserve"> „Formularz oferty” w pierwszym polu („Wypełniony formularz oferty”). W kolejnym polu („Załączniki i inne dokumenty przedstawione w ofercie przez Wykonawcę”) Wykonawca dodaje pozostałe pliki stanowiące ofertę lub składane wraz z ofertą. </w:t>
      </w:r>
    </w:p>
    <w:p w14:paraId="7BDC967F" w14:textId="27ECC01E" w:rsidR="008E5503" w:rsidRPr="004F7BA6" w:rsidRDefault="008E5503" w:rsidP="005206C5">
      <w:pPr>
        <w:pStyle w:val="Akapitzlist"/>
        <w:numPr>
          <w:ilvl w:val="1"/>
          <w:numId w:val="1"/>
        </w:numPr>
        <w:spacing w:line="276" w:lineRule="auto"/>
        <w:ind w:left="426" w:hanging="426"/>
        <w:rPr>
          <w:rFonts w:asciiTheme="minorHAnsi" w:hAnsiTheme="minorHAnsi" w:cstheme="minorHAnsi"/>
          <w:color w:val="0D004B"/>
        </w:rPr>
      </w:pPr>
      <w:r w:rsidRPr="004F7BA6">
        <w:rPr>
          <w:rFonts w:asciiTheme="minorHAnsi" w:hAnsiTheme="minorHAnsi" w:cstheme="minorHAnsi"/>
          <w:color w:val="0D004B"/>
        </w:rPr>
        <w:t xml:space="preserve">Zamawiający nie udostępnia interaktywnego formularza ofertowego na platformie </w:t>
      </w:r>
      <w:proofErr w:type="spellStart"/>
      <w:r w:rsidRPr="004F7BA6">
        <w:rPr>
          <w:rFonts w:asciiTheme="minorHAnsi" w:hAnsiTheme="minorHAnsi" w:cstheme="minorHAnsi"/>
          <w:color w:val="0D004B"/>
        </w:rPr>
        <w:t>eZamówienia</w:t>
      </w:r>
      <w:proofErr w:type="spellEnd"/>
      <w:r w:rsidRPr="004F7BA6">
        <w:rPr>
          <w:rFonts w:asciiTheme="minorHAnsi" w:hAnsiTheme="minorHAnsi" w:cstheme="minorHAnsi"/>
          <w:color w:val="0D004B"/>
        </w:rPr>
        <w:t xml:space="preserve"> i należy zignorować komunikat pojawiający się przy składaniu oferty, iż „Postępowanie nie posiada opublikowanego formularza do tego etapu postępowania. Plik nazwa_pliku.pdf nie jest poprawnym formularzem interaktywnym wygenerowanym na Platformie". Wykonawca potwierdza chęć złożenia oferty poprzez wybranie przycisku „Tak, chcę kontynuować”. Oferta zostanie złożona z wykorzystaniem załączonego formularza ofertowego.</w:t>
      </w:r>
    </w:p>
    <w:p w14:paraId="5886745B" w14:textId="7303BB78" w:rsidR="008E5503" w:rsidRPr="004F7BA6" w:rsidRDefault="008E5503" w:rsidP="005206C5">
      <w:pPr>
        <w:pStyle w:val="Akapitzlist"/>
        <w:numPr>
          <w:ilvl w:val="1"/>
          <w:numId w:val="1"/>
        </w:numPr>
        <w:spacing w:line="276" w:lineRule="auto"/>
        <w:ind w:left="426" w:hanging="426"/>
        <w:rPr>
          <w:rFonts w:asciiTheme="minorHAnsi" w:hAnsiTheme="minorHAnsi" w:cstheme="minorHAnsi"/>
          <w:color w:val="0D004B"/>
        </w:rPr>
      </w:pPr>
      <w:r w:rsidRPr="004F7BA6">
        <w:rPr>
          <w:rFonts w:asciiTheme="minorHAnsi" w:hAnsiTheme="minorHAnsi" w:cstheme="minorHAnsi"/>
          <w:color w:val="0D004B"/>
        </w:rPr>
        <w:t xml:space="preserve">Jeżeli wraz z ofertą składane są dokumenty zawierające tajemnicę przedsiębiorstwa wykonawca, w celu utrzymania w poufności tych informacji, przekazuje je w wydzielonym i odpowiednio oznaczonym pliku, wraz z jednoczesnym zaznaczeniem w nazwie </w:t>
      </w:r>
      <w:r w:rsidRPr="004F7BA6">
        <w:rPr>
          <w:rFonts w:asciiTheme="minorHAnsi" w:hAnsiTheme="minorHAnsi" w:cstheme="minorHAnsi"/>
          <w:iCs/>
          <w:color w:val="0D004B"/>
        </w:rPr>
        <w:t>pliku „Dokument stanowiący tajemnicę przedsiębiorstwa”.</w:t>
      </w:r>
      <w:r w:rsidRPr="004F7BA6">
        <w:rPr>
          <w:rFonts w:asciiTheme="minorHAnsi" w:hAnsiTheme="minorHAnsi" w:cstheme="minorHAnsi"/>
          <w:color w:val="0D004B"/>
        </w:rPr>
        <w:t xml:space="preserve"> Zarówno załącznik stanowiący tajemnicę przedsiębiorstwa jak i uzasadnienie zastrzeżenia tajemnicy </w:t>
      </w:r>
      <w:r w:rsidRPr="004F7BA6">
        <w:rPr>
          <w:rFonts w:asciiTheme="minorHAnsi" w:hAnsiTheme="minorHAnsi" w:cstheme="minorHAnsi"/>
          <w:color w:val="0D004B"/>
        </w:rPr>
        <w:lastRenderedPageBreak/>
        <w:t>przedsiębiorstwa należy dodać w polu „Załączniki i inne dokumenty przedstawione w ofercie przez Wykonawcę”.</w:t>
      </w:r>
    </w:p>
    <w:p w14:paraId="392AA864" w14:textId="387E59D1" w:rsidR="008E5503" w:rsidRPr="004F7BA6" w:rsidRDefault="008E5503" w:rsidP="005206C5">
      <w:pPr>
        <w:pStyle w:val="Akapitzlist"/>
        <w:numPr>
          <w:ilvl w:val="1"/>
          <w:numId w:val="1"/>
        </w:numPr>
        <w:spacing w:line="276" w:lineRule="auto"/>
        <w:ind w:left="426" w:hanging="426"/>
        <w:rPr>
          <w:rFonts w:asciiTheme="minorHAnsi" w:hAnsiTheme="minorHAnsi" w:cstheme="minorHAnsi"/>
          <w:color w:val="0D004B"/>
        </w:rPr>
      </w:pPr>
      <w:r w:rsidRPr="004F7BA6">
        <w:rPr>
          <w:rFonts w:asciiTheme="minorHAnsi" w:hAnsiTheme="minorHAnsi" w:cstheme="minorHAnsi"/>
          <w:color w:val="0D004B"/>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348ADC4C" w14:textId="0408E553" w:rsidR="008E5503" w:rsidRPr="004F7BA6" w:rsidRDefault="008E5503" w:rsidP="005206C5">
      <w:pPr>
        <w:pStyle w:val="Akapitzlist"/>
        <w:numPr>
          <w:ilvl w:val="1"/>
          <w:numId w:val="1"/>
        </w:numPr>
        <w:spacing w:line="276" w:lineRule="auto"/>
        <w:ind w:left="426" w:hanging="426"/>
        <w:rPr>
          <w:rFonts w:asciiTheme="minorHAnsi" w:hAnsiTheme="minorHAnsi" w:cstheme="minorHAnsi"/>
          <w:color w:val="0D004B"/>
        </w:rPr>
      </w:pPr>
      <w:r w:rsidRPr="004F7BA6">
        <w:rPr>
          <w:rFonts w:asciiTheme="minorHAnsi" w:hAnsiTheme="minorHAnsi" w:cstheme="minorHAnsi"/>
          <w:color w:val="0D004B"/>
        </w:rPr>
        <w:t>Oferta może być złożona tylko do upływu terminu składania ofert.</w:t>
      </w:r>
    </w:p>
    <w:p w14:paraId="4E320C87" w14:textId="07E13478" w:rsidR="008E5503" w:rsidRPr="004F7BA6" w:rsidRDefault="008E5503" w:rsidP="005206C5">
      <w:pPr>
        <w:pStyle w:val="Akapitzlist"/>
        <w:numPr>
          <w:ilvl w:val="1"/>
          <w:numId w:val="1"/>
        </w:numPr>
        <w:spacing w:line="276" w:lineRule="auto"/>
        <w:ind w:left="426" w:hanging="426"/>
        <w:rPr>
          <w:rFonts w:asciiTheme="minorHAnsi" w:hAnsiTheme="minorHAnsi" w:cstheme="minorHAnsi"/>
          <w:color w:val="0D004B"/>
        </w:rPr>
      </w:pPr>
      <w:r w:rsidRPr="004F7BA6">
        <w:rPr>
          <w:rFonts w:asciiTheme="minorHAnsi" w:hAnsiTheme="minorHAnsi" w:cstheme="minorHAnsi"/>
          <w:color w:val="0D004B"/>
        </w:rPr>
        <w:t xml:space="preserve">Wykonawca może przed upływem terminu składania ofert wycofać ofertę. Wykonawca wycofuje ofertę w zakładce „Oferty/wnioski” używając przycisku „Wycofaj ofertę”. </w:t>
      </w:r>
    </w:p>
    <w:p w14:paraId="7117645E" w14:textId="04EA2408" w:rsidR="008E5503" w:rsidRPr="004F7BA6" w:rsidRDefault="008E5503" w:rsidP="005206C5">
      <w:pPr>
        <w:pStyle w:val="Akapitzlist"/>
        <w:numPr>
          <w:ilvl w:val="1"/>
          <w:numId w:val="1"/>
        </w:numPr>
        <w:spacing w:line="276" w:lineRule="auto"/>
        <w:ind w:left="426" w:hanging="426"/>
        <w:rPr>
          <w:rFonts w:asciiTheme="minorHAnsi" w:hAnsiTheme="minorHAnsi" w:cstheme="minorHAnsi"/>
          <w:color w:val="0D004B"/>
        </w:rPr>
      </w:pPr>
      <w:r w:rsidRPr="004F7BA6">
        <w:rPr>
          <w:rFonts w:asciiTheme="minorHAnsi" w:hAnsiTheme="minorHAnsi" w:cstheme="minorHAnsi"/>
          <w:color w:val="0D004B"/>
        </w:rPr>
        <w:t>Maksymalny łączny rozmiar plików stanowiących ofertę lub składanych wraz z ofertą to 250 MB.</w:t>
      </w:r>
    </w:p>
    <w:p w14:paraId="2972555F" w14:textId="5A4ABF69" w:rsidR="008E5503" w:rsidRPr="004F7BA6" w:rsidRDefault="008E5503" w:rsidP="005206C5">
      <w:pPr>
        <w:pStyle w:val="Akapitzlist"/>
        <w:numPr>
          <w:ilvl w:val="1"/>
          <w:numId w:val="1"/>
        </w:numPr>
        <w:spacing w:line="276" w:lineRule="auto"/>
        <w:ind w:left="426" w:hanging="426"/>
        <w:rPr>
          <w:rFonts w:asciiTheme="minorHAnsi" w:hAnsiTheme="minorHAnsi" w:cstheme="minorHAnsi"/>
          <w:color w:val="0D004B"/>
        </w:rPr>
      </w:pPr>
      <w:r w:rsidRPr="004F7BA6">
        <w:rPr>
          <w:rFonts w:asciiTheme="minorHAnsi" w:hAnsiTheme="minorHAnsi" w:cstheme="minorHAnsi"/>
          <w:color w:val="0D004B"/>
        </w:rPr>
        <w:t xml:space="preserve">Ofertę wraz z wymaganymi załącznikami należy złożyć w terminie </w:t>
      </w:r>
      <w:r w:rsidRPr="004F7BA6">
        <w:rPr>
          <w:rFonts w:asciiTheme="minorHAnsi" w:hAnsiTheme="minorHAnsi" w:cstheme="minorHAnsi"/>
          <w:b/>
          <w:color w:val="0D004B"/>
        </w:rPr>
        <w:t xml:space="preserve">do dnia </w:t>
      </w:r>
      <w:r w:rsidR="001110D9">
        <w:rPr>
          <w:rFonts w:asciiTheme="minorHAnsi" w:hAnsiTheme="minorHAnsi" w:cstheme="minorHAnsi"/>
          <w:b/>
          <w:color w:val="0D004B"/>
        </w:rPr>
        <w:t>23.</w:t>
      </w:r>
      <w:r w:rsidR="00AF1ACC">
        <w:rPr>
          <w:rFonts w:asciiTheme="minorHAnsi" w:hAnsiTheme="minorHAnsi" w:cstheme="minorHAnsi"/>
          <w:b/>
          <w:color w:val="0D004B"/>
        </w:rPr>
        <w:t>12.</w:t>
      </w:r>
      <w:r w:rsidR="00B54D11" w:rsidRPr="004F7BA6">
        <w:rPr>
          <w:rFonts w:asciiTheme="minorHAnsi" w:hAnsiTheme="minorHAnsi" w:cstheme="minorHAnsi"/>
          <w:b/>
          <w:color w:val="0D004B"/>
        </w:rPr>
        <w:t>2025</w:t>
      </w:r>
      <w:r w:rsidRPr="004F7BA6">
        <w:rPr>
          <w:rFonts w:asciiTheme="minorHAnsi" w:hAnsiTheme="minorHAnsi" w:cstheme="minorHAnsi"/>
          <w:b/>
          <w:color w:val="0D004B"/>
        </w:rPr>
        <w:t xml:space="preserve"> r., do godz. 12:00.</w:t>
      </w:r>
    </w:p>
    <w:p w14:paraId="2241F4A8" w14:textId="2FA0BF2B" w:rsidR="008E5503" w:rsidRPr="004F7BA6" w:rsidRDefault="008E5503" w:rsidP="005206C5">
      <w:pPr>
        <w:pStyle w:val="Akapitzlist"/>
        <w:numPr>
          <w:ilvl w:val="1"/>
          <w:numId w:val="1"/>
        </w:numPr>
        <w:spacing w:line="276" w:lineRule="auto"/>
        <w:ind w:left="426" w:hanging="426"/>
        <w:rPr>
          <w:rFonts w:asciiTheme="minorHAnsi" w:hAnsiTheme="minorHAnsi" w:cstheme="minorHAnsi"/>
          <w:color w:val="0D004B"/>
        </w:rPr>
      </w:pPr>
      <w:r w:rsidRPr="004F7BA6">
        <w:rPr>
          <w:rFonts w:asciiTheme="minorHAnsi" w:hAnsiTheme="minorHAnsi" w:cstheme="minorHAnsi"/>
          <w:color w:val="0D004B"/>
        </w:rPr>
        <w:t xml:space="preserve">Wykonawca może złożyć tylko jedną ofertę. </w:t>
      </w:r>
    </w:p>
    <w:p w14:paraId="57538E06" w14:textId="182E5A7A" w:rsidR="008E5503" w:rsidRPr="004F7BA6" w:rsidRDefault="008E5503" w:rsidP="005206C5">
      <w:pPr>
        <w:pStyle w:val="Akapitzlist"/>
        <w:numPr>
          <w:ilvl w:val="1"/>
          <w:numId w:val="1"/>
        </w:numPr>
        <w:spacing w:line="276" w:lineRule="auto"/>
        <w:ind w:left="426" w:hanging="426"/>
        <w:rPr>
          <w:rFonts w:asciiTheme="minorHAnsi" w:hAnsiTheme="minorHAnsi" w:cstheme="minorHAnsi"/>
          <w:color w:val="0D004B"/>
        </w:rPr>
      </w:pPr>
      <w:r w:rsidRPr="004F7BA6">
        <w:rPr>
          <w:rFonts w:asciiTheme="minorHAnsi" w:hAnsiTheme="minorHAnsi" w:cstheme="minorHAnsi"/>
          <w:color w:val="0D004B"/>
        </w:rPr>
        <w:t>Zamawiający odrzuci ofertę złożoną po terminie składania ofert.</w:t>
      </w:r>
    </w:p>
    <w:p w14:paraId="29438D10" w14:textId="0B99E857" w:rsidR="008E5503" w:rsidRPr="004F7BA6" w:rsidRDefault="008E5503" w:rsidP="005206C5">
      <w:pPr>
        <w:pStyle w:val="Akapitzlist"/>
        <w:numPr>
          <w:ilvl w:val="1"/>
          <w:numId w:val="1"/>
        </w:numPr>
        <w:spacing w:line="276" w:lineRule="auto"/>
        <w:ind w:left="426" w:hanging="426"/>
        <w:rPr>
          <w:rFonts w:asciiTheme="minorHAnsi" w:hAnsiTheme="minorHAnsi" w:cstheme="minorHAnsi"/>
          <w:color w:val="0D004B"/>
        </w:rPr>
      </w:pPr>
      <w:r w:rsidRPr="004F7BA6">
        <w:rPr>
          <w:rFonts w:asciiTheme="minorHAnsi" w:hAnsiTheme="minorHAnsi" w:cstheme="minorHAnsi"/>
          <w:color w:val="0D004B"/>
        </w:rPr>
        <w:t>Wykonawca po upływie terminu do składania ofert nie może wycofać złożonej oferty.</w:t>
      </w:r>
    </w:p>
    <w:p w14:paraId="2A730F46" w14:textId="77777777" w:rsidR="003A2E54" w:rsidRPr="004F7BA6" w:rsidRDefault="003A2E54" w:rsidP="003A2E54">
      <w:pPr>
        <w:pStyle w:val="Akapitzlist"/>
        <w:spacing w:line="276" w:lineRule="auto"/>
        <w:ind w:left="426"/>
        <w:rPr>
          <w:rFonts w:asciiTheme="minorHAnsi" w:hAnsiTheme="minorHAnsi" w:cstheme="minorHAnsi"/>
          <w:color w:val="0D004B"/>
        </w:rPr>
      </w:pPr>
    </w:p>
    <w:bookmarkEnd w:id="12"/>
    <w:bookmarkEnd w:id="13"/>
    <w:p w14:paraId="7383F494" w14:textId="77777777" w:rsidR="00BE75E8" w:rsidRPr="004F7BA6" w:rsidRDefault="007D5426" w:rsidP="005206C5">
      <w:pPr>
        <w:pStyle w:val="Nagwek1"/>
        <w:numPr>
          <w:ilvl w:val="0"/>
          <w:numId w:val="1"/>
        </w:numPr>
        <w:spacing w:before="0" w:line="276" w:lineRule="auto"/>
        <w:ind w:left="426" w:hanging="568"/>
        <w:rPr>
          <w:rFonts w:asciiTheme="minorHAnsi" w:hAnsiTheme="minorHAnsi" w:cstheme="minorHAnsi"/>
          <w:b/>
          <w:color w:val="0D004B"/>
          <w:sz w:val="24"/>
          <w:szCs w:val="24"/>
        </w:rPr>
      </w:pPr>
      <w:r w:rsidRPr="004F7BA6">
        <w:rPr>
          <w:rFonts w:asciiTheme="minorHAnsi" w:hAnsiTheme="minorHAnsi" w:cstheme="minorHAnsi"/>
          <w:b/>
          <w:color w:val="0D004B"/>
          <w:sz w:val="24"/>
          <w:szCs w:val="24"/>
        </w:rPr>
        <w:t>Termin otwarcia ofert</w:t>
      </w:r>
    </w:p>
    <w:p w14:paraId="284AC42F" w14:textId="5451291E" w:rsidR="00BE75E8" w:rsidRPr="004F7BA6" w:rsidRDefault="007D5426" w:rsidP="00217CE2">
      <w:pPr>
        <w:pStyle w:val="Akapitzlist"/>
        <w:numPr>
          <w:ilvl w:val="0"/>
          <w:numId w:val="3"/>
        </w:numPr>
        <w:spacing w:line="276" w:lineRule="auto"/>
        <w:ind w:left="426" w:hanging="426"/>
        <w:rPr>
          <w:rFonts w:asciiTheme="minorHAnsi" w:hAnsiTheme="minorHAnsi" w:cstheme="minorHAnsi"/>
          <w:color w:val="0D004B"/>
        </w:rPr>
      </w:pPr>
      <w:r w:rsidRPr="004F7BA6">
        <w:rPr>
          <w:rFonts w:asciiTheme="minorHAnsi" w:hAnsiTheme="minorHAnsi" w:cstheme="minorHAnsi"/>
          <w:color w:val="0D004B"/>
        </w:rPr>
        <w:t xml:space="preserve">Otwarcie ofert nastąpi </w:t>
      </w:r>
      <w:r w:rsidRPr="004F7BA6">
        <w:rPr>
          <w:rFonts w:asciiTheme="minorHAnsi" w:hAnsiTheme="minorHAnsi" w:cstheme="minorHAnsi"/>
          <w:b/>
          <w:color w:val="0D004B"/>
        </w:rPr>
        <w:t>w dniu</w:t>
      </w:r>
      <w:r w:rsidR="00E40AFF" w:rsidRPr="004F7BA6">
        <w:rPr>
          <w:rFonts w:asciiTheme="minorHAnsi" w:hAnsiTheme="minorHAnsi" w:cstheme="minorHAnsi"/>
          <w:b/>
          <w:color w:val="0D004B"/>
        </w:rPr>
        <w:t xml:space="preserve"> </w:t>
      </w:r>
      <w:r w:rsidR="001110D9">
        <w:rPr>
          <w:rFonts w:asciiTheme="minorHAnsi" w:hAnsiTheme="minorHAnsi" w:cstheme="minorHAnsi"/>
          <w:b/>
          <w:color w:val="0D004B"/>
        </w:rPr>
        <w:t>23.</w:t>
      </w:r>
      <w:r w:rsidR="00AF1ACC">
        <w:rPr>
          <w:rFonts w:asciiTheme="minorHAnsi" w:hAnsiTheme="minorHAnsi" w:cstheme="minorHAnsi"/>
          <w:b/>
          <w:color w:val="0D004B"/>
        </w:rPr>
        <w:t>12.</w:t>
      </w:r>
      <w:r w:rsidR="00B54D11" w:rsidRPr="004F7BA6">
        <w:rPr>
          <w:rFonts w:asciiTheme="minorHAnsi" w:hAnsiTheme="minorHAnsi" w:cstheme="minorHAnsi"/>
          <w:b/>
          <w:color w:val="0D004B"/>
        </w:rPr>
        <w:t>2025</w:t>
      </w:r>
      <w:r w:rsidR="009937D3" w:rsidRPr="004F7BA6">
        <w:rPr>
          <w:rFonts w:asciiTheme="minorHAnsi" w:hAnsiTheme="minorHAnsi" w:cstheme="minorHAnsi"/>
          <w:b/>
          <w:color w:val="0D004B"/>
        </w:rPr>
        <w:t xml:space="preserve"> r., o godzinie </w:t>
      </w:r>
      <w:r w:rsidR="00142063" w:rsidRPr="004F7BA6">
        <w:rPr>
          <w:rFonts w:asciiTheme="minorHAnsi" w:hAnsiTheme="minorHAnsi" w:cstheme="minorHAnsi"/>
          <w:b/>
          <w:color w:val="0D004B"/>
        </w:rPr>
        <w:t>1</w:t>
      </w:r>
      <w:r w:rsidR="00190659" w:rsidRPr="004F7BA6">
        <w:rPr>
          <w:rFonts w:asciiTheme="minorHAnsi" w:hAnsiTheme="minorHAnsi" w:cstheme="minorHAnsi"/>
          <w:b/>
          <w:color w:val="0D004B"/>
        </w:rPr>
        <w:t>3</w:t>
      </w:r>
      <w:r w:rsidRPr="004F7BA6">
        <w:rPr>
          <w:rFonts w:asciiTheme="minorHAnsi" w:hAnsiTheme="minorHAnsi" w:cstheme="minorHAnsi"/>
          <w:b/>
          <w:color w:val="0D004B"/>
        </w:rPr>
        <w:t>:00.</w:t>
      </w:r>
    </w:p>
    <w:p w14:paraId="73064494" w14:textId="77777777" w:rsidR="00BE75E8" w:rsidRPr="004F7BA6" w:rsidRDefault="007D5426" w:rsidP="00217CE2">
      <w:pPr>
        <w:pStyle w:val="Akapitzlist"/>
        <w:numPr>
          <w:ilvl w:val="0"/>
          <w:numId w:val="3"/>
        </w:numPr>
        <w:spacing w:line="276" w:lineRule="auto"/>
        <w:ind w:left="426" w:hanging="426"/>
        <w:rPr>
          <w:rFonts w:asciiTheme="minorHAnsi" w:hAnsiTheme="minorHAnsi" w:cstheme="minorHAnsi"/>
          <w:color w:val="0D004B"/>
        </w:rPr>
      </w:pPr>
      <w:r w:rsidRPr="004F7BA6">
        <w:rPr>
          <w:rFonts w:asciiTheme="minorHAnsi" w:hAnsiTheme="minorHAnsi" w:cstheme="minorHAnsi"/>
          <w:color w:val="0D004B"/>
        </w:rPr>
        <w:t>Zamawiający, niezwłocznie po otwarciu ofert, udostępnia na stronie internetowej prowadzonego postępowania informacje o:</w:t>
      </w:r>
    </w:p>
    <w:p w14:paraId="5281DA06" w14:textId="6D5CA125" w:rsidR="00BE75E8" w:rsidRPr="004F7BA6" w:rsidRDefault="007D5426" w:rsidP="00217CE2">
      <w:pPr>
        <w:pStyle w:val="Akapitzlist"/>
        <w:numPr>
          <w:ilvl w:val="1"/>
          <w:numId w:val="3"/>
        </w:numPr>
        <w:spacing w:line="276" w:lineRule="auto"/>
        <w:ind w:left="709" w:hanging="283"/>
        <w:rPr>
          <w:rFonts w:asciiTheme="minorHAnsi" w:hAnsiTheme="minorHAnsi" w:cstheme="minorHAnsi"/>
          <w:color w:val="0D004B"/>
        </w:rPr>
      </w:pPr>
      <w:r w:rsidRPr="004F7BA6">
        <w:rPr>
          <w:rFonts w:asciiTheme="minorHAnsi" w:hAnsiTheme="minorHAnsi" w:cstheme="minorHAnsi"/>
          <w:color w:val="0D004B"/>
        </w:rPr>
        <w:t>nazwach albo imionach i nazwiskach oraz siedzibach lub miejscach prowadzonej działalności gospodarczej albo miejscach zamieszkania wykonawców, których oferty zostały otwarte;</w:t>
      </w:r>
    </w:p>
    <w:p w14:paraId="5A96068C" w14:textId="2E2D1A59" w:rsidR="00BE75E8" w:rsidRPr="004F7BA6" w:rsidRDefault="007D5426" w:rsidP="00217CE2">
      <w:pPr>
        <w:pStyle w:val="Akapitzlist"/>
        <w:numPr>
          <w:ilvl w:val="1"/>
          <w:numId w:val="3"/>
        </w:numPr>
        <w:spacing w:line="276" w:lineRule="auto"/>
        <w:ind w:left="567" w:hanging="141"/>
        <w:rPr>
          <w:rFonts w:asciiTheme="minorHAnsi" w:hAnsiTheme="minorHAnsi" w:cstheme="minorHAnsi"/>
          <w:color w:val="0D004B"/>
        </w:rPr>
      </w:pPr>
      <w:r w:rsidRPr="004F7BA6">
        <w:rPr>
          <w:rFonts w:asciiTheme="minorHAnsi" w:hAnsiTheme="minorHAnsi" w:cstheme="minorHAnsi"/>
          <w:color w:val="0D004B"/>
        </w:rPr>
        <w:t>cenach lub kosztach zawartych w ofertach.</w:t>
      </w:r>
    </w:p>
    <w:p w14:paraId="4886180E" w14:textId="19D533A6" w:rsidR="00BE75E8" w:rsidRPr="004F7BA6" w:rsidRDefault="007D5426" w:rsidP="00217CE2">
      <w:pPr>
        <w:pStyle w:val="Akapitzlist"/>
        <w:numPr>
          <w:ilvl w:val="0"/>
          <w:numId w:val="3"/>
        </w:numPr>
        <w:spacing w:line="276" w:lineRule="auto"/>
        <w:ind w:left="426" w:hanging="426"/>
        <w:rPr>
          <w:rFonts w:asciiTheme="minorHAnsi" w:hAnsiTheme="minorHAnsi" w:cstheme="minorHAnsi"/>
          <w:color w:val="0D004B"/>
        </w:rPr>
      </w:pPr>
      <w:r w:rsidRPr="004F7BA6">
        <w:rPr>
          <w:rFonts w:asciiTheme="minorHAnsi" w:hAnsiTheme="minorHAnsi" w:cstheme="minorHAnsi"/>
          <w:color w:val="0D004B"/>
        </w:rPr>
        <w:t>W przypadku wystąpienia awarii systemu teleinformatycznego, która spowoduje brak możliwości otwarcia ofert w terminie określonym przez Zamawiającego, otwarcie ofert nastąpi niezwłocznie po usunięciu awarii.</w:t>
      </w:r>
    </w:p>
    <w:p w14:paraId="7DFBB541" w14:textId="7F5B42B5" w:rsidR="00BE75E8" w:rsidRPr="004F7BA6" w:rsidRDefault="007D5426" w:rsidP="00217CE2">
      <w:pPr>
        <w:pStyle w:val="Akapitzlist"/>
        <w:numPr>
          <w:ilvl w:val="0"/>
          <w:numId w:val="3"/>
        </w:numPr>
        <w:spacing w:line="276" w:lineRule="auto"/>
        <w:ind w:left="426" w:hanging="426"/>
        <w:rPr>
          <w:rFonts w:asciiTheme="minorHAnsi" w:hAnsiTheme="minorHAnsi" w:cstheme="minorHAnsi"/>
          <w:color w:val="0D004B"/>
        </w:rPr>
      </w:pPr>
      <w:r w:rsidRPr="004F7BA6">
        <w:rPr>
          <w:rFonts w:asciiTheme="minorHAnsi" w:hAnsiTheme="minorHAnsi" w:cstheme="minorHAnsi"/>
          <w:color w:val="0D004B"/>
        </w:rPr>
        <w:t>Zamawiający poinformuje o zmianie terminu otwarcia ofert na stronie internetowej prowadzonego postępowania.</w:t>
      </w:r>
    </w:p>
    <w:p w14:paraId="6B1B2651" w14:textId="77777777" w:rsidR="003A2E54" w:rsidRPr="004F7BA6" w:rsidRDefault="003A2E54" w:rsidP="003A2E54">
      <w:pPr>
        <w:pStyle w:val="Akapitzlist"/>
        <w:spacing w:line="276" w:lineRule="auto"/>
        <w:ind w:left="426"/>
        <w:rPr>
          <w:rFonts w:asciiTheme="minorHAnsi" w:hAnsiTheme="minorHAnsi" w:cstheme="minorHAnsi"/>
          <w:color w:val="0D004B"/>
        </w:rPr>
      </w:pPr>
    </w:p>
    <w:p w14:paraId="3C656AE3" w14:textId="608032BF" w:rsidR="00BE75E8" w:rsidRPr="004F7BA6" w:rsidRDefault="00217CE2" w:rsidP="005206C5">
      <w:pPr>
        <w:pStyle w:val="Nagwek1"/>
        <w:numPr>
          <w:ilvl w:val="0"/>
          <w:numId w:val="1"/>
        </w:numPr>
        <w:spacing w:before="0" w:line="276" w:lineRule="auto"/>
        <w:ind w:left="284" w:hanging="568"/>
        <w:rPr>
          <w:rFonts w:asciiTheme="minorHAnsi" w:hAnsiTheme="minorHAnsi" w:cstheme="minorHAnsi"/>
          <w:b/>
          <w:color w:val="0D004B"/>
          <w:sz w:val="24"/>
          <w:szCs w:val="24"/>
        </w:rPr>
      </w:pPr>
      <w:bookmarkStart w:id="14" w:name="bookmark17"/>
      <w:bookmarkStart w:id="15" w:name="bookmark16"/>
      <w:bookmarkEnd w:id="14"/>
      <w:bookmarkEnd w:id="15"/>
      <w:r w:rsidRPr="004F7BA6">
        <w:rPr>
          <w:rFonts w:asciiTheme="minorHAnsi" w:hAnsiTheme="minorHAnsi" w:cstheme="minorHAnsi"/>
          <w:b/>
          <w:color w:val="0D004B"/>
          <w:sz w:val="24"/>
          <w:szCs w:val="24"/>
        </w:rPr>
        <w:t xml:space="preserve"> </w:t>
      </w:r>
      <w:r w:rsidR="007D5426" w:rsidRPr="004F7BA6">
        <w:rPr>
          <w:rFonts w:asciiTheme="minorHAnsi" w:hAnsiTheme="minorHAnsi" w:cstheme="minorHAnsi"/>
          <w:b/>
          <w:color w:val="0D004B"/>
          <w:sz w:val="24"/>
          <w:szCs w:val="24"/>
        </w:rPr>
        <w:t>Podstawy wykluczenia</w:t>
      </w:r>
    </w:p>
    <w:p w14:paraId="0D0111EA" w14:textId="77777777" w:rsidR="00881228" w:rsidRPr="004F7BA6" w:rsidRDefault="00881228" w:rsidP="00217CE2">
      <w:pPr>
        <w:numPr>
          <w:ilvl w:val="0"/>
          <w:numId w:val="4"/>
        </w:numPr>
        <w:spacing w:line="276" w:lineRule="auto"/>
        <w:ind w:left="426" w:hanging="426"/>
        <w:contextualSpacing/>
        <w:rPr>
          <w:rFonts w:asciiTheme="minorHAnsi" w:hAnsiTheme="minorHAnsi" w:cstheme="minorHAnsi"/>
          <w:color w:val="0D004B"/>
        </w:rPr>
      </w:pPr>
      <w:r w:rsidRPr="004F7BA6">
        <w:rPr>
          <w:rFonts w:asciiTheme="minorHAnsi" w:hAnsiTheme="minorHAnsi" w:cstheme="minorHAnsi"/>
          <w:color w:val="0D004B"/>
        </w:rPr>
        <w:t>Z postępowania o udzielenie zamówienia wyklucza się, z zastrzeżeniem art. 110 ust. 2 pzp, Wykonawcę:</w:t>
      </w:r>
    </w:p>
    <w:p w14:paraId="7D18EF15" w14:textId="0A0B4C74" w:rsidR="00881228" w:rsidRPr="004F7BA6" w:rsidRDefault="00881228" w:rsidP="00217CE2">
      <w:pPr>
        <w:shd w:val="clear" w:color="auto" w:fill="FFFFFF"/>
        <w:spacing w:line="276" w:lineRule="auto"/>
        <w:ind w:left="284" w:firstLine="142"/>
        <w:rPr>
          <w:rFonts w:asciiTheme="minorHAnsi" w:hAnsiTheme="minorHAnsi" w:cstheme="minorHAnsi"/>
          <w:color w:val="0D004B"/>
        </w:rPr>
      </w:pPr>
      <w:r w:rsidRPr="004F7BA6">
        <w:rPr>
          <w:rFonts w:asciiTheme="minorHAnsi" w:hAnsiTheme="minorHAnsi" w:cstheme="minorHAnsi"/>
          <w:color w:val="0D004B"/>
        </w:rPr>
        <w:t xml:space="preserve">1) </w:t>
      </w:r>
      <w:r w:rsidR="00217CE2" w:rsidRPr="004F7BA6">
        <w:rPr>
          <w:rFonts w:asciiTheme="minorHAnsi" w:hAnsiTheme="minorHAnsi" w:cstheme="minorHAnsi"/>
          <w:color w:val="0D004B"/>
        </w:rPr>
        <w:t xml:space="preserve">   </w:t>
      </w:r>
      <w:r w:rsidRPr="004F7BA6">
        <w:rPr>
          <w:rFonts w:asciiTheme="minorHAnsi" w:hAnsiTheme="minorHAnsi" w:cstheme="minorHAnsi"/>
          <w:color w:val="0D004B"/>
        </w:rPr>
        <w:t>będącego osobą fizyczną, którego prawomocnie skazano za przestępstwo:</w:t>
      </w:r>
    </w:p>
    <w:p w14:paraId="4098F7DC" w14:textId="77777777" w:rsidR="00881228" w:rsidRPr="004F7BA6" w:rsidRDefault="00881228" w:rsidP="00716F66">
      <w:pPr>
        <w:numPr>
          <w:ilvl w:val="0"/>
          <w:numId w:val="33"/>
        </w:numPr>
        <w:shd w:val="clear" w:color="auto" w:fill="FFFFFF"/>
        <w:spacing w:line="276" w:lineRule="auto"/>
        <w:ind w:left="1004"/>
        <w:contextualSpacing/>
        <w:rPr>
          <w:rFonts w:asciiTheme="minorHAnsi" w:hAnsiTheme="minorHAnsi" w:cstheme="minorHAnsi"/>
          <w:color w:val="0D004B"/>
        </w:rPr>
      </w:pPr>
      <w:r w:rsidRPr="004F7BA6">
        <w:rPr>
          <w:rFonts w:asciiTheme="minorHAnsi" w:hAnsiTheme="minorHAnsi" w:cstheme="minorHAnsi"/>
          <w:color w:val="0D004B"/>
        </w:rPr>
        <w:lastRenderedPageBreak/>
        <w:t xml:space="preserve">udziału w zorganizowanej grupie przestępczej albo związku mającym na celu popełnienie przestępstwa lub przestępstwa skarbowego, o którym mowa w </w:t>
      </w:r>
      <w:hyperlink r:id="rId32" w:anchor="/document/16798683?unitId=art(258)&amp;cm=DOCUMENT" w:history="1">
        <w:r w:rsidRPr="004F7BA6">
          <w:rPr>
            <w:rFonts w:asciiTheme="minorHAnsi" w:hAnsiTheme="minorHAnsi" w:cstheme="minorHAnsi"/>
            <w:color w:val="0D004B"/>
          </w:rPr>
          <w:t>art. 258</w:t>
        </w:r>
      </w:hyperlink>
      <w:r w:rsidRPr="004F7BA6">
        <w:rPr>
          <w:rFonts w:asciiTheme="minorHAnsi" w:hAnsiTheme="minorHAnsi" w:cstheme="minorHAnsi"/>
          <w:color w:val="0D004B"/>
        </w:rPr>
        <w:t xml:space="preserve"> Kodeksu karnego,</w:t>
      </w:r>
    </w:p>
    <w:p w14:paraId="476976E2" w14:textId="77777777" w:rsidR="00881228" w:rsidRPr="004F7BA6" w:rsidRDefault="00881228" w:rsidP="00716F66">
      <w:pPr>
        <w:numPr>
          <w:ilvl w:val="0"/>
          <w:numId w:val="33"/>
        </w:numPr>
        <w:shd w:val="clear" w:color="auto" w:fill="FFFFFF"/>
        <w:spacing w:line="276" w:lineRule="auto"/>
        <w:ind w:left="1004"/>
        <w:contextualSpacing/>
        <w:rPr>
          <w:rFonts w:asciiTheme="minorHAnsi" w:hAnsiTheme="minorHAnsi" w:cstheme="minorHAnsi"/>
          <w:color w:val="0D004B"/>
        </w:rPr>
      </w:pPr>
      <w:r w:rsidRPr="004F7BA6">
        <w:rPr>
          <w:rFonts w:asciiTheme="minorHAnsi" w:hAnsiTheme="minorHAnsi" w:cstheme="minorHAnsi"/>
          <w:color w:val="0D004B"/>
        </w:rPr>
        <w:t xml:space="preserve">handlu ludźmi, o którym mowa w </w:t>
      </w:r>
      <w:hyperlink r:id="rId33" w:anchor="/document/16798683?unitId=art(189(a))&amp;cm=DOCUMENT" w:history="1">
        <w:r w:rsidRPr="004F7BA6">
          <w:rPr>
            <w:rFonts w:asciiTheme="minorHAnsi" w:hAnsiTheme="minorHAnsi" w:cstheme="minorHAnsi"/>
            <w:color w:val="0D004B"/>
          </w:rPr>
          <w:t>art. 189a</w:t>
        </w:r>
      </w:hyperlink>
      <w:r w:rsidRPr="004F7BA6">
        <w:rPr>
          <w:rFonts w:asciiTheme="minorHAnsi" w:hAnsiTheme="minorHAnsi" w:cstheme="minorHAnsi"/>
          <w:color w:val="0D004B"/>
        </w:rPr>
        <w:t xml:space="preserve"> Kodeksu karnego (t.j. Dz.U. z 2024 r. poz. 17 ze zm.),</w:t>
      </w:r>
    </w:p>
    <w:p w14:paraId="34028C47" w14:textId="6130545C" w:rsidR="00881228" w:rsidRPr="004F7BA6" w:rsidRDefault="00881228" w:rsidP="00716F66">
      <w:pPr>
        <w:numPr>
          <w:ilvl w:val="0"/>
          <w:numId w:val="33"/>
        </w:numPr>
        <w:shd w:val="clear" w:color="auto" w:fill="FFFFFF"/>
        <w:spacing w:line="276" w:lineRule="auto"/>
        <w:ind w:left="1004"/>
        <w:contextualSpacing/>
        <w:rPr>
          <w:rFonts w:asciiTheme="minorHAnsi" w:hAnsiTheme="minorHAnsi" w:cstheme="minorHAnsi"/>
          <w:color w:val="0D004B"/>
        </w:rPr>
      </w:pPr>
      <w:r w:rsidRPr="004F7BA6">
        <w:rPr>
          <w:rFonts w:asciiTheme="minorHAnsi" w:hAnsiTheme="minorHAnsi" w:cstheme="minorHAnsi"/>
          <w:color w:val="0D004B"/>
        </w:rPr>
        <w:t xml:space="preserve">o którym mowa w </w:t>
      </w:r>
      <w:hyperlink r:id="rId34" w:anchor="/document/16798683?unitId=art(228)&amp;cm=DOCUMENT" w:history="1">
        <w:r w:rsidRPr="004F7BA6">
          <w:rPr>
            <w:rFonts w:asciiTheme="minorHAnsi" w:hAnsiTheme="minorHAnsi" w:cstheme="minorHAnsi"/>
            <w:color w:val="0D004B"/>
          </w:rPr>
          <w:t>art. 228-230a</w:t>
        </w:r>
      </w:hyperlink>
      <w:r w:rsidRPr="004F7BA6">
        <w:rPr>
          <w:rFonts w:asciiTheme="minorHAnsi" w:hAnsiTheme="minorHAnsi" w:cstheme="minorHAnsi"/>
          <w:color w:val="0D004B"/>
        </w:rPr>
        <w:t xml:space="preserve">, </w:t>
      </w:r>
      <w:hyperlink r:id="rId35" w:anchor="/document/17631344?unitId=art(250(a))&amp;cm=DOCUMENT" w:history="1">
        <w:r w:rsidRPr="004F7BA6">
          <w:rPr>
            <w:rFonts w:asciiTheme="minorHAnsi" w:hAnsiTheme="minorHAnsi" w:cstheme="minorHAnsi"/>
            <w:color w:val="0D004B"/>
          </w:rPr>
          <w:t>art. 250a</w:t>
        </w:r>
      </w:hyperlink>
      <w:r w:rsidRPr="004F7BA6">
        <w:rPr>
          <w:rFonts w:asciiTheme="minorHAnsi" w:hAnsiTheme="minorHAnsi" w:cstheme="minorHAnsi"/>
          <w:color w:val="0D004B"/>
        </w:rPr>
        <w:t xml:space="preserve"> Kodeksu karnego, w </w:t>
      </w:r>
      <w:hyperlink r:id="rId36" w:anchor="/document/17631344?unitId=art(46)&amp;cm=DOCUMENT" w:history="1">
        <w:r w:rsidRPr="004F7BA6">
          <w:rPr>
            <w:rFonts w:asciiTheme="minorHAnsi" w:hAnsiTheme="minorHAnsi" w:cstheme="minorHAnsi"/>
            <w:color w:val="0D004B"/>
          </w:rPr>
          <w:t>art. 46-48</w:t>
        </w:r>
      </w:hyperlink>
      <w:r w:rsidRPr="004F7BA6">
        <w:rPr>
          <w:rFonts w:asciiTheme="minorHAnsi" w:hAnsiTheme="minorHAnsi" w:cstheme="minorHAnsi"/>
          <w:color w:val="0D004B"/>
        </w:rPr>
        <w:t xml:space="preserve"> ustawy z dnia 25 czerwca </w:t>
      </w:r>
      <w:r w:rsidR="00B54D11" w:rsidRPr="004F7BA6">
        <w:rPr>
          <w:rFonts w:asciiTheme="minorHAnsi" w:hAnsiTheme="minorHAnsi" w:cstheme="minorHAnsi"/>
          <w:color w:val="0D004B"/>
        </w:rPr>
        <w:t>2010 r. o sporcie (Dz. U. z 2024</w:t>
      </w:r>
      <w:r w:rsidRPr="004F7BA6">
        <w:rPr>
          <w:rFonts w:asciiTheme="minorHAnsi" w:hAnsiTheme="minorHAnsi" w:cstheme="minorHAnsi"/>
          <w:color w:val="0D004B"/>
        </w:rPr>
        <w:t xml:space="preserve"> r. poz. </w:t>
      </w:r>
      <w:r w:rsidR="00B54D11" w:rsidRPr="004F7BA6">
        <w:rPr>
          <w:rFonts w:asciiTheme="minorHAnsi" w:hAnsiTheme="minorHAnsi" w:cstheme="minorHAnsi"/>
          <w:color w:val="0D004B"/>
        </w:rPr>
        <w:t>1480</w:t>
      </w:r>
      <w:r w:rsidRPr="004F7BA6">
        <w:rPr>
          <w:rFonts w:asciiTheme="minorHAnsi" w:hAnsiTheme="minorHAnsi" w:cstheme="minorHAnsi"/>
          <w:color w:val="0D004B"/>
        </w:rPr>
        <w:t xml:space="preserve">) lub w </w:t>
      </w:r>
      <w:hyperlink r:id="rId37" w:anchor="/document/17712396?unitId=art(54)ust(1)&amp;cm=DOCUMENT" w:history="1">
        <w:r w:rsidRPr="004F7BA6">
          <w:rPr>
            <w:rFonts w:asciiTheme="minorHAnsi" w:hAnsiTheme="minorHAnsi" w:cstheme="minorHAnsi"/>
            <w:color w:val="0D004B"/>
          </w:rPr>
          <w:t>art. 54 ust. 1-4</w:t>
        </w:r>
      </w:hyperlink>
      <w:r w:rsidRPr="004F7BA6">
        <w:rPr>
          <w:rFonts w:asciiTheme="minorHAnsi" w:hAnsiTheme="minorHAnsi" w:cstheme="minorHAnsi"/>
          <w:color w:val="0D004B"/>
        </w:rPr>
        <w:t xml:space="preserve"> ustawy z dnia 12 maja 2011 r. o refundacji leków, środków spożywczych specjalnego przeznaczenia żywieniowego oraz w</w:t>
      </w:r>
      <w:r w:rsidR="00B54D11" w:rsidRPr="004F7BA6">
        <w:rPr>
          <w:rFonts w:asciiTheme="minorHAnsi" w:hAnsiTheme="minorHAnsi" w:cstheme="minorHAnsi"/>
          <w:color w:val="0D004B"/>
        </w:rPr>
        <w:t>yrobów medycznych (Dz. U. z 2024</w:t>
      </w:r>
      <w:r w:rsidRPr="004F7BA6">
        <w:rPr>
          <w:rFonts w:asciiTheme="minorHAnsi" w:hAnsiTheme="minorHAnsi" w:cstheme="minorHAnsi"/>
          <w:color w:val="0D004B"/>
        </w:rPr>
        <w:t xml:space="preserve"> r. poz. </w:t>
      </w:r>
      <w:r w:rsidR="00B54D11" w:rsidRPr="004F7BA6">
        <w:rPr>
          <w:rFonts w:asciiTheme="minorHAnsi" w:hAnsiTheme="minorHAnsi" w:cstheme="minorHAnsi"/>
          <w:color w:val="0D004B"/>
        </w:rPr>
        <w:t>930).</w:t>
      </w:r>
    </w:p>
    <w:p w14:paraId="60CC40E7" w14:textId="77777777" w:rsidR="00881228" w:rsidRPr="004F7BA6" w:rsidRDefault="00881228" w:rsidP="00716F66">
      <w:pPr>
        <w:numPr>
          <w:ilvl w:val="0"/>
          <w:numId w:val="33"/>
        </w:numPr>
        <w:shd w:val="clear" w:color="auto" w:fill="FFFFFF"/>
        <w:spacing w:line="276" w:lineRule="auto"/>
        <w:ind w:left="1004"/>
        <w:contextualSpacing/>
        <w:rPr>
          <w:rFonts w:asciiTheme="minorHAnsi" w:hAnsiTheme="minorHAnsi" w:cstheme="minorHAnsi"/>
          <w:color w:val="0D004B"/>
        </w:rPr>
      </w:pPr>
      <w:r w:rsidRPr="004F7BA6">
        <w:rPr>
          <w:rFonts w:asciiTheme="minorHAnsi" w:hAnsiTheme="minorHAnsi" w:cstheme="minorHAnsi"/>
          <w:color w:val="0D004B"/>
        </w:rPr>
        <w:t xml:space="preserve">finansowania przestępstwa o charakterze terrorystycznym, o którym mowa w </w:t>
      </w:r>
      <w:hyperlink r:id="rId38" w:anchor="/document/16798683?unitId=art(165(a))&amp;cm=DOCUMENT" w:history="1">
        <w:r w:rsidRPr="004F7BA6">
          <w:rPr>
            <w:rFonts w:asciiTheme="minorHAnsi" w:hAnsiTheme="minorHAnsi" w:cstheme="minorHAnsi"/>
            <w:color w:val="0D004B"/>
          </w:rPr>
          <w:t>art. 165a</w:t>
        </w:r>
      </w:hyperlink>
      <w:r w:rsidRPr="004F7BA6">
        <w:rPr>
          <w:rFonts w:asciiTheme="minorHAnsi" w:hAnsiTheme="minorHAnsi" w:cstheme="minorHAnsi"/>
          <w:color w:val="0D004B"/>
        </w:rPr>
        <w:t xml:space="preserve"> Kodeksu karnego, lub przestępstwo udaremniania lub utrudniania stwierdzenia przestępnego pochodzenia pieniędzy lub ukrywania ich pochodzenia, o którym mowa w </w:t>
      </w:r>
      <w:hyperlink r:id="rId39" w:anchor="/document/16798683?unitId=art(299)&amp;cm=DOCUMENT" w:history="1">
        <w:r w:rsidRPr="004F7BA6">
          <w:rPr>
            <w:rFonts w:asciiTheme="minorHAnsi" w:hAnsiTheme="minorHAnsi" w:cstheme="minorHAnsi"/>
            <w:color w:val="0D004B"/>
          </w:rPr>
          <w:t>art. 299</w:t>
        </w:r>
      </w:hyperlink>
      <w:r w:rsidRPr="004F7BA6">
        <w:rPr>
          <w:rFonts w:asciiTheme="minorHAnsi" w:hAnsiTheme="minorHAnsi" w:cstheme="minorHAnsi"/>
          <w:color w:val="0D004B"/>
        </w:rPr>
        <w:t xml:space="preserve"> Kodeksu karnego,</w:t>
      </w:r>
    </w:p>
    <w:p w14:paraId="16E2D834" w14:textId="77777777" w:rsidR="00881228" w:rsidRPr="004F7BA6" w:rsidRDefault="00881228" w:rsidP="00716F66">
      <w:pPr>
        <w:numPr>
          <w:ilvl w:val="0"/>
          <w:numId w:val="33"/>
        </w:numPr>
        <w:shd w:val="clear" w:color="auto" w:fill="FFFFFF"/>
        <w:spacing w:line="276" w:lineRule="auto"/>
        <w:ind w:left="1004"/>
        <w:contextualSpacing/>
        <w:rPr>
          <w:rFonts w:asciiTheme="minorHAnsi" w:hAnsiTheme="minorHAnsi" w:cstheme="minorHAnsi"/>
          <w:color w:val="0D004B"/>
        </w:rPr>
      </w:pPr>
      <w:r w:rsidRPr="004F7BA6">
        <w:rPr>
          <w:rFonts w:asciiTheme="minorHAnsi" w:hAnsiTheme="minorHAnsi" w:cstheme="minorHAnsi"/>
          <w:color w:val="0D004B"/>
        </w:rPr>
        <w:t xml:space="preserve">o charakterze terrorystycznym, o którym mowa w </w:t>
      </w:r>
      <w:hyperlink r:id="rId40" w:anchor="/document/16798683?unitId=art(115)par(20)&amp;cm=DOCUMENT" w:history="1">
        <w:r w:rsidRPr="004F7BA6">
          <w:rPr>
            <w:rFonts w:asciiTheme="minorHAnsi" w:hAnsiTheme="minorHAnsi" w:cstheme="minorHAnsi"/>
            <w:color w:val="0D004B"/>
          </w:rPr>
          <w:t>art. 115 § 20</w:t>
        </w:r>
      </w:hyperlink>
      <w:r w:rsidRPr="004F7BA6">
        <w:rPr>
          <w:rFonts w:asciiTheme="minorHAnsi" w:hAnsiTheme="minorHAnsi" w:cstheme="minorHAnsi"/>
          <w:color w:val="0D004B"/>
        </w:rPr>
        <w:t xml:space="preserve"> Kodeksu karnego, lub mające na celu popełnienie tego przestępstwa,</w:t>
      </w:r>
    </w:p>
    <w:p w14:paraId="178D0727" w14:textId="77777777" w:rsidR="00881228" w:rsidRPr="004F7BA6" w:rsidRDefault="00881228" w:rsidP="00716F66">
      <w:pPr>
        <w:numPr>
          <w:ilvl w:val="0"/>
          <w:numId w:val="33"/>
        </w:numPr>
        <w:shd w:val="clear" w:color="auto" w:fill="FFFFFF"/>
        <w:spacing w:line="276" w:lineRule="auto"/>
        <w:ind w:left="1004"/>
        <w:contextualSpacing/>
        <w:rPr>
          <w:rFonts w:asciiTheme="minorHAnsi" w:hAnsiTheme="minorHAnsi" w:cstheme="minorHAnsi"/>
          <w:color w:val="0D004B"/>
        </w:rPr>
      </w:pPr>
      <w:r w:rsidRPr="004F7BA6">
        <w:rPr>
          <w:rFonts w:asciiTheme="minorHAnsi" w:hAnsiTheme="minorHAnsi" w:cstheme="minorHAnsi"/>
          <w:color w:val="0D004B"/>
        </w:rPr>
        <w:t xml:space="preserve">powierzenia wykonywania pracy małoletniemu cudzoziemcowi, o którym mowa w </w:t>
      </w:r>
      <w:hyperlink r:id="rId41" w:anchor="/document/17896506?unitId=art(9)ust(2)&amp;cm=DOCUMENT" w:history="1">
        <w:r w:rsidRPr="004F7BA6">
          <w:rPr>
            <w:rFonts w:asciiTheme="minorHAnsi" w:hAnsiTheme="minorHAnsi" w:cstheme="minorHAnsi"/>
            <w:color w:val="0D004B"/>
          </w:rPr>
          <w:t>art. 9 ust. 2</w:t>
        </w:r>
      </w:hyperlink>
      <w:r w:rsidRPr="004F7BA6">
        <w:rPr>
          <w:rFonts w:asciiTheme="minorHAnsi" w:hAnsiTheme="minorHAnsi" w:cstheme="minorHAnsi"/>
          <w:color w:val="0D004B"/>
        </w:rPr>
        <w:t xml:space="preserve"> ustawy z dnia 15 czerwca 2012 r. o skutkach powierzania wykonywania pracy cudzoziemcom przebywającym wbrew przepisom na terytorium Rzeczypospolitej Polskiej (Dz. U. z 2021 r. poz. 1745 ze zm.),</w:t>
      </w:r>
    </w:p>
    <w:p w14:paraId="185828DB" w14:textId="77777777" w:rsidR="00881228" w:rsidRPr="004F7BA6" w:rsidRDefault="00881228" w:rsidP="00716F66">
      <w:pPr>
        <w:numPr>
          <w:ilvl w:val="0"/>
          <w:numId w:val="33"/>
        </w:numPr>
        <w:shd w:val="clear" w:color="auto" w:fill="FFFFFF"/>
        <w:spacing w:line="276" w:lineRule="auto"/>
        <w:ind w:left="1004"/>
        <w:contextualSpacing/>
        <w:rPr>
          <w:rFonts w:asciiTheme="minorHAnsi" w:hAnsiTheme="minorHAnsi" w:cstheme="minorHAnsi"/>
          <w:color w:val="0D004B"/>
        </w:rPr>
      </w:pPr>
      <w:r w:rsidRPr="004F7BA6">
        <w:rPr>
          <w:rFonts w:asciiTheme="minorHAnsi" w:hAnsiTheme="minorHAnsi" w:cstheme="minorHAnsi"/>
          <w:color w:val="0D004B"/>
        </w:rPr>
        <w:t xml:space="preserve">przeciwko obrotowi gospodarczemu, o których mowa w </w:t>
      </w:r>
      <w:hyperlink r:id="rId42" w:anchor="/document/16798683?unitId=art(296)&amp;cm=DOCUMENT" w:history="1">
        <w:r w:rsidRPr="004F7BA6">
          <w:rPr>
            <w:rFonts w:asciiTheme="minorHAnsi" w:hAnsiTheme="minorHAnsi" w:cstheme="minorHAnsi"/>
            <w:color w:val="0D004B"/>
          </w:rPr>
          <w:t>art. 296-307</w:t>
        </w:r>
      </w:hyperlink>
      <w:r w:rsidRPr="004F7BA6">
        <w:rPr>
          <w:rFonts w:asciiTheme="minorHAnsi" w:hAnsiTheme="minorHAnsi" w:cstheme="minorHAnsi"/>
          <w:color w:val="0D004B"/>
        </w:rPr>
        <w:t xml:space="preserve"> Kodeksu karnego, przestępstwo oszustwa, o którym mowa w </w:t>
      </w:r>
      <w:hyperlink r:id="rId43" w:anchor="/document/16798683?unitId=art(286)&amp;cm=DOCUMENT" w:history="1">
        <w:r w:rsidRPr="004F7BA6">
          <w:rPr>
            <w:rFonts w:asciiTheme="minorHAnsi" w:hAnsiTheme="minorHAnsi" w:cstheme="minorHAnsi"/>
            <w:color w:val="0D004B"/>
          </w:rPr>
          <w:t>art. 286</w:t>
        </w:r>
      </w:hyperlink>
      <w:r w:rsidRPr="004F7BA6">
        <w:rPr>
          <w:rFonts w:asciiTheme="minorHAnsi" w:hAnsiTheme="minorHAnsi" w:cstheme="minorHAnsi"/>
          <w:color w:val="0D004B"/>
        </w:rPr>
        <w:t xml:space="preserve"> Kodeksu karnego, przestępstwo przeciwko wiarygodności dokumentów, o których mowa w </w:t>
      </w:r>
      <w:hyperlink r:id="rId44" w:anchor="/document/16798683?unitId=art(270)&amp;cm=DOCUMENT" w:history="1">
        <w:r w:rsidRPr="004F7BA6">
          <w:rPr>
            <w:rFonts w:asciiTheme="minorHAnsi" w:hAnsiTheme="minorHAnsi" w:cstheme="minorHAnsi"/>
            <w:color w:val="0D004B"/>
          </w:rPr>
          <w:t>art. 270-277d</w:t>
        </w:r>
      </w:hyperlink>
      <w:r w:rsidRPr="004F7BA6">
        <w:rPr>
          <w:rFonts w:asciiTheme="minorHAnsi" w:hAnsiTheme="minorHAnsi" w:cstheme="minorHAnsi"/>
          <w:color w:val="0D004B"/>
        </w:rPr>
        <w:t xml:space="preserve"> Kodeksu karnego, lub przestępstwo skarbowe, </w:t>
      </w:r>
    </w:p>
    <w:p w14:paraId="09240A31" w14:textId="77777777" w:rsidR="00881228" w:rsidRPr="004F7BA6" w:rsidRDefault="00881228" w:rsidP="00716F66">
      <w:pPr>
        <w:numPr>
          <w:ilvl w:val="0"/>
          <w:numId w:val="33"/>
        </w:numPr>
        <w:shd w:val="clear" w:color="auto" w:fill="FFFFFF"/>
        <w:spacing w:line="276" w:lineRule="auto"/>
        <w:ind w:left="1004"/>
        <w:contextualSpacing/>
        <w:rPr>
          <w:rFonts w:asciiTheme="minorHAnsi" w:hAnsiTheme="minorHAnsi" w:cstheme="minorHAnsi"/>
          <w:color w:val="0D004B"/>
        </w:rPr>
      </w:pPr>
      <w:r w:rsidRPr="004F7BA6">
        <w:rPr>
          <w:rFonts w:asciiTheme="minorHAnsi" w:hAnsiTheme="minorHAnsi" w:cstheme="minorHAnsi"/>
          <w:color w:val="0D004B"/>
        </w:rPr>
        <w:t>o którym mowa w art. 9 ust. 1 i 3 lub art. 10 ustawy z dnia 15 czerwca 2012 r. o skutkach powierzania wykonywania pracy cudzoziemcom przebywającym wbrew przepisom na terytorium Rzeczypospolitej Polskiej</w:t>
      </w:r>
    </w:p>
    <w:p w14:paraId="46A7A8DB" w14:textId="77777777" w:rsidR="00881228" w:rsidRPr="004F7BA6" w:rsidRDefault="00881228" w:rsidP="00716F66">
      <w:pPr>
        <w:shd w:val="clear" w:color="auto" w:fill="FFFFFF"/>
        <w:spacing w:line="276" w:lineRule="auto"/>
        <w:ind w:left="1004"/>
        <w:rPr>
          <w:rFonts w:asciiTheme="minorHAnsi" w:eastAsia="Times New Roman" w:hAnsiTheme="minorHAnsi" w:cstheme="minorHAnsi"/>
          <w:color w:val="0D004B"/>
          <w:lang w:bidi="ar-SA"/>
        </w:rPr>
      </w:pPr>
      <w:r w:rsidRPr="004F7BA6">
        <w:rPr>
          <w:rFonts w:asciiTheme="minorHAnsi" w:eastAsia="Times New Roman" w:hAnsiTheme="minorHAnsi" w:cstheme="minorHAnsi"/>
          <w:color w:val="0D004B"/>
          <w:lang w:bidi="ar-SA"/>
        </w:rPr>
        <w:t>- lub za odpowiedni czyn zabroniony określony w przepisach prawa obcego;</w:t>
      </w:r>
    </w:p>
    <w:p w14:paraId="2905B619" w14:textId="6DF23B3F" w:rsidR="00881228" w:rsidRPr="004F7BA6" w:rsidRDefault="00881228" w:rsidP="00B435EF">
      <w:pPr>
        <w:numPr>
          <w:ilvl w:val="0"/>
          <w:numId w:val="35"/>
        </w:numPr>
        <w:shd w:val="clear" w:color="auto" w:fill="FFFFFF"/>
        <w:spacing w:line="276" w:lineRule="auto"/>
        <w:ind w:left="567" w:hanging="283"/>
        <w:contextualSpacing/>
        <w:rPr>
          <w:rFonts w:asciiTheme="minorHAnsi" w:hAnsiTheme="minorHAnsi" w:cstheme="minorHAnsi"/>
          <w:color w:val="0D004B"/>
        </w:rPr>
      </w:pPr>
      <w:r w:rsidRPr="004F7BA6">
        <w:rPr>
          <w:rFonts w:asciiTheme="minorHAnsi" w:hAnsiTheme="minorHAnsi" w:cstheme="minorHAnsi"/>
          <w:color w:val="0D004B"/>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5B279D12" w14:textId="42320CAA" w:rsidR="00881228" w:rsidRPr="004F7BA6" w:rsidRDefault="00881228" w:rsidP="00B435EF">
      <w:pPr>
        <w:numPr>
          <w:ilvl w:val="0"/>
          <w:numId w:val="35"/>
        </w:numPr>
        <w:shd w:val="clear" w:color="auto" w:fill="FFFFFF"/>
        <w:spacing w:line="276" w:lineRule="auto"/>
        <w:ind w:left="567" w:hanging="283"/>
        <w:contextualSpacing/>
        <w:rPr>
          <w:rFonts w:asciiTheme="minorHAnsi" w:hAnsiTheme="minorHAnsi" w:cstheme="minorHAnsi"/>
          <w:color w:val="0D004B"/>
        </w:rPr>
      </w:pPr>
      <w:r w:rsidRPr="004F7BA6">
        <w:rPr>
          <w:rFonts w:asciiTheme="minorHAnsi" w:hAnsiTheme="minorHAnsi" w:cstheme="minorHAnsi"/>
          <w:color w:val="0D004B"/>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w:t>
      </w:r>
      <w:r w:rsidRPr="004F7BA6">
        <w:rPr>
          <w:rFonts w:asciiTheme="minorHAnsi" w:hAnsiTheme="minorHAnsi" w:cstheme="minorHAnsi"/>
          <w:color w:val="0D004B"/>
        </w:rPr>
        <w:lastRenderedPageBreak/>
        <w:t>opłat lub składek na ubezpieczenie społeczne lub zdrowotne wraz z odsetkami lub grzywnami lub zawarł wiążące porozumienie w sprawie spłaty tych należności;</w:t>
      </w:r>
    </w:p>
    <w:p w14:paraId="19C19A07" w14:textId="4D8C6126" w:rsidR="00881228" w:rsidRPr="004F7BA6" w:rsidRDefault="00881228" w:rsidP="00B435EF">
      <w:pPr>
        <w:numPr>
          <w:ilvl w:val="0"/>
          <w:numId w:val="35"/>
        </w:numPr>
        <w:shd w:val="clear" w:color="auto" w:fill="FFFFFF"/>
        <w:spacing w:line="276" w:lineRule="auto"/>
        <w:ind w:left="567" w:hanging="283"/>
        <w:contextualSpacing/>
        <w:rPr>
          <w:rFonts w:asciiTheme="minorHAnsi" w:hAnsiTheme="minorHAnsi" w:cstheme="minorHAnsi"/>
          <w:color w:val="0D004B"/>
        </w:rPr>
      </w:pPr>
      <w:r w:rsidRPr="004F7BA6">
        <w:rPr>
          <w:rFonts w:asciiTheme="minorHAnsi" w:hAnsiTheme="minorHAnsi" w:cstheme="minorHAnsi"/>
          <w:color w:val="0D004B"/>
        </w:rPr>
        <w:t>wobec którego prawomocnie orzeczono zakaz ubiegania się o zamówienia publiczne;</w:t>
      </w:r>
    </w:p>
    <w:p w14:paraId="333EB3E5" w14:textId="77777777" w:rsidR="00881228" w:rsidRPr="004F7BA6" w:rsidRDefault="00881228" w:rsidP="00B435EF">
      <w:pPr>
        <w:numPr>
          <w:ilvl w:val="0"/>
          <w:numId w:val="35"/>
        </w:numPr>
        <w:shd w:val="clear" w:color="auto" w:fill="FFFFFF"/>
        <w:spacing w:line="276" w:lineRule="auto"/>
        <w:ind w:left="567" w:hanging="283"/>
        <w:contextualSpacing/>
        <w:rPr>
          <w:rFonts w:asciiTheme="minorHAnsi" w:hAnsiTheme="minorHAnsi" w:cstheme="minorHAnsi"/>
          <w:color w:val="0D004B"/>
        </w:rPr>
      </w:pPr>
      <w:r w:rsidRPr="004F7BA6">
        <w:rPr>
          <w:rFonts w:asciiTheme="minorHAnsi" w:hAnsiTheme="minorHAnsi" w:cstheme="minorHAnsi"/>
          <w:color w:val="0D004B"/>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45" w:anchor="/document/17337528?cm=DOCUMENT" w:history="1">
        <w:r w:rsidRPr="004F7BA6">
          <w:rPr>
            <w:rFonts w:asciiTheme="minorHAnsi" w:hAnsiTheme="minorHAnsi" w:cstheme="minorHAnsi"/>
            <w:color w:val="0D004B"/>
          </w:rPr>
          <w:t>ustawy</w:t>
        </w:r>
      </w:hyperlink>
      <w:r w:rsidRPr="004F7BA6">
        <w:rPr>
          <w:rFonts w:asciiTheme="minorHAnsi" w:hAnsiTheme="minorHAnsi" w:cstheme="minorHAnsi"/>
          <w:color w:val="0D004B"/>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07881842" w14:textId="77777777" w:rsidR="00881228" w:rsidRPr="004F7BA6" w:rsidRDefault="00881228" w:rsidP="00B435EF">
      <w:pPr>
        <w:numPr>
          <w:ilvl w:val="0"/>
          <w:numId w:val="35"/>
        </w:numPr>
        <w:shd w:val="clear" w:color="auto" w:fill="FFFFFF"/>
        <w:spacing w:line="276" w:lineRule="auto"/>
        <w:ind w:left="567" w:hanging="283"/>
        <w:contextualSpacing/>
        <w:rPr>
          <w:rFonts w:asciiTheme="minorHAnsi" w:hAnsiTheme="minorHAnsi" w:cstheme="minorHAnsi"/>
          <w:color w:val="0D004B"/>
        </w:rPr>
      </w:pPr>
      <w:r w:rsidRPr="004F7BA6">
        <w:rPr>
          <w:rFonts w:asciiTheme="minorHAnsi" w:hAnsiTheme="minorHAnsi" w:cstheme="minorHAnsi"/>
          <w:color w:val="0D004B"/>
        </w:rPr>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46" w:anchor="/document/17337528?cm=DOCUMENT" w:history="1">
        <w:r w:rsidRPr="004F7BA6">
          <w:rPr>
            <w:rFonts w:asciiTheme="minorHAnsi" w:hAnsiTheme="minorHAnsi" w:cstheme="minorHAnsi"/>
            <w:color w:val="0D004B"/>
          </w:rPr>
          <w:t>ustawy</w:t>
        </w:r>
      </w:hyperlink>
      <w:r w:rsidRPr="004F7BA6">
        <w:rPr>
          <w:rFonts w:asciiTheme="minorHAnsi" w:hAnsiTheme="minorHAnsi" w:cstheme="minorHAnsi"/>
          <w:color w:val="0D004B"/>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0B175B12" w14:textId="77777777" w:rsidR="00881228" w:rsidRPr="004F7BA6" w:rsidRDefault="00881228" w:rsidP="00B435EF">
      <w:pPr>
        <w:numPr>
          <w:ilvl w:val="0"/>
          <w:numId w:val="35"/>
        </w:numPr>
        <w:shd w:val="clear" w:color="auto" w:fill="FFFFFF"/>
        <w:spacing w:line="276" w:lineRule="auto"/>
        <w:ind w:left="567" w:hanging="283"/>
        <w:contextualSpacing/>
        <w:rPr>
          <w:rFonts w:asciiTheme="minorHAnsi" w:hAnsiTheme="minorHAnsi" w:cstheme="minorHAnsi"/>
          <w:color w:val="0D004B"/>
        </w:rPr>
      </w:pPr>
      <w:r w:rsidRPr="004F7BA6">
        <w:rPr>
          <w:rFonts w:asciiTheme="minorHAnsi" w:hAnsiTheme="minorHAnsi" w:cstheme="minorHAnsi"/>
          <w:color w:val="0D004B"/>
        </w:rPr>
        <w:t>na podstawie art. 7 ust. 1 ustawy z dnia 13 kwietnia 2022 r. o szczególnych rozwiązaniach w zakresie przeciwdziałania wspieraniu agresji na Ukrainę oraz służących ochronie bezpieczeństwa narodowego (t.j. Dz. U. z 2024 r. poz. 507 ze zm.).</w:t>
      </w:r>
    </w:p>
    <w:p w14:paraId="1A0D72C5" w14:textId="77777777" w:rsidR="00881228" w:rsidRPr="004F7BA6" w:rsidRDefault="00881228" w:rsidP="00860DC8">
      <w:pPr>
        <w:numPr>
          <w:ilvl w:val="0"/>
          <w:numId w:val="4"/>
        </w:numPr>
        <w:spacing w:line="276" w:lineRule="auto"/>
        <w:ind w:left="426" w:hanging="426"/>
        <w:contextualSpacing/>
        <w:rPr>
          <w:rFonts w:asciiTheme="minorHAnsi" w:hAnsiTheme="minorHAnsi" w:cstheme="minorHAnsi"/>
          <w:color w:val="0D004B"/>
        </w:rPr>
      </w:pPr>
      <w:r w:rsidRPr="004F7BA6">
        <w:rPr>
          <w:rFonts w:asciiTheme="minorHAnsi" w:hAnsiTheme="minorHAnsi" w:cstheme="minorHAnsi"/>
          <w:color w:val="0D004B"/>
        </w:rPr>
        <w:t>Wykonawca może zostać wykluczony przez Zamawiającego na każdym etapie postępowania o udzielenie zamówienia.</w:t>
      </w:r>
    </w:p>
    <w:p w14:paraId="10F8B002" w14:textId="77777777" w:rsidR="00881228" w:rsidRPr="004F7BA6" w:rsidRDefault="00881228" w:rsidP="00860DC8">
      <w:pPr>
        <w:numPr>
          <w:ilvl w:val="0"/>
          <w:numId w:val="4"/>
        </w:numPr>
        <w:spacing w:line="276" w:lineRule="auto"/>
        <w:ind w:left="426" w:hanging="426"/>
        <w:contextualSpacing/>
        <w:rPr>
          <w:rFonts w:asciiTheme="minorHAnsi" w:hAnsiTheme="minorHAnsi" w:cstheme="minorHAnsi"/>
          <w:color w:val="0D004B"/>
        </w:rPr>
      </w:pPr>
      <w:r w:rsidRPr="004F7BA6">
        <w:rPr>
          <w:rFonts w:asciiTheme="minorHAnsi" w:hAnsiTheme="minorHAnsi" w:cstheme="minorHAnsi"/>
          <w:color w:val="0D004B"/>
        </w:rPr>
        <w:t>Wykonawca nie podlega wykluczeniu w okolicznościach określonych w art. 108 ust. 1 pkt 1, 2 i 5 pzp, jeżeli udowodni Zamawiającemu, że spełnił łącznie następujące przesłanki:</w:t>
      </w:r>
    </w:p>
    <w:p w14:paraId="2F84F84C" w14:textId="77777777" w:rsidR="00881228" w:rsidRPr="004F7BA6" w:rsidRDefault="00881228" w:rsidP="00860DC8">
      <w:pPr>
        <w:numPr>
          <w:ilvl w:val="1"/>
          <w:numId w:val="4"/>
        </w:numPr>
        <w:spacing w:line="276" w:lineRule="auto"/>
        <w:ind w:left="709" w:hanging="283"/>
        <w:contextualSpacing/>
        <w:rPr>
          <w:rFonts w:asciiTheme="minorHAnsi" w:hAnsiTheme="minorHAnsi" w:cstheme="minorHAnsi"/>
          <w:color w:val="0D004B"/>
        </w:rPr>
      </w:pPr>
      <w:r w:rsidRPr="004F7BA6">
        <w:rPr>
          <w:rFonts w:asciiTheme="minorHAnsi" w:hAnsiTheme="minorHAnsi" w:cstheme="minorHAnsi"/>
          <w:color w:val="0D004B"/>
        </w:rPr>
        <w:t>naprawił lub zobowiązał się do naprawienia szkody wyrządzonej przestępstwem, wykroczeniem lub swoim nieprawidłowym postępowaniem, w tym poprzez zadośćuczynienie pieniężne;</w:t>
      </w:r>
    </w:p>
    <w:p w14:paraId="1B363E99" w14:textId="77777777" w:rsidR="00881228" w:rsidRPr="004F7BA6" w:rsidRDefault="00881228" w:rsidP="00860DC8">
      <w:pPr>
        <w:numPr>
          <w:ilvl w:val="1"/>
          <w:numId w:val="4"/>
        </w:numPr>
        <w:spacing w:line="276" w:lineRule="auto"/>
        <w:ind w:left="709" w:hanging="283"/>
        <w:contextualSpacing/>
        <w:rPr>
          <w:rFonts w:asciiTheme="minorHAnsi" w:hAnsiTheme="minorHAnsi" w:cstheme="minorHAnsi"/>
          <w:color w:val="0D004B"/>
        </w:rPr>
      </w:pPr>
      <w:r w:rsidRPr="004F7BA6">
        <w:rPr>
          <w:rFonts w:asciiTheme="minorHAnsi" w:hAnsiTheme="minorHAnsi" w:cstheme="minorHAnsi"/>
          <w:color w:val="0D004B"/>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B0C35E6" w14:textId="77777777" w:rsidR="00881228" w:rsidRPr="004F7BA6" w:rsidRDefault="00881228" w:rsidP="00860DC8">
      <w:pPr>
        <w:numPr>
          <w:ilvl w:val="1"/>
          <w:numId w:val="4"/>
        </w:numPr>
        <w:spacing w:line="276" w:lineRule="auto"/>
        <w:ind w:left="709" w:hanging="283"/>
        <w:contextualSpacing/>
        <w:rPr>
          <w:rFonts w:asciiTheme="minorHAnsi" w:hAnsiTheme="minorHAnsi" w:cstheme="minorHAnsi"/>
          <w:color w:val="0D004B"/>
        </w:rPr>
      </w:pPr>
      <w:r w:rsidRPr="004F7BA6">
        <w:rPr>
          <w:rFonts w:asciiTheme="minorHAnsi" w:hAnsiTheme="minorHAnsi" w:cstheme="minorHAnsi"/>
          <w:color w:val="0D004B"/>
        </w:rPr>
        <w:t>podjął konkretne środki techniczne, organizacyjne i kadrowe, odpowiednie dla zapobiegania dalszym przestępstwom, wykroczeniom lub nieprawidłowemu postępowaniu, w szczególności:</w:t>
      </w:r>
    </w:p>
    <w:p w14:paraId="6E7C6283" w14:textId="77777777" w:rsidR="00881228" w:rsidRPr="004F7BA6" w:rsidRDefault="00881228" w:rsidP="00860DC8">
      <w:pPr>
        <w:numPr>
          <w:ilvl w:val="2"/>
          <w:numId w:val="30"/>
        </w:numPr>
        <w:spacing w:line="276" w:lineRule="auto"/>
        <w:ind w:left="993" w:hanging="284"/>
        <w:contextualSpacing/>
        <w:rPr>
          <w:rFonts w:asciiTheme="minorHAnsi" w:hAnsiTheme="minorHAnsi" w:cstheme="minorHAnsi"/>
          <w:color w:val="0D004B"/>
        </w:rPr>
      </w:pPr>
      <w:r w:rsidRPr="004F7BA6">
        <w:rPr>
          <w:rFonts w:asciiTheme="minorHAnsi" w:hAnsiTheme="minorHAnsi" w:cstheme="minorHAnsi"/>
          <w:color w:val="0D004B"/>
        </w:rPr>
        <w:t>zerwał wszelkie powiązania z osobami lub podmiotami odpowiedzialnymi za nieprawidłowe postępowanie Wykonawcy,</w:t>
      </w:r>
    </w:p>
    <w:p w14:paraId="34DC3101" w14:textId="77777777" w:rsidR="00881228" w:rsidRPr="004F7BA6" w:rsidRDefault="00881228" w:rsidP="00860DC8">
      <w:pPr>
        <w:numPr>
          <w:ilvl w:val="2"/>
          <w:numId w:val="30"/>
        </w:numPr>
        <w:spacing w:line="276" w:lineRule="auto"/>
        <w:ind w:left="993" w:hanging="284"/>
        <w:contextualSpacing/>
        <w:rPr>
          <w:rFonts w:asciiTheme="minorHAnsi" w:hAnsiTheme="minorHAnsi" w:cstheme="minorHAnsi"/>
          <w:color w:val="0D004B"/>
        </w:rPr>
      </w:pPr>
      <w:r w:rsidRPr="004F7BA6">
        <w:rPr>
          <w:rFonts w:asciiTheme="minorHAnsi" w:hAnsiTheme="minorHAnsi" w:cstheme="minorHAnsi"/>
          <w:color w:val="0D004B"/>
        </w:rPr>
        <w:t>zreorganizował personel,</w:t>
      </w:r>
    </w:p>
    <w:p w14:paraId="7E50BF1D" w14:textId="77777777" w:rsidR="00881228" w:rsidRPr="004F7BA6" w:rsidRDefault="00881228" w:rsidP="00860DC8">
      <w:pPr>
        <w:numPr>
          <w:ilvl w:val="2"/>
          <w:numId w:val="30"/>
        </w:numPr>
        <w:spacing w:line="276" w:lineRule="auto"/>
        <w:ind w:left="993" w:hanging="284"/>
        <w:contextualSpacing/>
        <w:rPr>
          <w:rFonts w:asciiTheme="minorHAnsi" w:hAnsiTheme="minorHAnsi" w:cstheme="minorHAnsi"/>
          <w:color w:val="0D004B"/>
        </w:rPr>
      </w:pPr>
      <w:r w:rsidRPr="004F7BA6">
        <w:rPr>
          <w:rFonts w:asciiTheme="minorHAnsi" w:hAnsiTheme="minorHAnsi" w:cstheme="minorHAnsi"/>
          <w:color w:val="0D004B"/>
        </w:rPr>
        <w:t>wdrożył system sprawozdawczości i kontroli,</w:t>
      </w:r>
    </w:p>
    <w:p w14:paraId="7AC0ADDF" w14:textId="77777777" w:rsidR="00881228" w:rsidRPr="004F7BA6" w:rsidRDefault="00881228" w:rsidP="00860DC8">
      <w:pPr>
        <w:numPr>
          <w:ilvl w:val="2"/>
          <w:numId w:val="30"/>
        </w:numPr>
        <w:spacing w:line="276" w:lineRule="auto"/>
        <w:ind w:left="993" w:hanging="284"/>
        <w:contextualSpacing/>
        <w:rPr>
          <w:rFonts w:asciiTheme="minorHAnsi" w:hAnsiTheme="minorHAnsi" w:cstheme="minorHAnsi"/>
          <w:color w:val="0D004B"/>
        </w:rPr>
      </w:pPr>
      <w:r w:rsidRPr="004F7BA6">
        <w:rPr>
          <w:rFonts w:asciiTheme="minorHAnsi" w:hAnsiTheme="minorHAnsi" w:cstheme="minorHAnsi"/>
          <w:color w:val="0D004B"/>
        </w:rPr>
        <w:lastRenderedPageBreak/>
        <w:t>utworzył struktury audytu wewnętrznego do monitorowania przestrzegania przepisów, wewnętrznych regulacji lub standardów,</w:t>
      </w:r>
    </w:p>
    <w:p w14:paraId="4CDB4B68" w14:textId="77777777" w:rsidR="00881228" w:rsidRPr="004F7BA6" w:rsidRDefault="00881228" w:rsidP="00860DC8">
      <w:pPr>
        <w:numPr>
          <w:ilvl w:val="2"/>
          <w:numId w:val="30"/>
        </w:numPr>
        <w:spacing w:line="276" w:lineRule="auto"/>
        <w:ind w:left="993" w:hanging="284"/>
        <w:contextualSpacing/>
        <w:rPr>
          <w:rFonts w:asciiTheme="minorHAnsi" w:hAnsiTheme="minorHAnsi" w:cstheme="minorHAnsi"/>
          <w:color w:val="0D004B"/>
        </w:rPr>
      </w:pPr>
      <w:r w:rsidRPr="004F7BA6">
        <w:rPr>
          <w:rFonts w:asciiTheme="minorHAnsi" w:hAnsiTheme="minorHAnsi" w:cstheme="minorHAnsi"/>
          <w:color w:val="0D004B"/>
        </w:rPr>
        <w:t>wprowadził wewnętrzne regulacje dotyczące odpowiedzialności i odszkodowań za nieprzestrzeganie przepisów, wewnętrznych regulacji lub standardów.</w:t>
      </w:r>
    </w:p>
    <w:p w14:paraId="42454E71" w14:textId="45BBC065" w:rsidR="00BE75E8" w:rsidRPr="004F7BA6" w:rsidRDefault="00881228" w:rsidP="00E35132">
      <w:pPr>
        <w:numPr>
          <w:ilvl w:val="0"/>
          <w:numId w:val="4"/>
        </w:numPr>
        <w:spacing w:line="276" w:lineRule="auto"/>
        <w:ind w:left="284" w:hanging="284"/>
        <w:contextualSpacing/>
        <w:rPr>
          <w:rFonts w:asciiTheme="minorHAnsi" w:hAnsiTheme="minorHAnsi" w:cstheme="minorHAnsi"/>
          <w:color w:val="0D004B"/>
        </w:rPr>
      </w:pPr>
      <w:r w:rsidRPr="004F7BA6">
        <w:rPr>
          <w:rFonts w:asciiTheme="minorHAnsi" w:hAnsiTheme="minorHAnsi" w:cstheme="minorHAnsi"/>
          <w:color w:val="0D004B"/>
        </w:rPr>
        <w:t>Zamawiający oceni, czy podjęte przez Wykonawcę czynności, o których mowa w ust. 3, są wystarczające do wykazania jego rzetelności, uwzględniając wagę i szczególne okoliczności czynu Wykonawcy. Jeżeli podjęte przez Wykonawcę czynności, o których mowa w ust. 3, nie są wystarczające do wykazania jego rzetelności, Zamawiający wykluczy Wykonawcę.</w:t>
      </w:r>
    </w:p>
    <w:p w14:paraId="4ED0CF0A" w14:textId="77777777" w:rsidR="00D97C95" w:rsidRPr="004F7BA6" w:rsidRDefault="00D97C95" w:rsidP="00D97C95">
      <w:pPr>
        <w:spacing w:line="276" w:lineRule="auto"/>
        <w:ind w:left="284"/>
        <w:contextualSpacing/>
        <w:rPr>
          <w:rFonts w:asciiTheme="minorHAnsi" w:hAnsiTheme="minorHAnsi" w:cstheme="minorHAnsi"/>
          <w:color w:val="0D004B"/>
        </w:rPr>
      </w:pPr>
    </w:p>
    <w:p w14:paraId="77DF1D3D" w14:textId="77777777" w:rsidR="00BE75E8" w:rsidRPr="004F7BA6" w:rsidRDefault="007D5426" w:rsidP="005206C5">
      <w:pPr>
        <w:pStyle w:val="Nagwek1"/>
        <w:numPr>
          <w:ilvl w:val="0"/>
          <w:numId w:val="1"/>
        </w:numPr>
        <w:spacing w:before="0" w:line="276" w:lineRule="auto"/>
        <w:ind w:left="284" w:hanging="568"/>
        <w:rPr>
          <w:rFonts w:asciiTheme="minorHAnsi" w:hAnsiTheme="minorHAnsi" w:cstheme="minorHAnsi"/>
          <w:b/>
          <w:color w:val="0D004B"/>
          <w:sz w:val="24"/>
          <w:szCs w:val="24"/>
        </w:rPr>
      </w:pPr>
      <w:r w:rsidRPr="004F7BA6">
        <w:rPr>
          <w:rFonts w:asciiTheme="minorHAnsi" w:hAnsiTheme="minorHAnsi" w:cstheme="minorHAnsi"/>
          <w:b/>
          <w:color w:val="0D004B"/>
          <w:sz w:val="24"/>
          <w:szCs w:val="24"/>
        </w:rPr>
        <w:t>Warunki udziału w postępowaniu</w:t>
      </w:r>
    </w:p>
    <w:p w14:paraId="4571A558" w14:textId="2169FCBF" w:rsidR="00BE75E8" w:rsidRPr="004F7BA6" w:rsidRDefault="007D5426" w:rsidP="005B0B02">
      <w:pPr>
        <w:pStyle w:val="Akapitzlist"/>
        <w:numPr>
          <w:ilvl w:val="0"/>
          <w:numId w:val="24"/>
        </w:numPr>
        <w:spacing w:line="276" w:lineRule="auto"/>
        <w:ind w:left="284" w:hanging="284"/>
        <w:rPr>
          <w:rFonts w:asciiTheme="minorHAnsi" w:hAnsiTheme="minorHAnsi" w:cstheme="minorHAnsi"/>
          <w:color w:val="0D004B"/>
        </w:rPr>
      </w:pPr>
      <w:r w:rsidRPr="004F7BA6">
        <w:rPr>
          <w:rFonts w:asciiTheme="minorHAnsi" w:hAnsiTheme="minorHAnsi" w:cstheme="minorHAnsi"/>
          <w:color w:val="0D004B"/>
        </w:rPr>
        <w:t>O udzielenie zamówienia mogą ubiegać się Wykonawcy, którzy nie podlegają wykluczeniu na zasadach określonych w Rozdziale X</w:t>
      </w:r>
      <w:r w:rsidR="00881228" w:rsidRPr="004F7BA6">
        <w:rPr>
          <w:rFonts w:asciiTheme="minorHAnsi" w:hAnsiTheme="minorHAnsi" w:cstheme="minorHAnsi"/>
          <w:color w:val="0D004B"/>
        </w:rPr>
        <w:t>VIII</w:t>
      </w:r>
      <w:r w:rsidR="00B81391" w:rsidRPr="004F7BA6">
        <w:rPr>
          <w:rFonts w:asciiTheme="minorHAnsi" w:hAnsiTheme="minorHAnsi" w:cstheme="minorHAnsi"/>
          <w:color w:val="0D004B"/>
        </w:rPr>
        <w:t xml:space="preserve"> SWZ</w:t>
      </w:r>
      <w:r w:rsidRPr="004F7BA6">
        <w:rPr>
          <w:rFonts w:asciiTheme="minorHAnsi" w:hAnsiTheme="minorHAnsi" w:cstheme="minorHAnsi"/>
          <w:color w:val="0D004B"/>
        </w:rPr>
        <w:t xml:space="preserve"> oraz spełniają określone przez Zamawiającego warunki</w:t>
      </w:r>
      <w:r w:rsidRPr="004F7BA6">
        <w:rPr>
          <w:rStyle w:val="TeksttreciPogrubienie"/>
          <w:rFonts w:asciiTheme="minorHAnsi" w:hAnsiTheme="minorHAnsi" w:cstheme="minorHAnsi"/>
          <w:color w:val="0D004B"/>
          <w:sz w:val="24"/>
        </w:rPr>
        <w:t xml:space="preserve"> udziału w postępowaniu.</w:t>
      </w:r>
    </w:p>
    <w:p w14:paraId="33E1084C" w14:textId="12ACDA2B" w:rsidR="00BE75E8" w:rsidRPr="004F7BA6" w:rsidRDefault="007D5426" w:rsidP="005B0B02">
      <w:pPr>
        <w:pStyle w:val="Akapitzlist"/>
        <w:numPr>
          <w:ilvl w:val="0"/>
          <w:numId w:val="24"/>
        </w:numPr>
        <w:spacing w:line="276" w:lineRule="auto"/>
        <w:ind w:left="284" w:hanging="284"/>
        <w:rPr>
          <w:rFonts w:asciiTheme="minorHAnsi" w:hAnsiTheme="minorHAnsi" w:cstheme="minorHAnsi"/>
          <w:color w:val="0D004B"/>
        </w:rPr>
      </w:pPr>
      <w:r w:rsidRPr="004F7BA6">
        <w:rPr>
          <w:rFonts w:asciiTheme="minorHAnsi" w:hAnsiTheme="minorHAnsi" w:cstheme="minorHAnsi"/>
          <w:color w:val="0D004B"/>
        </w:rPr>
        <w:t>O udzielenie zamówienia mogą ubiegać się Wykonawcy, którzy spełniają warunki dotyczące:</w:t>
      </w:r>
    </w:p>
    <w:p w14:paraId="5B081197" w14:textId="77777777" w:rsidR="00BE75E8" w:rsidRPr="004F7BA6" w:rsidRDefault="007D5426" w:rsidP="005B0B02">
      <w:pPr>
        <w:pStyle w:val="Teksttreci0"/>
        <w:numPr>
          <w:ilvl w:val="1"/>
          <w:numId w:val="25"/>
        </w:numPr>
        <w:shd w:val="clear" w:color="auto" w:fill="auto"/>
        <w:spacing w:after="0" w:line="276" w:lineRule="auto"/>
        <w:ind w:left="567" w:right="20" w:hanging="283"/>
        <w:rPr>
          <w:rFonts w:asciiTheme="minorHAnsi" w:hAnsiTheme="minorHAnsi" w:cstheme="minorHAnsi"/>
          <w:b/>
          <w:color w:val="0D004B"/>
        </w:rPr>
      </w:pPr>
      <w:r w:rsidRPr="004F7BA6">
        <w:rPr>
          <w:rFonts w:asciiTheme="minorHAnsi" w:hAnsiTheme="minorHAnsi" w:cstheme="minorHAnsi"/>
          <w:b/>
          <w:color w:val="0D004B"/>
        </w:rPr>
        <w:t>zdolności do występowania w obrocie gospodarczym:</w:t>
      </w:r>
    </w:p>
    <w:p w14:paraId="5F97C0B8" w14:textId="77777777" w:rsidR="00BE75E8" w:rsidRPr="004F7BA6" w:rsidRDefault="007D5426" w:rsidP="005B0B02">
      <w:pPr>
        <w:pStyle w:val="Teksttreci0"/>
        <w:shd w:val="clear" w:color="auto" w:fill="auto"/>
        <w:spacing w:after="0" w:line="276" w:lineRule="auto"/>
        <w:ind w:left="567" w:right="20"/>
        <w:rPr>
          <w:rFonts w:asciiTheme="minorHAnsi" w:hAnsiTheme="minorHAnsi" w:cstheme="minorHAnsi"/>
          <w:color w:val="0D004B"/>
        </w:rPr>
      </w:pPr>
      <w:r w:rsidRPr="004F7BA6">
        <w:rPr>
          <w:rFonts w:asciiTheme="minorHAnsi" w:hAnsiTheme="minorHAnsi" w:cstheme="minorHAnsi"/>
          <w:color w:val="0D004B"/>
        </w:rPr>
        <w:t>Zamawiający nie okreś</w:t>
      </w:r>
      <w:r w:rsidR="005C2401" w:rsidRPr="004F7BA6">
        <w:rPr>
          <w:rFonts w:asciiTheme="minorHAnsi" w:hAnsiTheme="minorHAnsi" w:cstheme="minorHAnsi"/>
          <w:color w:val="0D004B"/>
        </w:rPr>
        <w:t>la warunku w powyższym zakresie;</w:t>
      </w:r>
    </w:p>
    <w:p w14:paraId="5BC93E24" w14:textId="4926ABC4" w:rsidR="00BE75E8" w:rsidRPr="004F7BA6" w:rsidRDefault="007D5426" w:rsidP="005B0B02">
      <w:pPr>
        <w:pStyle w:val="Teksttreci0"/>
        <w:numPr>
          <w:ilvl w:val="1"/>
          <w:numId w:val="25"/>
        </w:numPr>
        <w:shd w:val="clear" w:color="auto" w:fill="auto"/>
        <w:spacing w:after="0" w:line="276" w:lineRule="auto"/>
        <w:ind w:left="567" w:right="20" w:hanging="283"/>
        <w:rPr>
          <w:rFonts w:asciiTheme="minorHAnsi" w:hAnsiTheme="minorHAnsi" w:cstheme="minorHAnsi"/>
          <w:b/>
          <w:color w:val="0D004B"/>
        </w:rPr>
      </w:pPr>
      <w:r w:rsidRPr="004F7BA6">
        <w:rPr>
          <w:rFonts w:asciiTheme="minorHAnsi" w:hAnsiTheme="minorHAnsi" w:cstheme="minorHAnsi"/>
          <w:b/>
          <w:color w:val="0D004B"/>
        </w:rPr>
        <w:t>uprawnień do prowadzenia określonej działalności gospodarczej lub zawodo</w:t>
      </w:r>
      <w:r w:rsidR="003A2E54" w:rsidRPr="004F7BA6">
        <w:rPr>
          <w:rFonts w:asciiTheme="minorHAnsi" w:hAnsiTheme="minorHAnsi" w:cstheme="minorHAnsi"/>
          <w:b/>
          <w:color w:val="0D004B"/>
        </w:rPr>
        <w:t>wej, o </w:t>
      </w:r>
      <w:r w:rsidRPr="004F7BA6">
        <w:rPr>
          <w:rFonts w:asciiTheme="minorHAnsi" w:hAnsiTheme="minorHAnsi" w:cstheme="minorHAnsi"/>
          <w:b/>
          <w:color w:val="0D004B"/>
        </w:rPr>
        <w:t xml:space="preserve">ile </w:t>
      </w:r>
      <w:r w:rsidR="00FE2A47" w:rsidRPr="004F7BA6">
        <w:rPr>
          <w:rFonts w:asciiTheme="minorHAnsi" w:hAnsiTheme="minorHAnsi" w:cstheme="minorHAnsi"/>
          <w:b/>
          <w:color w:val="0D004B"/>
        </w:rPr>
        <w:t>wynika to z odrębnych przepisów</w:t>
      </w:r>
      <w:r w:rsidR="00D061C7" w:rsidRPr="004F7BA6">
        <w:rPr>
          <w:rFonts w:asciiTheme="minorHAnsi" w:hAnsiTheme="minorHAnsi" w:cstheme="minorHAnsi"/>
          <w:b/>
          <w:color w:val="0D004B"/>
        </w:rPr>
        <w:t>:</w:t>
      </w:r>
    </w:p>
    <w:p w14:paraId="33E75A5E" w14:textId="6108621F" w:rsidR="00E56550" w:rsidRPr="004F7BA6" w:rsidRDefault="00E56550" w:rsidP="00D97C95">
      <w:pPr>
        <w:pStyle w:val="Teksttreci0"/>
        <w:shd w:val="clear" w:color="auto" w:fill="auto"/>
        <w:spacing w:after="0" w:line="276" w:lineRule="auto"/>
        <w:ind w:left="567" w:right="20"/>
        <w:rPr>
          <w:rFonts w:asciiTheme="minorHAnsi" w:hAnsiTheme="minorHAnsi" w:cstheme="minorHAnsi"/>
          <w:color w:val="0D004B"/>
        </w:rPr>
      </w:pPr>
      <w:r w:rsidRPr="004F7BA6">
        <w:rPr>
          <w:rFonts w:asciiTheme="minorHAnsi" w:hAnsiTheme="minorHAnsi" w:cstheme="minorHAnsi"/>
          <w:color w:val="0D004B"/>
        </w:rPr>
        <w:t>Zamawiający nie określa warunku w powyższym zakresie;</w:t>
      </w:r>
    </w:p>
    <w:p w14:paraId="0C6D35CE" w14:textId="77777777" w:rsidR="00BE75E8" w:rsidRPr="004F7BA6" w:rsidRDefault="007D5426" w:rsidP="005B0B02">
      <w:pPr>
        <w:pStyle w:val="Teksttreci0"/>
        <w:numPr>
          <w:ilvl w:val="1"/>
          <w:numId w:val="25"/>
        </w:numPr>
        <w:shd w:val="clear" w:color="auto" w:fill="auto"/>
        <w:spacing w:after="0" w:line="276" w:lineRule="auto"/>
        <w:ind w:left="567" w:right="20" w:hanging="283"/>
        <w:rPr>
          <w:rFonts w:asciiTheme="minorHAnsi" w:hAnsiTheme="minorHAnsi" w:cstheme="minorHAnsi"/>
          <w:b/>
          <w:color w:val="0D004B"/>
        </w:rPr>
      </w:pPr>
      <w:r w:rsidRPr="004F7BA6">
        <w:rPr>
          <w:rFonts w:asciiTheme="minorHAnsi" w:hAnsiTheme="minorHAnsi" w:cstheme="minorHAnsi"/>
          <w:b/>
          <w:color w:val="0D004B"/>
        </w:rPr>
        <w:t>sytuacji ekonomicznej lub finansowej:</w:t>
      </w:r>
    </w:p>
    <w:p w14:paraId="54B5D243" w14:textId="04E866FD" w:rsidR="00BE75E8" w:rsidRDefault="002B5B46" w:rsidP="005B0B02">
      <w:pPr>
        <w:pStyle w:val="Teksttreci0"/>
        <w:shd w:val="clear" w:color="auto" w:fill="auto"/>
        <w:spacing w:after="0" w:line="276" w:lineRule="auto"/>
        <w:ind w:left="567" w:right="20"/>
        <w:rPr>
          <w:rFonts w:asciiTheme="minorHAnsi" w:hAnsiTheme="minorHAnsi" w:cstheme="minorHAnsi"/>
          <w:color w:val="0D004B"/>
        </w:rPr>
      </w:pPr>
      <w:r w:rsidRPr="004F7BA6">
        <w:rPr>
          <w:rFonts w:asciiTheme="minorHAnsi" w:hAnsiTheme="minorHAnsi" w:cstheme="minorHAnsi"/>
          <w:color w:val="0D004B"/>
        </w:rPr>
        <w:t>Z</w:t>
      </w:r>
      <w:r w:rsidR="007D5426" w:rsidRPr="004F7BA6">
        <w:rPr>
          <w:rFonts w:asciiTheme="minorHAnsi" w:hAnsiTheme="minorHAnsi" w:cstheme="minorHAnsi"/>
          <w:color w:val="0D004B"/>
        </w:rPr>
        <w:t>amawiający nie okreś</w:t>
      </w:r>
      <w:r w:rsidR="005C2401" w:rsidRPr="004F7BA6">
        <w:rPr>
          <w:rFonts w:asciiTheme="minorHAnsi" w:hAnsiTheme="minorHAnsi" w:cstheme="minorHAnsi"/>
          <w:color w:val="0D004B"/>
        </w:rPr>
        <w:t>la warunku w powyższym zakresie;</w:t>
      </w:r>
    </w:p>
    <w:p w14:paraId="466FBC38" w14:textId="2AF77E2B" w:rsidR="00023B30" w:rsidRPr="004F7BA6" w:rsidRDefault="007D5426" w:rsidP="005B0B02">
      <w:pPr>
        <w:pStyle w:val="Teksttreci0"/>
        <w:numPr>
          <w:ilvl w:val="1"/>
          <w:numId w:val="25"/>
        </w:numPr>
        <w:shd w:val="clear" w:color="auto" w:fill="auto"/>
        <w:spacing w:after="0" w:line="276" w:lineRule="auto"/>
        <w:ind w:left="567" w:right="20" w:hanging="283"/>
        <w:rPr>
          <w:rFonts w:asciiTheme="minorHAnsi" w:hAnsiTheme="minorHAnsi" w:cstheme="minorHAnsi"/>
          <w:b/>
          <w:color w:val="0D004B"/>
        </w:rPr>
      </w:pPr>
      <w:r w:rsidRPr="004F7BA6">
        <w:rPr>
          <w:rFonts w:asciiTheme="minorHAnsi" w:hAnsiTheme="minorHAnsi" w:cstheme="minorHAnsi"/>
          <w:b/>
          <w:color w:val="0D004B"/>
        </w:rPr>
        <w:t>zdolnośc</w:t>
      </w:r>
      <w:r w:rsidR="00301689" w:rsidRPr="004F7BA6">
        <w:rPr>
          <w:rFonts w:asciiTheme="minorHAnsi" w:hAnsiTheme="minorHAnsi" w:cstheme="minorHAnsi"/>
          <w:b/>
          <w:color w:val="0D004B"/>
        </w:rPr>
        <w:t>i technicznej lub zawodowej:</w:t>
      </w:r>
    </w:p>
    <w:p w14:paraId="244658B4" w14:textId="116A0FAC" w:rsidR="00EB4751" w:rsidRDefault="003A2E54" w:rsidP="00EB4751">
      <w:pPr>
        <w:pStyle w:val="Teksttreci0"/>
        <w:numPr>
          <w:ilvl w:val="2"/>
          <w:numId w:val="42"/>
        </w:numPr>
        <w:shd w:val="clear" w:color="auto" w:fill="auto"/>
        <w:spacing w:after="0" w:line="276" w:lineRule="auto"/>
        <w:ind w:right="20"/>
        <w:rPr>
          <w:rFonts w:asciiTheme="minorHAnsi" w:hAnsiTheme="minorHAnsi" w:cstheme="minorHAnsi"/>
          <w:color w:val="0D004B"/>
        </w:rPr>
      </w:pPr>
      <w:r w:rsidRPr="004F7BA6">
        <w:rPr>
          <w:rFonts w:asciiTheme="minorHAnsi" w:hAnsiTheme="minorHAnsi" w:cstheme="minorHAnsi"/>
          <w:color w:val="0D004B"/>
        </w:rPr>
        <w:t xml:space="preserve">Wykonawcy spełnią warunek, jeżeli wykażą, że wykonali lub wykonują w okresie ostatnich </w:t>
      </w:r>
      <w:r w:rsidR="006A1AE6">
        <w:rPr>
          <w:rFonts w:asciiTheme="minorHAnsi" w:hAnsiTheme="minorHAnsi" w:cstheme="minorHAnsi"/>
          <w:color w:val="0D004B"/>
        </w:rPr>
        <w:t>3 (</w:t>
      </w:r>
      <w:r w:rsidRPr="004F7BA6">
        <w:rPr>
          <w:rFonts w:asciiTheme="minorHAnsi" w:hAnsiTheme="minorHAnsi" w:cstheme="minorHAnsi"/>
          <w:color w:val="0D004B"/>
        </w:rPr>
        <w:t>trzech</w:t>
      </w:r>
      <w:r w:rsidR="006A1AE6">
        <w:rPr>
          <w:rFonts w:asciiTheme="minorHAnsi" w:hAnsiTheme="minorHAnsi" w:cstheme="minorHAnsi"/>
          <w:color w:val="0D004B"/>
        </w:rPr>
        <w:t>)</w:t>
      </w:r>
      <w:r w:rsidRPr="004F7BA6">
        <w:rPr>
          <w:rFonts w:asciiTheme="minorHAnsi" w:hAnsiTheme="minorHAnsi" w:cstheme="minorHAnsi"/>
          <w:color w:val="0D004B"/>
        </w:rPr>
        <w:t xml:space="preserve"> lat przed upływem terminu składania ofert, a jeżeli okres prowadzenia działalności jest krótszy - w tym okresie, co najmniej </w:t>
      </w:r>
      <w:r w:rsidRPr="004F7BA6">
        <w:rPr>
          <w:rFonts w:asciiTheme="minorHAnsi" w:hAnsiTheme="minorHAnsi" w:cstheme="minorHAnsi"/>
          <w:b/>
          <w:color w:val="0D004B"/>
        </w:rPr>
        <w:t xml:space="preserve">2 (dwie) realizacje dostawy sprzętu studia </w:t>
      </w:r>
      <w:proofErr w:type="spellStart"/>
      <w:r w:rsidRPr="004F7BA6">
        <w:rPr>
          <w:rFonts w:asciiTheme="minorHAnsi" w:hAnsiTheme="minorHAnsi" w:cstheme="minorHAnsi"/>
          <w:b/>
          <w:color w:val="0D004B"/>
        </w:rPr>
        <w:t>green</w:t>
      </w:r>
      <w:proofErr w:type="spellEnd"/>
      <w:r w:rsidRPr="004F7BA6">
        <w:rPr>
          <w:rFonts w:asciiTheme="minorHAnsi" w:hAnsiTheme="minorHAnsi" w:cstheme="minorHAnsi"/>
          <w:b/>
          <w:color w:val="0D004B"/>
        </w:rPr>
        <w:t xml:space="preserve"> - </w:t>
      </w:r>
      <w:proofErr w:type="spellStart"/>
      <w:r w:rsidRPr="004F7BA6">
        <w:rPr>
          <w:rFonts w:asciiTheme="minorHAnsi" w:hAnsiTheme="minorHAnsi" w:cstheme="minorHAnsi"/>
          <w:b/>
          <w:color w:val="0D004B"/>
        </w:rPr>
        <w:t>screen</w:t>
      </w:r>
      <w:proofErr w:type="spellEnd"/>
      <w:r w:rsidRPr="004F7BA6">
        <w:rPr>
          <w:rFonts w:asciiTheme="minorHAnsi" w:hAnsiTheme="minorHAnsi" w:cstheme="minorHAnsi"/>
          <w:b/>
          <w:color w:val="0D004B"/>
        </w:rPr>
        <w:t>, w tym systemu do wirtualnego studia z kamerami PTZ  oraz stanowiska post-produkcji, wraz z montażem, uruchomieniem i szkoleniem</w:t>
      </w:r>
      <w:r w:rsidR="008725AD">
        <w:rPr>
          <w:rFonts w:asciiTheme="minorHAnsi" w:hAnsiTheme="minorHAnsi" w:cstheme="minorHAnsi"/>
          <w:b/>
          <w:color w:val="0D004B"/>
        </w:rPr>
        <w:t xml:space="preserve"> techniczno-eksploatacyjnym</w:t>
      </w:r>
      <w:r w:rsidRPr="004F7BA6">
        <w:rPr>
          <w:rFonts w:asciiTheme="minorHAnsi" w:hAnsiTheme="minorHAnsi" w:cstheme="minorHAnsi"/>
          <w:b/>
          <w:color w:val="0D004B"/>
        </w:rPr>
        <w:t xml:space="preserve"> o wartości nie mniejszej niż 500 000,00 PLN brutto każda </w:t>
      </w:r>
      <w:r w:rsidRPr="004F7BA6">
        <w:rPr>
          <w:rFonts w:asciiTheme="minorHAnsi" w:hAnsiTheme="minorHAnsi" w:cstheme="minorHAnsi"/>
          <w:color w:val="0D004B"/>
        </w:rPr>
        <w:t xml:space="preserve">oraz załączą dokumenty potwierdzające, że </w:t>
      </w:r>
      <w:r w:rsidR="003C3391">
        <w:rPr>
          <w:rFonts w:asciiTheme="minorHAnsi" w:hAnsiTheme="minorHAnsi" w:cstheme="minorHAnsi"/>
          <w:color w:val="0D004B"/>
        </w:rPr>
        <w:t xml:space="preserve">każda z </w:t>
      </w:r>
      <w:r w:rsidRPr="004F7BA6">
        <w:rPr>
          <w:rFonts w:asciiTheme="minorHAnsi" w:hAnsiTheme="minorHAnsi" w:cstheme="minorHAnsi"/>
          <w:color w:val="0D004B"/>
        </w:rPr>
        <w:t>dostaw została wykonana lub jest wykonywana należycie.</w:t>
      </w:r>
    </w:p>
    <w:p w14:paraId="0A56132A" w14:textId="77777777" w:rsidR="00EB4751" w:rsidRDefault="00E56550" w:rsidP="00EB4751">
      <w:pPr>
        <w:pStyle w:val="Teksttreci0"/>
        <w:shd w:val="clear" w:color="auto" w:fill="auto"/>
        <w:spacing w:after="0" w:line="276" w:lineRule="auto"/>
        <w:ind w:left="1080" w:right="20"/>
        <w:rPr>
          <w:rFonts w:asciiTheme="minorHAnsi" w:hAnsiTheme="minorHAnsi" w:cstheme="minorHAnsi"/>
          <w:color w:val="0D004B"/>
        </w:rPr>
      </w:pPr>
      <w:r w:rsidRPr="00EB4751">
        <w:rPr>
          <w:rFonts w:asciiTheme="minorHAnsi" w:hAnsiTheme="minorHAnsi" w:cstheme="minorHAnsi"/>
          <w:color w:val="0D004B"/>
        </w:rPr>
        <w:t xml:space="preserve">W przypadku, gdy wartość zamówienia jest określona w innej walucie niż w złotych polskich, Zamawiający dokona przeliczenia tej wartości na złote polskie - na podstawie średniego kursu złotego w stosunku do waluty obcej, określonej w Tabeli Kursów Narodowego Banku Polskiego na dzień publikacji Ogłoszenia o </w:t>
      </w:r>
      <w:r w:rsidRPr="00EB4751">
        <w:rPr>
          <w:rFonts w:asciiTheme="minorHAnsi" w:hAnsiTheme="minorHAnsi" w:cstheme="minorHAnsi"/>
          <w:color w:val="0D004B"/>
        </w:rPr>
        <w:lastRenderedPageBreak/>
        <w:t>zamówieniu. Jeżeli w tym dniu nie będzie opublikowany średni kurs NBP, Zamawiający przyjmie średni kurs z ostatniego dnia przed dniem publikacji.</w:t>
      </w:r>
    </w:p>
    <w:p w14:paraId="784D7560" w14:textId="77777777" w:rsidR="00EB4751" w:rsidRDefault="00E56550" w:rsidP="00EB4751">
      <w:pPr>
        <w:pStyle w:val="Teksttreci0"/>
        <w:shd w:val="clear" w:color="auto" w:fill="auto"/>
        <w:spacing w:after="0" w:line="276" w:lineRule="auto"/>
        <w:ind w:left="1080" w:right="20"/>
        <w:rPr>
          <w:rFonts w:asciiTheme="minorHAnsi" w:hAnsiTheme="minorHAnsi" w:cstheme="minorHAnsi"/>
          <w:color w:val="0D004B"/>
        </w:rPr>
      </w:pPr>
      <w:r w:rsidRPr="004F7BA6">
        <w:rPr>
          <w:rFonts w:asciiTheme="minorHAnsi" w:hAnsiTheme="minorHAnsi" w:cstheme="minorHAnsi"/>
          <w:color w:val="0D004B"/>
        </w:rPr>
        <w:t xml:space="preserve">W przypadku umów trwających, niezakończonych na dzień składania ofert, wykazana przez Wykonawcę dostawa, na dzień składania ofert musi być zrealizowana na kwotę nie mniejszą niż </w:t>
      </w:r>
      <w:r w:rsidR="003A2E54" w:rsidRPr="004F7BA6">
        <w:rPr>
          <w:rFonts w:asciiTheme="minorHAnsi" w:hAnsiTheme="minorHAnsi" w:cstheme="minorHAnsi"/>
          <w:color w:val="0D004B"/>
        </w:rPr>
        <w:t>5</w:t>
      </w:r>
      <w:r w:rsidR="00412E2B" w:rsidRPr="004F7BA6">
        <w:rPr>
          <w:rFonts w:asciiTheme="minorHAnsi" w:hAnsiTheme="minorHAnsi" w:cstheme="minorHAnsi"/>
          <w:color w:val="0D004B"/>
        </w:rPr>
        <w:t>00 </w:t>
      </w:r>
      <w:r w:rsidRPr="004F7BA6">
        <w:rPr>
          <w:rFonts w:asciiTheme="minorHAnsi" w:hAnsiTheme="minorHAnsi" w:cstheme="minorHAnsi"/>
          <w:color w:val="0D004B"/>
        </w:rPr>
        <w:t>000,00 PLN brutto oraz jej wykonany zakres musi obejmować co najmniej</w:t>
      </w:r>
      <w:r w:rsidR="00EC1D77" w:rsidRPr="004F7BA6">
        <w:rPr>
          <w:rFonts w:asciiTheme="minorHAnsi" w:hAnsiTheme="minorHAnsi" w:cstheme="minorHAnsi"/>
          <w:color w:val="0D004B"/>
        </w:rPr>
        <w:t xml:space="preserve"> zakres określony w Rozdziale X</w:t>
      </w:r>
      <w:r w:rsidR="005B0B02" w:rsidRPr="004F7BA6">
        <w:rPr>
          <w:rFonts w:asciiTheme="minorHAnsi" w:hAnsiTheme="minorHAnsi" w:cstheme="minorHAnsi"/>
          <w:color w:val="0D004B"/>
        </w:rPr>
        <w:t>I</w:t>
      </w:r>
      <w:r w:rsidR="00B54D11" w:rsidRPr="004F7BA6">
        <w:rPr>
          <w:rFonts w:asciiTheme="minorHAnsi" w:hAnsiTheme="minorHAnsi" w:cstheme="minorHAnsi"/>
          <w:color w:val="0D004B"/>
        </w:rPr>
        <w:t xml:space="preserve">X ust. 2 pkt. 4) </w:t>
      </w:r>
      <w:r w:rsidRPr="004F7BA6">
        <w:rPr>
          <w:rFonts w:asciiTheme="minorHAnsi" w:hAnsiTheme="minorHAnsi" w:cstheme="minorHAnsi"/>
          <w:color w:val="0D004B"/>
        </w:rPr>
        <w:t>SWZ.</w:t>
      </w:r>
    </w:p>
    <w:p w14:paraId="739DE84E" w14:textId="02FB167D" w:rsidR="005B0B02" w:rsidRPr="00B34CDA" w:rsidRDefault="00F97529" w:rsidP="00EB4751">
      <w:pPr>
        <w:pStyle w:val="Teksttreci0"/>
        <w:shd w:val="clear" w:color="auto" w:fill="auto"/>
        <w:spacing w:after="0" w:line="276" w:lineRule="auto"/>
        <w:ind w:left="1080" w:right="20"/>
        <w:rPr>
          <w:rFonts w:asciiTheme="minorHAnsi" w:hAnsiTheme="minorHAnsi" w:cstheme="minorHAnsi"/>
          <w:color w:val="0D004B"/>
        </w:rPr>
      </w:pPr>
      <w:r w:rsidRPr="004F7BA6">
        <w:rPr>
          <w:rFonts w:asciiTheme="minorHAnsi" w:hAnsiTheme="minorHAnsi" w:cstheme="minorHAnsi"/>
          <w:color w:val="0D004B"/>
        </w:rPr>
        <w:t xml:space="preserve">W przypadku Wykonawców wspólnie ubiegających się o udzielenie zamówienia, spełnianie warunków Wykonawcy wykazują łącznie. Zamawiający nie precyzuje szczególnego sposobu </w:t>
      </w:r>
      <w:r w:rsidRPr="00B34CDA">
        <w:rPr>
          <w:rFonts w:asciiTheme="minorHAnsi" w:hAnsiTheme="minorHAnsi" w:cstheme="minorHAnsi"/>
          <w:color w:val="0D004B"/>
        </w:rPr>
        <w:t>spełniania warunku przez Wykonawców wspólnie ubiegających się o udzielenie zamówienia.</w:t>
      </w:r>
    </w:p>
    <w:p w14:paraId="70118F63" w14:textId="77777777" w:rsidR="00EB4751" w:rsidRPr="00B34CDA" w:rsidRDefault="00EB4751" w:rsidP="00EB4751">
      <w:pPr>
        <w:pStyle w:val="Teksttreci0"/>
        <w:shd w:val="clear" w:color="auto" w:fill="auto"/>
        <w:spacing w:after="0" w:line="276" w:lineRule="auto"/>
        <w:ind w:left="1080" w:right="20"/>
        <w:rPr>
          <w:rFonts w:asciiTheme="minorHAnsi" w:hAnsiTheme="minorHAnsi" w:cstheme="minorHAnsi"/>
          <w:color w:val="0D004B"/>
        </w:rPr>
      </w:pPr>
    </w:p>
    <w:p w14:paraId="76E8E33E" w14:textId="39B71F76" w:rsidR="00EB4751" w:rsidRPr="00A16800" w:rsidRDefault="00EB4751" w:rsidP="00D104F9">
      <w:pPr>
        <w:pStyle w:val="Teksttreci0"/>
        <w:numPr>
          <w:ilvl w:val="2"/>
          <w:numId w:val="42"/>
        </w:numPr>
        <w:shd w:val="clear" w:color="auto" w:fill="auto"/>
        <w:spacing w:after="0" w:line="276" w:lineRule="auto"/>
        <w:ind w:right="20"/>
        <w:rPr>
          <w:rFonts w:asciiTheme="minorHAnsi" w:eastAsiaTheme="minorHAnsi" w:hAnsiTheme="minorHAnsi" w:cstheme="minorHAnsi"/>
          <w:color w:val="0D004B"/>
          <w:lang w:eastAsia="en-US" w:bidi="ar-SA"/>
        </w:rPr>
      </w:pPr>
      <w:r w:rsidRPr="00B34CDA">
        <w:rPr>
          <w:rFonts w:asciiTheme="minorHAnsi" w:hAnsiTheme="minorHAnsi" w:cstheme="minorHAnsi"/>
          <w:color w:val="0D004B"/>
        </w:rPr>
        <w:t xml:space="preserve">Wykonawcy spełnią warunek, jeżeli wykażą, że </w:t>
      </w:r>
      <w:r w:rsidRPr="00B34CDA">
        <w:rPr>
          <w:rFonts w:asciiTheme="minorHAnsi" w:eastAsiaTheme="minorHAnsi" w:hAnsiTheme="minorHAnsi" w:cstheme="minorHAnsi"/>
          <w:color w:val="0D004B"/>
          <w:lang w:eastAsia="en-US" w:bidi="ar-SA"/>
        </w:rPr>
        <w:t xml:space="preserve">dysponują lub będą dysponować osobami o odpowiednich </w:t>
      </w:r>
      <w:r w:rsidRPr="00D104F9">
        <w:rPr>
          <w:rFonts w:asciiTheme="minorHAnsi" w:hAnsiTheme="minorHAnsi" w:cstheme="minorHAnsi"/>
          <w:color w:val="0D004B"/>
        </w:rPr>
        <w:t>kwalifikacjach</w:t>
      </w:r>
      <w:r w:rsidRPr="00B34CDA">
        <w:rPr>
          <w:rFonts w:asciiTheme="minorHAnsi" w:eastAsiaTheme="minorHAnsi" w:hAnsiTheme="minorHAnsi" w:cstheme="minorHAnsi"/>
          <w:color w:val="0D004B"/>
          <w:lang w:eastAsia="en-US" w:bidi="ar-SA"/>
        </w:rPr>
        <w:t xml:space="preserve"> zawodowych, doświadczeniu i</w:t>
      </w:r>
      <w:r w:rsidR="00D104F9">
        <w:rPr>
          <w:rFonts w:asciiTheme="minorHAnsi" w:eastAsiaTheme="minorHAnsi" w:hAnsiTheme="minorHAnsi" w:cstheme="minorHAnsi"/>
          <w:color w:val="0D004B"/>
          <w:lang w:eastAsia="en-US" w:bidi="ar-SA"/>
        </w:rPr>
        <w:t> </w:t>
      </w:r>
      <w:r w:rsidRPr="00B34CDA">
        <w:rPr>
          <w:rFonts w:asciiTheme="minorHAnsi" w:eastAsiaTheme="minorHAnsi" w:hAnsiTheme="minorHAnsi" w:cstheme="minorHAnsi"/>
          <w:color w:val="0D004B"/>
          <w:lang w:eastAsia="en-US" w:bidi="ar-SA"/>
        </w:rPr>
        <w:t xml:space="preserve">wykształceniu niezbędnych do prawidłowej realizacji każdej części zamówienia, tj. co </w:t>
      </w:r>
      <w:r w:rsidRPr="00A16800">
        <w:rPr>
          <w:rFonts w:asciiTheme="minorHAnsi" w:eastAsiaTheme="minorHAnsi" w:hAnsiTheme="minorHAnsi" w:cstheme="minorHAnsi"/>
          <w:b/>
          <w:color w:val="0D004B"/>
          <w:lang w:eastAsia="en-US" w:bidi="ar-SA"/>
        </w:rPr>
        <w:t xml:space="preserve">najmniej </w:t>
      </w:r>
      <w:r w:rsidR="00FE4C80" w:rsidRPr="00A16800">
        <w:rPr>
          <w:rFonts w:asciiTheme="minorHAnsi" w:eastAsiaTheme="minorHAnsi" w:hAnsiTheme="minorHAnsi" w:cstheme="minorHAnsi"/>
          <w:b/>
          <w:color w:val="0D004B"/>
          <w:lang w:eastAsia="en-US" w:bidi="ar-SA"/>
        </w:rPr>
        <w:t xml:space="preserve">2 </w:t>
      </w:r>
      <w:r w:rsidRPr="00A16800">
        <w:rPr>
          <w:rFonts w:asciiTheme="minorHAnsi" w:eastAsiaTheme="minorHAnsi" w:hAnsiTheme="minorHAnsi" w:cstheme="minorHAnsi"/>
          <w:b/>
          <w:color w:val="0D004B"/>
          <w:lang w:eastAsia="en-US" w:bidi="ar-SA"/>
        </w:rPr>
        <w:t>(</w:t>
      </w:r>
      <w:r w:rsidR="00FE4C80" w:rsidRPr="00A16800">
        <w:rPr>
          <w:rFonts w:asciiTheme="minorHAnsi" w:eastAsiaTheme="minorHAnsi" w:hAnsiTheme="minorHAnsi" w:cstheme="minorHAnsi"/>
          <w:b/>
          <w:color w:val="0D004B"/>
          <w:lang w:eastAsia="en-US" w:bidi="ar-SA"/>
        </w:rPr>
        <w:t>dwie) osoby</w:t>
      </w:r>
      <w:r w:rsidR="00777EF3" w:rsidRPr="00A16800">
        <w:rPr>
          <w:rFonts w:asciiTheme="minorHAnsi" w:eastAsiaTheme="minorHAnsi" w:hAnsiTheme="minorHAnsi" w:cstheme="minorHAnsi"/>
          <w:b/>
          <w:color w:val="0D004B"/>
          <w:lang w:eastAsia="en-US" w:bidi="ar-SA"/>
        </w:rPr>
        <w:t>, któr</w:t>
      </w:r>
      <w:r w:rsidR="00FE4C80" w:rsidRPr="00A16800">
        <w:rPr>
          <w:rFonts w:asciiTheme="minorHAnsi" w:eastAsiaTheme="minorHAnsi" w:hAnsiTheme="minorHAnsi" w:cstheme="minorHAnsi"/>
          <w:b/>
          <w:color w:val="0D004B"/>
          <w:lang w:eastAsia="en-US" w:bidi="ar-SA"/>
        </w:rPr>
        <w:t>e</w:t>
      </w:r>
      <w:r w:rsidRPr="00A16800">
        <w:rPr>
          <w:rFonts w:asciiTheme="minorHAnsi" w:eastAsiaTheme="minorHAnsi" w:hAnsiTheme="minorHAnsi" w:cstheme="minorHAnsi"/>
          <w:b/>
          <w:color w:val="0D004B"/>
          <w:lang w:eastAsia="en-US" w:bidi="ar-SA"/>
        </w:rPr>
        <w:t xml:space="preserve"> będ</w:t>
      </w:r>
      <w:r w:rsidR="00FE4C80" w:rsidRPr="00A16800">
        <w:rPr>
          <w:rFonts w:asciiTheme="minorHAnsi" w:eastAsiaTheme="minorHAnsi" w:hAnsiTheme="minorHAnsi" w:cstheme="minorHAnsi"/>
          <w:b/>
          <w:color w:val="0D004B"/>
          <w:lang w:eastAsia="en-US" w:bidi="ar-SA"/>
        </w:rPr>
        <w:t>ą</w:t>
      </w:r>
      <w:r w:rsidRPr="00A16800">
        <w:rPr>
          <w:rFonts w:asciiTheme="minorHAnsi" w:eastAsiaTheme="minorHAnsi" w:hAnsiTheme="minorHAnsi" w:cstheme="minorHAnsi"/>
          <w:b/>
          <w:color w:val="0D004B"/>
          <w:lang w:eastAsia="en-US" w:bidi="ar-SA"/>
        </w:rPr>
        <w:t xml:space="preserve"> reali</w:t>
      </w:r>
      <w:r w:rsidR="00777EF3" w:rsidRPr="00A16800">
        <w:rPr>
          <w:rFonts w:asciiTheme="minorHAnsi" w:eastAsiaTheme="minorHAnsi" w:hAnsiTheme="minorHAnsi" w:cstheme="minorHAnsi"/>
          <w:b/>
          <w:color w:val="0D004B"/>
          <w:lang w:eastAsia="en-US" w:bidi="ar-SA"/>
        </w:rPr>
        <w:t xml:space="preserve">zować zamówienie, </w:t>
      </w:r>
      <w:r w:rsidR="00777EF3" w:rsidRPr="00A16800">
        <w:rPr>
          <w:rFonts w:asciiTheme="minorHAnsi" w:eastAsiaTheme="minorHAnsi" w:hAnsiTheme="minorHAnsi" w:cstheme="minorHAnsi"/>
          <w:color w:val="0D004B"/>
          <w:lang w:eastAsia="en-US" w:bidi="ar-SA"/>
        </w:rPr>
        <w:t>spełniając</w:t>
      </w:r>
      <w:r w:rsidR="00FE4C80" w:rsidRPr="00A16800">
        <w:rPr>
          <w:rFonts w:asciiTheme="minorHAnsi" w:eastAsiaTheme="minorHAnsi" w:hAnsiTheme="minorHAnsi" w:cstheme="minorHAnsi"/>
          <w:color w:val="0D004B"/>
          <w:lang w:eastAsia="en-US" w:bidi="ar-SA"/>
        </w:rPr>
        <w:t xml:space="preserve">e </w:t>
      </w:r>
      <w:r w:rsidRPr="00A16800">
        <w:rPr>
          <w:rFonts w:asciiTheme="minorHAnsi" w:eastAsiaTheme="minorHAnsi" w:hAnsiTheme="minorHAnsi" w:cstheme="minorHAnsi"/>
          <w:color w:val="0D004B"/>
          <w:lang w:eastAsia="en-US" w:bidi="ar-SA"/>
        </w:rPr>
        <w:t>następujące wymagania:</w:t>
      </w:r>
    </w:p>
    <w:p w14:paraId="7FC3C7E6" w14:textId="77777777" w:rsidR="00777EF3" w:rsidRPr="00B34CDA" w:rsidRDefault="00777EF3" w:rsidP="00777EF3">
      <w:pPr>
        <w:pStyle w:val="Akapitzlist"/>
        <w:ind w:left="1080"/>
        <w:rPr>
          <w:rFonts w:asciiTheme="minorHAnsi" w:eastAsiaTheme="minorHAnsi" w:hAnsiTheme="minorHAnsi" w:cstheme="minorHAnsi"/>
          <w:color w:val="0D004B"/>
          <w:lang w:eastAsia="en-US" w:bidi="ar-SA"/>
        </w:rPr>
      </w:pPr>
    </w:p>
    <w:tbl>
      <w:tblPr>
        <w:tblW w:w="9416" w:type="dxa"/>
        <w:tblInd w:w="-108" w:type="dxa"/>
        <w:tblBorders>
          <w:top w:val="nil"/>
          <w:left w:val="nil"/>
          <w:bottom w:val="nil"/>
          <w:right w:val="nil"/>
        </w:tblBorders>
        <w:tblLayout w:type="fixed"/>
        <w:tblLook w:val="0000" w:firstRow="0" w:lastRow="0" w:firstColumn="0" w:lastColumn="0" w:noHBand="0" w:noVBand="0"/>
      </w:tblPr>
      <w:tblGrid>
        <w:gridCol w:w="675"/>
        <w:gridCol w:w="1980"/>
        <w:gridCol w:w="4407"/>
        <w:gridCol w:w="2354"/>
      </w:tblGrid>
      <w:tr w:rsidR="00B34CDA" w:rsidRPr="00B34CDA" w14:paraId="73DE8449" w14:textId="77777777" w:rsidTr="001D3BF5">
        <w:trPr>
          <w:trHeight w:val="363"/>
        </w:trPr>
        <w:tc>
          <w:tcPr>
            <w:tcW w:w="675" w:type="dxa"/>
            <w:tcBorders>
              <w:top w:val="single" w:sz="4" w:space="0" w:color="auto"/>
              <w:left w:val="single" w:sz="4" w:space="0" w:color="auto"/>
              <w:bottom w:val="single" w:sz="4" w:space="0" w:color="auto"/>
              <w:right w:val="single" w:sz="4" w:space="0" w:color="auto"/>
            </w:tcBorders>
          </w:tcPr>
          <w:p w14:paraId="1D5669F8" w14:textId="77777777" w:rsidR="00EB4751" w:rsidRPr="00B34CDA" w:rsidRDefault="00EB4751" w:rsidP="00EB4751">
            <w:pPr>
              <w:spacing w:line="276" w:lineRule="auto"/>
              <w:jc w:val="both"/>
              <w:rPr>
                <w:rFonts w:asciiTheme="minorHAnsi" w:eastAsia="Calibri" w:hAnsiTheme="minorHAnsi" w:cstheme="minorHAnsi"/>
                <w:color w:val="0D004B"/>
                <w:lang w:eastAsia="en-US" w:bidi="ar-SA"/>
              </w:rPr>
            </w:pPr>
            <w:r w:rsidRPr="00B34CDA">
              <w:rPr>
                <w:rFonts w:asciiTheme="minorHAnsi" w:eastAsia="Calibri" w:hAnsiTheme="minorHAnsi" w:cstheme="minorHAnsi"/>
                <w:b/>
                <w:bCs/>
                <w:color w:val="0D004B"/>
                <w:lang w:eastAsia="en-US" w:bidi="ar-SA"/>
              </w:rPr>
              <w:t xml:space="preserve">Lp. </w:t>
            </w:r>
          </w:p>
        </w:tc>
        <w:tc>
          <w:tcPr>
            <w:tcW w:w="1980" w:type="dxa"/>
            <w:tcBorders>
              <w:top w:val="single" w:sz="4" w:space="0" w:color="auto"/>
              <w:left w:val="single" w:sz="4" w:space="0" w:color="auto"/>
              <w:bottom w:val="single" w:sz="4" w:space="0" w:color="auto"/>
              <w:right w:val="single" w:sz="4" w:space="0" w:color="auto"/>
            </w:tcBorders>
          </w:tcPr>
          <w:p w14:paraId="172C1E98" w14:textId="77777777" w:rsidR="00EB4751" w:rsidRPr="00B34CDA" w:rsidRDefault="00EB4751" w:rsidP="00EB4751">
            <w:pPr>
              <w:spacing w:line="276" w:lineRule="auto"/>
              <w:jc w:val="both"/>
              <w:rPr>
                <w:rFonts w:asciiTheme="minorHAnsi" w:eastAsia="Calibri" w:hAnsiTheme="minorHAnsi" w:cstheme="minorHAnsi"/>
                <w:color w:val="0D004B"/>
                <w:lang w:eastAsia="en-US" w:bidi="ar-SA"/>
              </w:rPr>
            </w:pPr>
            <w:r w:rsidRPr="00B34CDA">
              <w:rPr>
                <w:rFonts w:asciiTheme="minorHAnsi" w:eastAsia="Calibri" w:hAnsiTheme="minorHAnsi" w:cstheme="minorHAnsi"/>
                <w:b/>
                <w:bCs/>
                <w:color w:val="0D004B"/>
                <w:lang w:eastAsia="en-US" w:bidi="ar-SA"/>
              </w:rPr>
              <w:t xml:space="preserve">Nazwa pełnionej roli </w:t>
            </w:r>
          </w:p>
        </w:tc>
        <w:tc>
          <w:tcPr>
            <w:tcW w:w="4407" w:type="dxa"/>
            <w:tcBorders>
              <w:top w:val="single" w:sz="4" w:space="0" w:color="auto"/>
              <w:left w:val="single" w:sz="4" w:space="0" w:color="auto"/>
              <w:bottom w:val="single" w:sz="4" w:space="0" w:color="auto"/>
              <w:right w:val="single" w:sz="4" w:space="0" w:color="auto"/>
            </w:tcBorders>
          </w:tcPr>
          <w:p w14:paraId="129E7C59" w14:textId="77777777" w:rsidR="00EB4751" w:rsidRPr="00B34CDA" w:rsidRDefault="00EB4751" w:rsidP="00EB4751">
            <w:pPr>
              <w:spacing w:line="276" w:lineRule="auto"/>
              <w:jc w:val="both"/>
              <w:rPr>
                <w:rFonts w:asciiTheme="minorHAnsi" w:eastAsia="Calibri" w:hAnsiTheme="minorHAnsi" w:cstheme="minorHAnsi"/>
                <w:color w:val="0D004B"/>
                <w:lang w:eastAsia="en-US" w:bidi="ar-SA"/>
              </w:rPr>
            </w:pPr>
            <w:r w:rsidRPr="00B34CDA">
              <w:rPr>
                <w:rFonts w:asciiTheme="minorHAnsi" w:eastAsia="Calibri" w:hAnsiTheme="minorHAnsi" w:cstheme="minorHAnsi"/>
                <w:b/>
                <w:bCs/>
                <w:color w:val="0D004B"/>
                <w:lang w:eastAsia="en-US" w:bidi="ar-SA"/>
              </w:rPr>
              <w:t xml:space="preserve">Kwalifikacje </w:t>
            </w:r>
          </w:p>
        </w:tc>
        <w:tc>
          <w:tcPr>
            <w:tcW w:w="2354" w:type="dxa"/>
            <w:tcBorders>
              <w:top w:val="single" w:sz="4" w:space="0" w:color="auto"/>
              <w:left w:val="single" w:sz="4" w:space="0" w:color="auto"/>
              <w:bottom w:val="single" w:sz="4" w:space="0" w:color="auto"/>
              <w:right w:val="single" w:sz="4" w:space="0" w:color="auto"/>
            </w:tcBorders>
          </w:tcPr>
          <w:p w14:paraId="65150E9D" w14:textId="77777777" w:rsidR="00EB4751" w:rsidRPr="00B34CDA" w:rsidRDefault="00EB4751" w:rsidP="00EB4751">
            <w:pPr>
              <w:spacing w:line="276" w:lineRule="auto"/>
              <w:jc w:val="both"/>
              <w:rPr>
                <w:rFonts w:asciiTheme="minorHAnsi" w:eastAsia="Calibri" w:hAnsiTheme="minorHAnsi" w:cstheme="minorHAnsi"/>
                <w:color w:val="0D004B"/>
                <w:lang w:eastAsia="en-US" w:bidi="ar-SA"/>
              </w:rPr>
            </w:pPr>
            <w:r w:rsidRPr="00B34CDA">
              <w:rPr>
                <w:rFonts w:asciiTheme="minorHAnsi" w:eastAsia="Calibri" w:hAnsiTheme="minorHAnsi" w:cstheme="minorHAnsi"/>
                <w:b/>
                <w:bCs/>
                <w:color w:val="0D004B"/>
                <w:lang w:eastAsia="en-US" w:bidi="ar-SA"/>
              </w:rPr>
              <w:t xml:space="preserve">Minimalna liczba udostępnionych osób </w:t>
            </w:r>
          </w:p>
        </w:tc>
      </w:tr>
      <w:tr w:rsidR="00B34CDA" w:rsidRPr="00B34CDA" w14:paraId="59B30612" w14:textId="77777777" w:rsidTr="001D3BF5">
        <w:trPr>
          <w:trHeight w:val="1479"/>
        </w:trPr>
        <w:tc>
          <w:tcPr>
            <w:tcW w:w="675" w:type="dxa"/>
            <w:tcBorders>
              <w:top w:val="single" w:sz="4" w:space="0" w:color="auto"/>
              <w:left w:val="single" w:sz="4" w:space="0" w:color="auto"/>
              <w:bottom w:val="single" w:sz="4" w:space="0" w:color="auto"/>
              <w:right w:val="single" w:sz="4" w:space="0" w:color="auto"/>
            </w:tcBorders>
          </w:tcPr>
          <w:p w14:paraId="3A85C9E6" w14:textId="77777777" w:rsidR="00EB4751" w:rsidRPr="00B34CDA" w:rsidRDefault="00EB4751" w:rsidP="00EB4751">
            <w:pPr>
              <w:spacing w:line="276" w:lineRule="auto"/>
              <w:jc w:val="both"/>
              <w:rPr>
                <w:rFonts w:asciiTheme="minorHAnsi" w:eastAsia="Calibri" w:hAnsiTheme="minorHAnsi" w:cstheme="minorHAnsi"/>
                <w:color w:val="0D004B"/>
                <w:lang w:eastAsia="en-US" w:bidi="ar-SA"/>
              </w:rPr>
            </w:pPr>
            <w:r w:rsidRPr="00B34CDA">
              <w:rPr>
                <w:rFonts w:asciiTheme="minorHAnsi" w:eastAsia="Calibri" w:hAnsiTheme="minorHAnsi" w:cstheme="minorHAnsi"/>
                <w:color w:val="0D004B"/>
                <w:lang w:eastAsia="en-US" w:bidi="ar-SA"/>
              </w:rPr>
              <w:t xml:space="preserve">1. </w:t>
            </w:r>
          </w:p>
        </w:tc>
        <w:tc>
          <w:tcPr>
            <w:tcW w:w="1980" w:type="dxa"/>
            <w:tcBorders>
              <w:top w:val="single" w:sz="4" w:space="0" w:color="auto"/>
              <w:left w:val="single" w:sz="4" w:space="0" w:color="auto"/>
              <w:bottom w:val="single" w:sz="4" w:space="0" w:color="auto"/>
              <w:right w:val="single" w:sz="4" w:space="0" w:color="auto"/>
            </w:tcBorders>
          </w:tcPr>
          <w:p w14:paraId="399F4D41" w14:textId="4020C58A" w:rsidR="00EB4751" w:rsidRPr="00D104F9" w:rsidRDefault="00D850E9" w:rsidP="00EB4751">
            <w:pPr>
              <w:spacing w:line="276" w:lineRule="auto"/>
              <w:jc w:val="both"/>
              <w:rPr>
                <w:rFonts w:asciiTheme="minorHAnsi" w:eastAsia="Calibri" w:hAnsiTheme="minorHAnsi" w:cstheme="minorHAnsi"/>
                <w:b/>
                <w:color w:val="0D004B"/>
                <w:lang w:eastAsia="en-US" w:bidi="ar-SA"/>
              </w:rPr>
            </w:pPr>
            <w:r w:rsidRPr="00D104F9">
              <w:rPr>
                <w:rFonts w:asciiTheme="minorHAnsi" w:eastAsia="Calibri" w:hAnsiTheme="minorHAnsi" w:cstheme="minorHAnsi"/>
                <w:b/>
                <w:color w:val="0D004B"/>
                <w:lang w:eastAsia="en-US" w:bidi="ar-SA"/>
              </w:rPr>
              <w:t>Trener</w:t>
            </w:r>
            <w:r w:rsidR="00044051" w:rsidRPr="00D104F9">
              <w:rPr>
                <w:rFonts w:asciiTheme="minorHAnsi" w:eastAsia="Calibri" w:hAnsiTheme="minorHAnsi" w:cstheme="minorHAnsi"/>
                <w:b/>
                <w:color w:val="0D004B"/>
                <w:lang w:eastAsia="en-US" w:bidi="ar-SA"/>
              </w:rPr>
              <w:t xml:space="preserve"> wystąpień publicznych</w:t>
            </w:r>
          </w:p>
        </w:tc>
        <w:tc>
          <w:tcPr>
            <w:tcW w:w="4407" w:type="dxa"/>
            <w:tcBorders>
              <w:top w:val="single" w:sz="4" w:space="0" w:color="auto"/>
              <w:left w:val="single" w:sz="4" w:space="0" w:color="auto"/>
              <w:bottom w:val="single" w:sz="4" w:space="0" w:color="auto"/>
              <w:right w:val="single" w:sz="4" w:space="0" w:color="auto"/>
            </w:tcBorders>
          </w:tcPr>
          <w:p w14:paraId="2F638224" w14:textId="77777777" w:rsidR="00EB4751" w:rsidRPr="00D104F9" w:rsidRDefault="00EB4751" w:rsidP="00EB4751">
            <w:pPr>
              <w:spacing w:line="276" w:lineRule="auto"/>
              <w:jc w:val="both"/>
              <w:rPr>
                <w:rFonts w:asciiTheme="minorHAnsi" w:eastAsia="Calibri" w:hAnsiTheme="minorHAnsi" w:cstheme="minorHAnsi"/>
                <w:color w:val="0D004B"/>
                <w:lang w:eastAsia="en-US" w:bidi="ar-SA"/>
              </w:rPr>
            </w:pPr>
            <w:r w:rsidRPr="00D104F9">
              <w:rPr>
                <w:rFonts w:asciiTheme="minorHAnsi" w:eastAsia="Calibri" w:hAnsiTheme="minorHAnsi" w:cstheme="minorHAnsi"/>
                <w:color w:val="0D004B"/>
                <w:lang w:eastAsia="en-US" w:bidi="ar-SA"/>
              </w:rPr>
              <w:t xml:space="preserve">Wskazana osoba musi spełniać następujące wymagania: </w:t>
            </w:r>
          </w:p>
          <w:p w14:paraId="3EF53352" w14:textId="3B07B5CB" w:rsidR="00D56710" w:rsidRPr="00804A67" w:rsidRDefault="00777EF3" w:rsidP="001D3BF5">
            <w:pPr>
              <w:spacing w:line="276" w:lineRule="auto"/>
              <w:rPr>
                <w:rFonts w:asciiTheme="minorHAnsi" w:eastAsia="Calibri" w:hAnsiTheme="minorHAnsi" w:cstheme="minorHAnsi"/>
                <w:color w:val="0D004B"/>
                <w:lang w:eastAsia="en-US" w:bidi="ar-SA"/>
              </w:rPr>
            </w:pPr>
            <w:r w:rsidRPr="00D104F9">
              <w:rPr>
                <w:rFonts w:asciiTheme="minorHAnsi" w:eastAsia="Calibri" w:hAnsiTheme="minorHAnsi" w:cstheme="minorHAnsi"/>
                <w:color w:val="0D004B"/>
                <w:lang w:eastAsia="en-US" w:bidi="ar-SA"/>
              </w:rPr>
              <w:t>1</w:t>
            </w:r>
            <w:r w:rsidR="00D56710" w:rsidRPr="00D104F9">
              <w:rPr>
                <w:rFonts w:asciiTheme="minorHAnsi" w:eastAsia="Calibri" w:hAnsiTheme="minorHAnsi" w:cstheme="minorHAnsi"/>
                <w:color w:val="0D004B"/>
                <w:lang w:eastAsia="en-US" w:bidi="ar-SA"/>
              </w:rPr>
              <w:t xml:space="preserve">. </w:t>
            </w:r>
            <w:r w:rsidR="00044051" w:rsidRPr="00D104F9">
              <w:rPr>
                <w:rFonts w:asciiTheme="minorHAnsi" w:eastAsia="Calibri" w:hAnsiTheme="minorHAnsi" w:cstheme="minorHAnsi"/>
                <w:color w:val="0D004B"/>
                <w:lang w:eastAsia="en-US" w:bidi="ar-SA"/>
              </w:rPr>
              <w:t xml:space="preserve">Posiada doświadczenie polegające na wykonaniu w okresie ostatnich 3 lat </w:t>
            </w:r>
            <w:r w:rsidR="006A1AE6" w:rsidRPr="00737C8A">
              <w:rPr>
                <w:rFonts w:asciiTheme="minorHAnsi" w:eastAsia="Calibri" w:hAnsiTheme="minorHAnsi" w:cstheme="minorHAnsi"/>
                <w:color w:val="auto"/>
                <w:lang w:eastAsia="en-US" w:bidi="ar-SA"/>
              </w:rPr>
              <w:t xml:space="preserve">przed upływem składania ofert </w:t>
            </w:r>
            <w:r w:rsidR="00044051" w:rsidRPr="00D104F9">
              <w:rPr>
                <w:rFonts w:asciiTheme="minorHAnsi" w:eastAsia="Calibri" w:hAnsiTheme="minorHAnsi" w:cstheme="minorHAnsi"/>
                <w:color w:val="0D004B"/>
                <w:lang w:eastAsia="en-US" w:bidi="ar-SA"/>
              </w:rPr>
              <w:t>minimum 80 godzin szkoleń</w:t>
            </w:r>
            <w:r w:rsidR="00D56710" w:rsidRPr="00D104F9">
              <w:rPr>
                <w:rFonts w:asciiTheme="minorHAnsi" w:eastAsia="Calibri" w:hAnsiTheme="minorHAnsi" w:cstheme="minorHAnsi"/>
                <w:color w:val="0D004B"/>
                <w:lang w:eastAsia="en-US" w:bidi="ar-SA"/>
              </w:rPr>
              <w:t xml:space="preserve"> </w:t>
            </w:r>
            <w:r w:rsidR="00044051" w:rsidRPr="00D104F9">
              <w:rPr>
                <w:rFonts w:asciiTheme="minorHAnsi" w:eastAsia="Calibri" w:hAnsiTheme="minorHAnsi" w:cstheme="minorHAnsi"/>
                <w:color w:val="0D004B"/>
                <w:lang w:eastAsia="en-US" w:bidi="ar-SA"/>
              </w:rPr>
              <w:t>z zakresu</w:t>
            </w:r>
            <w:r w:rsidR="00D56710" w:rsidRPr="00D104F9">
              <w:rPr>
                <w:rFonts w:asciiTheme="minorHAnsi" w:eastAsia="Calibri" w:hAnsiTheme="minorHAnsi" w:cstheme="minorHAnsi"/>
                <w:color w:val="0D004B"/>
                <w:lang w:eastAsia="en-US" w:bidi="ar-SA"/>
              </w:rPr>
              <w:t xml:space="preserve"> wystąp</w:t>
            </w:r>
            <w:r w:rsidR="00D56710" w:rsidRPr="00946078">
              <w:rPr>
                <w:rFonts w:asciiTheme="minorHAnsi" w:eastAsia="Calibri" w:hAnsiTheme="minorHAnsi" w:cstheme="minorHAnsi"/>
                <w:color w:val="0D004B"/>
                <w:lang w:eastAsia="en-US" w:bidi="ar-SA"/>
              </w:rPr>
              <w:t>ień publicznych</w:t>
            </w:r>
            <w:r w:rsidR="00044051" w:rsidRPr="00804A67">
              <w:rPr>
                <w:rFonts w:asciiTheme="minorHAnsi" w:eastAsia="Calibri" w:hAnsiTheme="minorHAnsi" w:cstheme="minorHAnsi"/>
                <w:color w:val="0D004B"/>
                <w:lang w:eastAsia="en-US" w:bidi="ar-SA"/>
              </w:rPr>
              <w:t xml:space="preserve"> lub medialnych</w:t>
            </w:r>
            <w:r w:rsidR="00D56710" w:rsidRPr="00804A67">
              <w:rPr>
                <w:rFonts w:asciiTheme="minorHAnsi" w:eastAsia="Calibri" w:hAnsiTheme="minorHAnsi" w:cstheme="minorHAnsi"/>
                <w:color w:val="0D004B"/>
                <w:lang w:eastAsia="en-US" w:bidi="ar-SA"/>
              </w:rPr>
              <w:t>.</w:t>
            </w:r>
          </w:p>
          <w:p w14:paraId="163B39ED" w14:textId="55E45428" w:rsidR="00EB4751" w:rsidRPr="00F704B9" w:rsidRDefault="00D56710" w:rsidP="001D3BF5">
            <w:pPr>
              <w:spacing w:line="276" w:lineRule="auto"/>
              <w:rPr>
                <w:rFonts w:asciiTheme="minorHAnsi" w:eastAsia="Calibri" w:hAnsiTheme="minorHAnsi" w:cstheme="minorHAnsi"/>
                <w:strike/>
                <w:color w:val="0D004B"/>
                <w:lang w:eastAsia="en-US" w:bidi="ar-SA"/>
              </w:rPr>
            </w:pPr>
            <w:r w:rsidRPr="00804A67">
              <w:rPr>
                <w:rFonts w:asciiTheme="minorHAnsi" w:eastAsia="Calibri" w:hAnsiTheme="minorHAnsi" w:cstheme="minorHAnsi"/>
                <w:color w:val="0D004B"/>
                <w:lang w:eastAsia="en-US" w:bidi="ar-SA"/>
              </w:rPr>
              <w:t>2. P</w:t>
            </w:r>
            <w:r w:rsidR="00044051" w:rsidRPr="00804A67">
              <w:rPr>
                <w:rFonts w:asciiTheme="minorHAnsi" w:eastAsia="Calibri" w:hAnsiTheme="minorHAnsi" w:cstheme="minorHAnsi"/>
                <w:color w:val="0D004B"/>
                <w:lang w:eastAsia="en-US" w:bidi="ar-SA"/>
              </w:rPr>
              <w:t>osiada</w:t>
            </w:r>
            <w:r w:rsidR="002527BC">
              <w:rPr>
                <w:rFonts w:asciiTheme="minorHAnsi" w:eastAsia="Calibri" w:hAnsiTheme="minorHAnsi" w:cstheme="minorHAnsi"/>
                <w:color w:val="0D004B"/>
                <w:lang w:eastAsia="en-US" w:bidi="ar-SA"/>
              </w:rPr>
              <w:t xml:space="preserve"> aktualne</w:t>
            </w:r>
            <w:r w:rsidRPr="00804A67">
              <w:rPr>
                <w:rFonts w:asciiTheme="minorHAnsi" w:eastAsia="Calibri" w:hAnsiTheme="minorHAnsi" w:cstheme="minorHAnsi"/>
                <w:color w:val="0D004B"/>
                <w:lang w:eastAsia="en-US" w:bidi="ar-SA"/>
              </w:rPr>
              <w:t xml:space="preserve"> dokument</w:t>
            </w:r>
            <w:r w:rsidR="00044051" w:rsidRPr="00804A67">
              <w:rPr>
                <w:rFonts w:asciiTheme="minorHAnsi" w:eastAsia="Calibri" w:hAnsiTheme="minorHAnsi" w:cstheme="minorHAnsi"/>
                <w:color w:val="0D004B"/>
                <w:lang w:eastAsia="en-US" w:bidi="ar-SA"/>
              </w:rPr>
              <w:t>y</w:t>
            </w:r>
            <w:r w:rsidRPr="00804A67">
              <w:rPr>
                <w:rFonts w:asciiTheme="minorHAnsi" w:eastAsia="Calibri" w:hAnsiTheme="minorHAnsi" w:cstheme="minorHAnsi"/>
                <w:color w:val="0D004B"/>
                <w:lang w:eastAsia="en-US" w:bidi="ar-SA"/>
              </w:rPr>
              <w:t xml:space="preserve"> potwierdzając</w:t>
            </w:r>
            <w:r w:rsidR="00044051" w:rsidRPr="00804A67">
              <w:rPr>
                <w:rFonts w:asciiTheme="minorHAnsi" w:eastAsia="Calibri" w:hAnsiTheme="minorHAnsi" w:cstheme="minorHAnsi"/>
                <w:color w:val="0D004B"/>
                <w:lang w:eastAsia="en-US" w:bidi="ar-SA"/>
              </w:rPr>
              <w:t xml:space="preserve">e </w:t>
            </w:r>
            <w:r w:rsidR="00044051" w:rsidRPr="001D3BF5">
              <w:rPr>
                <w:rFonts w:asciiTheme="minorHAnsi" w:eastAsia="Calibri" w:hAnsiTheme="minorHAnsi" w:cstheme="minorHAnsi"/>
                <w:color w:val="0D004B"/>
                <w:lang w:eastAsia="en-US" w:bidi="ar-SA"/>
              </w:rPr>
              <w:t xml:space="preserve">kompetencje trenerskie </w:t>
            </w:r>
            <w:r w:rsidR="0073136D">
              <w:rPr>
                <w:rFonts w:asciiTheme="minorHAnsi" w:eastAsia="Calibri" w:hAnsiTheme="minorHAnsi" w:cstheme="minorHAnsi"/>
                <w:color w:val="0D004B"/>
                <w:lang w:eastAsia="en-US" w:bidi="ar-SA"/>
              </w:rPr>
              <w:t>w. </w:t>
            </w:r>
            <w:r w:rsidR="00044051" w:rsidRPr="001D3BF5">
              <w:rPr>
                <w:rFonts w:asciiTheme="minorHAnsi" w:eastAsia="Calibri" w:hAnsiTheme="minorHAnsi" w:cstheme="minorHAnsi"/>
                <w:color w:val="0D004B"/>
                <w:lang w:eastAsia="en-US" w:bidi="ar-SA"/>
              </w:rPr>
              <w:t xml:space="preserve">ww. zakresie, </w:t>
            </w:r>
            <w:r w:rsidRPr="001D3BF5">
              <w:rPr>
                <w:rFonts w:asciiTheme="minorHAnsi" w:eastAsia="Calibri" w:hAnsiTheme="minorHAnsi" w:cstheme="minorHAnsi"/>
                <w:color w:val="0D004B"/>
                <w:lang w:eastAsia="en-US" w:bidi="ar-SA"/>
              </w:rPr>
              <w:t xml:space="preserve"> taki</w:t>
            </w:r>
            <w:r w:rsidR="00044051" w:rsidRPr="001D3BF5">
              <w:rPr>
                <w:rFonts w:asciiTheme="minorHAnsi" w:eastAsia="Calibri" w:hAnsiTheme="minorHAnsi" w:cstheme="minorHAnsi"/>
                <w:color w:val="0D004B"/>
                <w:lang w:eastAsia="en-US" w:bidi="ar-SA"/>
              </w:rPr>
              <w:t>e</w:t>
            </w:r>
            <w:r w:rsidRPr="001D3BF5">
              <w:rPr>
                <w:rFonts w:asciiTheme="minorHAnsi" w:eastAsia="Calibri" w:hAnsiTheme="minorHAnsi" w:cstheme="minorHAnsi"/>
                <w:color w:val="0D004B"/>
                <w:lang w:eastAsia="en-US" w:bidi="ar-SA"/>
              </w:rPr>
              <w:t xml:space="preserve"> jak: certyfikaty szkoleniowe, zaświadczenia o ukończonych kursach trenerskich lub inne równoważne potwierdzenia kwalifikacji.</w:t>
            </w:r>
          </w:p>
        </w:tc>
        <w:tc>
          <w:tcPr>
            <w:tcW w:w="2354" w:type="dxa"/>
            <w:tcBorders>
              <w:top w:val="single" w:sz="4" w:space="0" w:color="auto"/>
              <w:left w:val="single" w:sz="4" w:space="0" w:color="auto"/>
              <w:bottom w:val="single" w:sz="4" w:space="0" w:color="auto"/>
              <w:right w:val="single" w:sz="4" w:space="0" w:color="auto"/>
            </w:tcBorders>
          </w:tcPr>
          <w:p w14:paraId="7929F543" w14:textId="5F9EBCF3" w:rsidR="00EB4751" w:rsidRPr="00D104F9" w:rsidRDefault="00777EF3" w:rsidP="00777EF3">
            <w:pPr>
              <w:spacing w:line="276" w:lineRule="auto"/>
              <w:jc w:val="both"/>
              <w:rPr>
                <w:rFonts w:asciiTheme="minorHAnsi" w:eastAsia="Calibri" w:hAnsiTheme="minorHAnsi" w:cstheme="minorHAnsi"/>
                <w:color w:val="0D004B"/>
                <w:lang w:eastAsia="en-US" w:bidi="ar-SA"/>
              </w:rPr>
            </w:pPr>
            <w:r w:rsidRPr="001D3BF5">
              <w:rPr>
                <w:rFonts w:asciiTheme="minorHAnsi" w:eastAsia="Calibri" w:hAnsiTheme="minorHAnsi" w:cstheme="minorHAnsi"/>
                <w:color w:val="0D004B"/>
                <w:lang w:eastAsia="en-US" w:bidi="ar-SA"/>
              </w:rPr>
              <w:t>1</w:t>
            </w:r>
            <w:r w:rsidR="00EB4751" w:rsidRPr="001D3BF5">
              <w:rPr>
                <w:rFonts w:asciiTheme="minorHAnsi" w:eastAsia="Calibri" w:hAnsiTheme="minorHAnsi" w:cstheme="minorHAnsi"/>
                <w:color w:val="0D004B"/>
                <w:lang w:eastAsia="en-US" w:bidi="ar-SA"/>
              </w:rPr>
              <w:t xml:space="preserve"> osoba</w:t>
            </w:r>
            <w:r w:rsidR="00EB4751" w:rsidRPr="00D104F9">
              <w:rPr>
                <w:rFonts w:asciiTheme="minorHAnsi" w:eastAsia="Calibri" w:hAnsiTheme="minorHAnsi" w:cstheme="minorHAnsi"/>
                <w:color w:val="0D004B"/>
                <w:lang w:eastAsia="en-US" w:bidi="ar-SA"/>
              </w:rPr>
              <w:t xml:space="preserve"> </w:t>
            </w:r>
          </w:p>
        </w:tc>
      </w:tr>
      <w:tr w:rsidR="00044051" w:rsidRPr="00B34CDA" w14:paraId="01C8ADE8" w14:textId="77777777" w:rsidTr="001D3BF5">
        <w:trPr>
          <w:trHeight w:val="1479"/>
        </w:trPr>
        <w:tc>
          <w:tcPr>
            <w:tcW w:w="675" w:type="dxa"/>
            <w:tcBorders>
              <w:top w:val="single" w:sz="4" w:space="0" w:color="auto"/>
              <w:left w:val="single" w:sz="4" w:space="0" w:color="auto"/>
              <w:bottom w:val="single" w:sz="4" w:space="0" w:color="auto"/>
              <w:right w:val="single" w:sz="4" w:space="0" w:color="auto"/>
            </w:tcBorders>
          </w:tcPr>
          <w:p w14:paraId="371B2381" w14:textId="3E3C1015" w:rsidR="00044051" w:rsidRPr="00F704B9" w:rsidRDefault="00044051" w:rsidP="00044051">
            <w:pPr>
              <w:spacing w:line="276" w:lineRule="auto"/>
              <w:jc w:val="both"/>
              <w:rPr>
                <w:rFonts w:asciiTheme="minorHAnsi" w:eastAsia="Calibri" w:hAnsiTheme="minorHAnsi" w:cstheme="minorHAnsi"/>
                <w:color w:val="0D004B"/>
                <w:lang w:eastAsia="en-US" w:bidi="ar-SA"/>
              </w:rPr>
            </w:pPr>
            <w:r w:rsidRPr="00044051">
              <w:rPr>
                <w:rFonts w:asciiTheme="minorHAnsi" w:eastAsia="Calibri" w:hAnsiTheme="minorHAnsi" w:cstheme="minorHAnsi"/>
                <w:color w:val="0D004B"/>
                <w:lang w:eastAsia="en-US" w:bidi="ar-SA"/>
              </w:rPr>
              <w:t>2.</w:t>
            </w:r>
            <w:r>
              <w:rPr>
                <w:rFonts w:asciiTheme="minorHAnsi" w:eastAsia="Calibri" w:hAnsiTheme="minorHAnsi" w:cstheme="minorHAnsi"/>
                <w:color w:val="0D004B"/>
                <w:lang w:eastAsia="en-US" w:bidi="ar-SA"/>
              </w:rPr>
              <w:t xml:space="preserve"> </w:t>
            </w:r>
          </w:p>
        </w:tc>
        <w:tc>
          <w:tcPr>
            <w:tcW w:w="1980" w:type="dxa"/>
            <w:tcBorders>
              <w:top w:val="single" w:sz="4" w:space="0" w:color="auto"/>
              <w:left w:val="single" w:sz="4" w:space="0" w:color="auto"/>
              <w:bottom w:val="single" w:sz="4" w:space="0" w:color="auto"/>
              <w:right w:val="single" w:sz="4" w:space="0" w:color="auto"/>
            </w:tcBorders>
          </w:tcPr>
          <w:p w14:paraId="272DCA48" w14:textId="58AD1597" w:rsidR="00044051" w:rsidRPr="00F704B9" w:rsidDel="00D850E9" w:rsidRDefault="00044051" w:rsidP="00EB4751">
            <w:pPr>
              <w:spacing w:line="276" w:lineRule="auto"/>
              <w:jc w:val="both"/>
              <w:rPr>
                <w:rFonts w:asciiTheme="minorHAnsi" w:eastAsia="Calibri" w:hAnsiTheme="minorHAnsi" w:cstheme="minorHAnsi"/>
                <w:b/>
                <w:color w:val="0D004B"/>
                <w:lang w:eastAsia="en-US" w:bidi="ar-SA"/>
              </w:rPr>
            </w:pPr>
            <w:r w:rsidRPr="00F704B9">
              <w:rPr>
                <w:rFonts w:asciiTheme="minorHAnsi" w:eastAsia="Calibri" w:hAnsiTheme="minorHAnsi" w:cstheme="minorHAnsi"/>
                <w:b/>
                <w:color w:val="0D004B"/>
                <w:lang w:eastAsia="en-US" w:bidi="ar-SA"/>
              </w:rPr>
              <w:t>Trener oprogramowania</w:t>
            </w:r>
          </w:p>
        </w:tc>
        <w:tc>
          <w:tcPr>
            <w:tcW w:w="4407" w:type="dxa"/>
            <w:tcBorders>
              <w:top w:val="single" w:sz="4" w:space="0" w:color="auto"/>
              <w:left w:val="single" w:sz="4" w:space="0" w:color="auto"/>
              <w:bottom w:val="single" w:sz="4" w:space="0" w:color="auto"/>
              <w:right w:val="single" w:sz="4" w:space="0" w:color="auto"/>
            </w:tcBorders>
          </w:tcPr>
          <w:p w14:paraId="750EBC03" w14:textId="77777777" w:rsidR="00044051" w:rsidRPr="00D104F9" w:rsidRDefault="00044051" w:rsidP="00044051">
            <w:pPr>
              <w:spacing w:line="276" w:lineRule="auto"/>
              <w:jc w:val="both"/>
              <w:rPr>
                <w:rFonts w:asciiTheme="minorHAnsi" w:eastAsia="Calibri" w:hAnsiTheme="minorHAnsi" w:cstheme="minorHAnsi"/>
                <w:color w:val="0D004B"/>
                <w:lang w:eastAsia="en-US" w:bidi="ar-SA"/>
              </w:rPr>
            </w:pPr>
            <w:r w:rsidRPr="00D104F9">
              <w:rPr>
                <w:rFonts w:asciiTheme="minorHAnsi" w:eastAsia="Calibri" w:hAnsiTheme="minorHAnsi" w:cstheme="minorHAnsi"/>
                <w:color w:val="0D004B"/>
                <w:lang w:eastAsia="en-US" w:bidi="ar-SA"/>
              </w:rPr>
              <w:t xml:space="preserve">Wskazana osoba musi spełniać następujące wymagania: </w:t>
            </w:r>
          </w:p>
          <w:p w14:paraId="514FB600" w14:textId="0A4102DD" w:rsidR="00044051" w:rsidRPr="00804A67" w:rsidRDefault="00044051" w:rsidP="00044051">
            <w:pPr>
              <w:spacing w:line="276" w:lineRule="auto"/>
              <w:rPr>
                <w:rFonts w:asciiTheme="minorHAnsi" w:eastAsia="Calibri" w:hAnsiTheme="minorHAnsi" w:cstheme="minorHAnsi"/>
                <w:color w:val="0D004B"/>
                <w:lang w:eastAsia="en-US" w:bidi="ar-SA"/>
              </w:rPr>
            </w:pPr>
            <w:r w:rsidRPr="00D104F9">
              <w:rPr>
                <w:rFonts w:asciiTheme="minorHAnsi" w:eastAsia="Calibri" w:hAnsiTheme="minorHAnsi" w:cstheme="minorHAnsi"/>
                <w:color w:val="0D004B"/>
                <w:lang w:eastAsia="en-US" w:bidi="ar-SA"/>
              </w:rPr>
              <w:t>1. Posiada doświadczenie polegające na wykonaniu w okresie ostatnich 3 la</w:t>
            </w:r>
            <w:r w:rsidR="003665C7" w:rsidRPr="00D104F9">
              <w:rPr>
                <w:rFonts w:asciiTheme="minorHAnsi" w:eastAsia="Calibri" w:hAnsiTheme="minorHAnsi" w:cstheme="minorHAnsi"/>
                <w:color w:val="0D004B"/>
                <w:lang w:eastAsia="en-US" w:bidi="ar-SA"/>
              </w:rPr>
              <w:t xml:space="preserve">t </w:t>
            </w:r>
            <w:r w:rsidR="006A1AE6" w:rsidRPr="0084687F">
              <w:rPr>
                <w:rFonts w:asciiTheme="minorHAnsi" w:eastAsia="Calibri" w:hAnsiTheme="minorHAnsi" w:cstheme="minorHAnsi"/>
                <w:color w:val="0D004B"/>
                <w:lang w:eastAsia="en-US" w:bidi="ar-SA"/>
              </w:rPr>
              <w:t xml:space="preserve">przed upływem składania ofert </w:t>
            </w:r>
            <w:r w:rsidR="003665C7" w:rsidRPr="00D104F9">
              <w:rPr>
                <w:rFonts w:asciiTheme="minorHAnsi" w:eastAsia="Calibri" w:hAnsiTheme="minorHAnsi" w:cstheme="minorHAnsi"/>
                <w:color w:val="0D004B"/>
                <w:lang w:eastAsia="en-US" w:bidi="ar-SA"/>
              </w:rPr>
              <w:t xml:space="preserve">minimum </w:t>
            </w:r>
            <w:r w:rsidR="003665C7" w:rsidRPr="00946078">
              <w:rPr>
                <w:rFonts w:asciiTheme="minorHAnsi" w:eastAsia="Calibri" w:hAnsiTheme="minorHAnsi" w:cstheme="minorHAnsi"/>
                <w:color w:val="0D004B"/>
                <w:lang w:eastAsia="en-US" w:bidi="ar-SA"/>
              </w:rPr>
              <w:t>5</w:t>
            </w:r>
            <w:r w:rsidRPr="00804A67">
              <w:rPr>
                <w:rFonts w:asciiTheme="minorHAnsi" w:eastAsia="Calibri" w:hAnsiTheme="minorHAnsi" w:cstheme="minorHAnsi"/>
                <w:color w:val="0D004B"/>
                <w:lang w:eastAsia="en-US" w:bidi="ar-SA"/>
              </w:rPr>
              <w:t xml:space="preserve">0 </w:t>
            </w:r>
            <w:r w:rsidRPr="00804A67">
              <w:rPr>
                <w:rFonts w:asciiTheme="minorHAnsi" w:eastAsia="Calibri" w:hAnsiTheme="minorHAnsi" w:cstheme="minorHAnsi"/>
                <w:color w:val="0D004B"/>
                <w:lang w:eastAsia="en-US" w:bidi="ar-SA"/>
              </w:rPr>
              <w:lastRenderedPageBreak/>
              <w:t xml:space="preserve">godzin szkoleń z zakresu użytkowania dostarczonego </w:t>
            </w:r>
            <w:r w:rsidR="00FE4C80" w:rsidRPr="00804A67">
              <w:rPr>
                <w:rFonts w:asciiTheme="minorHAnsi" w:eastAsia="Calibri" w:hAnsiTheme="minorHAnsi" w:cstheme="minorHAnsi"/>
                <w:color w:val="0D004B"/>
                <w:lang w:eastAsia="en-US" w:bidi="ar-SA"/>
              </w:rPr>
              <w:t xml:space="preserve">przez Wykonawcę </w:t>
            </w:r>
            <w:r w:rsidRPr="00804A67">
              <w:rPr>
                <w:rFonts w:asciiTheme="minorHAnsi" w:eastAsia="Calibri" w:hAnsiTheme="minorHAnsi" w:cstheme="minorHAnsi"/>
                <w:color w:val="0D004B"/>
                <w:lang w:eastAsia="en-US" w:bidi="ar-SA"/>
              </w:rPr>
              <w:t>oprogramowania.</w:t>
            </w:r>
          </w:p>
          <w:p w14:paraId="22B5EB66" w14:textId="7D8F25EA" w:rsidR="00044051" w:rsidRPr="00F704B9" w:rsidRDefault="00044051" w:rsidP="0084687F">
            <w:pPr>
              <w:spacing w:line="276" w:lineRule="auto"/>
              <w:rPr>
                <w:rFonts w:asciiTheme="minorHAnsi" w:eastAsia="Calibri" w:hAnsiTheme="minorHAnsi" w:cstheme="minorHAnsi"/>
                <w:color w:val="0D004B"/>
                <w:lang w:eastAsia="en-US" w:bidi="ar-SA"/>
              </w:rPr>
            </w:pPr>
            <w:r w:rsidRPr="00804A67">
              <w:rPr>
                <w:rFonts w:asciiTheme="minorHAnsi" w:eastAsia="Calibri" w:hAnsiTheme="minorHAnsi" w:cstheme="minorHAnsi"/>
                <w:color w:val="0D004B"/>
                <w:lang w:eastAsia="en-US" w:bidi="ar-SA"/>
              </w:rPr>
              <w:t xml:space="preserve">2. Posiada </w:t>
            </w:r>
            <w:r w:rsidR="002527BC">
              <w:rPr>
                <w:rFonts w:asciiTheme="minorHAnsi" w:eastAsia="Calibri" w:hAnsiTheme="minorHAnsi" w:cstheme="minorHAnsi"/>
                <w:color w:val="0D004B"/>
                <w:lang w:eastAsia="en-US" w:bidi="ar-SA"/>
              </w:rPr>
              <w:t xml:space="preserve">aktualne </w:t>
            </w:r>
            <w:r w:rsidRPr="00804A67">
              <w:rPr>
                <w:rFonts w:asciiTheme="minorHAnsi" w:eastAsia="Calibri" w:hAnsiTheme="minorHAnsi" w:cstheme="minorHAnsi"/>
                <w:color w:val="0D004B"/>
                <w:lang w:eastAsia="en-US" w:bidi="ar-SA"/>
              </w:rPr>
              <w:t xml:space="preserve">dokumenty potwierdzające kompetencje trenerskie </w:t>
            </w:r>
            <w:r w:rsidRPr="001D3BF5">
              <w:rPr>
                <w:rFonts w:asciiTheme="minorHAnsi" w:eastAsia="Calibri" w:hAnsiTheme="minorHAnsi" w:cstheme="minorHAnsi"/>
                <w:color w:val="0D004B"/>
                <w:lang w:eastAsia="en-US" w:bidi="ar-SA"/>
              </w:rPr>
              <w:t>w zakresie</w:t>
            </w:r>
            <w:r w:rsidR="008725AD">
              <w:rPr>
                <w:rFonts w:asciiTheme="minorHAnsi" w:eastAsia="Calibri" w:hAnsiTheme="minorHAnsi" w:cstheme="minorHAnsi"/>
                <w:color w:val="0D004B"/>
                <w:lang w:eastAsia="en-US" w:bidi="ar-SA"/>
              </w:rPr>
              <w:t xml:space="preserve"> konfiguracji i</w:t>
            </w:r>
            <w:r w:rsidRPr="001D3BF5">
              <w:rPr>
                <w:rFonts w:asciiTheme="minorHAnsi" w:eastAsia="Calibri" w:hAnsiTheme="minorHAnsi" w:cstheme="minorHAnsi"/>
                <w:color w:val="0D004B"/>
                <w:lang w:eastAsia="en-US" w:bidi="ar-SA"/>
              </w:rPr>
              <w:t xml:space="preserve"> użytkowani</w:t>
            </w:r>
            <w:r w:rsidR="0084687F">
              <w:rPr>
                <w:rFonts w:asciiTheme="minorHAnsi" w:eastAsia="Calibri" w:hAnsiTheme="minorHAnsi" w:cstheme="minorHAnsi"/>
                <w:color w:val="0D004B"/>
                <w:lang w:eastAsia="en-US" w:bidi="ar-SA"/>
              </w:rPr>
              <w:t>a dostarczonego oprogramowania,</w:t>
            </w:r>
            <w:r w:rsidRPr="001D3BF5">
              <w:rPr>
                <w:rFonts w:asciiTheme="minorHAnsi" w:eastAsia="Calibri" w:hAnsiTheme="minorHAnsi" w:cstheme="minorHAnsi"/>
                <w:color w:val="0D004B"/>
                <w:lang w:eastAsia="en-US" w:bidi="ar-SA"/>
              </w:rPr>
              <w:t xml:space="preserve"> takie jak: certyfikaty szkoleniowe</w:t>
            </w:r>
            <w:r w:rsidRPr="00F704B9">
              <w:rPr>
                <w:rFonts w:asciiTheme="minorHAnsi" w:eastAsia="Calibri" w:hAnsiTheme="minorHAnsi" w:cstheme="minorHAnsi"/>
                <w:color w:val="0D004B"/>
                <w:lang w:eastAsia="en-US" w:bidi="ar-SA"/>
              </w:rPr>
              <w:t>, zaświadczenia o ukończonych kursach trenerskich lub inne równowa</w:t>
            </w:r>
            <w:r w:rsidR="0084687F">
              <w:rPr>
                <w:rFonts w:asciiTheme="minorHAnsi" w:eastAsia="Calibri" w:hAnsiTheme="minorHAnsi" w:cstheme="minorHAnsi"/>
                <w:color w:val="0D004B"/>
                <w:lang w:eastAsia="en-US" w:bidi="ar-SA"/>
              </w:rPr>
              <w:t>żne potwierdzenia kwalifikacji.</w:t>
            </w:r>
          </w:p>
        </w:tc>
        <w:tc>
          <w:tcPr>
            <w:tcW w:w="2354" w:type="dxa"/>
            <w:tcBorders>
              <w:top w:val="single" w:sz="4" w:space="0" w:color="auto"/>
              <w:left w:val="single" w:sz="4" w:space="0" w:color="auto"/>
              <w:bottom w:val="single" w:sz="4" w:space="0" w:color="auto"/>
              <w:right w:val="single" w:sz="4" w:space="0" w:color="auto"/>
            </w:tcBorders>
          </w:tcPr>
          <w:p w14:paraId="38146738" w14:textId="05E423DE" w:rsidR="00044051" w:rsidRPr="00F704B9" w:rsidRDefault="00044051" w:rsidP="00777EF3">
            <w:pPr>
              <w:spacing w:line="276" w:lineRule="auto"/>
              <w:jc w:val="both"/>
              <w:rPr>
                <w:rFonts w:asciiTheme="minorHAnsi" w:eastAsia="Calibri" w:hAnsiTheme="minorHAnsi" w:cstheme="minorHAnsi"/>
                <w:color w:val="0D004B"/>
                <w:lang w:eastAsia="en-US" w:bidi="ar-SA"/>
              </w:rPr>
            </w:pPr>
            <w:r w:rsidRPr="00F704B9">
              <w:rPr>
                <w:rFonts w:asciiTheme="minorHAnsi" w:eastAsia="Calibri" w:hAnsiTheme="minorHAnsi" w:cstheme="minorHAnsi"/>
                <w:color w:val="0D004B"/>
                <w:lang w:eastAsia="en-US" w:bidi="ar-SA"/>
              </w:rPr>
              <w:lastRenderedPageBreak/>
              <w:t>1 osoba</w:t>
            </w:r>
          </w:p>
        </w:tc>
      </w:tr>
    </w:tbl>
    <w:p w14:paraId="12377FA6" w14:textId="35BDAD56" w:rsidR="00EB4751" w:rsidRPr="00B34CDA" w:rsidRDefault="00EB4751" w:rsidP="00EB4751">
      <w:pPr>
        <w:pStyle w:val="Teksttreci0"/>
        <w:shd w:val="clear" w:color="auto" w:fill="auto"/>
        <w:spacing w:after="0" w:line="276" w:lineRule="auto"/>
        <w:ind w:left="1080" w:right="20"/>
        <w:rPr>
          <w:rFonts w:asciiTheme="minorHAnsi" w:hAnsiTheme="minorHAnsi" w:cstheme="minorHAnsi"/>
          <w:color w:val="0D004B"/>
        </w:rPr>
      </w:pPr>
    </w:p>
    <w:p w14:paraId="08F13FEC" w14:textId="77777777" w:rsidR="00D104F9" w:rsidRPr="00D104F9" w:rsidRDefault="00D104F9" w:rsidP="00D104F9">
      <w:pPr>
        <w:spacing w:line="276" w:lineRule="auto"/>
        <w:rPr>
          <w:rFonts w:asciiTheme="minorHAnsi" w:eastAsia="Calibri" w:hAnsiTheme="minorHAnsi" w:cstheme="minorHAnsi"/>
          <w:b/>
          <w:color w:val="0D004B"/>
          <w:lang w:eastAsia="en-US" w:bidi="ar-SA"/>
        </w:rPr>
      </w:pPr>
      <w:r w:rsidRPr="00D104F9">
        <w:rPr>
          <w:rFonts w:asciiTheme="minorHAnsi" w:eastAsia="Calibri" w:hAnsiTheme="minorHAnsi" w:cstheme="minorHAnsi"/>
          <w:b/>
          <w:color w:val="0D004B"/>
          <w:lang w:eastAsia="en-US" w:bidi="ar-SA"/>
        </w:rPr>
        <w:t>UWAGA: Zamawiający nie dopuszcza pełnienia jednocześnie dwóch ról przez jedną osobę.</w:t>
      </w:r>
    </w:p>
    <w:p w14:paraId="568D9C50" w14:textId="4FB3A4AB" w:rsidR="009A6F6C" w:rsidRPr="00B34CDA" w:rsidRDefault="008412DA" w:rsidP="00D104F9">
      <w:pPr>
        <w:spacing w:line="276" w:lineRule="auto"/>
        <w:rPr>
          <w:rFonts w:asciiTheme="minorHAnsi" w:eastAsia="Calibri" w:hAnsiTheme="minorHAnsi" w:cstheme="minorHAnsi"/>
          <w:color w:val="0D004B"/>
          <w:lang w:eastAsia="en-US" w:bidi="ar-SA"/>
        </w:rPr>
      </w:pPr>
      <w:r>
        <w:rPr>
          <w:rFonts w:asciiTheme="minorHAnsi" w:eastAsia="Calibri" w:hAnsiTheme="minorHAnsi" w:cstheme="minorHAnsi"/>
          <w:color w:val="0D004B"/>
          <w:lang w:eastAsia="en-US"/>
        </w:rPr>
        <w:t xml:space="preserve">Wykonawca musi wskazać </w:t>
      </w:r>
      <w:r w:rsidR="00D56710">
        <w:rPr>
          <w:rFonts w:asciiTheme="minorHAnsi" w:eastAsia="Calibri" w:hAnsiTheme="minorHAnsi" w:cstheme="minorHAnsi"/>
          <w:color w:val="0D004B"/>
          <w:lang w:eastAsia="en-US"/>
        </w:rPr>
        <w:t>osob</w:t>
      </w:r>
      <w:r>
        <w:rPr>
          <w:rFonts w:asciiTheme="minorHAnsi" w:eastAsia="Calibri" w:hAnsiTheme="minorHAnsi" w:cstheme="minorHAnsi"/>
          <w:color w:val="0D004B"/>
          <w:lang w:eastAsia="en-US"/>
        </w:rPr>
        <w:t>y</w:t>
      </w:r>
      <w:r w:rsidR="009A6F6C" w:rsidRPr="00B34CDA">
        <w:rPr>
          <w:rFonts w:asciiTheme="minorHAnsi" w:eastAsia="Calibri" w:hAnsiTheme="minorHAnsi" w:cstheme="minorHAnsi"/>
          <w:color w:val="0D004B"/>
          <w:lang w:eastAsia="en-US" w:bidi="ar-SA"/>
        </w:rPr>
        <w:t>, które będ</w:t>
      </w:r>
      <w:r w:rsidR="00D104F9">
        <w:rPr>
          <w:rFonts w:asciiTheme="minorHAnsi" w:eastAsia="Calibri" w:hAnsiTheme="minorHAnsi" w:cstheme="minorHAnsi"/>
          <w:color w:val="0D004B"/>
          <w:lang w:eastAsia="en-US" w:bidi="ar-SA"/>
        </w:rPr>
        <w:t>ą</w:t>
      </w:r>
      <w:r w:rsidR="009A6F6C" w:rsidRPr="00B34CDA">
        <w:rPr>
          <w:rFonts w:asciiTheme="minorHAnsi" w:eastAsia="Calibri" w:hAnsiTheme="minorHAnsi" w:cstheme="minorHAnsi"/>
          <w:color w:val="0D004B"/>
          <w:lang w:eastAsia="en-US" w:bidi="ar-SA"/>
        </w:rPr>
        <w:t xml:space="preserve"> uczestniczyć w wykonywaniu zamówienia, spełniające powyższe minimalne warunki dotyczące kwalifikacji zawodowych i doświadczenia, umożliwiające realizację zamówienia na odpowiednim poziomie jakości i odpowiednie do funkcji, jakie zostaną im powierzone. Zamówienie może być realizowane przez większą ilość osób niż wskazane w wykazie, jednakże powinny one spełniać powyższe minimalne warunki. </w:t>
      </w:r>
    </w:p>
    <w:p w14:paraId="72DCA8BB" w14:textId="1F8926F6" w:rsidR="009A6F6C" w:rsidRPr="00B34CDA" w:rsidRDefault="009A6F6C" w:rsidP="00D104F9">
      <w:pPr>
        <w:spacing w:line="276" w:lineRule="auto"/>
        <w:rPr>
          <w:rFonts w:asciiTheme="minorHAnsi" w:eastAsia="Calibri" w:hAnsiTheme="minorHAnsi" w:cstheme="minorHAnsi"/>
          <w:b/>
          <w:color w:val="0D004B"/>
          <w:lang w:eastAsia="en-US" w:bidi="ar-SA"/>
        </w:rPr>
      </w:pPr>
    </w:p>
    <w:p w14:paraId="373FCD77" w14:textId="77777777" w:rsidR="009A6F6C" w:rsidRPr="00B34CDA" w:rsidRDefault="009A6F6C" w:rsidP="00D104F9">
      <w:pPr>
        <w:spacing w:line="276" w:lineRule="auto"/>
        <w:rPr>
          <w:rFonts w:asciiTheme="minorHAnsi" w:eastAsia="Calibri" w:hAnsiTheme="minorHAnsi" w:cstheme="minorHAnsi"/>
          <w:color w:val="0D004B"/>
          <w:lang w:eastAsia="en-US" w:bidi="ar-SA"/>
        </w:rPr>
      </w:pPr>
      <w:r w:rsidRPr="00B34CDA">
        <w:rPr>
          <w:rFonts w:asciiTheme="minorHAnsi" w:eastAsia="Calibri" w:hAnsiTheme="minorHAnsi" w:cstheme="minorHAnsi"/>
          <w:color w:val="0D004B"/>
          <w:lang w:eastAsia="en-US" w:bidi="ar-SA"/>
        </w:rPr>
        <w:t>W przypadku Wykonawców wspólnie ubiegających się o udzielenie zamówienia, spełnianie warunków Wykonawcy wykazują łącznie. Zamawiający nie precyzuje szczególnego sposobu spełniania warunku przez Wykonawców wspólnie ubiegających się o udzielenie zamówienia.</w:t>
      </w:r>
    </w:p>
    <w:p w14:paraId="675582F3" w14:textId="77777777" w:rsidR="009A6F6C" w:rsidRPr="00B34CDA" w:rsidRDefault="009A6F6C" w:rsidP="000A6A7A">
      <w:pPr>
        <w:spacing w:line="276" w:lineRule="auto"/>
        <w:ind w:right="57"/>
        <w:rPr>
          <w:rFonts w:asciiTheme="minorHAnsi" w:hAnsiTheme="minorHAnsi" w:cstheme="minorHAnsi"/>
          <w:b/>
          <w:color w:val="0D004B"/>
        </w:rPr>
      </w:pPr>
    </w:p>
    <w:p w14:paraId="7FC08AF4" w14:textId="5BED8C55" w:rsidR="00BE75E8" w:rsidRPr="00B34CDA" w:rsidRDefault="007D5426" w:rsidP="00E35132">
      <w:pPr>
        <w:spacing w:line="276" w:lineRule="auto"/>
        <w:ind w:left="284" w:right="57"/>
        <w:rPr>
          <w:rFonts w:asciiTheme="minorHAnsi" w:hAnsiTheme="minorHAnsi" w:cstheme="minorHAnsi"/>
          <w:b/>
          <w:color w:val="0D004B"/>
        </w:rPr>
      </w:pPr>
      <w:r w:rsidRPr="00B34CDA">
        <w:rPr>
          <w:rFonts w:asciiTheme="minorHAnsi" w:hAnsiTheme="minorHAnsi" w:cstheme="minorHAnsi"/>
          <w:b/>
          <w:color w:val="0D004B"/>
        </w:rPr>
        <w:t>UWAGA:</w:t>
      </w:r>
    </w:p>
    <w:p w14:paraId="1ACB0FBA" w14:textId="4A4288C1" w:rsidR="009A6F6C" w:rsidRPr="00B34CDA" w:rsidRDefault="00BA0C4F" w:rsidP="009A6F6C">
      <w:pPr>
        <w:pStyle w:val="Akapitzlist"/>
        <w:numPr>
          <w:ilvl w:val="0"/>
          <w:numId w:val="24"/>
        </w:numPr>
        <w:spacing w:line="276" w:lineRule="auto"/>
        <w:ind w:left="284" w:hanging="284"/>
        <w:rPr>
          <w:rFonts w:asciiTheme="minorHAnsi" w:hAnsiTheme="minorHAnsi" w:cstheme="minorHAnsi"/>
          <w:color w:val="0D004B"/>
        </w:rPr>
      </w:pPr>
      <w:r w:rsidRPr="00B34CDA">
        <w:rPr>
          <w:rFonts w:asciiTheme="minorHAnsi" w:hAnsiTheme="minorHAnsi" w:cstheme="minorHAnsi"/>
          <w:color w:val="0D004B"/>
        </w:rPr>
        <w:t xml:space="preserve">Wykonawca </w:t>
      </w:r>
      <w:r w:rsidR="007D5426" w:rsidRPr="00B34CDA">
        <w:rPr>
          <w:rFonts w:asciiTheme="minorHAnsi" w:hAnsiTheme="minorHAnsi" w:cstheme="minorHAnsi"/>
          <w:color w:val="0D004B"/>
        </w:rPr>
        <w:t>w celu potwierdzenia spełniania war</w:t>
      </w:r>
      <w:r w:rsidR="003A2E54" w:rsidRPr="00B34CDA">
        <w:rPr>
          <w:rFonts w:asciiTheme="minorHAnsi" w:hAnsiTheme="minorHAnsi" w:cstheme="minorHAnsi"/>
          <w:color w:val="0D004B"/>
        </w:rPr>
        <w:t xml:space="preserve">unków udziału </w:t>
      </w:r>
      <w:r w:rsidR="003A2E54" w:rsidRPr="004F7BA6">
        <w:rPr>
          <w:rFonts w:asciiTheme="minorHAnsi" w:hAnsiTheme="minorHAnsi" w:cstheme="minorHAnsi"/>
          <w:color w:val="0D004B"/>
        </w:rPr>
        <w:t>w postępowaniu, w </w:t>
      </w:r>
      <w:r w:rsidR="007D5426" w:rsidRPr="004F7BA6">
        <w:rPr>
          <w:rFonts w:asciiTheme="minorHAnsi" w:hAnsiTheme="minorHAnsi" w:cstheme="minorHAnsi"/>
          <w:color w:val="0D004B"/>
        </w:rPr>
        <w:t xml:space="preserve">stosownych sytuacjach oraz w odniesieniu do konkretnego zamówienia, </w:t>
      </w:r>
      <w:r w:rsidR="00FE5FBC" w:rsidRPr="004F7BA6">
        <w:rPr>
          <w:rFonts w:asciiTheme="minorHAnsi" w:hAnsiTheme="minorHAnsi" w:cstheme="minorHAnsi"/>
          <w:color w:val="0D004B"/>
        </w:rPr>
        <w:t xml:space="preserve">może </w:t>
      </w:r>
      <w:r w:rsidR="007D5426" w:rsidRPr="004F7BA6">
        <w:rPr>
          <w:rFonts w:asciiTheme="minorHAnsi" w:hAnsiTheme="minorHAnsi" w:cstheme="minorHAnsi"/>
          <w:color w:val="0D004B"/>
        </w:rPr>
        <w:t xml:space="preserve">polegać na zdolnościach technicznych lub </w:t>
      </w:r>
      <w:r w:rsidR="007D5426" w:rsidRPr="00B34CDA">
        <w:rPr>
          <w:rFonts w:asciiTheme="minorHAnsi" w:hAnsiTheme="minorHAnsi" w:cstheme="minorHAnsi"/>
          <w:color w:val="0D004B"/>
        </w:rPr>
        <w:t>zawodowych podmiotów udostępniających zasoby, niezależnie od charakteru prawnego łączących go z nimi stosunków prawnych.</w:t>
      </w:r>
      <w:r w:rsidR="009A6F6C" w:rsidRPr="00B34CDA">
        <w:rPr>
          <w:rFonts w:asciiTheme="minorHAnsi" w:hAnsiTheme="minorHAnsi" w:cstheme="minorHAnsi"/>
          <w:color w:val="0D004B"/>
        </w:rPr>
        <w:t xml:space="preserve"> 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17C3CAF3" w14:textId="182FB7EE" w:rsidR="00BE75E8" w:rsidRPr="004F7BA6" w:rsidRDefault="007D5426" w:rsidP="00716F66">
      <w:pPr>
        <w:pStyle w:val="Akapitzlist"/>
        <w:numPr>
          <w:ilvl w:val="0"/>
          <w:numId w:val="24"/>
        </w:numPr>
        <w:spacing w:line="276" w:lineRule="auto"/>
        <w:ind w:left="284" w:hanging="284"/>
        <w:rPr>
          <w:rFonts w:asciiTheme="minorHAnsi" w:hAnsiTheme="minorHAnsi" w:cstheme="minorHAnsi"/>
          <w:color w:val="0D004B"/>
        </w:rPr>
      </w:pPr>
      <w:r w:rsidRPr="00B34CDA">
        <w:rPr>
          <w:rFonts w:asciiTheme="minorHAnsi" w:hAnsiTheme="minorHAnsi" w:cstheme="minorHAnsi"/>
          <w:color w:val="0D004B"/>
        </w:rPr>
        <w:t xml:space="preserve">Wykonawca, który polega na zdolnościach podmiotów udostępniających zasoby, składa wraz z ofertą, zobowiązanie podmiotu udostępniającego zasoby do oddania mu do dyspozycji niezbędnych zasobów na potrzeby </w:t>
      </w:r>
      <w:r w:rsidRPr="004F7BA6">
        <w:rPr>
          <w:rFonts w:asciiTheme="minorHAnsi" w:hAnsiTheme="minorHAnsi" w:cstheme="minorHAnsi"/>
          <w:color w:val="0D004B"/>
        </w:rPr>
        <w:t xml:space="preserve">realizacji danego zamówienia lub inny podmiotowy środek </w:t>
      </w:r>
      <w:r w:rsidRPr="000A6A7A">
        <w:rPr>
          <w:rFonts w:asciiTheme="minorHAnsi" w:hAnsiTheme="minorHAnsi" w:cstheme="minorHAnsi"/>
          <w:color w:val="0D004B"/>
        </w:rPr>
        <w:t>dowodowy potwierdzający, że wykonawca realizując zamówienie, będzie dysponował niezbędnymi zasobami tych podmiotów (propozycję zobowiązania stanowi załącznik nr 6 do SWZ)</w:t>
      </w:r>
      <w:r w:rsidR="005F274E" w:rsidRPr="000A6A7A">
        <w:rPr>
          <w:rFonts w:asciiTheme="minorHAnsi" w:hAnsiTheme="minorHAnsi" w:cstheme="minorHAnsi"/>
          <w:color w:val="0D004B"/>
        </w:rPr>
        <w:t xml:space="preserve"> – jeżeli</w:t>
      </w:r>
      <w:r w:rsidR="005F274E" w:rsidRPr="004F7BA6">
        <w:rPr>
          <w:rFonts w:asciiTheme="minorHAnsi" w:hAnsiTheme="minorHAnsi" w:cstheme="minorHAnsi"/>
          <w:color w:val="0D004B"/>
        </w:rPr>
        <w:t xml:space="preserve"> dotyczy</w:t>
      </w:r>
      <w:r w:rsidRPr="004F7BA6">
        <w:rPr>
          <w:rFonts w:asciiTheme="minorHAnsi" w:hAnsiTheme="minorHAnsi" w:cstheme="minorHAnsi"/>
          <w:color w:val="0D004B"/>
        </w:rPr>
        <w:t>.</w:t>
      </w:r>
    </w:p>
    <w:p w14:paraId="4D4D927C" w14:textId="2959B8E4" w:rsidR="00BE75E8" w:rsidRPr="00E265F2" w:rsidRDefault="007D5426" w:rsidP="00716F66">
      <w:pPr>
        <w:pStyle w:val="Akapitzlist"/>
        <w:numPr>
          <w:ilvl w:val="0"/>
          <w:numId w:val="24"/>
        </w:numPr>
        <w:spacing w:line="276" w:lineRule="auto"/>
        <w:ind w:left="284" w:hanging="284"/>
        <w:rPr>
          <w:rFonts w:asciiTheme="minorHAnsi" w:hAnsiTheme="minorHAnsi" w:cstheme="minorHAnsi"/>
          <w:color w:val="0D004B"/>
        </w:rPr>
      </w:pPr>
      <w:r w:rsidRPr="004F7BA6">
        <w:rPr>
          <w:rFonts w:asciiTheme="minorHAnsi" w:hAnsiTheme="minorHAnsi" w:cstheme="minorHAnsi"/>
          <w:color w:val="0D004B"/>
        </w:rPr>
        <w:lastRenderedPageBreak/>
        <w:t xml:space="preserve">Zobowiązanie podmiotu </w:t>
      </w:r>
      <w:r w:rsidRPr="00232489">
        <w:rPr>
          <w:rFonts w:asciiTheme="minorHAnsi" w:hAnsiTheme="minorHAnsi" w:cstheme="minorHAnsi"/>
          <w:color w:val="0D004B"/>
        </w:rPr>
        <w:t>udostępniającego zaso</w:t>
      </w:r>
      <w:r w:rsidR="003C62BF" w:rsidRPr="00232489">
        <w:rPr>
          <w:rFonts w:asciiTheme="minorHAnsi" w:hAnsiTheme="minorHAnsi" w:cstheme="minorHAnsi"/>
          <w:color w:val="0D004B"/>
        </w:rPr>
        <w:t>by, o którym mowa w Rozdzia</w:t>
      </w:r>
      <w:r w:rsidR="00AF0011" w:rsidRPr="00232489">
        <w:rPr>
          <w:rFonts w:asciiTheme="minorHAnsi" w:hAnsiTheme="minorHAnsi" w:cstheme="minorHAnsi"/>
          <w:color w:val="0D004B"/>
        </w:rPr>
        <w:t>le</w:t>
      </w:r>
      <w:r w:rsidR="003C62BF" w:rsidRPr="00232489">
        <w:rPr>
          <w:rFonts w:asciiTheme="minorHAnsi" w:hAnsiTheme="minorHAnsi" w:cstheme="minorHAnsi"/>
          <w:color w:val="0D004B"/>
        </w:rPr>
        <w:t xml:space="preserve"> X</w:t>
      </w:r>
      <w:r w:rsidR="00A4600D" w:rsidRPr="00232489">
        <w:rPr>
          <w:rFonts w:asciiTheme="minorHAnsi" w:hAnsiTheme="minorHAnsi" w:cstheme="minorHAnsi"/>
          <w:color w:val="0D004B"/>
        </w:rPr>
        <w:t>V pkt</w:t>
      </w:r>
      <w:r w:rsidR="0065630A" w:rsidRPr="00232489">
        <w:rPr>
          <w:rFonts w:asciiTheme="minorHAnsi" w:hAnsiTheme="minorHAnsi" w:cstheme="minorHAnsi"/>
          <w:color w:val="0D004B"/>
        </w:rPr>
        <w:t xml:space="preserve"> </w:t>
      </w:r>
      <w:r w:rsidR="00E16485" w:rsidRPr="00232489">
        <w:rPr>
          <w:rFonts w:asciiTheme="minorHAnsi" w:hAnsiTheme="minorHAnsi" w:cstheme="minorHAnsi"/>
          <w:color w:val="0D004B"/>
        </w:rPr>
        <w:t>1</w:t>
      </w:r>
      <w:r w:rsidR="006F7EB4" w:rsidRPr="00232489">
        <w:rPr>
          <w:rFonts w:asciiTheme="minorHAnsi" w:hAnsiTheme="minorHAnsi" w:cstheme="minorHAnsi"/>
          <w:color w:val="0D004B"/>
        </w:rPr>
        <w:t>3</w:t>
      </w:r>
      <w:r w:rsidR="00E16485" w:rsidRPr="00232489">
        <w:rPr>
          <w:rFonts w:asciiTheme="minorHAnsi" w:hAnsiTheme="minorHAnsi" w:cstheme="minorHAnsi"/>
          <w:color w:val="0D004B"/>
        </w:rPr>
        <w:t xml:space="preserve"> ppkt </w:t>
      </w:r>
      <w:r w:rsidR="00232489">
        <w:rPr>
          <w:rFonts w:asciiTheme="minorHAnsi" w:hAnsiTheme="minorHAnsi" w:cstheme="minorHAnsi"/>
          <w:color w:val="0D004B"/>
        </w:rPr>
        <w:t>8</w:t>
      </w:r>
      <w:r w:rsidRPr="00232489">
        <w:rPr>
          <w:rFonts w:asciiTheme="minorHAnsi" w:hAnsiTheme="minorHAnsi" w:cstheme="minorHAnsi"/>
          <w:color w:val="0D004B"/>
        </w:rPr>
        <w:t>)</w:t>
      </w:r>
      <w:r w:rsidR="00E16485" w:rsidRPr="00232489">
        <w:rPr>
          <w:rFonts w:asciiTheme="minorHAnsi" w:hAnsiTheme="minorHAnsi" w:cstheme="minorHAnsi"/>
          <w:color w:val="0D004B"/>
        </w:rPr>
        <w:t xml:space="preserve"> SWZ</w:t>
      </w:r>
      <w:r w:rsidRPr="00232489">
        <w:rPr>
          <w:rFonts w:asciiTheme="minorHAnsi" w:hAnsiTheme="minorHAnsi" w:cstheme="minorHAnsi"/>
          <w:color w:val="0D004B"/>
        </w:rPr>
        <w:t>, ma potw</w:t>
      </w:r>
      <w:r w:rsidR="00CF4866" w:rsidRPr="00232489">
        <w:rPr>
          <w:rFonts w:asciiTheme="minorHAnsi" w:hAnsiTheme="minorHAnsi" w:cstheme="minorHAnsi"/>
          <w:color w:val="0D004B"/>
        </w:rPr>
        <w:t>ierdzać, że stosunek łączący W</w:t>
      </w:r>
      <w:r w:rsidRPr="00232489">
        <w:rPr>
          <w:rFonts w:asciiTheme="minorHAnsi" w:hAnsiTheme="minorHAnsi" w:cstheme="minorHAnsi"/>
          <w:color w:val="0D004B"/>
        </w:rPr>
        <w:t xml:space="preserve">ykonawcę z podmiotami udostępniającymi zasoby gwarantuje rzeczywisty dostęp do tych zasobów oraz określa w szczególności: </w:t>
      </w:r>
    </w:p>
    <w:p w14:paraId="33F98074" w14:textId="77777777" w:rsidR="00BE75E8" w:rsidRPr="004F7BA6" w:rsidRDefault="00CF4866" w:rsidP="00716F66">
      <w:pPr>
        <w:pStyle w:val="Akapitzlist"/>
        <w:numPr>
          <w:ilvl w:val="3"/>
          <w:numId w:val="26"/>
        </w:numPr>
        <w:spacing w:line="276" w:lineRule="auto"/>
        <w:ind w:left="709" w:hanging="425"/>
        <w:rPr>
          <w:rFonts w:asciiTheme="minorHAnsi" w:hAnsiTheme="minorHAnsi" w:cstheme="minorHAnsi"/>
          <w:color w:val="0D004B"/>
        </w:rPr>
      </w:pPr>
      <w:r w:rsidRPr="004F7BA6">
        <w:rPr>
          <w:rFonts w:asciiTheme="minorHAnsi" w:hAnsiTheme="minorHAnsi" w:cstheme="minorHAnsi"/>
          <w:color w:val="0D004B"/>
        </w:rPr>
        <w:t>zakres dostępnych W</w:t>
      </w:r>
      <w:r w:rsidR="007D5426" w:rsidRPr="004F7BA6">
        <w:rPr>
          <w:rFonts w:asciiTheme="minorHAnsi" w:hAnsiTheme="minorHAnsi" w:cstheme="minorHAnsi"/>
          <w:color w:val="0D004B"/>
        </w:rPr>
        <w:t>ykonawcy zasobów podmiotu udostępniającego zasoby;</w:t>
      </w:r>
    </w:p>
    <w:p w14:paraId="1AC73860" w14:textId="5D6B1489" w:rsidR="005F274E" w:rsidRPr="004F7BA6" w:rsidRDefault="00CF4866" w:rsidP="00716F66">
      <w:pPr>
        <w:pStyle w:val="Akapitzlist"/>
        <w:numPr>
          <w:ilvl w:val="3"/>
          <w:numId w:val="26"/>
        </w:numPr>
        <w:spacing w:line="276" w:lineRule="auto"/>
        <w:ind w:left="709" w:hanging="425"/>
        <w:rPr>
          <w:rFonts w:asciiTheme="minorHAnsi" w:hAnsiTheme="minorHAnsi" w:cstheme="minorHAnsi"/>
          <w:color w:val="0D004B"/>
        </w:rPr>
      </w:pPr>
      <w:r w:rsidRPr="004F7BA6">
        <w:rPr>
          <w:rFonts w:asciiTheme="minorHAnsi" w:hAnsiTheme="minorHAnsi" w:cstheme="minorHAnsi"/>
          <w:color w:val="0D004B"/>
        </w:rPr>
        <w:t>sposób i okres udostępnienia W</w:t>
      </w:r>
      <w:r w:rsidR="007D5426" w:rsidRPr="004F7BA6">
        <w:rPr>
          <w:rFonts w:asciiTheme="minorHAnsi" w:hAnsiTheme="minorHAnsi" w:cstheme="minorHAnsi"/>
          <w:color w:val="0D004B"/>
        </w:rPr>
        <w:t>ykonawcy i wykorzystania przez niego zasobów podmiotu udostępniającego te zasoby przy wykonywaniu zamówienia</w:t>
      </w:r>
    </w:p>
    <w:p w14:paraId="05C1C114" w14:textId="1EDB7884" w:rsidR="00713F82" w:rsidRPr="004F7BA6" w:rsidRDefault="005F274E" w:rsidP="00716F66">
      <w:pPr>
        <w:spacing w:line="276" w:lineRule="auto"/>
        <w:ind w:left="284"/>
        <w:rPr>
          <w:rFonts w:asciiTheme="minorHAnsi" w:hAnsiTheme="minorHAnsi" w:cstheme="minorHAnsi"/>
          <w:color w:val="0D004B"/>
        </w:rPr>
      </w:pPr>
      <w:r w:rsidRPr="004F7BA6">
        <w:rPr>
          <w:rFonts w:asciiTheme="minorHAnsi" w:hAnsiTheme="minorHAnsi" w:cstheme="minorHAnsi"/>
          <w:color w:val="0D004B"/>
        </w:rPr>
        <w:t>– jeżeli dotyczy.</w:t>
      </w:r>
    </w:p>
    <w:p w14:paraId="54B29483" w14:textId="1F63A732" w:rsidR="00BE75E8" w:rsidRPr="004F7BA6" w:rsidRDefault="007D5426" w:rsidP="00716F66">
      <w:pPr>
        <w:pStyle w:val="Akapitzlist"/>
        <w:numPr>
          <w:ilvl w:val="0"/>
          <w:numId w:val="24"/>
        </w:numPr>
        <w:spacing w:line="276" w:lineRule="auto"/>
        <w:ind w:left="284" w:hanging="284"/>
        <w:rPr>
          <w:rFonts w:asciiTheme="minorHAnsi" w:hAnsiTheme="minorHAnsi" w:cstheme="minorHAnsi"/>
          <w:color w:val="0D004B"/>
        </w:rPr>
      </w:pPr>
      <w:r w:rsidRPr="004F7BA6">
        <w:rPr>
          <w:rFonts w:asciiTheme="minorHAnsi" w:hAnsiTheme="minorHAnsi" w:cstheme="minorHAnsi"/>
          <w:color w:val="0D004B"/>
        </w:rPr>
        <w:t xml:space="preserve">Zamawiający będzie oceniał, czy udostępniane Wykonawcy przez podmioty udostępniające zasoby zdolności techniczne lub zawodowe, pozwalają na wykazanie przez Wykonawcę spełniania </w:t>
      </w:r>
      <w:r w:rsidR="00A032FC" w:rsidRPr="004F7BA6">
        <w:rPr>
          <w:rFonts w:asciiTheme="minorHAnsi" w:hAnsiTheme="minorHAnsi" w:cstheme="minorHAnsi"/>
          <w:color w:val="0D004B"/>
        </w:rPr>
        <w:t xml:space="preserve">warunków udziału w postępowaniu o których mowa w art. 112 ust. 2 pkt 4 </w:t>
      </w:r>
      <w:r w:rsidR="002E2014" w:rsidRPr="004F7BA6">
        <w:rPr>
          <w:rFonts w:asciiTheme="minorHAnsi" w:hAnsiTheme="minorHAnsi" w:cstheme="minorHAnsi"/>
          <w:color w:val="0D004B"/>
        </w:rPr>
        <w:t xml:space="preserve">ustawy pzp </w:t>
      </w:r>
      <w:r w:rsidRPr="004F7BA6">
        <w:rPr>
          <w:rFonts w:asciiTheme="minorHAnsi" w:hAnsiTheme="minorHAnsi" w:cstheme="minorHAnsi"/>
          <w:color w:val="0D004B"/>
        </w:rPr>
        <w:t>oraz zbada, czy nie zachodzą wobec tego podmiotu podstawy wykluczenia, które zostały przewidziane względem wykonawcy</w:t>
      </w:r>
      <w:r w:rsidR="005F274E" w:rsidRPr="004F7BA6">
        <w:rPr>
          <w:rFonts w:asciiTheme="minorHAnsi" w:hAnsiTheme="minorHAnsi" w:cstheme="minorHAnsi"/>
          <w:color w:val="0D004B"/>
        </w:rPr>
        <w:t xml:space="preserve"> – jeżeli dotyczy</w:t>
      </w:r>
      <w:r w:rsidRPr="004F7BA6">
        <w:rPr>
          <w:rFonts w:asciiTheme="minorHAnsi" w:hAnsiTheme="minorHAnsi" w:cstheme="minorHAnsi"/>
          <w:color w:val="0D004B"/>
        </w:rPr>
        <w:t>.</w:t>
      </w:r>
    </w:p>
    <w:p w14:paraId="61F84D5D" w14:textId="77777777" w:rsidR="00BE75E8" w:rsidRPr="00B34CDA" w:rsidRDefault="007D5426" w:rsidP="00716F66">
      <w:pPr>
        <w:pStyle w:val="Akapitzlist"/>
        <w:numPr>
          <w:ilvl w:val="0"/>
          <w:numId w:val="24"/>
        </w:numPr>
        <w:spacing w:line="276" w:lineRule="auto"/>
        <w:ind w:left="284" w:hanging="284"/>
        <w:rPr>
          <w:rFonts w:asciiTheme="minorHAnsi" w:hAnsiTheme="minorHAnsi" w:cstheme="minorHAnsi"/>
          <w:color w:val="0D004B"/>
        </w:rPr>
      </w:pPr>
      <w:r w:rsidRPr="004F7BA6">
        <w:rPr>
          <w:rFonts w:asciiTheme="minorHAnsi" w:hAnsiTheme="minorHAnsi" w:cstheme="minorHAnsi"/>
          <w:color w:val="0D004B"/>
        </w:rPr>
        <w:t xml:space="preserve">Jeżeli zdolności techniczne lub zawodowe, podmiotu udostępniającego zasoby nie potwierdzają spełnienia przez Wykonawcę warunków udziału w postępowaniu lub zachodzą wobec tego podmiotu podstawy wykluczenia, Zamawiający żąda, aby Wykonawca w </w:t>
      </w:r>
      <w:r w:rsidRPr="00B34CDA">
        <w:rPr>
          <w:rFonts w:asciiTheme="minorHAnsi" w:hAnsiTheme="minorHAnsi" w:cstheme="minorHAnsi"/>
          <w:color w:val="0D004B"/>
        </w:rPr>
        <w:t>terminie określonym przez Zamawiającego:</w:t>
      </w:r>
    </w:p>
    <w:p w14:paraId="0DBCD895" w14:textId="77777777" w:rsidR="00752255" w:rsidRPr="00B34CDA" w:rsidRDefault="007D5426" w:rsidP="00716F66">
      <w:pPr>
        <w:pStyle w:val="Akapitzlist"/>
        <w:numPr>
          <w:ilvl w:val="1"/>
          <w:numId w:val="27"/>
        </w:numPr>
        <w:spacing w:line="276" w:lineRule="auto"/>
        <w:ind w:left="709" w:hanging="425"/>
        <w:rPr>
          <w:rFonts w:asciiTheme="minorHAnsi" w:hAnsiTheme="minorHAnsi" w:cstheme="minorHAnsi"/>
          <w:color w:val="0D004B"/>
        </w:rPr>
      </w:pPr>
      <w:r w:rsidRPr="00B34CDA">
        <w:rPr>
          <w:rFonts w:asciiTheme="minorHAnsi" w:hAnsiTheme="minorHAnsi" w:cstheme="minorHAnsi"/>
          <w:color w:val="0D004B"/>
        </w:rPr>
        <w:t>zastąpił ten podmiot i</w:t>
      </w:r>
      <w:r w:rsidR="002E2014" w:rsidRPr="00B34CDA">
        <w:rPr>
          <w:rFonts w:asciiTheme="minorHAnsi" w:hAnsiTheme="minorHAnsi" w:cstheme="minorHAnsi"/>
          <w:color w:val="0D004B"/>
        </w:rPr>
        <w:t xml:space="preserve">nnym podmiotem lub podmiotami </w:t>
      </w:r>
    </w:p>
    <w:p w14:paraId="20CD7FE8" w14:textId="77777777" w:rsidR="00BE75E8" w:rsidRPr="00B34CDA" w:rsidRDefault="002E2014" w:rsidP="00716F66">
      <w:pPr>
        <w:pStyle w:val="Akapitzlist"/>
        <w:spacing w:line="276" w:lineRule="auto"/>
        <w:ind w:left="709"/>
        <w:rPr>
          <w:rFonts w:asciiTheme="minorHAnsi" w:hAnsiTheme="minorHAnsi" w:cstheme="minorHAnsi"/>
          <w:color w:val="0D004B"/>
        </w:rPr>
      </w:pPr>
      <w:r w:rsidRPr="00B34CDA">
        <w:rPr>
          <w:rFonts w:asciiTheme="minorHAnsi" w:hAnsiTheme="minorHAnsi" w:cstheme="minorHAnsi"/>
          <w:color w:val="0D004B"/>
        </w:rPr>
        <w:t>albo</w:t>
      </w:r>
    </w:p>
    <w:p w14:paraId="291BED26" w14:textId="77777777" w:rsidR="0074612D" w:rsidRPr="00B34CDA" w:rsidRDefault="007D5426" w:rsidP="0074612D">
      <w:pPr>
        <w:pStyle w:val="Akapitzlist"/>
        <w:numPr>
          <w:ilvl w:val="1"/>
          <w:numId w:val="27"/>
        </w:numPr>
        <w:spacing w:line="276" w:lineRule="auto"/>
        <w:ind w:left="709" w:hanging="425"/>
        <w:rPr>
          <w:rFonts w:asciiTheme="minorHAnsi" w:hAnsiTheme="minorHAnsi" w:cstheme="minorHAnsi"/>
          <w:color w:val="0D004B"/>
        </w:rPr>
      </w:pPr>
      <w:r w:rsidRPr="00B34CDA">
        <w:rPr>
          <w:rFonts w:asciiTheme="minorHAnsi" w:hAnsiTheme="minorHAnsi" w:cstheme="minorHAnsi"/>
          <w:color w:val="0D004B"/>
        </w:rPr>
        <w:t>wykazał, że samodzielnie spełnia warunki udziału w postępowaniu</w:t>
      </w:r>
    </w:p>
    <w:p w14:paraId="139AF385" w14:textId="22F4EC5A" w:rsidR="0074612D" w:rsidRPr="00B34CDA" w:rsidRDefault="0074612D" w:rsidP="0074612D">
      <w:pPr>
        <w:pStyle w:val="Akapitzlist"/>
        <w:numPr>
          <w:ilvl w:val="1"/>
          <w:numId w:val="27"/>
        </w:numPr>
        <w:spacing w:line="276" w:lineRule="auto"/>
        <w:ind w:left="709" w:hanging="425"/>
        <w:rPr>
          <w:rFonts w:asciiTheme="minorHAnsi" w:hAnsiTheme="minorHAnsi" w:cstheme="minorHAnsi"/>
          <w:color w:val="0D004B"/>
        </w:rPr>
      </w:pPr>
      <w:r w:rsidRPr="00B34CDA">
        <w:rPr>
          <w:rFonts w:asciiTheme="minorHAnsi" w:hAnsiTheme="minorHAnsi" w:cstheme="minorHAnsi"/>
          <w:color w:val="0D004B"/>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06B0AE78" w14:textId="33FCE480" w:rsidR="00BE75E8" w:rsidRPr="004F7BA6" w:rsidRDefault="005F274E" w:rsidP="00716F66">
      <w:pPr>
        <w:spacing w:line="276" w:lineRule="auto"/>
        <w:ind w:left="284"/>
        <w:rPr>
          <w:rFonts w:asciiTheme="minorHAnsi" w:hAnsiTheme="minorHAnsi" w:cstheme="minorHAnsi"/>
          <w:color w:val="0D004B"/>
        </w:rPr>
      </w:pPr>
      <w:r w:rsidRPr="004F7BA6">
        <w:rPr>
          <w:rFonts w:asciiTheme="minorHAnsi" w:hAnsiTheme="minorHAnsi" w:cstheme="minorHAnsi"/>
          <w:color w:val="0D004B"/>
        </w:rPr>
        <w:t>- jeżeli dotyczy</w:t>
      </w:r>
      <w:r w:rsidR="007D5426" w:rsidRPr="004F7BA6">
        <w:rPr>
          <w:rFonts w:asciiTheme="minorHAnsi" w:hAnsiTheme="minorHAnsi" w:cstheme="minorHAnsi"/>
          <w:color w:val="0D004B"/>
        </w:rPr>
        <w:t>.</w:t>
      </w:r>
    </w:p>
    <w:p w14:paraId="4321D423" w14:textId="3B1C7817" w:rsidR="00BE75E8" w:rsidRPr="004F7BA6" w:rsidRDefault="007D5426" w:rsidP="00716F66">
      <w:pPr>
        <w:pStyle w:val="Akapitzlist"/>
        <w:numPr>
          <w:ilvl w:val="0"/>
          <w:numId w:val="24"/>
        </w:numPr>
        <w:spacing w:line="276" w:lineRule="auto"/>
        <w:ind w:left="284" w:hanging="284"/>
        <w:rPr>
          <w:rFonts w:asciiTheme="minorHAnsi" w:hAnsiTheme="minorHAnsi" w:cstheme="minorHAnsi"/>
          <w:color w:val="0D004B"/>
        </w:rPr>
      </w:pPr>
      <w:r w:rsidRPr="004F7BA6">
        <w:rPr>
          <w:rFonts w:asciiTheme="minorHAnsi" w:hAnsiTheme="minorHAnsi" w:cstheme="minorHAnsi"/>
          <w:color w:val="0D004B"/>
        </w:rPr>
        <w:t>Wykonawca nie może, po upływie terminu składania ofert, powoływać się na zdolności podmiotów udostępniających zasoby, jeżeli na etapie składania ofert nie polegał on w danym zakresie na zdolnościach lub sytuacji podmiotów udostępniających zasoby</w:t>
      </w:r>
      <w:r w:rsidR="005F274E" w:rsidRPr="004F7BA6">
        <w:rPr>
          <w:rFonts w:asciiTheme="minorHAnsi" w:hAnsiTheme="minorHAnsi" w:cstheme="minorHAnsi"/>
          <w:color w:val="0D004B"/>
        </w:rPr>
        <w:t xml:space="preserve"> – jeżeli dotyczy</w:t>
      </w:r>
      <w:r w:rsidRPr="004F7BA6">
        <w:rPr>
          <w:rFonts w:asciiTheme="minorHAnsi" w:hAnsiTheme="minorHAnsi" w:cstheme="minorHAnsi"/>
          <w:color w:val="0D004B"/>
        </w:rPr>
        <w:t>.</w:t>
      </w:r>
    </w:p>
    <w:p w14:paraId="03D41271" w14:textId="52BEEED9" w:rsidR="00BE75E8" w:rsidRPr="004F7BA6" w:rsidRDefault="007D5426" w:rsidP="00716F66">
      <w:pPr>
        <w:pStyle w:val="Akapitzlist"/>
        <w:numPr>
          <w:ilvl w:val="0"/>
          <w:numId w:val="24"/>
        </w:numPr>
        <w:spacing w:line="276" w:lineRule="auto"/>
        <w:ind w:left="284"/>
        <w:rPr>
          <w:rFonts w:asciiTheme="minorHAnsi" w:hAnsiTheme="minorHAnsi" w:cstheme="minorHAnsi"/>
          <w:color w:val="0D004B"/>
        </w:rPr>
      </w:pPr>
      <w:r w:rsidRPr="004F7BA6">
        <w:rPr>
          <w:rFonts w:asciiTheme="minorHAnsi" w:hAnsiTheme="minorHAnsi" w:cstheme="minorHAnsi"/>
          <w:color w:val="0D004B"/>
        </w:rPr>
        <w:t>Wykonawcy mogą wspólnie ubiegać się o udzielenie zamówienia (</w:t>
      </w:r>
      <w:r w:rsidR="00A86BF7" w:rsidRPr="004F7BA6">
        <w:rPr>
          <w:rFonts w:asciiTheme="minorHAnsi" w:hAnsiTheme="minorHAnsi" w:cstheme="minorHAnsi"/>
          <w:color w:val="0D004B"/>
        </w:rPr>
        <w:t xml:space="preserve">spółki cywilne, </w:t>
      </w:r>
      <w:r w:rsidRPr="004F7BA6">
        <w:rPr>
          <w:rFonts w:asciiTheme="minorHAnsi" w:hAnsiTheme="minorHAnsi" w:cstheme="minorHAnsi"/>
          <w:color w:val="0D004B"/>
        </w:rPr>
        <w:t>konsorcj</w:t>
      </w:r>
      <w:r w:rsidR="00A86BF7" w:rsidRPr="004F7BA6">
        <w:rPr>
          <w:rFonts w:asciiTheme="minorHAnsi" w:hAnsiTheme="minorHAnsi" w:cstheme="minorHAnsi"/>
          <w:color w:val="0D004B"/>
        </w:rPr>
        <w:t>a</w:t>
      </w:r>
      <w:r w:rsidRPr="004F7BA6">
        <w:rPr>
          <w:rFonts w:asciiTheme="minorHAnsi" w:hAnsiTheme="minorHAnsi" w:cstheme="minorHAnsi"/>
          <w:color w:val="0D004B"/>
        </w:rPr>
        <w:t>)</w:t>
      </w:r>
      <w:r w:rsidR="00AF0011" w:rsidRPr="004F7BA6">
        <w:rPr>
          <w:rFonts w:asciiTheme="minorHAnsi" w:hAnsiTheme="minorHAnsi" w:cstheme="minorHAnsi"/>
          <w:color w:val="0D004B"/>
        </w:rPr>
        <w:t xml:space="preserve"> </w:t>
      </w:r>
      <w:r w:rsidRPr="004F7BA6">
        <w:rPr>
          <w:rFonts w:asciiTheme="minorHAnsi" w:hAnsiTheme="minorHAnsi" w:cstheme="minorHAnsi"/>
          <w:color w:val="0D004B"/>
        </w:rPr>
        <w:t>na zasadach określonych w Rozdziale XX</w:t>
      </w:r>
      <w:r w:rsidR="003B4C69" w:rsidRPr="004F7BA6">
        <w:rPr>
          <w:rFonts w:asciiTheme="minorHAnsi" w:hAnsiTheme="minorHAnsi" w:cstheme="minorHAnsi"/>
          <w:color w:val="0D004B"/>
        </w:rPr>
        <w:t>I</w:t>
      </w:r>
      <w:r w:rsidRPr="004F7BA6">
        <w:rPr>
          <w:rFonts w:asciiTheme="minorHAnsi" w:hAnsiTheme="minorHAnsi" w:cstheme="minorHAnsi"/>
          <w:color w:val="0D004B"/>
        </w:rPr>
        <w:t xml:space="preserve">. </w:t>
      </w:r>
    </w:p>
    <w:p w14:paraId="79D436B7" w14:textId="57400D64" w:rsidR="002578CF" w:rsidRPr="004F7BA6" w:rsidRDefault="002578CF" w:rsidP="00716F66">
      <w:pPr>
        <w:pStyle w:val="Akapitzlist"/>
        <w:numPr>
          <w:ilvl w:val="0"/>
          <w:numId w:val="24"/>
        </w:numPr>
        <w:spacing w:line="276" w:lineRule="auto"/>
        <w:ind w:left="284"/>
        <w:rPr>
          <w:rFonts w:asciiTheme="minorHAnsi" w:hAnsiTheme="minorHAnsi" w:cstheme="minorHAnsi"/>
          <w:color w:val="0D004B"/>
        </w:rPr>
      </w:pPr>
      <w:r w:rsidRPr="004F7BA6">
        <w:rPr>
          <w:rFonts w:asciiTheme="minorHAnsi" w:hAnsiTheme="minorHAnsi" w:cstheme="minorHAnsi"/>
          <w:color w:val="0D004B"/>
        </w:rPr>
        <w:t xml:space="preserve">W przypadku, o którym mowa w pkt. </w:t>
      </w:r>
      <w:r w:rsidR="00A15789" w:rsidRPr="004F7BA6">
        <w:rPr>
          <w:rFonts w:asciiTheme="minorHAnsi" w:hAnsiTheme="minorHAnsi" w:cstheme="minorHAnsi"/>
          <w:color w:val="0D004B"/>
        </w:rPr>
        <w:t>9</w:t>
      </w:r>
      <w:r w:rsidR="00EB50BF" w:rsidRPr="004F7BA6">
        <w:rPr>
          <w:rFonts w:asciiTheme="minorHAnsi" w:hAnsiTheme="minorHAnsi" w:cstheme="minorHAnsi"/>
          <w:color w:val="0D004B"/>
        </w:rPr>
        <w:t>, W</w:t>
      </w:r>
      <w:r w:rsidRPr="004F7BA6">
        <w:rPr>
          <w:rFonts w:asciiTheme="minorHAnsi" w:hAnsiTheme="minorHAnsi" w:cstheme="minorHAnsi"/>
          <w:color w:val="0D004B"/>
        </w:rPr>
        <w:t>ykonawcy wspólnie ubiegający się o udzielenie zamówienia dołączają do oferty oświadczenie, z którego wynika, które</w:t>
      </w:r>
      <w:r w:rsidR="00EB50BF" w:rsidRPr="004F7BA6">
        <w:rPr>
          <w:rFonts w:asciiTheme="minorHAnsi" w:hAnsiTheme="minorHAnsi" w:cstheme="minorHAnsi"/>
          <w:color w:val="0D004B"/>
        </w:rPr>
        <w:t xml:space="preserve"> </w:t>
      </w:r>
      <w:r w:rsidR="00FA13BF" w:rsidRPr="004F7BA6">
        <w:rPr>
          <w:rFonts w:asciiTheme="minorHAnsi" w:hAnsiTheme="minorHAnsi" w:cstheme="minorHAnsi"/>
          <w:color w:val="0D004B"/>
        </w:rPr>
        <w:t>dostawy</w:t>
      </w:r>
      <w:r w:rsidR="001E5C2A" w:rsidRPr="004F7BA6">
        <w:rPr>
          <w:rFonts w:asciiTheme="minorHAnsi" w:hAnsiTheme="minorHAnsi" w:cstheme="minorHAnsi"/>
          <w:color w:val="0D004B"/>
        </w:rPr>
        <w:t xml:space="preserve"> </w:t>
      </w:r>
      <w:r w:rsidR="00EB50BF" w:rsidRPr="004F7BA6">
        <w:rPr>
          <w:rFonts w:asciiTheme="minorHAnsi" w:hAnsiTheme="minorHAnsi" w:cstheme="minorHAnsi"/>
          <w:color w:val="0D004B"/>
        </w:rPr>
        <w:t>wykonają poszczególni W</w:t>
      </w:r>
      <w:r w:rsidRPr="004F7BA6">
        <w:rPr>
          <w:rFonts w:asciiTheme="minorHAnsi" w:hAnsiTheme="minorHAnsi" w:cstheme="minorHAnsi"/>
          <w:color w:val="0D004B"/>
        </w:rPr>
        <w:t>ykonawcy.</w:t>
      </w:r>
    </w:p>
    <w:p w14:paraId="136C6F27" w14:textId="19F055FB" w:rsidR="00BE75E8" w:rsidRPr="004F7BA6" w:rsidRDefault="007D5426" w:rsidP="002E300D">
      <w:pPr>
        <w:pStyle w:val="Akapitzlist"/>
        <w:numPr>
          <w:ilvl w:val="0"/>
          <w:numId w:val="24"/>
        </w:numPr>
        <w:spacing w:line="276" w:lineRule="auto"/>
        <w:ind w:left="284" w:hanging="358"/>
        <w:rPr>
          <w:rFonts w:asciiTheme="minorHAnsi" w:hAnsiTheme="minorHAnsi" w:cstheme="minorHAnsi"/>
          <w:color w:val="0D004B"/>
        </w:rPr>
      </w:pPr>
      <w:r w:rsidRPr="004F7BA6">
        <w:rPr>
          <w:rFonts w:asciiTheme="minorHAnsi" w:hAnsiTheme="minorHAnsi" w:cstheme="minorHAnsi"/>
          <w:color w:val="0D004B"/>
        </w:rPr>
        <w:t>Zamawiający dokona oceny spełniania war</w:t>
      </w:r>
      <w:r w:rsidR="000A5388" w:rsidRPr="004F7BA6">
        <w:rPr>
          <w:rFonts w:asciiTheme="minorHAnsi" w:hAnsiTheme="minorHAnsi" w:cstheme="minorHAnsi"/>
          <w:color w:val="0D004B"/>
        </w:rPr>
        <w:t>unków określonych w rozdziale X</w:t>
      </w:r>
      <w:r w:rsidRPr="004F7BA6">
        <w:rPr>
          <w:rFonts w:asciiTheme="minorHAnsi" w:hAnsiTheme="minorHAnsi" w:cstheme="minorHAnsi"/>
          <w:color w:val="0D004B"/>
        </w:rPr>
        <w:t>X pkt 2 SWZ według formuły spełnia/nie spełnia. Z treści załączonych dokumentów musi wynikać jednoznacznie, iż wymienione w</w:t>
      </w:r>
      <w:r w:rsidR="007B3039" w:rsidRPr="004F7BA6">
        <w:rPr>
          <w:rFonts w:asciiTheme="minorHAnsi" w:hAnsiTheme="minorHAnsi" w:cstheme="minorHAnsi"/>
          <w:color w:val="0D004B"/>
        </w:rPr>
        <w:t> </w:t>
      </w:r>
      <w:r w:rsidRPr="004F7BA6">
        <w:rPr>
          <w:rFonts w:asciiTheme="minorHAnsi" w:hAnsiTheme="minorHAnsi" w:cstheme="minorHAnsi"/>
          <w:color w:val="0D004B"/>
        </w:rPr>
        <w:t>pkt 2 warunki udziału w postępowaniu Wykonawca spełnił.</w:t>
      </w:r>
    </w:p>
    <w:p w14:paraId="341F418C" w14:textId="77777777" w:rsidR="00E176D7" w:rsidRPr="004F7BA6" w:rsidRDefault="00E176D7" w:rsidP="00E176D7">
      <w:pPr>
        <w:pStyle w:val="Akapitzlist"/>
        <w:spacing w:line="276" w:lineRule="auto"/>
        <w:ind w:left="284"/>
        <w:rPr>
          <w:rFonts w:asciiTheme="minorHAnsi" w:hAnsiTheme="minorHAnsi" w:cstheme="minorHAnsi"/>
          <w:color w:val="0D004B"/>
        </w:rPr>
      </w:pPr>
    </w:p>
    <w:p w14:paraId="41F0ED8E" w14:textId="77777777" w:rsidR="00BE75E8" w:rsidRPr="004F7BA6" w:rsidRDefault="007D5426" w:rsidP="005206C5">
      <w:pPr>
        <w:pStyle w:val="Nagwek1"/>
        <w:numPr>
          <w:ilvl w:val="0"/>
          <w:numId w:val="1"/>
        </w:numPr>
        <w:spacing w:before="0" w:line="276" w:lineRule="auto"/>
        <w:ind w:left="284" w:hanging="426"/>
        <w:rPr>
          <w:rFonts w:asciiTheme="minorHAnsi" w:hAnsiTheme="minorHAnsi" w:cstheme="minorHAnsi"/>
          <w:b/>
          <w:color w:val="0D004B"/>
          <w:sz w:val="24"/>
          <w:szCs w:val="24"/>
        </w:rPr>
      </w:pPr>
      <w:r w:rsidRPr="004F7BA6">
        <w:rPr>
          <w:rFonts w:asciiTheme="minorHAnsi" w:hAnsiTheme="minorHAnsi" w:cstheme="minorHAnsi"/>
          <w:b/>
          <w:color w:val="0D004B"/>
          <w:sz w:val="24"/>
          <w:szCs w:val="24"/>
        </w:rPr>
        <w:t xml:space="preserve">Wykaz podmiotowych środków dowodowych oraz innych dokumentów lub oświadczeń, jakich może żądać Zamawiający </w:t>
      </w:r>
    </w:p>
    <w:p w14:paraId="52D637E0" w14:textId="77777777" w:rsidR="00BE75E8" w:rsidRPr="004F7BA6" w:rsidRDefault="007D5426" w:rsidP="005156AF">
      <w:pPr>
        <w:numPr>
          <w:ilvl w:val="0"/>
          <w:numId w:val="12"/>
        </w:numPr>
        <w:tabs>
          <w:tab w:val="clear" w:pos="714"/>
          <w:tab w:val="num" w:pos="284"/>
        </w:tabs>
        <w:spacing w:line="276" w:lineRule="auto"/>
        <w:ind w:left="284" w:hanging="284"/>
        <w:rPr>
          <w:rFonts w:asciiTheme="minorHAnsi" w:hAnsiTheme="minorHAnsi" w:cstheme="minorHAnsi"/>
          <w:color w:val="0D004B"/>
        </w:rPr>
      </w:pPr>
      <w:r w:rsidRPr="004F7BA6">
        <w:rPr>
          <w:rFonts w:asciiTheme="minorHAnsi" w:hAnsiTheme="minorHAnsi" w:cstheme="minorHAnsi"/>
          <w:color w:val="0D004B"/>
        </w:rPr>
        <w:t xml:space="preserve">Zamawiający wezwie </w:t>
      </w:r>
      <w:r w:rsidR="00015593" w:rsidRPr="004F7BA6">
        <w:rPr>
          <w:rFonts w:asciiTheme="minorHAnsi" w:hAnsiTheme="minorHAnsi" w:cstheme="minorHAnsi"/>
          <w:color w:val="0D004B"/>
        </w:rPr>
        <w:t>W</w:t>
      </w:r>
      <w:r w:rsidRPr="004F7BA6">
        <w:rPr>
          <w:rFonts w:asciiTheme="minorHAnsi" w:hAnsiTheme="minorHAnsi" w:cstheme="minorHAnsi"/>
          <w:color w:val="0D004B"/>
        </w:rPr>
        <w:t xml:space="preserve">ykonawcę, którego oferta została najwyżej oceniona, do złożenia w wyznaczonym terminie, </w:t>
      </w:r>
      <w:r w:rsidRPr="004F7BA6">
        <w:rPr>
          <w:rFonts w:asciiTheme="minorHAnsi" w:hAnsiTheme="minorHAnsi" w:cstheme="minorHAnsi"/>
          <w:b/>
          <w:color w:val="0D004B"/>
        </w:rPr>
        <w:t>nie krótszym niż 5 dni</w:t>
      </w:r>
      <w:r w:rsidRPr="004F7BA6">
        <w:rPr>
          <w:rFonts w:asciiTheme="minorHAnsi" w:hAnsiTheme="minorHAnsi" w:cstheme="minorHAnsi"/>
          <w:color w:val="0D004B"/>
        </w:rPr>
        <w:t xml:space="preserve"> </w:t>
      </w:r>
      <w:r w:rsidR="00015593" w:rsidRPr="004F7BA6">
        <w:rPr>
          <w:rFonts w:asciiTheme="minorHAnsi" w:hAnsiTheme="minorHAnsi" w:cstheme="minorHAnsi"/>
          <w:b/>
          <w:color w:val="0D004B"/>
        </w:rPr>
        <w:t>od dnia wezwania</w:t>
      </w:r>
      <w:r w:rsidR="0065630A" w:rsidRPr="004F7BA6">
        <w:rPr>
          <w:rFonts w:asciiTheme="minorHAnsi" w:hAnsiTheme="minorHAnsi" w:cstheme="minorHAnsi"/>
          <w:b/>
          <w:color w:val="0D004B"/>
        </w:rPr>
        <w:t>,</w:t>
      </w:r>
      <w:r w:rsidR="00015593" w:rsidRPr="004F7BA6">
        <w:rPr>
          <w:rFonts w:asciiTheme="minorHAnsi" w:hAnsiTheme="minorHAnsi" w:cstheme="minorHAnsi"/>
          <w:color w:val="0D004B"/>
        </w:rPr>
        <w:t xml:space="preserve"> </w:t>
      </w:r>
      <w:r w:rsidRPr="004F7BA6">
        <w:rPr>
          <w:rFonts w:asciiTheme="minorHAnsi" w:hAnsiTheme="minorHAnsi" w:cstheme="minorHAnsi"/>
          <w:color w:val="0D004B"/>
        </w:rPr>
        <w:t>aktualnych na dzień złożenia podmiotowych środków dowodowych, chyba że Zamawiający jest w posiadaniu lub ma dostęp do tych po</w:t>
      </w:r>
      <w:r w:rsidR="007B3039" w:rsidRPr="004F7BA6">
        <w:rPr>
          <w:rFonts w:asciiTheme="minorHAnsi" w:hAnsiTheme="minorHAnsi" w:cstheme="minorHAnsi"/>
          <w:color w:val="0D004B"/>
        </w:rPr>
        <w:t>dmiotowych środków dowodowych, zgodnie z pkt 7 i 8 poniżej.</w:t>
      </w:r>
    </w:p>
    <w:p w14:paraId="7F2A7DAA" w14:textId="2C451F73" w:rsidR="00BE75E8" w:rsidRPr="004F7BA6" w:rsidRDefault="007D5426" w:rsidP="005156AF">
      <w:pPr>
        <w:numPr>
          <w:ilvl w:val="0"/>
          <w:numId w:val="12"/>
        </w:numPr>
        <w:tabs>
          <w:tab w:val="clear" w:pos="714"/>
          <w:tab w:val="num" w:pos="284"/>
        </w:tabs>
        <w:spacing w:line="276" w:lineRule="auto"/>
        <w:ind w:left="284" w:hanging="284"/>
        <w:rPr>
          <w:rFonts w:asciiTheme="minorHAnsi" w:hAnsiTheme="minorHAnsi" w:cstheme="minorHAnsi"/>
          <w:color w:val="0D004B"/>
        </w:rPr>
      </w:pPr>
      <w:r w:rsidRPr="004F7BA6">
        <w:rPr>
          <w:rFonts w:asciiTheme="minorHAnsi" w:hAnsiTheme="minorHAnsi" w:cstheme="minorHAnsi"/>
          <w:color w:val="0D004B"/>
        </w:rPr>
        <w:t xml:space="preserve">W celu potwierdzenia spełniania przez </w:t>
      </w:r>
      <w:r w:rsidR="00015593" w:rsidRPr="004F7BA6">
        <w:rPr>
          <w:rFonts w:asciiTheme="minorHAnsi" w:hAnsiTheme="minorHAnsi" w:cstheme="minorHAnsi"/>
          <w:color w:val="0D004B"/>
        </w:rPr>
        <w:t>W</w:t>
      </w:r>
      <w:r w:rsidRPr="004F7BA6">
        <w:rPr>
          <w:rFonts w:asciiTheme="minorHAnsi" w:hAnsiTheme="minorHAnsi" w:cstheme="minorHAnsi"/>
          <w:color w:val="0D004B"/>
        </w:rPr>
        <w:t>ykonawcę warunków udziału w postępowaniu dotyczących</w:t>
      </w:r>
      <w:r w:rsidR="00365ED1" w:rsidRPr="004F7BA6">
        <w:rPr>
          <w:rFonts w:asciiTheme="minorHAnsi" w:hAnsiTheme="minorHAnsi" w:cstheme="minorHAnsi"/>
          <w:color w:val="0D004B"/>
        </w:rPr>
        <w:t xml:space="preserve"> </w:t>
      </w:r>
      <w:r w:rsidR="00A15789" w:rsidRPr="004F7BA6">
        <w:rPr>
          <w:rFonts w:asciiTheme="minorHAnsi" w:hAnsiTheme="minorHAnsi" w:cstheme="minorHAnsi"/>
          <w:color w:val="0D004B"/>
        </w:rPr>
        <w:t>uprawnień do prowadzenia określonej działalności gospodarczej</w:t>
      </w:r>
      <w:r w:rsidR="00365ED1" w:rsidRPr="004F7BA6">
        <w:rPr>
          <w:rFonts w:asciiTheme="minorHAnsi" w:hAnsiTheme="minorHAnsi" w:cstheme="minorHAnsi"/>
          <w:color w:val="0D004B"/>
        </w:rPr>
        <w:t xml:space="preserve"> </w:t>
      </w:r>
      <w:r w:rsidRPr="004F7BA6">
        <w:rPr>
          <w:rFonts w:asciiTheme="minorHAnsi" w:hAnsiTheme="minorHAnsi" w:cstheme="minorHAnsi"/>
          <w:color w:val="0D004B"/>
        </w:rPr>
        <w:t xml:space="preserve">lub zawodowej, </w:t>
      </w:r>
      <w:r w:rsidR="007C63EB" w:rsidRPr="004F7BA6">
        <w:rPr>
          <w:rFonts w:asciiTheme="minorHAnsi" w:hAnsiTheme="minorHAnsi" w:cstheme="minorHAnsi"/>
          <w:color w:val="0D004B"/>
        </w:rPr>
        <w:t>Z</w:t>
      </w:r>
      <w:r w:rsidRPr="004F7BA6">
        <w:rPr>
          <w:rFonts w:asciiTheme="minorHAnsi" w:hAnsiTheme="minorHAnsi" w:cstheme="minorHAnsi"/>
          <w:color w:val="0D004B"/>
        </w:rPr>
        <w:t xml:space="preserve">amawiający </w:t>
      </w:r>
      <w:r w:rsidR="00015593" w:rsidRPr="004F7BA6">
        <w:rPr>
          <w:rFonts w:asciiTheme="minorHAnsi" w:hAnsiTheme="minorHAnsi" w:cstheme="minorHAnsi"/>
          <w:color w:val="0D004B"/>
        </w:rPr>
        <w:t>żąda</w:t>
      </w:r>
      <w:r w:rsidRPr="004F7BA6">
        <w:rPr>
          <w:rFonts w:asciiTheme="minorHAnsi" w:hAnsiTheme="minorHAnsi" w:cstheme="minorHAnsi"/>
          <w:color w:val="0D004B"/>
        </w:rPr>
        <w:t>, następujących podmiotowych środków dowodowych:</w:t>
      </w:r>
    </w:p>
    <w:p w14:paraId="1E8C991C" w14:textId="240832F6" w:rsidR="005203AF" w:rsidRPr="004F7BA6" w:rsidRDefault="005203AF" w:rsidP="00716F66">
      <w:pPr>
        <w:pStyle w:val="Akapitzlist"/>
        <w:numPr>
          <w:ilvl w:val="1"/>
          <w:numId w:val="12"/>
        </w:numPr>
        <w:tabs>
          <w:tab w:val="clear" w:pos="1077"/>
          <w:tab w:val="num" w:pos="720"/>
        </w:tabs>
        <w:spacing w:line="276" w:lineRule="auto"/>
        <w:ind w:left="720"/>
        <w:rPr>
          <w:rFonts w:asciiTheme="minorHAnsi" w:hAnsiTheme="minorHAnsi" w:cstheme="minorHAnsi"/>
          <w:color w:val="0D004B"/>
        </w:rPr>
      </w:pPr>
      <w:r w:rsidRPr="004F7BA6">
        <w:rPr>
          <w:rFonts w:asciiTheme="minorHAnsi" w:hAnsiTheme="minorHAnsi" w:cstheme="minorHAnsi"/>
          <w:color w:val="0D004B"/>
        </w:rPr>
        <w:t>dokumentów dotyczących podmiotu udostępniającego zasoby, w celu wykazania braku istnienia wobec niego podstaw wykluczenia oraz spełnienia warunków udziału w postępowaniu, w zakresie, w jakim Wykonawca powołuje się na jego zasoby – jeżeli Wykonawca polega na zasobach podmiotu udostępniającego zasoby</w:t>
      </w:r>
      <w:r w:rsidR="00745E83" w:rsidRPr="004F7BA6">
        <w:rPr>
          <w:rFonts w:asciiTheme="minorHAnsi" w:hAnsiTheme="minorHAnsi" w:cstheme="minorHAnsi"/>
          <w:color w:val="0D004B"/>
        </w:rPr>
        <w:t>;</w:t>
      </w:r>
    </w:p>
    <w:p w14:paraId="2BA99A69" w14:textId="281D8DBD" w:rsidR="00626716" w:rsidRDefault="00626716" w:rsidP="00716F66">
      <w:pPr>
        <w:numPr>
          <w:ilvl w:val="1"/>
          <w:numId w:val="12"/>
        </w:numPr>
        <w:tabs>
          <w:tab w:val="clear" w:pos="1077"/>
          <w:tab w:val="num" w:pos="720"/>
        </w:tabs>
        <w:spacing w:line="276" w:lineRule="auto"/>
        <w:ind w:left="720"/>
        <w:rPr>
          <w:rFonts w:asciiTheme="minorHAnsi" w:hAnsiTheme="minorHAnsi" w:cstheme="minorHAnsi"/>
          <w:color w:val="0D004B"/>
        </w:rPr>
      </w:pPr>
      <w:r w:rsidRPr="004F7BA6">
        <w:rPr>
          <w:rFonts w:asciiTheme="minorHAnsi" w:hAnsiTheme="minorHAnsi" w:cstheme="minorHAnsi"/>
          <w:b/>
          <w:color w:val="0D004B"/>
        </w:rPr>
        <w:t>wykazu dostaw</w:t>
      </w:r>
      <w:r w:rsidR="006E6C0B" w:rsidRPr="004F7BA6">
        <w:rPr>
          <w:rFonts w:asciiTheme="minorHAnsi" w:hAnsiTheme="minorHAnsi" w:cstheme="minorHAnsi"/>
          <w:b/>
          <w:color w:val="0D004B"/>
        </w:rPr>
        <w:t>y</w:t>
      </w:r>
      <w:r w:rsidR="006E6C0B" w:rsidRPr="004F7BA6">
        <w:rPr>
          <w:rFonts w:asciiTheme="minorHAnsi" w:hAnsiTheme="minorHAnsi" w:cstheme="minorHAnsi"/>
          <w:color w:val="0D004B"/>
        </w:rPr>
        <w:t xml:space="preserve"> wykonanej, a w przypadku świadczenia powtarzającego się lub ciągłego również wykonywanego</w:t>
      </w:r>
      <w:r w:rsidRPr="004F7BA6">
        <w:rPr>
          <w:rFonts w:asciiTheme="minorHAnsi" w:hAnsiTheme="minorHAnsi" w:cstheme="minorHAnsi"/>
          <w:color w:val="0D004B"/>
        </w:rPr>
        <w:t>, w okresie ostatnich 3 lat, a jeżeli okres prowadzenia działalności jest krótszy – w tym okresie, wraz z podaniem wartości, przedmiotu, dat</w:t>
      </w:r>
      <w:r w:rsidR="00323449" w:rsidRPr="004F7BA6">
        <w:rPr>
          <w:rFonts w:asciiTheme="minorHAnsi" w:hAnsiTheme="minorHAnsi" w:cstheme="minorHAnsi"/>
          <w:color w:val="0D004B"/>
        </w:rPr>
        <w:t>y</w:t>
      </w:r>
      <w:r w:rsidRPr="004F7BA6">
        <w:rPr>
          <w:rFonts w:asciiTheme="minorHAnsi" w:hAnsiTheme="minorHAnsi" w:cstheme="minorHAnsi"/>
          <w:color w:val="0D004B"/>
        </w:rPr>
        <w:t xml:space="preserve"> wykonania i pod</w:t>
      </w:r>
      <w:r w:rsidR="00323449" w:rsidRPr="004F7BA6">
        <w:rPr>
          <w:rFonts w:asciiTheme="minorHAnsi" w:hAnsiTheme="minorHAnsi" w:cstheme="minorHAnsi"/>
          <w:color w:val="0D004B"/>
        </w:rPr>
        <w:t>miotu, na rzecz którego dostawa została wykonana lub jest wykonywana</w:t>
      </w:r>
      <w:r w:rsidRPr="004F7BA6">
        <w:rPr>
          <w:rFonts w:asciiTheme="minorHAnsi" w:hAnsiTheme="minorHAnsi" w:cstheme="minorHAnsi"/>
          <w:color w:val="0D004B"/>
        </w:rPr>
        <w:t xml:space="preserve">, </w:t>
      </w:r>
      <w:r w:rsidRPr="004F7BA6">
        <w:rPr>
          <w:rFonts w:asciiTheme="minorHAnsi" w:hAnsiTheme="minorHAnsi" w:cstheme="minorHAnsi"/>
          <w:b/>
          <w:color w:val="0D004B"/>
        </w:rPr>
        <w:t>oraz załączeni</w:t>
      </w:r>
      <w:r w:rsidR="002E300D" w:rsidRPr="004F7BA6">
        <w:rPr>
          <w:rFonts w:asciiTheme="minorHAnsi" w:hAnsiTheme="minorHAnsi" w:cstheme="minorHAnsi"/>
          <w:b/>
          <w:color w:val="0D004B"/>
        </w:rPr>
        <w:t>a</w:t>
      </w:r>
      <w:r w:rsidRPr="004F7BA6">
        <w:rPr>
          <w:rFonts w:asciiTheme="minorHAnsi" w:hAnsiTheme="minorHAnsi" w:cstheme="minorHAnsi"/>
          <w:b/>
          <w:color w:val="0D004B"/>
        </w:rPr>
        <w:t xml:space="preserve"> dowodów </w:t>
      </w:r>
      <w:r w:rsidR="00323449" w:rsidRPr="004F7BA6">
        <w:rPr>
          <w:rFonts w:asciiTheme="minorHAnsi" w:hAnsiTheme="minorHAnsi" w:cstheme="minorHAnsi"/>
          <w:color w:val="0D004B"/>
        </w:rPr>
        <w:t>określających, czy ta dostawa została wykonana lub jest</w:t>
      </w:r>
      <w:r w:rsidRPr="004F7BA6">
        <w:rPr>
          <w:rFonts w:asciiTheme="minorHAnsi" w:hAnsiTheme="minorHAnsi" w:cstheme="minorHAnsi"/>
          <w:color w:val="0D004B"/>
        </w:rPr>
        <w:t xml:space="preserve"> wykony</w:t>
      </w:r>
      <w:r w:rsidR="00323449" w:rsidRPr="004F7BA6">
        <w:rPr>
          <w:rFonts w:asciiTheme="minorHAnsi" w:hAnsiTheme="minorHAnsi" w:cstheme="minorHAnsi"/>
          <w:color w:val="0D004B"/>
        </w:rPr>
        <w:t>wana</w:t>
      </w:r>
      <w:r w:rsidRPr="004F7BA6">
        <w:rPr>
          <w:rFonts w:asciiTheme="minorHAnsi" w:hAnsiTheme="minorHAnsi" w:cstheme="minorHAnsi"/>
          <w:color w:val="0D004B"/>
        </w:rPr>
        <w:t xml:space="preserve"> należycie, przy czym dowodami, o których mowa, są referencje bądź inne dokumenty sporządzone przez p</w:t>
      </w:r>
      <w:r w:rsidR="00323449" w:rsidRPr="004F7BA6">
        <w:rPr>
          <w:rFonts w:asciiTheme="minorHAnsi" w:hAnsiTheme="minorHAnsi" w:cstheme="minorHAnsi"/>
          <w:color w:val="0D004B"/>
        </w:rPr>
        <w:t>odmiot, na rzecz którego dostawa została wykonana, a w przypadku świadczenia powtarzającego się lub ciągłego jest wykonywana</w:t>
      </w:r>
      <w:r w:rsidRPr="004F7BA6">
        <w:rPr>
          <w:rFonts w:asciiTheme="minorHAnsi" w:hAnsiTheme="minorHAnsi" w:cstheme="minorHAnsi"/>
          <w:color w:val="0D004B"/>
        </w:rPr>
        <w:t xml:space="preserve">, a jeżeli wykonawca z przyczyn niezależnych od niego nie jest w stanie uzyskać tych dokumentów – oświadczenie </w:t>
      </w:r>
      <w:r w:rsidR="00323449" w:rsidRPr="004F7BA6">
        <w:rPr>
          <w:rFonts w:asciiTheme="minorHAnsi" w:hAnsiTheme="minorHAnsi" w:cstheme="minorHAnsi"/>
          <w:color w:val="0D004B"/>
        </w:rPr>
        <w:t>wykonawcy; w przypadku świadczenia powtarzającego się lub ciągłego nadal wykonywanego</w:t>
      </w:r>
      <w:r w:rsidRPr="004F7BA6">
        <w:rPr>
          <w:rFonts w:asciiTheme="minorHAnsi" w:hAnsiTheme="minorHAnsi" w:cstheme="minorHAnsi"/>
          <w:color w:val="0D004B"/>
        </w:rPr>
        <w:t xml:space="preserve"> referencje bądź inne dokumenty potwierdzające należyte wykonywanie powinny być wystawione w okresie ostatnich 3 miesięcy. Wzór stanowi </w:t>
      </w:r>
      <w:r w:rsidR="002739A6" w:rsidRPr="004F7BA6">
        <w:rPr>
          <w:rFonts w:asciiTheme="minorHAnsi" w:hAnsiTheme="minorHAnsi" w:cstheme="minorHAnsi"/>
          <w:b/>
          <w:color w:val="0D004B"/>
        </w:rPr>
        <w:t>Załącznik nr 7</w:t>
      </w:r>
      <w:r w:rsidR="002739A6" w:rsidRPr="004F7BA6">
        <w:rPr>
          <w:rFonts w:asciiTheme="minorHAnsi" w:hAnsiTheme="minorHAnsi" w:cstheme="minorHAnsi"/>
          <w:color w:val="0D004B"/>
        </w:rPr>
        <w:t xml:space="preserve"> </w:t>
      </w:r>
      <w:r w:rsidRPr="004F7BA6">
        <w:rPr>
          <w:rFonts w:asciiTheme="minorHAnsi" w:hAnsiTheme="minorHAnsi" w:cstheme="minorHAnsi"/>
          <w:color w:val="0D004B"/>
        </w:rPr>
        <w:t>do SWZ.</w:t>
      </w:r>
    </w:p>
    <w:p w14:paraId="24716344" w14:textId="68DEA5FC" w:rsidR="00B34CDA" w:rsidRPr="00B34CDA" w:rsidRDefault="00B34CDA" w:rsidP="00B34CDA">
      <w:pPr>
        <w:numPr>
          <w:ilvl w:val="1"/>
          <w:numId w:val="12"/>
        </w:numPr>
        <w:tabs>
          <w:tab w:val="clear" w:pos="1077"/>
          <w:tab w:val="num" w:pos="720"/>
        </w:tabs>
        <w:spacing w:line="276" w:lineRule="auto"/>
        <w:ind w:left="720"/>
        <w:rPr>
          <w:rFonts w:asciiTheme="minorHAnsi" w:hAnsiTheme="minorHAnsi" w:cstheme="minorHAnsi"/>
          <w:color w:val="0D004B"/>
        </w:rPr>
      </w:pPr>
      <w:r w:rsidRPr="00B34CDA">
        <w:rPr>
          <w:rFonts w:asciiTheme="minorHAnsi" w:hAnsiTheme="minorHAnsi" w:cstheme="minorHAnsi"/>
          <w:b/>
          <w:color w:val="0D004B"/>
        </w:rPr>
        <w:t>wykazu osób</w:t>
      </w:r>
      <w:r w:rsidRPr="00B34CDA">
        <w:rPr>
          <w:rFonts w:asciiTheme="minorHAnsi" w:hAnsiTheme="minorHAnsi" w:cstheme="minorHAnsi"/>
          <w:color w:val="0D004B"/>
        </w:rPr>
        <w:t xml:space="preserve">, skierowanych przez Wykonawcę do realizacji zamówienia publicznego, w szczególności odpowiedzialnych za świadczenie usług, kontrolę jakości wraz z informacjami na temat ich kwalifikacji zawodowych, uprawnień, doświadczenia i wykształcenia niezbędnych do wykonania zamówienia publicznego, a także zakresu wykonywanych przez nie czynności oraz informacją o podstawie do dysponowania tymi osobami. Wzór stanowi </w:t>
      </w:r>
      <w:r w:rsidRPr="00ED5438">
        <w:rPr>
          <w:rFonts w:asciiTheme="minorHAnsi" w:hAnsiTheme="minorHAnsi" w:cstheme="minorHAnsi"/>
          <w:b/>
          <w:color w:val="0D004B"/>
        </w:rPr>
        <w:t xml:space="preserve">Załącznik nr </w:t>
      </w:r>
      <w:r w:rsidR="00ED5438" w:rsidRPr="00ED5438">
        <w:rPr>
          <w:rFonts w:asciiTheme="minorHAnsi" w:hAnsiTheme="minorHAnsi" w:cstheme="minorHAnsi"/>
          <w:b/>
          <w:color w:val="0D004B"/>
        </w:rPr>
        <w:t xml:space="preserve">10 </w:t>
      </w:r>
      <w:r w:rsidRPr="00ED5438">
        <w:rPr>
          <w:rFonts w:asciiTheme="minorHAnsi" w:hAnsiTheme="minorHAnsi" w:cstheme="minorHAnsi"/>
          <w:b/>
          <w:color w:val="0D004B"/>
        </w:rPr>
        <w:t xml:space="preserve"> do SWZ</w:t>
      </w:r>
      <w:r w:rsidRPr="00B34CDA">
        <w:rPr>
          <w:rFonts w:asciiTheme="minorHAnsi" w:hAnsiTheme="minorHAnsi" w:cstheme="minorHAnsi"/>
          <w:color w:val="0D004B"/>
        </w:rPr>
        <w:t>.</w:t>
      </w:r>
    </w:p>
    <w:p w14:paraId="53F348BE" w14:textId="77777777" w:rsidR="00B34CDA" w:rsidRPr="004F7BA6" w:rsidRDefault="00B34CDA" w:rsidP="00B34CDA">
      <w:pPr>
        <w:spacing w:line="276" w:lineRule="auto"/>
        <w:rPr>
          <w:rFonts w:asciiTheme="minorHAnsi" w:hAnsiTheme="minorHAnsi" w:cstheme="minorHAnsi"/>
          <w:color w:val="0D004B"/>
        </w:rPr>
      </w:pPr>
    </w:p>
    <w:p w14:paraId="5AFF4301" w14:textId="6FA27BB4" w:rsidR="004B5AF8" w:rsidRPr="004F7BA6" w:rsidRDefault="004B5AF8" w:rsidP="00716F66">
      <w:pPr>
        <w:numPr>
          <w:ilvl w:val="0"/>
          <w:numId w:val="12"/>
        </w:numPr>
        <w:tabs>
          <w:tab w:val="clear" w:pos="714"/>
          <w:tab w:val="num" w:pos="426"/>
        </w:tabs>
        <w:spacing w:line="276" w:lineRule="auto"/>
        <w:ind w:left="284" w:hanging="284"/>
        <w:rPr>
          <w:rFonts w:asciiTheme="minorHAnsi" w:hAnsiTheme="minorHAnsi" w:cstheme="minorHAnsi"/>
          <w:color w:val="0D004B"/>
        </w:rPr>
      </w:pPr>
      <w:r w:rsidRPr="004F7BA6">
        <w:rPr>
          <w:rFonts w:asciiTheme="minorHAnsi" w:hAnsiTheme="minorHAnsi" w:cstheme="minorHAnsi"/>
          <w:color w:val="0D004B"/>
        </w:rPr>
        <w:t xml:space="preserve">Jeżeli Wykonawca ma siedzibę lub miejsce zamieszkania poza terytorium Rzeczypospolitej Polskiej, składa dokumenty zgodnie z § 4 Rozporządzenia Ministra Rozwoju, Pracy i Technologii w sprawie podmiotowych środków dowodowych oraz innych dokumentów lub oświadczeń, jakich może żądać zamawiający od wykonawcy. </w:t>
      </w:r>
    </w:p>
    <w:p w14:paraId="0DBA551C" w14:textId="5EEFB076" w:rsidR="004B5AF8" w:rsidRPr="004F7BA6" w:rsidRDefault="004B5AF8" w:rsidP="00716F66">
      <w:pPr>
        <w:numPr>
          <w:ilvl w:val="0"/>
          <w:numId w:val="12"/>
        </w:numPr>
        <w:tabs>
          <w:tab w:val="clear" w:pos="714"/>
          <w:tab w:val="num" w:pos="426"/>
        </w:tabs>
        <w:spacing w:line="276" w:lineRule="auto"/>
        <w:ind w:left="284" w:hanging="284"/>
        <w:rPr>
          <w:rFonts w:asciiTheme="minorHAnsi" w:hAnsiTheme="minorHAnsi" w:cstheme="minorHAnsi"/>
          <w:color w:val="0D004B"/>
        </w:rPr>
      </w:pPr>
      <w:r w:rsidRPr="004F7BA6">
        <w:rPr>
          <w:rFonts w:asciiTheme="minorHAnsi" w:hAnsiTheme="minorHAnsi" w:cstheme="minorHAnsi"/>
          <w:color w:val="0D004B"/>
        </w:rPr>
        <w:lastRenderedPageBreak/>
        <w:t>Jeżeli Wykonawca nie złożył oświadczeń, o których mowa w art. 125 ust. 1 ustawy, podmiotowych środków dowodowych, innych dokumentów lub oświadczeń składanych w postępowaniu, w tym wymaganych pełnomocnictw lub są one niekompletne lub zawierają błędy, Zamawiający wzywa Wykonawcę odpowiednio do ich złożenia, poprawienia lub uzupełnienia w wyznaczonym terminie, chyba że:</w:t>
      </w:r>
    </w:p>
    <w:p w14:paraId="6AAFC9CC" w14:textId="77777777" w:rsidR="005156AF" w:rsidRPr="004F7BA6" w:rsidRDefault="004B5AF8" w:rsidP="00E176D7">
      <w:pPr>
        <w:numPr>
          <w:ilvl w:val="0"/>
          <w:numId w:val="28"/>
        </w:numPr>
        <w:spacing w:line="276" w:lineRule="auto"/>
        <w:ind w:left="426" w:firstLine="0"/>
        <w:contextualSpacing/>
        <w:rPr>
          <w:rFonts w:asciiTheme="minorHAnsi" w:hAnsiTheme="minorHAnsi" w:cstheme="minorHAnsi"/>
          <w:color w:val="0D004B"/>
        </w:rPr>
      </w:pPr>
      <w:r w:rsidRPr="004F7BA6">
        <w:rPr>
          <w:rFonts w:asciiTheme="minorHAnsi" w:hAnsiTheme="minorHAnsi" w:cstheme="minorHAnsi"/>
          <w:color w:val="0D004B"/>
        </w:rPr>
        <w:t xml:space="preserve">oferta Wykonawcy podlegają odrzuceniu bez względu na ich złożenie, uzupełnienie lub poprawienie </w:t>
      </w:r>
    </w:p>
    <w:p w14:paraId="405FBB2F" w14:textId="07F204D3" w:rsidR="004B5AF8" w:rsidRPr="004F7BA6" w:rsidRDefault="004B5AF8" w:rsidP="005156AF">
      <w:pPr>
        <w:spacing w:line="276" w:lineRule="auto"/>
        <w:ind w:left="284"/>
        <w:contextualSpacing/>
        <w:rPr>
          <w:rFonts w:asciiTheme="minorHAnsi" w:hAnsiTheme="minorHAnsi" w:cstheme="minorHAnsi"/>
          <w:color w:val="0D004B"/>
        </w:rPr>
      </w:pPr>
      <w:r w:rsidRPr="004F7BA6">
        <w:rPr>
          <w:rFonts w:asciiTheme="minorHAnsi" w:hAnsiTheme="minorHAnsi" w:cstheme="minorHAnsi"/>
          <w:color w:val="0D004B"/>
        </w:rPr>
        <w:t>lub</w:t>
      </w:r>
    </w:p>
    <w:p w14:paraId="339CD3C4" w14:textId="77777777" w:rsidR="004B5AF8" w:rsidRPr="004F7BA6" w:rsidRDefault="004B5AF8" w:rsidP="00E176D7">
      <w:pPr>
        <w:numPr>
          <w:ilvl w:val="0"/>
          <w:numId w:val="28"/>
        </w:numPr>
        <w:spacing w:line="276" w:lineRule="auto"/>
        <w:ind w:left="426" w:firstLine="0"/>
        <w:contextualSpacing/>
        <w:rPr>
          <w:rFonts w:asciiTheme="minorHAnsi" w:hAnsiTheme="minorHAnsi" w:cstheme="minorHAnsi"/>
          <w:color w:val="0D004B"/>
        </w:rPr>
      </w:pPr>
      <w:r w:rsidRPr="004F7BA6">
        <w:rPr>
          <w:rFonts w:asciiTheme="minorHAnsi" w:hAnsiTheme="minorHAnsi" w:cstheme="minorHAnsi"/>
          <w:color w:val="0D004B"/>
        </w:rPr>
        <w:t>zachodzą przesłanki unieważnienia postępowania.</w:t>
      </w:r>
    </w:p>
    <w:p w14:paraId="2274C9F1" w14:textId="3AAD56F4" w:rsidR="004B5AF8" w:rsidRPr="004F7BA6" w:rsidRDefault="004B5AF8" w:rsidP="00716F66">
      <w:pPr>
        <w:numPr>
          <w:ilvl w:val="0"/>
          <w:numId w:val="12"/>
        </w:numPr>
        <w:tabs>
          <w:tab w:val="clear" w:pos="714"/>
          <w:tab w:val="num" w:pos="426"/>
        </w:tabs>
        <w:spacing w:line="276" w:lineRule="auto"/>
        <w:ind w:left="284" w:hanging="284"/>
        <w:rPr>
          <w:rFonts w:asciiTheme="minorHAnsi" w:hAnsiTheme="minorHAnsi" w:cstheme="minorHAnsi"/>
          <w:color w:val="0D004B"/>
        </w:rPr>
      </w:pPr>
      <w:r w:rsidRPr="004F7BA6">
        <w:rPr>
          <w:rFonts w:asciiTheme="minorHAnsi" w:hAnsiTheme="minorHAnsi" w:cstheme="minorHAnsi"/>
          <w:color w:val="0D004B"/>
        </w:rPr>
        <w:t xml:space="preserve">Podmiotowe środki dowodowe oraz inne dokumenty lub oświadczenia, o których mowa w rozdziale XX SWZ, składa się w formie elektronicznej, w postaci elektronicznej opatrzonej podpisem zaufanym lub podpisem osobistym, w formie pisemnej lub </w:t>
      </w:r>
      <w:r w:rsidRPr="004F7BA6">
        <w:rPr>
          <w:rFonts w:asciiTheme="minorHAnsi" w:hAnsiTheme="minorHAnsi" w:cstheme="minorHAnsi"/>
          <w:color w:val="0D004B"/>
        </w:rPr>
        <w:br/>
        <w:t>w formie dokumentowej, w zakresie i w sposób określony w przepisach wydanych na podstawie art. 70 ustawy pzp.</w:t>
      </w:r>
    </w:p>
    <w:p w14:paraId="7573DDD1" w14:textId="20F933C0" w:rsidR="004B5AF8" w:rsidRPr="004F7BA6" w:rsidRDefault="004B5AF8" w:rsidP="00716F66">
      <w:pPr>
        <w:numPr>
          <w:ilvl w:val="0"/>
          <w:numId w:val="12"/>
        </w:numPr>
        <w:tabs>
          <w:tab w:val="clear" w:pos="714"/>
          <w:tab w:val="num" w:pos="426"/>
        </w:tabs>
        <w:spacing w:line="276" w:lineRule="auto"/>
        <w:ind w:left="284" w:hanging="284"/>
        <w:rPr>
          <w:rFonts w:asciiTheme="minorHAnsi" w:hAnsiTheme="minorHAnsi" w:cstheme="minorHAnsi"/>
          <w:color w:val="0D004B"/>
        </w:rPr>
      </w:pPr>
      <w:r w:rsidRPr="004F7BA6">
        <w:rPr>
          <w:rFonts w:asciiTheme="minorHAnsi" w:hAnsiTheme="minorHAnsi" w:cstheme="minorHAnsi"/>
          <w:color w:val="0D004B"/>
        </w:rPr>
        <w:t>Dokumenty sporządzone w języku obcym są składane wraz z tłumaczeniem na język polski.</w:t>
      </w:r>
    </w:p>
    <w:p w14:paraId="79118EC3" w14:textId="38EA09C7" w:rsidR="004B5AF8" w:rsidRPr="004F7BA6" w:rsidRDefault="004B5AF8" w:rsidP="00716F66">
      <w:pPr>
        <w:numPr>
          <w:ilvl w:val="0"/>
          <w:numId w:val="12"/>
        </w:numPr>
        <w:tabs>
          <w:tab w:val="clear" w:pos="714"/>
          <w:tab w:val="num" w:pos="426"/>
        </w:tabs>
        <w:spacing w:line="276" w:lineRule="auto"/>
        <w:ind w:left="284" w:hanging="284"/>
        <w:rPr>
          <w:rFonts w:asciiTheme="minorHAnsi" w:hAnsiTheme="minorHAnsi" w:cstheme="minorHAnsi"/>
          <w:color w:val="0D004B"/>
        </w:rPr>
      </w:pPr>
      <w:r w:rsidRPr="004F7BA6">
        <w:rPr>
          <w:rFonts w:asciiTheme="minorHAnsi" w:hAnsiTheme="minorHAnsi" w:cstheme="minorHAnsi"/>
          <w:color w:val="0D004B"/>
        </w:rPr>
        <w:t xml:space="preserve">Zamawiający nie wzywa do złożenia podmiotowych środków dowodowych, jeżeli może je uzyskać za pomocą bezpłatnych i ogólnodostępnych baz danych, w szczególności rejestrów publicznych w rozumieniu </w:t>
      </w:r>
      <w:hyperlink r:id="rId47" w:anchor="/document/17181936?cm=DOCUMENT" w:history="1">
        <w:r w:rsidRPr="004F7BA6">
          <w:rPr>
            <w:rFonts w:asciiTheme="minorHAnsi" w:hAnsiTheme="minorHAnsi" w:cstheme="minorHAnsi"/>
            <w:color w:val="0D004B"/>
          </w:rPr>
          <w:t>ustawy</w:t>
        </w:r>
      </w:hyperlink>
      <w:r w:rsidRPr="004F7BA6">
        <w:rPr>
          <w:rFonts w:asciiTheme="minorHAnsi" w:hAnsiTheme="minorHAnsi" w:cstheme="minorHAnsi"/>
          <w:color w:val="0D004B"/>
        </w:rPr>
        <w:t xml:space="preserve"> z dnia 17 lutego 2005 r. o informatyzacji działalności podmiotów realizujących zadania publiczne, o ile Wykonawca wskazał </w:t>
      </w:r>
      <w:r w:rsidRPr="004F7BA6">
        <w:rPr>
          <w:rFonts w:asciiTheme="minorHAnsi" w:hAnsiTheme="minorHAnsi" w:cstheme="minorHAnsi"/>
          <w:color w:val="0D004B"/>
        </w:rPr>
        <w:br/>
        <w:t>w oświadczeniu, o którym mowa w art. 125 ust. 1 ustawy pzp dane umożliwiające dostęp do tych środków.</w:t>
      </w:r>
    </w:p>
    <w:p w14:paraId="319EC826" w14:textId="646F11B9" w:rsidR="004B5AF8" w:rsidRPr="004F7BA6" w:rsidRDefault="004B5AF8" w:rsidP="00716F66">
      <w:pPr>
        <w:numPr>
          <w:ilvl w:val="0"/>
          <w:numId w:val="12"/>
        </w:numPr>
        <w:tabs>
          <w:tab w:val="clear" w:pos="714"/>
          <w:tab w:val="num" w:pos="426"/>
        </w:tabs>
        <w:spacing w:line="276" w:lineRule="auto"/>
        <w:ind w:left="284" w:hanging="284"/>
        <w:rPr>
          <w:rFonts w:asciiTheme="minorHAnsi" w:hAnsiTheme="minorHAnsi" w:cstheme="minorHAnsi"/>
          <w:color w:val="0D004B"/>
        </w:rPr>
      </w:pPr>
      <w:r w:rsidRPr="004F7BA6">
        <w:rPr>
          <w:rFonts w:asciiTheme="minorHAnsi" w:hAnsiTheme="minorHAnsi" w:cstheme="minorHAnsi"/>
          <w:color w:val="0D004B"/>
        </w:rPr>
        <w:t>Wykonawca nie jest zobowiązany do złożenia podmiotowych środków dowodowych, które Zamawiający posiada, jeżeli Wykonawca wskaże te środki oraz potwierdzi ich prawidłowość i aktualność.</w:t>
      </w:r>
    </w:p>
    <w:p w14:paraId="337136A4" w14:textId="29EC52FE" w:rsidR="004B5AF8" w:rsidRPr="004F7BA6" w:rsidRDefault="004B5AF8" w:rsidP="00716F66">
      <w:pPr>
        <w:numPr>
          <w:ilvl w:val="0"/>
          <w:numId w:val="12"/>
        </w:numPr>
        <w:tabs>
          <w:tab w:val="clear" w:pos="714"/>
          <w:tab w:val="num" w:pos="426"/>
        </w:tabs>
        <w:spacing w:line="276" w:lineRule="auto"/>
        <w:ind w:left="284" w:hanging="284"/>
        <w:rPr>
          <w:rFonts w:asciiTheme="minorHAnsi" w:hAnsiTheme="minorHAnsi" w:cstheme="minorHAnsi"/>
          <w:color w:val="0D004B"/>
        </w:rPr>
      </w:pPr>
      <w:r w:rsidRPr="004F7BA6">
        <w:rPr>
          <w:rFonts w:asciiTheme="minorHAnsi" w:hAnsiTheme="minorHAnsi" w:cstheme="minorHAnsi"/>
          <w:color w:val="0D004B"/>
        </w:rPr>
        <w:t xml:space="preserve">Zamawiający może żądać od Wykonawców wyjaśnień dotyczących treści oświadczeń, </w:t>
      </w:r>
      <w:r w:rsidRPr="004F7BA6">
        <w:rPr>
          <w:rFonts w:asciiTheme="minorHAnsi" w:hAnsiTheme="minorHAnsi" w:cstheme="minorHAnsi"/>
          <w:color w:val="0D004B"/>
        </w:rPr>
        <w:br/>
        <w:t>o których mowa w art. 125 ust 1 ustawy pzp lub złożonych podmiotowych środków dowodowych, lub innych dokumentów, lub oświadczeń składanych w postępowaniu.</w:t>
      </w:r>
    </w:p>
    <w:p w14:paraId="194A0D71" w14:textId="6AAFD9FD" w:rsidR="004B5AF8" w:rsidRDefault="004B5AF8" w:rsidP="00716F66">
      <w:pPr>
        <w:numPr>
          <w:ilvl w:val="0"/>
          <w:numId w:val="12"/>
        </w:numPr>
        <w:tabs>
          <w:tab w:val="clear" w:pos="714"/>
          <w:tab w:val="num" w:pos="426"/>
        </w:tabs>
        <w:spacing w:line="276" w:lineRule="auto"/>
        <w:ind w:left="284" w:hanging="426"/>
        <w:rPr>
          <w:rFonts w:asciiTheme="minorHAnsi" w:hAnsiTheme="minorHAnsi" w:cstheme="minorHAnsi"/>
          <w:color w:val="0D004B"/>
        </w:rPr>
      </w:pPr>
      <w:r w:rsidRPr="004F7BA6">
        <w:rPr>
          <w:rFonts w:asciiTheme="minorHAnsi" w:hAnsiTheme="minorHAnsi" w:cstheme="minorHAnsi"/>
          <w:color w:val="0D004B"/>
        </w:rPr>
        <w:t xml:space="preserve">Jeżeli złożone przez Wykonawcę oświadczenia, o których mowa w art. 125 ust 1 ustawy pzp lub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w:t>
      </w:r>
      <w:r w:rsidRPr="004F7BA6">
        <w:rPr>
          <w:rFonts w:asciiTheme="minorHAnsi" w:hAnsiTheme="minorHAnsi" w:cstheme="minorHAnsi"/>
          <w:color w:val="0D004B"/>
        </w:rPr>
        <w:br/>
        <w:t>o przedstawienie takich informacji lub dokumentów.</w:t>
      </w:r>
    </w:p>
    <w:p w14:paraId="774AC135" w14:textId="77777777" w:rsidR="00F506D9" w:rsidRPr="004F7BA6" w:rsidRDefault="00F506D9" w:rsidP="00F506D9">
      <w:pPr>
        <w:spacing w:line="276" w:lineRule="auto"/>
        <w:ind w:left="284"/>
        <w:rPr>
          <w:rFonts w:asciiTheme="minorHAnsi" w:hAnsiTheme="minorHAnsi" w:cstheme="minorHAnsi"/>
          <w:color w:val="0D004B"/>
        </w:rPr>
      </w:pPr>
    </w:p>
    <w:p w14:paraId="181FEBF8" w14:textId="77777777" w:rsidR="00BE75E8" w:rsidRPr="004F7BA6" w:rsidRDefault="007D5426" w:rsidP="005206C5">
      <w:pPr>
        <w:pStyle w:val="Nagwek1"/>
        <w:numPr>
          <w:ilvl w:val="0"/>
          <w:numId w:val="1"/>
        </w:numPr>
        <w:spacing w:before="0" w:line="276" w:lineRule="auto"/>
        <w:ind w:left="426" w:hanging="568"/>
        <w:rPr>
          <w:rFonts w:asciiTheme="minorHAnsi" w:hAnsiTheme="minorHAnsi" w:cstheme="minorHAnsi"/>
          <w:b/>
          <w:color w:val="0D004B"/>
          <w:sz w:val="24"/>
          <w:szCs w:val="24"/>
        </w:rPr>
      </w:pPr>
      <w:r w:rsidRPr="004F7BA6">
        <w:rPr>
          <w:rFonts w:asciiTheme="minorHAnsi" w:hAnsiTheme="minorHAnsi" w:cstheme="minorHAnsi"/>
          <w:b/>
          <w:color w:val="0D004B"/>
          <w:sz w:val="24"/>
          <w:szCs w:val="24"/>
        </w:rPr>
        <w:lastRenderedPageBreak/>
        <w:t>Zasady wspólnego ubiegania się Wykonawców o udzielenie zamówienia (spółki cywilne/konsorcja)</w:t>
      </w:r>
    </w:p>
    <w:p w14:paraId="1BAC4869" w14:textId="77777777" w:rsidR="00BE75E8" w:rsidRPr="004F7BA6" w:rsidRDefault="007D5426" w:rsidP="00E35132">
      <w:pPr>
        <w:spacing w:line="276" w:lineRule="auto"/>
        <w:ind w:left="426"/>
        <w:rPr>
          <w:rFonts w:asciiTheme="minorHAnsi" w:hAnsiTheme="minorHAnsi" w:cstheme="minorHAnsi"/>
          <w:color w:val="0D004B"/>
        </w:rPr>
      </w:pPr>
      <w:r w:rsidRPr="004F7BA6">
        <w:rPr>
          <w:rFonts w:asciiTheme="minorHAnsi" w:hAnsiTheme="minorHAnsi" w:cstheme="minorHAnsi"/>
          <w:color w:val="0D004B"/>
        </w:rPr>
        <w:t xml:space="preserve">Wykonawcy mogą wspólnie ubiegać się o udzielenie zamówienia w rozumieniu art. 58 ustawy </w:t>
      </w:r>
      <w:r w:rsidR="007C63EB" w:rsidRPr="004F7BA6">
        <w:rPr>
          <w:rFonts w:asciiTheme="minorHAnsi" w:hAnsiTheme="minorHAnsi" w:cstheme="minorHAnsi"/>
          <w:color w:val="0D004B"/>
        </w:rPr>
        <w:t>p</w:t>
      </w:r>
      <w:r w:rsidRPr="004F7BA6">
        <w:rPr>
          <w:rFonts w:asciiTheme="minorHAnsi" w:hAnsiTheme="minorHAnsi" w:cstheme="minorHAnsi"/>
          <w:color w:val="0D004B"/>
        </w:rPr>
        <w:t>zp. Zamawiający dopuszcza możliwość składania oferty przez dwóch lub więcej Wykonawców pod warunkiem, że spełnione będą następujące wymagania:</w:t>
      </w:r>
    </w:p>
    <w:p w14:paraId="3B62AA47" w14:textId="77777777" w:rsidR="00BE75E8" w:rsidRPr="004F7BA6" w:rsidRDefault="007D5426" w:rsidP="00716F66">
      <w:pPr>
        <w:numPr>
          <w:ilvl w:val="0"/>
          <w:numId w:val="10"/>
        </w:numPr>
        <w:tabs>
          <w:tab w:val="clear" w:pos="720"/>
          <w:tab w:val="num" w:pos="786"/>
        </w:tabs>
        <w:spacing w:line="276" w:lineRule="auto"/>
        <w:ind w:left="786"/>
        <w:rPr>
          <w:rFonts w:asciiTheme="minorHAnsi" w:hAnsiTheme="minorHAnsi" w:cstheme="minorHAnsi"/>
          <w:color w:val="0D004B"/>
        </w:rPr>
      </w:pPr>
      <w:r w:rsidRPr="004F7BA6">
        <w:rPr>
          <w:rFonts w:asciiTheme="minorHAnsi" w:hAnsiTheme="minorHAnsi" w:cstheme="minorHAnsi"/>
          <w:color w:val="0D004B"/>
        </w:rPr>
        <w:t>Wykonawcy występujący wspólnie są zobowiązani do ustanowienia pełnomocnika. Treść pełnomocnictwa musi jednoznacznie wskazywać czynności, do wykonywania, których pełnomocnik jest upoważniony. W przypadku, gdyby pełnomocnictwa udzielała osoba inna niż uprawniona do reprezentowania podmiotu z mocy prawa lub Umowy spółki, należy dołączyć do oferty również pełnomocnictwa do dokonania tej czynności;</w:t>
      </w:r>
    </w:p>
    <w:p w14:paraId="532B403B" w14:textId="77777777" w:rsidR="00BE75E8" w:rsidRPr="004F7BA6" w:rsidRDefault="007D5426" w:rsidP="00716F66">
      <w:pPr>
        <w:numPr>
          <w:ilvl w:val="0"/>
          <w:numId w:val="10"/>
        </w:numPr>
        <w:tabs>
          <w:tab w:val="clear" w:pos="720"/>
          <w:tab w:val="num" w:pos="786"/>
        </w:tabs>
        <w:spacing w:line="276" w:lineRule="auto"/>
        <w:ind w:left="786"/>
        <w:rPr>
          <w:rFonts w:asciiTheme="minorHAnsi" w:hAnsiTheme="minorHAnsi" w:cstheme="minorHAnsi"/>
          <w:color w:val="0D004B"/>
        </w:rPr>
      </w:pPr>
      <w:r w:rsidRPr="004F7BA6">
        <w:rPr>
          <w:rFonts w:asciiTheme="minorHAnsi" w:hAnsiTheme="minorHAnsi" w:cstheme="minorHAnsi"/>
          <w:color w:val="0D004B"/>
        </w:rPr>
        <w:t>pełnomocnictwo do reprezentowania Wykonawców w postępowaniu albo reprezentowania Wykonawców w postępowaniu i zawarcia Umowy w sprawie zamówienia publicznego, w przypadku, gdy Wykonawcy wspólnie ubiegają się o udzielenie zamówienia należy złożyć w formie oryginału podpisanego podpisem kwalifikowanym, podpisem zaufanym lub podpisem osobistym lub kopii potwierdzonej notarialnie;</w:t>
      </w:r>
    </w:p>
    <w:p w14:paraId="3D4BFA7D" w14:textId="4E3F7C26" w:rsidR="00BE75E8" w:rsidRPr="004F7BA6" w:rsidRDefault="00027511" w:rsidP="00716F66">
      <w:pPr>
        <w:numPr>
          <w:ilvl w:val="0"/>
          <w:numId w:val="10"/>
        </w:numPr>
        <w:tabs>
          <w:tab w:val="clear" w:pos="720"/>
          <w:tab w:val="num" w:pos="786"/>
        </w:tabs>
        <w:spacing w:line="276" w:lineRule="auto"/>
        <w:ind w:left="786"/>
        <w:rPr>
          <w:rFonts w:asciiTheme="minorHAnsi" w:hAnsiTheme="minorHAnsi" w:cstheme="minorHAnsi"/>
          <w:color w:val="0D004B"/>
        </w:rPr>
      </w:pPr>
      <w:r w:rsidRPr="004F7BA6">
        <w:rPr>
          <w:rFonts w:asciiTheme="minorHAnsi" w:hAnsiTheme="minorHAnsi" w:cstheme="minorHAnsi"/>
          <w:color w:val="0D004B"/>
        </w:rPr>
        <w:t>w</w:t>
      </w:r>
      <w:r w:rsidR="007D5426" w:rsidRPr="004F7BA6">
        <w:rPr>
          <w:rFonts w:asciiTheme="minorHAnsi" w:hAnsiTheme="minorHAnsi" w:cstheme="minorHAnsi"/>
          <w:color w:val="0D004B"/>
        </w:rPr>
        <w:t xml:space="preserve"> przypadku gdy pełnomocnictwo, o którym mowa w </w:t>
      </w:r>
      <w:r w:rsidR="003B3904" w:rsidRPr="004F7BA6">
        <w:rPr>
          <w:rFonts w:asciiTheme="minorHAnsi" w:hAnsiTheme="minorHAnsi" w:cstheme="minorHAnsi"/>
          <w:color w:val="0D004B"/>
        </w:rPr>
        <w:t>pkt</w:t>
      </w:r>
      <w:r w:rsidR="007D5426" w:rsidRPr="004F7BA6">
        <w:rPr>
          <w:rFonts w:asciiTheme="minorHAnsi" w:hAnsiTheme="minorHAnsi" w:cstheme="minorHAnsi"/>
          <w:color w:val="0D004B"/>
        </w:rPr>
        <w:t xml:space="preserve"> 2)</w:t>
      </w:r>
      <w:r w:rsidR="00CF08AB" w:rsidRPr="004F7BA6">
        <w:rPr>
          <w:rFonts w:asciiTheme="minorHAnsi" w:hAnsiTheme="minorHAnsi" w:cstheme="minorHAnsi"/>
          <w:color w:val="0D004B"/>
        </w:rPr>
        <w:t xml:space="preserve"> zostało sporządzone jako</w:t>
      </w:r>
      <w:r w:rsidR="007D5426" w:rsidRPr="004F7BA6">
        <w:rPr>
          <w:rFonts w:asciiTheme="minorHAnsi" w:hAnsiTheme="minorHAnsi" w:cstheme="minorHAnsi"/>
          <w:color w:val="0D004B"/>
        </w:rPr>
        <w:t xml:space="preserve"> dokument w postaci papierowej i opatrzone własnoręcznym podpisem, przekazuje się cyfrowe odwzorowanie tego dokumentu opatrzone kwalifik</w:t>
      </w:r>
      <w:r w:rsidR="00CF08AB" w:rsidRPr="004F7BA6">
        <w:rPr>
          <w:rFonts w:asciiTheme="minorHAnsi" w:hAnsiTheme="minorHAnsi" w:cstheme="minorHAnsi"/>
          <w:color w:val="0D004B"/>
        </w:rPr>
        <w:t>owanym podpisem elektronicznym,</w:t>
      </w:r>
      <w:r w:rsidR="007D5426" w:rsidRPr="004F7BA6">
        <w:rPr>
          <w:rFonts w:asciiTheme="minorHAnsi" w:hAnsiTheme="minorHAnsi" w:cstheme="minorHAnsi"/>
          <w:color w:val="0D004B"/>
        </w:rPr>
        <w:t xml:space="preserve"> podpisem zaufanym lub podpisem osobistym, potwierdzającym zgodność odwzorowania cyfrowego z dokumentem w postaci papierowej</w:t>
      </w:r>
      <w:r w:rsidRPr="004F7BA6">
        <w:rPr>
          <w:rFonts w:asciiTheme="minorHAnsi" w:hAnsiTheme="minorHAnsi" w:cstheme="minorHAnsi"/>
          <w:color w:val="0D004B"/>
        </w:rPr>
        <w:t>;</w:t>
      </w:r>
    </w:p>
    <w:p w14:paraId="26D56C32" w14:textId="061BCD45" w:rsidR="00BE75E8" w:rsidRPr="004F7BA6" w:rsidRDefault="00027511" w:rsidP="00716F66">
      <w:pPr>
        <w:numPr>
          <w:ilvl w:val="0"/>
          <w:numId w:val="10"/>
        </w:numPr>
        <w:tabs>
          <w:tab w:val="clear" w:pos="720"/>
          <w:tab w:val="num" w:pos="786"/>
        </w:tabs>
        <w:spacing w:line="276" w:lineRule="auto"/>
        <w:ind w:left="786"/>
        <w:rPr>
          <w:rFonts w:asciiTheme="minorHAnsi" w:hAnsiTheme="minorHAnsi" w:cstheme="minorHAnsi"/>
          <w:color w:val="0D004B"/>
        </w:rPr>
      </w:pPr>
      <w:r w:rsidRPr="004F7BA6">
        <w:rPr>
          <w:rFonts w:asciiTheme="minorHAnsi" w:hAnsiTheme="minorHAnsi" w:cstheme="minorHAnsi"/>
          <w:color w:val="0D004B"/>
        </w:rPr>
        <w:t>p</w:t>
      </w:r>
      <w:r w:rsidR="007D5426" w:rsidRPr="004F7BA6">
        <w:rPr>
          <w:rFonts w:asciiTheme="minorHAnsi" w:hAnsiTheme="minorHAnsi" w:cstheme="minorHAnsi"/>
          <w:color w:val="0D004B"/>
        </w:rPr>
        <w:t xml:space="preserve">otwierdzenia zgodności odwzorowania cyfrowego z </w:t>
      </w:r>
      <w:r w:rsidR="00223862" w:rsidRPr="004F7BA6">
        <w:rPr>
          <w:rFonts w:asciiTheme="minorHAnsi" w:hAnsiTheme="minorHAnsi" w:cstheme="minorHAnsi"/>
          <w:color w:val="0D004B"/>
        </w:rPr>
        <w:t xml:space="preserve">dokumentem w postaci papierowej, o którym mowa w pkt 3) </w:t>
      </w:r>
      <w:r w:rsidR="007D5426" w:rsidRPr="004F7BA6">
        <w:rPr>
          <w:rFonts w:asciiTheme="minorHAnsi" w:hAnsiTheme="minorHAnsi" w:cstheme="minorHAnsi"/>
          <w:color w:val="0D004B"/>
        </w:rPr>
        <w:t>dokonuje notariusz lub pełnomocnik</w:t>
      </w:r>
      <w:r w:rsidRPr="004F7BA6">
        <w:rPr>
          <w:rFonts w:asciiTheme="minorHAnsi" w:hAnsiTheme="minorHAnsi" w:cstheme="minorHAnsi"/>
          <w:color w:val="0D004B"/>
        </w:rPr>
        <w:t>;</w:t>
      </w:r>
    </w:p>
    <w:p w14:paraId="64A48B62" w14:textId="77777777" w:rsidR="00BE75E8" w:rsidRPr="004F7BA6" w:rsidRDefault="007D5426" w:rsidP="00716F66">
      <w:pPr>
        <w:numPr>
          <w:ilvl w:val="0"/>
          <w:numId w:val="10"/>
        </w:numPr>
        <w:tabs>
          <w:tab w:val="clear" w:pos="720"/>
          <w:tab w:val="num" w:pos="786"/>
        </w:tabs>
        <w:spacing w:line="276" w:lineRule="auto"/>
        <w:ind w:left="786"/>
        <w:rPr>
          <w:rFonts w:asciiTheme="minorHAnsi" w:hAnsiTheme="minorHAnsi" w:cstheme="minorHAnsi"/>
          <w:color w:val="0D004B"/>
        </w:rPr>
      </w:pPr>
      <w:r w:rsidRPr="004F7BA6">
        <w:rPr>
          <w:rFonts w:asciiTheme="minorHAnsi" w:hAnsiTheme="minorHAnsi" w:cstheme="minorHAnsi"/>
          <w:color w:val="0D004B"/>
        </w:rPr>
        <w:t>pełnomocnictwo to powinno wyraźnie wskazywać:</w:t>
      </w:r>
    </w:p>
    <w:p w14:paraId="17842AE9" w14:textId="77777777" w:rsidR="00BE75E8" w:rsidRPr="004F7BA6" w:rsidRDefault="007D5426" w:rsidP="00716F66">
      <w:pPr>
        <w:numPr>
          <w:ilvl w:val="0"/>
          <w:numId w:val="11"/>
        </w:numPr>
        <w:tabs>
          <w:tab w:val="clear" w:pos="1077"/>
          <w:tab w:val="num" w:pos="1143"/>
        </w:tabs>
        <w:spacing w:line="276" w:lineRule="auto"/>
        <w:ind w:left="1143"/>
        <w:rPr>
          <w:rFonts w:asciiTheme="minorHAnsi" w:hAnsiTheme="minorHAnsi" w:cstheme="minorHAnsi"/>
          <w:color w:val="0D004B"/>
        </w:rPr>
      </w:pPr>
      <w:r w:rsidRPr="004F7BA6">
        <w:rPr>
          <w:rFonts w:asciiTheme="minorHAnsi" w:hAnsiTheme="minorHAnsi" w:cstheme="minorHAnsi"/>
          <w:color w:val="0D004B"/>
        </w:rPr>
        <w:t>jakiego postępowania dotyczy,</w:t>
      </w:r>
    </w:p>
    <w:p w14:paraId="446EED3C" w14:textId="77777777" w:rsidR="00BE75E8" w:rsidRPr="004F7BA6" w:rsidRDefault="007D5426" w:rsidP="00716F66">
      <w:pPr>
        <w:numPr>
          <w:ilvl w:val="0"/>
          <w:numId w:val="11"/>
        </w:numPr>
        <w:tabs>
          <w:tab w:val="clear" w:pos="1077"/>
          <w:tab w:val="num" w:pos="1143"/>
        </w:tabs>
        <w:spacing w:line="276" w:lineRule="auto"/>
        <w:ind w:left="1143"/>
        <w:rPr>
          <w:rFonts w:asciiTheme="minorHAnsi" w:hAnsiTheme="minorHAnsi" w:cstheme="minorHAnsi"/>
          <w:color w:val="0D004B"/>
        </w:rPr>
      </w:pPr>
      <w:r w:rsidRPr="004F7BA6">
        <w:rPr>
          <w:rFonts w:asciiTheme="minorHAnsi" w:hAnsiTheme="minorHAnsi" w:cstheme="minorHAnsi"/>
          <w:color w:val="0D004B"/>
        </w:rPr>
        <w:t>jakie podmioty występują wspólnie,</w:t>
      </w:r>
    </w:p>
    <w:p w14:paraId="6E8FE04D" w14:textId="77777777" w:rsidR="00BE75E8" w:rsidRPr="004F7BA6" w:rsidRDefault="007D5426" w:rsidP="00716F66">
      <w:pPr>
        <w:numPr>
          <w:ilvl w:val="0"/>
          <w:numId w:val="11"/>
        </w:numPr>
        <w:tabs>
          <w:tab w:val="clear" w:pos="1077"/>
          <w:tab w:val="num" w:pos="1143"/>
        </w:tabs>
        <w:spacing w:line="276" w:lineRule="auto"/>
        <w:ind w:left="1143"/>
        <w:rPr>
          <w:rFonts w:asciiTheme="minorHAnsi" w:hAnsiTheme="minorHAnsi" w:cstheme="minorHAnsi"/>
          <w:color w:val="0D004B"/>
        </w:rPr>
      </w:pPr>
      <w:r w:rsidRPr="004F7BA6">
        <w:rPr>
          <w:rFonts w:asciiTheme="minorHAnsi" w:hAnsiTheme="minorHAnsi" w:cstheme="minorHAnsi"/>
          <w:color w:val="0D004B"/>
        </w:rPr>
        <w:t>kto w imieniu tych podmiotów ma pełnić funkcję pełnomocnika,</w:t>
      </w:r>
    </w:p>
    <w:p w14:paraId="209CCB15" w14:textId="77777777" w:rsidR="00BE75E8" w:rsidRPr="004F7BA6" w:rsidRDefault="007D5426" w:rsidP="00716F66">
      <w:pPr>
        <w:numPr>
          <w:ilvl w:val="0"/>
          <w:numId w:val="11"/>
        </w:numPr>
        <w:tabs>
          <w:tab w:val="clear" w:pos="1077"/>
          <w:tab w:val="num" w:pos="1143"/>
        </w:tabs>
        <w:spacing w:line="276" w:lineRule="auto"/>
        <w:ind w:left="1143"/>
        <w:rPr>
          <w:rFonts w:asciiTheme="minorHAnsi" w:hAnsiTheme="minorHAnsi" w:cstheme="minorHAnsi"/>
          <w:color w:val="0D004B"/>
        </w:rPr>
      </w:pPr>
      <w:r w:rsidRPr="004F7BA6">
        <w:rPr>
          <w:rFonts w:asciiTheme="minorHAnsi" w:hAnsiTheme="minorHAnsi" w:cstheme="minorHAnsi"/>
          <w:color w:val="0D004B"/>
        </w:rPr>
        <w:t>jakie konkretne czynności w postępowaniu ma prawo wykonywać pełnomocnik,</w:t>
      </w:r>
    </w:p>
    <w:p w14:paraId="3A27A7B1" w14:textId="1162E497" w:rsidR="00BE75E8" w:rsidRPr="004F7BA6" w:rsidRDefault="002243F9" w:rsidP="00716F66">
      <w:pPr>
        <w:numPr>
          <w:ilvl w:val="0"/>
          <w:numId w:val="11"/>
        </w:numPr>
        <w:tabs>
          <w:tab w:val="clear" w:pos="1077"/>
          <w:tab w:val="num" w:pos="1143"/>
        </w:tabs>
        <w:spacing w:line="276" w:lineRule="auto"/>
        <w:ind w:left="1143"/>
        <w:rPr>
          <w:rFonts w:asciiTheme="minorHAnsi" w:hAnsiTheme="minorHAnsi" w:cstheme="minorHAnsi"/>
          <w:color w:val="0D004B"/>
        </w:rPr>
      </w:pPr>
      <w:r w:rsidRPr="004F7BA6">
        <w:rPr>
          <w:rFonts w:asciiTheme="minorHAnsi" w:hAnsiTheme="minorHAnsi" w:cstheme="minorHAnsi"/>
          <w:color w:val="0D004B"/>
        </w:rPr>
        <w:t>na jaki okres jest udzielone;</w:t>
      </w:r>
    </w:p>
    <w:p w14:paraId="1E58FA95" w14:textId="0C9BA7B3" w:rsidR="00BE75E8" w:rsidRPr="004F7BA6" w:rsidRDefault="007D5426" w:rsidP="00716F66">
      <w:pPr>
        <w:numPr>
          <w:ilvl w:val="0"/>
          <w:numId w:val="10"/>
        </w:numPr>
        <w:tabs>
          <w:tab w:val="clear" w:pos="720"/>
          <w:tab w:val="num" w:pos="786"/>
        </w:tabs>
        <w:spacing w:line="276" w:lineRule="auto"/>
        <w:ind w:left="786"/>
        <w:rPr>
          <w:rFonts w:asciiTheme="minorHAnsi" w:hAnsiTheme="minorHAnsi" w:cstheme="minorHAnsi"/>
          <w:color w:val="0D004B"/>
        </w:rPr>
      </w:pPr>
      <w:r w:rsidRPr="004F7BA6">
        <w:rPr>
          <w:rFonts w:asciiTheme="minorHAnsi" w:hAnsiTheme="minorHAnsi" w:cstheme="minorHAnsi"/>
          <w:color w:val="0D004B"/>
        </w:rPr>
        <w:t>jeżeli pełnomocnik ma być uprawniony do wykonywania czynności nie tylko w imieniu wszystkich Wykonawców występujących wspólnie, lecz również w imieniu każdego z tych Wykonawców z osobna, to należy taką informację za</w:t>
      </w:r>
      <w:r w:rsidR="002243F9" w:rsidRPr="004F7BA6">
        <w:rPr>
          <w:rFonts w:asciiTheme="minorHAnsi" w:hAnsiTheme="minorHAnsi" w:cstheme="minorHAnsi"/>
          <w:color w:val="0D004B"/>
        </w:rPr>
        <w:t>mieścić w treści pełnomocnictwa;</w:t>
      </w:r>
    </w:p>
    <w:p w14:paraId="5691F254" w14:textId="18C89335" w:rsidR="00BE75E8" w:rsidRPr="004F7BA6" w:rsidRDefault="002243F9" w:rsidP="00716F66">
      <w:pPr>
        <w:numPr>
          <w:ilvl w:val="0"/>
          <w:numId w:val="10"/>
        </w:numPr>
        <w:tabs>
          <w:tab w:val="clear" w:pos="720"/>
        </w:tabs>
        <w:spacing w:line="276" w:lineRule="auto"/>
        <w:ind w:hanging="294"/>
        <w:rPr>
          <w:rFonts w:asciiTheme="minorHAnsi" w:hAnsiTheme="minorHAnsi" w:cstheme="minorHAnsi"/>
          <w:color w:val="0D004B"/>
        </w:rPr>
      </w:pPr>
      <w:r w:rsidRPr="004F7BA6">
        <w:rPr>
          <w:rFonts w:asciiTheme="minorHAnsi" w:hAnsiTheme="minorHAnsi" w:cstheme="minorHAnsi"/>
          <w:color w:val="0D004B"/>
        </w:rPr>
        <w:t>ż</w:t>
      </w:r>
      <w:r w:rsidR="007D5426" w:rsidRPr="004F7BA6">
        <w:rPr>
          <w:rFonts w:asciiTheme="minorHAnsi" w:hAnsiTheme="minorHAnsi" w:cstheme="minorHAnsi"/>
          <w:color w:val="0D004B"/>
        </w:rPr>
        <w:t>aden z Wykonawców występujących wspólnie nie może podlegać wykluczeniu z postępowania, spełnienie warunków udziału w postępowaniu w stosunku do Wykonawców występujących wspólnie będzie oceniane łącznie</w:t>
      </w:r>
      <w:r w:rsidRPr="004F7BA6">
        <w:rPr>
          <w:rFonts w:asciiTheme="minorHAnsi" w:hAnsiTheme="minorHAnsi" w:cstheme="minorHAnsi"/>
          <w:color w:val="0D004B"/>
        </w:rPr>
        <w:t>;</w:t>
      </w:r>
    </w:p>
    <w:p w14:paraId="0469567F" w14:textId="78FD9C01" w:rsidR="00BE75E8" w:rsidRDefault="007D5426" w:rsidP="00716F66">
      <w:pPr>
        <w:numPr>
          <w:ilvl w:val="0"/>
          <w:numId w:val="10"/>
        </w:numPr>
        <w:tabs>
          <w:tab w:val="clear" w:pos="720"/>
        </w:tabs>
        <w:spacing w:line="276" w:lineRule="auto"/>
        <w:ind w:hanging="294"/>
        <w:rPr>
          <w:rFonts w:asciiTheme="minorHAnsi" w:hAnsiTheme="minorHAnsi" w:cstheme="minorHAnsi"/>
          <w:color w:val="0D004B"/>
        </w:rPr>
      </w:pPr>
      <w:r w:rsidRPr="004F7BA6">
        <w:rPr>
          <w:rFonts w:asciiTheme="minorHAnsi" w:hAnsiTheme="minorHAnsi" w:cstheme="minorHAnsi"/>
          <w:color w:val="0D004B"/>
        </w:rPr>
        <w:lastRenderedPageBreak/>
        <w:t>Wykonawcy, którzy złożyli ofertę wspólną odpowiadają solidarnie za realizację zamówienia.</w:t>
      </w:r>
    </w:p>
    <w:p w14:paraId="3456BD36" w14:textId="77777777" w:rsidR="002476B5" w:rsidRPr="004F7BA6" w:rsidRDefault="002476B5" w:rsidP="002476B5">
      <w:pPr>
        <w:spacing w:line="276" w:lineRule="auto"/>
        <w:ind w:left="720"/>
        <w:rPr>
          <w:rFonts w:asciiTheme="minorHAnsi" w:hAnsiTheme="minorHAnsi" w:cstheme="minorHAnsi"/>
          <w:color w:val="0D004B"/>
        </w:rPr>
      </w:pPr>
    </w:p>
    <w:p w14:paraId="5827F68A" w14:textId="051FDBDC" w:rsidR="00BE75E8" w:rsidRPr="004F7BA6" w:rsidRDefault="007D5426" w:rsidP="005206C5">
      <w:pPr>
        <w:pStyle w:val="Nagwek1"/>
        <w:numPr>
          <w:ilvl w:val="0"/>
          <w:numId w:val="1"/>
        </w:numPr>
        <w:spacing w:before="0" w:line="276" w:lineRule="auto"/>
        <w:ind w:left="426" w:hanging="710"/>
        <w:rPr>
          <w:rFonts w:asciiTheme="minorHAnsi" w:hAnsiTheme="minorHAnsi" w:cstheme="minorHAnsi"/>
          <w:b/>
          <w:color w:val="0D004B"/>
          <w:sz w:val="24"/>
          <w:szCs w:val="24"/>
        </w:rPr>
      </w:pPr>
      <w:bookmarkStart w:id="16" w:name="bookmark19"/>
      <w:bookmarkStart w:id="17" w:name="bookmark18"/>
      <w:bookmarkEnd w:id="16"/>
      <w:bookmarkEnd w:id="17"/>
      <w:r w:rsidRPr="004F7BA6">
        <w:rPr>
          <w:rFonts w:asciiTheme="minorHAnsi" w:hAnsiTheme="minorHAnsi" w:cstheme="minorHAnsi"/>
          <w:b/>
          <w:color w:val="0D004B"/>
          <w:sz w:val="24"/>
          <w:szCs w:val="24"/>
        </w:rPr>
        <w:t>Sposób obliczenia ceny</w:t>
      </w:r>
      <w:r w:rsidR="009D484E" w:rsidRPr="004F7BA6">
        <w:rPr>
          <w:rFonts w:asciiTheme="minorHAnsi" w:hAnsiTheme="minorHAnsi" w:cstheme="minorHAnsi"/>
          <w:b/>
          <w:color w:val="0D004B"/>
          <w:sz w:val="24"/>
          <w:szCs w:val="24"/>
        </w:rPr>
        <w:t xml:space="preserve"> oferty</w:t>
      </w:r>
    </w:p>
    <w:p w14:paraId="076AA821" w14:textId="3DE2F062" w:rsidR="00ED6D71" w:rsidRPr="004F7BA6" w:rsidRDefault="00ED6D71" w:rsidP="00B435EF">
      <w:pPr>
        <w:pStyle w:val="Akapitzlist"/>
        <w:numPr>
          <w:ilvl w:val="0"/>
          <w:numId w:val="45"/>
        </w:numPr>
        <w:spacing w:line="276" w:lineRule="auto"/>
        <w:ind w:left="426" w:hanging="426"/>
        <w:rPr>
          <w:rFonts w:asciiTheme="minorHAnsi" w:hAnsiTheme="minorHAnsi" w:cstheme="minorHAnsi"/>
          <w:color w:val="0D004B"/>
        </w:rPr>
      </w:pPr>
      <w:r w:rsidRPr="004F7BA6">
        <w:rPr>
          <w:rFonts w:asciiTheme="minorHAnsi" w:hAnsiTheme="minorHAnsi" w:cstheme="minorHAnsi"/>
          <w:color w:val="0D004B"/>
        </w:rPr>
        <w:t xml:space="preserve">Wykonawca poda cenę oferty w Formularzu </w:t>
      </w:r>
      <w:r w:rsidR="008D004F" w:rsidRPr="004F7BA6">
        <w:rPr>
          <w:rFonts w:asciiTheme="minorHAnsi" w:hAnsiTheme="minorHAnsi" w:cstheme="minorHAnsi"/>
          <w:color w:val="0D004B"/>
        </w:rPr>
        <w:t>o</w:t>
      </w:r>
      <w:r w:rsidRPr="004F7BA6">
        <w:rPr>
          <w:rFonts w:asciiTheme="minorHAnsi" w:hAnsiTheme="minorHAnsi" w:cstheme="minorHAnsi"/>
          <w:color w:val="0D004B"/>
        </w:rPr>
        <w:t>fert</w:t>
      </w:r>
      <w:r w:rsidR="00A41C21" w:rsidRPr="004F7BA6">
        <w:rPr>
          <w:rFonts w:asciiTheme="minorHAnsi" w:hAnsiTheme="minorHAnsi" w:cstheme="minorHAnsi"/>
          <w:color w:val="0D004B"/>
        </w:rPr>
        <w:t>y</w:t>
      </w:r>
      <w:r w:rsidRPr="004F7BA6">
        <w:rPr>
          <w:rFonts w:asciiTheme="minorHAnsi" w:hAnsiTheme="minorHAnsi" w:cstheme="minorHAnsi"/>
          <w:color w:val="0D004B"/>
        </w:rPr>
        <w:t xml:space="preserve"> sporządzonym według wzoru stanowiącego Załącznik Nr 2 do SWZ, jako cenę brutto [z uwzględnieniem kwoty podatku od towarów i usług (VAT)] z wyszczególnien</w:t>
      </w:r>
      <w:r w:rsidR="009F72FF" w:rsidRPr="004F7BA6">
        <w:rPr>
          <w:rFonts w:asciiTheme="minorHAnsi" w:hAnsiTheme="minorHAnsi" w:cstheme="minorHAnsi"/>
          <w:color w:val="0D004B"/>
        </w:rPr>
        <w:t>iem stawki podatku od towarów i </w:t>
      </w:r>
      <w:r w:rsidRPr="004F7BA6">
        <w:rPr>
          <w:rFonts w:asciiTheme="minorHAnsi" w:hAnsiTheme="minorHAnsi" w:cstheme="minorHAnsi"/>
          <w:color w:val="0D004B"/>
        </w:rPr>
        <w:t>usług (VAT).</w:t>
      </w:r>
    </w:p>
    <w:p w14:paraId="54E0A338" w14:textId="29E39BC9" w:rsidR="00ED6D71" w:rsidRPr="004F7BA6" w:rsidRDefault="00860DC8" w:rsidP="00B435EF">
      <w:pPr>
        <w:pStyle w:val="Akapitzlist"/>
        <w:numPr>
          <w:ilvl w:val="0"/>
          <w:numId w:val="45"/>
        </w:numPr>
        <w:spacing w:line="276" w:lineRule="auto"/>
        <w:ind w:left="426" w:hanging="426"/>
        <w:rPr>
          <w:rFonts w:asciiTheme="minorHAnsi" w:hAnsiTheme="minorHAnsi" w:cstheme="minorHAnsi"/>
          <w:color w:val="0D004B"/>
        </w:rPr>
      </w:pPr>
      <w:r w:rsidRPr="004F7BA6">
        <w:rPr>
          <w:rFonts w:asciiTheme="minorHAnsi" w:hAnsiTheme="minorHAnsi" w:cstheme="minorHAnsi"/>
          <w:color w:val="0D004B"/>
        </w:rPr>
        <w:t>C</w:t>
      </w:r>
      <w:r w:rsidR="00ED6D71" w:rsidRPr="004F7BA6">
        <w:rPr>
          <w:rFonts w:asciiTheme="minorHAnsi" w:hAnsiTheme="minorHAnsi" w:cstheme="minorHAnsi"/>
          <w:color w:val="0D004B"/>
        </w:rPr>
        <w:t>ena oferty stanowi wynagrodzenie ryczałtowe.</w:t>
      </w:r>
    </w:p>
    <w:p w14:paraId="48E29195" w14:textId="0F326106" w:rsidR="00ED6D71" w:rsidRPr="004F7BA6" w:rsidRDefault="00ED6D71" w:rsidP="00B435EF">
      <w:pPr>
        <w:pStyle w:val="Akapitzlist"/>
        <w:numPr>
          <w:ilvl w:val="0"/>
          <w:numId w:val="45"/>
        </w:numPr>
        <w:spacing w:line="276" w:lineRule="auto"/>
        <w:ind w:left="426" w:hanging="426"/>
        <w:rPr>
          <w:rFonts w:asciiTheme="minorHAnsi" w:hAnsiTheme="minorHAnsi" w:cstheme="minorHAnsi"/>
          <w:color w:val="0D004B"/>
        </w:rPr>
      </w:pPr>
      <w:r w:rsidRPr="004F7BA6">
        <w:rPr>
          <w:rFonts w:asciiTheme="minorHAnsi" w:hAnsiTheme="minorHAnsi" w:cstheme="minorHAnsi"/>
          <w:color w:val="0D004B"/>
        </w:rPr>
        <w:t>Cena musi być wyrażona w złotych polskich (PLN), z dokładnością nie większą niż dwa miejsca po przecinku.</w:t>
      </w:r>
    </w:p>
    <w:p w14:paraId="1AC0D9E1" w14:textId="37D83247" w:rsidR="003B62A8" w:rsidRPr="004F7BA6" w:rsidRDefault="003B62A8" w:rsidP="00B435EF">
      <w:pPr>
        <w:pStyle w:val="Akapitzlist"/>
        <w:numPr>
          <w:ilvl w:val="0"/>
          <w:numId w:val="45"/>
        </w:numPr>
        <w:spacing w:line="276" w:lineRule="auto"/>
        <w:ind w:left="426" w:hanging="426"/>
        <w:rPr>
          <w:rFonts w:asciiTheme="minorHAnsi" w:hAnsiTheme="minorHAnsi" w:cstheme="minorHAnsi"/>
          <w:color w:val="0D004B"/>
        </w:rPr>
      </w:pPr>
      <w:r w:rsidRPr="004F7BA6">
        <w:rPr>
          <w:rFonts w:asciiTheme="minorHAnsi" w:hAnsiTheme="minorHAnsi" w:cstheme="minorHAnsi"/>
          <w:color w:val="0D004B"/>
        </w:rPr>
        <w:t xml:space="preserve">Wykonawca </w:t>
      </w:r>
      <w:r w:rsidR="00F464AD" w:rsidRPr="004F7BA6">
        <w:rPr>
          <w:rFonts w:asciiTheme="minorHAnsi" w:hAnsiTheme="minorHAnsi" w:cstheme="minorHAnsi"/>
          <w:color w:val="0D004B"/>
        </w:rPr>
        <w:t xml:space="preserve">zobowiązany jest do wypełnienia załącznika do Formularza oferty tj. Formularza cenowego, wyliczając cenę według kolejności: </w:t>
      </w:r>
      <w:r w:rsidR="000376CD" w:rsidRPr="004F7BA6">
        <w:rPr>
          <w:rFonts w:asciiTheme="minorHAnsi" w:hAnsiTheme="minorHAnsi" w:cstheme="minorHAnsi"/>
          <w:color w:val="0D004B"/>
        </w:rPr>
        <w:t>„</w:t>
      </w:r>
      <w:r w:rsidR="00F464AD" w:rsidRPr="004F7BA6">
        <w:rPr>
          <w:rFonts w:asciiTheme="minorHAnsi" w:hAnsiTheme="minorHAnsi" w:cstheme="minorHAnsi"/>
          <w:color w:val="0D004B"/>
        </w:rPr>
        <w:t>cena jednostkowa netto</w:t>
      </w:r>
      <w:r w:rsidR="000376CD" w:rsidRPr="004F7BA6">
        <w:rPr>
          <w:rFonts w:asciiTheme="minorHAnsi" w:hAnsiTheme="minorHAnsi" w:cstheme="minorHAnsi"/>
          <w:color w:val="0D004B"/>
        </w:rPr>
        <w:t>” pomnożona przez „</w:t>
      </w:r>
      <w:r w:rsidR="008D004F" w:rsidRPr="004F7BA6">
        <w:rPr>
          <w:rFonts w:asciiTheme="minorHAnsi" w:hAnsiTheme="minorHAnsi" w:cstheme="minorHAnsi"/>
          <w:color w:val="0D004B"/>
        </w:rPr>
        <w:t>liczbę</w:t>
      </w:r>
      <w:r w:rsidR="000376CD" w:rsidRPr="004F7BA6">
        <w:rPr>
          <w:rFonts w:asciiTheme="minorHAnsi" w:hAnsiTheme="minorHAnsi" w:cstheme="minorHAnsi"/>
          <w:color w:val="0D004B"/>
        </w:rPr>
        <w:t xml:space="preserve"> sztuk”, daje „wartość netto” plus podatek od towarów i usług (VAT), daje „wartość brutto”. Suma pozycji z kolumny „wartość brutto” daje „sumę brutto”, która stanowi łączną cenę brutto za realizację zamówienia. </w:t>
      </w:r>
    </w:p>
    <w:p w14:paraId="36F7CCBC" w14:textId="393DFE72" w:rsidR="00ED6D71" w:rsidRPr="004F7BA6" w:rsidRDefault="00ED6D71" w:rsidP="00B435EF">
      <w:pPr>
        <w:pStyle w:val="Akapitzlist"/>
        <w:numPr>
          <w:ilvl w:val="0"/>
          <w:numId w:val="45"/>
        </w:numPr>
        <w:spacing w:line="276" w:lineRule="auto"/>
        <w:ind w:left="426" w:hanging="426"/>
        <w:rPr>
          <w:rFonts w:asciiTheme="minorHAnsi" w:hAnsiTheme="minorHAnsi" w:cstheme="minorHAnsi"/>
          <w:color w:val="0D004B"/>
        </w:rPr>
      </w:pPr>
      <w:r w:rsidRPr="004F7BA6">
        <w:rPr>
          <w:rFonts w:asciiTheme="minorHAnsi" w:hAnsiTheme="minorHAnsi" w:cstheme="minorHAnsi"/>
          <w:color w:val="0D004B"/>
        </w:rPr>
        <w:t>Wykonawca poda w Formularzu oferty stawkę podatku od towarów i usług (VAT) właściwą dla przedmiotu zamówienia, obowiązującą według stanu prawnego na dzień składania ofert. Określenie ceny ofertowej z zastosowaniem nieprawidłowej stawki podatku od towarów i usług (VAT) potraktowane będzie, jako błąd w obliczeniu ceny i spowoduje odrzucenie oferty, jeżeli nie ziszczą się ustawowe przesłanki omyłki (na podstawie art. 226 ust. 1 pkt 10 pzp w związku z art. 223 ust. 2 pkt 3 pzp).</w:t>
      </w:r>
    </w:p>
    <w:p w14:paraId="74884510" w14:textId="0DFF2144" w:rsidR="008805E1" w:rsidRPr="004F7BA6" w:rsidRDefault="00157838" w:rsidP="00B435EF">
      <w:pPr>
        <w:pStyle w:val="Akapitzlist"/>
        <w:numPr>
          <w:ilvl w:val="0"/>
          <w:numId w:val="45"/>
        </w:numPr>
        <w:spacing w:line="276" w:lineRule="auto"/>
        <w:ind w:left="426" w:hanging="426"/>
        <w:rPr>
          <w:rFonts w:asciiTheme="minorHAnsi" w:hAnsiTheme="minorHAnsi" w:cstheme="minorHAnsi"/>
          <w:color w:val="0D004B"/>
        </w:rPr>
      </w:pPr>
      <w:r w:rsidRPr="004F7BA6">
        <w:rPr>
          <w:rFonts w:asciiTheme="minorHAnsi" w:hAnsiTheme="minorHAnsi" w:cstheme="minorHAnsi"/>
          <w:color w:val="0D004B"/>
        </w:rPr>
        <w:t>Rozliczenia między Zamawiającym a Wykonawcą będą prowadzone w złotych polskich (PLN).</w:t>
      </w:r>
    </w:p>
    <w:p w14:paraId="4A296F45" w14:textId="572C4FE7" w:rsidR="000A4B86" w:rsidRPr="004F7BA6" w:rsidRDefault="00ED6D71" w:rsidP="00B435EF">
      <w:pPr>
        <w:pStyle w:val="Akapitzlist"/>
        <w:numPr>
          <w:ilvl w:val="0"/>
          <w:numId w:val="45"/>
        </w:numPr>
        <w:spacing w:line="276" w:lineRule="auto"/>
        <w:ind w:left="426" w:hanging="426"/>
        <w:rPr>
          <w:rFonts w:asciiTheme="minorHAnsi" w:hAnsiTheme="minorHAnsi" w:cstheme="minorHAnsi"/>
          <w:color w:val="0D004B"/>
        </w:rPr>
      </w:pPr>
      <w:r w:rsidRPr="004F7BA6">
        <w:rPr>
          <w:rFonts w:asciiTheme="minorHAnsi" w:hAnsiTheme="minorHAnsi" w:cstheme="minorHAnsi"/>
          <w:color w:val="0D004B"/>
        </w:rPr>
        <w:t>Cenę należy zaokrąglić do pełnych groszy, przy czym końcówki poniżej 0,5 grosza należy pomijać, a</w:t>
      </w:r>
      <w:r w:rsidR="000A4B86" w:rsidRPr="004F7BA6">
        <w:rPr>
          <w:rFonts w:asciiTheme="minorHAnsi" w:hAnsiTheme="minorHAnsi" w:cstheme="minorHAnsi"/>
          <w:color w:val="0D004B"/>
        </w:rPr>
        <w:t> końcówki 0,5 grosza i wyższe należy zaokrąglać do 1 grosza.</w:t>
      </w:r>
    </w:p>
    <w:p w14:paraId="7D7F6A73" w14:textId="58F04C45" w:rsidR="004C1A94" w:rsidRPr="004F7BA6" w:rsidRDefault="004C1A94" w:rsidP="00B435EF">
      <w:pPr>
        <w:pStyle w:val="Akapitzlist"/>
        <w:numPr>
          <w:ilvl w:val="0"/>
          <w:numId w:val="45"/>
        </w:numPr>
        <w:spacing w:line="276" w:lineRule="auto"/>
        <w:ind w:left="426" w:hanging="426"/>
        <w:rPr>
          <w:rFonts w:asciiTheme="minorHAnsi" w:hAnsiTheme="minorHAnsi" w:cstheme="minorHAnsi"/>
          <w:color w:val="0D004B"/>
        </w:rPr>
      </w:pPr>
      <w:r w:rsidRPr="004F7BA6">
        <w:rPr>
          <w:rFonts w:asciiTheme="minorHAnsi" w:hAnsiTheme="minorHAnsi" w:cstheme="minorHAnsi"/>
          <w:color w:val="0D004B"/>
        </w:rPr>
        <w:t>Jeżeli została złożona oferta, której wybór prowadziłby do powstania u Zamawiającego obowiązku podatkowego zgodnie z ustawą z dnia 11 marca 2004 r. o podatku od towarów i usług (Dz. U. z 202</w:t>
      </w:r>
      <w:r w:rsidR="00C35F58" w:rsidRPr="004F7BA6">
        <w:rPr>
          <w:rFonts w:asciiTheme="minorHAnsi" w:hAnsiTheme="minorHAnsi" w:cstheme="minorHAnsi"/>
          <w:color w:val="0D004B"/>
        </w:rPr>
        <w:t>2</w:t>
      </w:r>
      <w:r w:rsidRPr="004F7BA6">
        <w:rPr>
          <w:rFonts w:asciiTheme="minorHAnsi" w:hAnsiTheme="minorHAnsi" w:cstheme="minorHAnsi"/>
          <w:color w:val="0D004B"/>
        </w:rPr>
        <w:t xml:space="preserve"> r. poz. </w:t>
      </w:r>
      <w:r w:rsidR="00C35F58" w:rsidRPr="004F7BA6">
        <w:rPr>
          <w:rFonts w:asciiTheme="minorHAnsi" w:hAnsiTheme="minorHAnsi" w:cstheme="minorHAnsi"/>
          <w:color w:val="0D004B"/>
        </w:rPr>
        <w:t>931</w:t>
      </w:r>
      <w:r w:rsidRPr="004F7BA6">
        <w:rPr>
          <w:rFonts w:asciiTheme="minorHAnsi" w:hAnsiTheme="minorHAnsi" w:cstheme="minorHAnsi"/>
          <w:color w:val="0D004B"/>
        </w:rPr>
        <w:t xml:space="preserve"> z </w:t>
      </w:r>
      <w:proofErr w:type="spellStart"/>
      <w:r w:rsidRPr="004F7BA6">
        <w:rPr>
          <w:rFonts w:asciiTheme="minorHAnsi" w:hAnsiTheme="minorHAnsi" w:cstheme="minorHAnsi"/>
          <w:color w:val="0D004B"/>
        </w:rPr>
        <w:t>późn</w:t>
      </w:r>
      <w:proofErr w:type="spellEnd"/>
      <w:r w:rsidRPr="004F7BA6">
        <w:rPr>
          <w:rFonts w:asciiTheme="minorHAnsi" w:hAnsiTheme="minorHAnsi" w:cstheme="minorHAnsi"/>
          <w:color w:val="0D004B"/>
        </w:rPr>
        <w:t xml:space="preserve">. zm.), dla celów zastosowania kryterium ceny lub kosztu Zamawiający dolicza do przedstawionej w tej ofercie ceny kwotę podatku od towarów i usług, którą miałby obowiązek rozliczyć. W ofercie Wykonawca ma obowiązek: </w:t>
      </w:r>
    </w:p>
    <w:p w14:paraId="1C23AED9" w14:textId="7F5342B8" w:rsidR="004C1A94" w:rsidRPr="004F7BA6" w:rsidRDefault="004C1A94" w:rsidP="00B435EF">
      <w:pPr>
        <w:pStyle w:val="Akapitzlist"/>
        <w:numPr>
          <w:ilvl w:val="0"/>
          <w:numId w:val="37"/>
        </w:numPr>
        <w:spacing w:line="276" w:lineRule="auto"/>
        <w:ind w:left="567" w:hanging="283"/>
        <w:rPr>
          <w:rFonts w:asciiTheme="minorHAnsi" w:hAnsiTheme="minorHAnsi" w:cstheme="minorHAnsi"/>
          <w:color w:val="0D004B"/>
        </w:rPr>
      </w:pPr>
      <w:r w:rsidRPr="004F7BA6">
        <w:rPr>
          <w:rFonts w:asciiTheme="minorHAnsi" w:hAnsiTheme="minorHAnsi" w:cstheme="minorHAnsi"/>
          <w:color w:val="0D004B"/>
        </w:rPr>
        <w:t xml:space="preserve">poinformowania Zamawiającego, że wybór jego oferty będzie prowadził do powstania u Zamawiającego obowiązku podatkowego; </w:t>
      </w:r>
    </w:p>
    <w:p w14:paraId="1FF7720E" w14:textId="70696B4C" w:rsidR="004C1A94" w:rsidRPr="004F7BA6" w:rsidRDefault="004C1A94" w:rsidP="00B435EF">
      <w:pPr>
        <w:pStyle w:val="Akapitzlist"/>
        <w:numPr>
          <w:ilvl w:val="0"/>
          <w:numId w:val="37"/>
        </w:numPr>
        <w:spacing w:line="276" w:lineRule="auto"/>
        <w:ind w:left="567" w:hanging="283"/>
        <w:rPr>
          <w:rFonts w:asciiTheme="minorHAnsi" w:hAnsiTheme="minorHAnsi" w:cstheme="minorHAnsi"/>
          <w:color w:val="0D004B"/>
        </w:rPr>
      </w:pPr>
      <w:r w:rsidRPr="004F7BA6">
        <w:rPr>
          <w:rFonts w:asciiTheme="minorHAnsi" w:hAnsiTheme="minorHAnsi" w:cstheme="minorHAnsi"/>
          <w:color w:val="0D004B"/>
        </w:rPr>
        <w:t>wskazania nazwy (rodzaju) towaru</w:t>
      </w:r>
      <w:r w:rsidR="000A4B86" w:rsidRPr="004F7BA6">
        <w:rPr>
          <w:rFonts w:asciiTheme="minorHAnsi" w:hAnsiTheme="minorHAnsi" w:cstheme="minorHAnsi"/>
          <w:color w:val="0D004B"/>
        </w:rPr>
        <w:t>, którego</w:t>
      </w:r>
      <w:r w:rsidRPr="004F7BA6">
        <w:rPr>
          <w:rFonts w:asciiTheme="minorHAnsi" w:hAnsiTheme="minorHAnsi" w:cstheme="minorHAnsi"/>
          <w:color w:val="0D004B"/>
        </w:rPr>
        <w:t xml:space="preserve"> dostawa </w:t>
      </w:r>
      <w:r w:rsidR="000A4B86" w:rsidRPr="004F7BA6">
        <w:rPr>
          <w:rFonts w:asciiTheme="minorHAnsi" w:hAnsiTheme="minorHAnsi" w:cstheme="minorHAnsi"/>
          <w:color w:val="0D004B"/>
        </w:rPr>
        <w:t>będzie prowadziła</w:t>
      </w:r>
      <w:r w:rsidRPr="004F7BA6">
        <w:rPr>
          <w:rFonts w:asciiTheme="minorHAnsi" w:hAnsiTheme="minorHAnsi" w:cstheme="minorHAnsi"/>
          <w:color w:val="0D004B"/>
        </w:rPr>
        <w:t xml:space="preserve"> do powstania obowiązku podatkowego;</w:t>
      </w:r>
    </w:p>
    <w:p w14:paraId="72DF57E7" w14:textId="3E5CEB59" w:rsidR="004C1A94" w:rsidRPr="004F7BA6" w:rsidRDefault="004C1A94" w:rsidP="00B435EF">
      <w:pPr>
        <w:pStyle w:val="Akapitzlist"/>
        <w:numPr>
          <w:ilvl w:val="0"/>
          <w:numId w:val="37"/>
        </w:numPr>
        <w:spacing w:line="276" w:lineRule="auto"/>
        <w:ind w:left="567" w:hanging="283"/>
        <w:rPr>
          <w:rFonts w:asciiTheme="minorHAnsi" w:hAnsiTheme="minorHAnsi" w:cstheme="minorHAnsi"/>
          <w:color w:val="0D004B"/>
        </w:rPr>
      </w:pPr>
      <w:r w:rsidRPr="004F7BA6">
        <w:rPr>
          <w:rFonts w:asciiTheme="minorHAnsi" w:hAnsiTheme="minorHAnsi" w:cstheme="minorHAnsi"/>
          <w:color w:val="0D004B"/>
        </w:rPr>
        <w:t>wskazania wartości towaru objętego obowiązkiem podatkowym Zamawiającego, bez kwoty podatku;</w:t>
      </w:r>
    </w:p>
    <w:p w14:paraId="7D3C2A6E" w14:textId="25CACA1D" w:rsidR="004C1A94" w:rsidRPr="004F7BA6" w:rsidRDefault="004C1A94" w:rsidP="00B435EF">
      <w:pPr>
        <w:pStyle w:val="Akapitzlist"/>
        <w:numPr>
          <w:ilvl w:val="0"/>
          <w:numId w:val="37"/>
        </w:numPr>
        <w:tabs>
          <w:tab w:val="left" w:pos="993"/>
        </w:tabs>
        <w:spacing w:line="276" w:lineRule="auto"/>
        <w:ind w:left="567" w:hanging="284"/>
        <w:rPr>
          <w:rFonts w:asciiTheme="minorHAnsi" w:hAnsiTheme="minorHAnsi" w:cstheme="minorHAnsi"/>
          <w:color w:val="0D004B"/>
        </w:rPr>
      </w:pPr>
      <w:r w:rsidRPr="004F7BA6">
        <w:rPr>
          <w:rFonts w:asciiTheme="minorHAnsi" w:hAnsiTheme="minorHAnsi" w:cstheme="minorHAnsi"/>
          <w:color w:val="0D004B"/>
        </w:rPr>
        <w:lastRenderedPageBreak/>
        <w:t>wskazania stawki podatku od towarów i usług, która zgodnie z wiedzą Wykonawcy, będzie miała zastosowanie.</w:t>
      </w:r>
    </w:p>
    <w:p w14:paraId="6FB87880" w14:textId="77777777" w:rsidR="009F72FF" w:rsidRPr="004F7BA6" w:rsidRDefault="009F72FF" w:rsidP="009F72FF">
      <w:pPr>
        <w:pStyle w:val="Akapitzlist"/>
        <w:tabs>
          <w:tab w:val="left" w:pos="993"/>
        </w:tabs>
        <w:spacing w:line="276" w:lineRule="auto"/>
        <w:ind w:left="567"/>
        <w:rPr>
          <w:rFonts w:asciiTheme="minorHAnsi" w:hAnsiTheme="minorHAnsi" w:cstheme="minorHAnsi"/>
          <w:color w:val="0D004B"/>
        </w:rPr>
      </w:pPr>
    </w:p>
    <w:p w14:paraId="4A2A045C" w14:textId="79F22C8A" w:rsidR="00BE75E8" w:rsidRPr="004F7BA6" w:rsidRDefault="007D5426" w:rsidP="005206C5">
      <w:pPr>
        <w:pStyle w:val="Nagwek1"/>
        <w:numPr>
          <w:ilvl w:val="0"/>
          <w:numId w:val="1"/>
        </w:numPr>
        <w:spacing w:before="0" w:line="276" w:lineRule="auto"/>
        <w:ind w:left="284" w:hanging="568"/>
        <w:rPr>
          <w:rFonts w:asciiTheme="minorHAnsi" w:hAnsiTheme="minorHAnsi" w:cstheme="minorHAnsi"/>
          <w:b/>
          <w:color w:val="0D004B"/>
          <w:sz w:val="24"/>
          <w:szCs w:val="24"/>
        </w:rPr>
      </w:pPr>
      <w:r w:rsidRPr="004F7BA6">
        <w:rPr>
          <w:rFonts w:asciiTheme="minorHAnsi" w:hAnsiTheme="minorHAnsi" w:cstheme="minorHAnsi"/>
          <w:b/>
          <w:color w:val="0D004B"/>
          <w:sz w:val="24"/>
          <w:szCs w:val="24"/>
        </w:rPr>
        <w:t>Opis kryteriów oceny ofert, wraz z podaniem wag tych kryteriów i sposobu oceny ofert</w:t>
      </w:r>
    </w:p>
    <w:p w14:paraId="609DB7C0" w14:textId="3A14D9A0" w:rsidR="006525CA" w:rsidRPr="004F7BA6" w:rsidRDefault="006525CA" w:rsidP="005156AF">
      <w:pPr>
        <w:spacing w:line="276" w:lineRule="auto"/>
        <w:ind w:left="284"/>
        <w:contextualSpacing/>
        <w:rPr>
          <w:rFonts w:asciiTheme="minorHAnsi" w:hAnsiTheme="minorHAnsi" w:cstheme="minorHAnsi"/>
          <w:b/>
          <w:color w:val="0D004B"/>
        </w:rPr>
      </w:pPr>
      <w:r w:rsidRPr="004F7BA6">
        <w:rPr>
          <w:rFonts w:asciiTheme="minorHAnsi" w:hAnsiTheme="minorHAnsi" w:cstheme="minorHAnsi"/>
          <w:b/>
          <w:color w:val="0D004B"/>
        </w:rPr>
        <w:t>Kryteria oceny ofert:</w:t>
      </w:r>
    </w:p>
    <w:p w14:paraId="270932EE" w14:textId="3B9C6366" w:rsidR="00CD59D0" w:rsidRPr="004F7BA6" w:rsidRDefault="00CD59D0" w:rsidP="00716F66">
      <w:pPr>
        <w:numPr>
          <w:ilvl w:val="0"/>
          <w:numId w:val="19"/>
        </w:numPr>
        <w:spacing w:line="276" w:lineRule="auto"/>
        <w:ind w:left="283" w:hanging="283"/>
        <w:contextualSpacing/>
        <w:rPr>
          <w:rFonts w:asciiTheme="minorHAnsi" w:hAnsiTheme="minorHAnsi" w:cstheme="minorHAnsi"/>
          <w:color w:val="0D004B"/>
        </w:rPr>
      </w:pPr>
      <w:r w:rsidRPr="004F7BA6">
        <w:rPr>
          <w:rFonts w:asciiTheme="minorHAnsi" w:hAnsiTheme="minorHAnsi" w:cstheme="minorHAnsi"/>
          <w:color w:val="0D004B"/>
        </w:rPr>
        <w:t xml:space="preserve">Przy wyborze najkorzystniejszej oferty Zamawiający będzie kierować się </w:t>
      </w:r>
      <w:r w:rsidR="004236E9" w:rsidRPr="004F7BA6">
        <w:rPr>
          <w:rFonts w:asciiTheme="minorHAnsi" w:hAnsiTheme="minorHAnsi" w:cstheme="minorHAnsi"/>
          <w:color w:val="0D004B"/>
        </w:rPr>
        <w:t>poniższymi kryteriami</w:t>
      </w:r>
      <w:r w:rsidRPr="004F7BA6">
        <w:rPr>
          <w:rFonts w:asciiTheme="minorHAnsi" w:hAnsiTheme="minorHAnsi" w:cstheme="minorHAnsi"/>
          <w:color w:val="0D004B"/>
        </w:rPr>
        <w:t xml:space="preserve"> i </w:t>
      </w:r>
      <w:r w:rsidR="004236E9" w:rsidRPr="004F7BA6">
        <w:rPr>
          <w:rFonts w:asciiTheme="minorHAnsi" w:hAnsiTheme="minorHAnsi" w:cstheme="minorHAnsi"/>
          <w:color w:val="0D004B"/>
        </w:rPr>
        <w:t>ich</w:t>
      </w:r>
      <w:r w:rsidRPr="004F7BA6">
        <w:rPr>
          <w:rFonts w:asciiTheme="minorHAnsi" w:hAnsiTheme="minorHAnsi" w:cstheme="minorHAnsi"/>
          <w:color w:val="0D004B"/>
        </w:rPr>
        <w:t xml:space="preserve"> znaczeniem oraz będzie oceniać oferty</w:t>
      </w:r>
      <w:r w:rsidR="00597C03" w:rsidRPr="004F7BA6">
        <w:rPr>
          <w:rFonts w:asciiTheme="minorHAnsi" w:hAnsiTheme="minorHAnsi" w:cstheme="minorHAnsi"/>
          <w:color w:val="0D004B"/>
        </w:rPr>
        <w:t xml:space="preserve"> w n</w:t>
      </w:r>
      <w:r w:rsidR="004236E9" w:rsidRPr="004F7BA6">
        <w:rPr>
          <w:rFonts w:asciiTheme="minorHAnsi" w:hAnsiTheme="minorHAnsi" w:cstheme="minorHAnsi"/>
          <w:color w:val="0D004B"/>
        </w:rPr>
        <w:t>w. kryteriach</w:t>
      </w:r>
      <w:r w:rsidRPr="004F7BA6">
        <w:rPr>
          <w:rFonts w:asciiTheme="minorHAnsi" w:hAnsiTheme="minorHAnsi" w:cstheme="minorHAnsi"/>
          <w:color w:val="0D004B"/>
        </w:rPr>
        <w:t xml:space="preserve"> w następujący sposób:</w:t>
      </w:r>
    </w:p>
    <w:p w14:paraId="3F027D15" w14:textId="77777777" w:rsidR="0009676B" w:rsidRPr="004F7BA6" w:rsidRDefault="00E662F0" w:rsidP="0009676B">
      <w:pPr>
        <w:pStyle w:val="Akapitzlist"/>
        <w:numPr>
          <w:ilvl w:val="1"/>
          <w:numId w:val="12"/>
        </w:numPr>
        <w:tabs>
          <w:tab w:val="clear" w:pos="1077"/>
          <w:tab w:val="num" w:pos="651"/>
        </w:tabs>
        <w:spacing w:line="276" w:lineRule="auto"/>
        <w:ind w:left="651"/>
        <w:rPr>
          <w:rFonts w:asciiTheme="minorHAnsi" w:hAnsiTheme="minorHAnsi" w:cstheme="minorHAnsi"/>
          <w:b/>
          <w:color w:val="0D004B"/>
        </w:rPr>
      </w:pPr>
      <w:r w:rsidRPr="004F7BA6">
        <w:rPr>
          <w:rFonts w:asciiTheme="minorHAnsi" w:hAnsiTheme="minorHAnsi" w:cstheme="minorHAnsi"/>
          <w:b/>
          <w:color w:val="0D004B"/>
        </w:rPr>
        <w:t>Cena oferty brutto (C) – mak</w:t>
      </w:r>
      <w:r w:rsidR="0009676B" w:rsidRPr="004F7BA6">
        <w:rPr>
          <w:rFonts w:asciiTheme="minorHAnsi" w:hAnsiTheme="minorHAnsi" w:cstheme="minorHAnsi"/>
          <w:b/>
          <w:color w:val="0D004B"/>
        </w:rPr>
        <w:t>symalna liczba punktów (waga) 40</w:t>
      </w:r>
      <w:r w:rsidRPr="004F7BA6">
        <w:rPr>
          <w:rFonts w:asciiTheme="minorHAnsi" w:hAnsiTheme="minorHAnsi" w:cstheme="minorHAnsi"/>
          <w:b/>
          <w:color w:val="0D004B"/>
        </w:rPr>
        <w:t xml:space="preserve"> pkt.</w:t>
      </w:r>
    </w:p>
    <w:p w14:paraId="0CD2EDDA" w14:textId="0753897C" w:rsidR="0009676B" w:rsidRPr="004F7BA6" w:rsidRDefault="0009676B" w:rsidP="0009676B">
      <w:pPr>
        <w:pStyle w:val="Akapitzlist"/>
        <w:numPr>
          <w:ilvl w:val="1"/>
          <w:numId w:val="12"/>
        </w:numPr>
        <w:tabs>
          <w:tab w:val="clear" w:pos="1077"/>
          <w:tab w:val="num" w:pos="651"/>
        </w:tabs>
        <w:spacing w:line="276" w:lineRule="auto"/>
        <w:ind w:left="651"/>
        <w:rPr>
          <w:rFonts w:asciiTheme="minorHAnsi" w:hAnsiTheme="minorHAnsi" w:cstheme="minorHAnsi"/>
          <w:b/>
          <w:color w:val="0D004B"/>
        </w:rPr>
      </w:pPr>
      <w:r w:rsidRPr="004F7BA6">
        <w:rPr>
          <w:rFonts w:asciiTheme="minorHAnsi" w:hAnsiTheme="minorHAnsi" w:cstheme="minorHAnsi"/>
          <w:b/>
          <w:color w:val="0D004B"/>
        </w:rPr>
        <w:t xml:space="preserve">Próbka </w:t>
      </w:r>
      <w:r w:rsidR="00F72306">
        <w:rPr>
          <w:rFonts w:asciiTheme="minorHAnsi" w:hAnsiTheme="minorHAnsi" w:cstheme="minorHAnsi"/>
          <w:b/>
          <w:color w:val="0D004B"/>
        </w:rPr>
        <w:t>A</w:t>
      </w:r>
      <w:r w:rsidRPr="004F7BA6">
        <w:rPr>
          <w:rFonts w:asciiTheme="minorHAnsi" w:hAnsiTheme="minorHAnsi" w:cstheme="minorHAnsi"/>
          <w:b/>
          <w:color w:val="0D004B"/>
        </w:rPr>
        <w:t xml:space="preserve"> (jedna wizualizacja wirtualnego studia) </w:t>
      </w:r>
      <w:r w:rsidR="00647D33" w:rsidRPr="004F7BA6">
        <w:rPr>
          <w:rFonts w:asciiTheme="minorHAnsi" w:hAnsiTheme="minorHAnsi" w:cstheme="minorHAnsi"/>
          <w:b/>
          <w:color w:val="0D004B"/>
        </w:rPr>
        <w:t>(</w:t>
      </w:r>
      <w:r w:rsidR="00F72306">
        <w:rPr>
          <w:rFonts w:asciiTheme="minorHAnsi" w:hAnsiTheme="minorHAnsi" w:cstheme="minorHAnsi"/>
          <w:b/>
          <w:color w:val="0D004B"/>
        </w:rPr>
        <w:t>A</w:t>
      </w:r>
      <w:r w:rsidRPr="004F7BA6">
        <w:rPr>
          <w:rFonts w:asciiTheme="minorHAnsi" w:hAnsiTheme="minorHAnsi" w:cstheme="minorHAnsi"/>
          <w:b/>
          <w:color w:val="0D004B"/>
        </w:rPr>
        <w:t>) –  maksymalna liczba punktów (waga) 30 pkt.</w:t>
      </w:r>
    </w:p>
    <w:p w14:paraId="658D665D" w14:textId="53D670B5" w:rsidR="0009676B" w:rsidRPr="004F7BA6" w:rsidRDefault="0009676B" w:rsidP="0009676B">
      <w:pPr>
        <w:pStyle w:val="Akapitzlist"/>
        <w:numPr>
          <w:ilvl w:val="1"/>
          <w:numId w:val="12"/>
        </w:numPr>
        <w:tabs>
          <w:tab w:val="clear" w:pos="1077"/>
          <w:tab w:val="num" w:pos="651"/>
        </w:tabs>
        <w:spacing w:line="276" w:lineRule="auto"/>
        <w:ind w:left="651"/>
        <w:rPr>
          <w:rFonts w:asciiTheme="minorHAnsi" w:hAnsiTheme="minorHAnsi" w:cstheme="minorHAnsi"/>
          <w:b/>
          <w:color w:val="0D004B"/>
        </w:rPr>
      </w:pPr>
      <w:r w:rsidRPr="004F7BA6">
        <w:rPr>
          <w:rFonts w:asciiTheme="minorHAnsi" w:hAnsiTheme="minorHAnsi" w:cstheme="minorHAnsi"/>
          <w:b/>
          <w:color w:val="0D004B"/>
        </w:rPr>
        <w:t xml:space="preserve">Próbka </w:t>
      </w:r>
      <w:r w:rsidR="00F72306">
        <w:rPr>
          <w:rFonts w:asciiTheme="minorHAnsi" w:hAnsiTheme="minorHAnsi" w:cstheme="minorHAnsi"/>
          <w:b/>
          <w:color w:val="0D004B"/>
        </w:rPr>
        <w:t>B</w:t>
      </w:r>
      <w:r w:rsidRPr="004F7BA6">
        <w:rPr>
          <w:rFonts w:asciiTheme="minorHAnsi" w:hAnsiTheme="minorHAnsi" w:cstheme="minorHAnsi"/>
          <w:b/>
          <w:color w:val="0D004B"/>
        </w:rPr>
        <w:t xml:space="preserve"> (jedna wizualizacja aranżacji przestrzeni do nagrania </w:t>
      </w:r>
      <w:proofErr w:type="spellStart"/>
      <w:r w:rsidRPr="004F7BA6">
        <w:rPr>
          <w:rFonts w:asciiTheme="minorHAnsi" w:hAnsiTheme="minorHAnsi" w:cstheme="minorHAnsi"/>
          <w:b/>
          <w:color w:val="0D004B"/>
        </w:rPr>
        <w:t>podcastu</w:t>
      </w:r>
      <w:proofErr w:type="spellEnd"/>
      <w:r w:rsidRPr="004F7BA6">
        <w:rPr>
          <w:rFonts w:asciiTheme="minorHAnsi" w:hAnsiTheme="minorHAnsi" w:cstheme="minorHAnsi"/>
          <w:b/>
          <w:color w:val="0D004B"/>
        </w:rPr>
        <w:t xml:space="preserve"> wideo) </w:t>
      </w:r>
      <w:r w:rsidR="00647D33" w:rsidRPr="004F7BA6">
        <w:rPr>
          <w:rFonts w:asciiTheme="minorHAnsi" w:hAnsiTheme="minorHAnsi" w:cstheme="minorHAnsi"/>
          <w:b/>
          <w:color w:val="0D004B"/>
        </w:rPr>
        <w:t>(</w:t>
      </w:r>
      <w:r w:rsidR="00F72306">
        <w:rPr>
          <w:rFonts w:asciiTheme="minorHAnsi" w:hAnsiTheme="minorHAnsi" w:cstheme="minorHAnsi"/>
          <w:b/>
          <w:color w:val="0D004B"/>
        </w:rPr>
        <w:t>B</w:t>
      </w:r>
      <w:r w:rsidR="00647D33" w:rsidRPr="004F7BA6">
        <w:rPr>
          <w:rFonts w:asciiTheme="minorHAnsi" w:hAnsiTheme="minorHAnsi" w:cstheme="minorHAnsi"/>
          <w:b/>
          <w:color w:val="0D004B"/>
        </w:rPr>
        <w:t xml:space="preserve">) </w:t>
      </w:r>
      <w:r w:rsidRPr="004F7BA6">
        <w:rPr>
          <w:rFonts w:asciiTheme="minorHAnsi" w:hAnsiTheme="minorHAnsi" w:cstheme="minorHAnsi"/>
          <w:b/>
          <w:color w:val="0D004B"/>
        </w:rPr>
        <w:t>–  maksymalna liczba punktów (waga) 30 pkt.</w:t>
      </w:r>
    </w:p>
    <w:p w14:paraId="075FE7CE" w14:textId="77777777" w:rsidR="00647D33" w:rsidRPr="004F7BA6" w:rsidRDefault="00647D33" w:rsidP="00647D33">
      <w:pPr>
        <w:pStyle w:val="Akapitzlist"/>
        <w:spacing w:line="276" w:lineRule="auto"/>
        <w:ind w:left="651"/>
        <w:rPr>
          <w:rFonts w:asciiTheme="minorHAnsi" w:hAnsiTheme="minorHAnsi" w:cstheme="minorHAnsi"/>
          <w:b/>
          <w:color w:val="0D004B"/>
        </w:rPr>
      </w:pPr>
    </w:p>
    <w:p w14:paraId="646B0EA9" w14:textId="76B5948D" w:rsidR="00CD59D0" w:rsidRPr="004F7BA6" w:rsidRDefault="00CD59D0" w:rsidP="00716F66">
      <w:pPr>
        <w:numPr>
          <w:ilvl w:val="0"/>
          <w:numId w:val="19"/>
        </w:numPr>
        <w:spacing w:line="276" w:lineRule="auto"/>
        <w:ind w:left="284" w:hanging="284"/>
        <w:contextualSpacing/>
        <w:rPr>
          <w:rFonts w:asciiTheme="minorHAnsi" w:hAnsiTheme="minorHAnsi" w:cstheme="minorHAnsi"/>
          <w:color w:val="0D004B"/>
        </w:rPr>
      </w:pPr>
      <w:r w:rsidRPr="004F7BA6">
        <w:rPr>
          <w:rFonts w:asciiTheme="minorHAnsi" w:hAnsiTheme="minorHAnsi" w:cstheme="minorHAnsi"/>
          <w:color w:val="0D004B"/>
        </w:rPr>
        <w:t>W kryterium „</w:t>
      </w:r>
      <w:r w:rsidRPr="004F7BA6">
        <w:rPr>
          <w:rFonts w:asciiTheme="minorHAnsi" w:hAnsiTheme="minorHAnsi" w:cstheme="minorHAnsi"/>
          <w:b/>
          <w:color w:val="0D004B"/>
        </w:rPr>
        <w:t>Cena oferty brutto</w:t>
      </w:r>
      <w:r w:rsidRPr="004F7BA6">
        <w:rPr>
          <w:rFonts w:asciiTheme="minorHAnsi" w:hAnsiTheme="minorHAnsi" w:cstheme="minorHAnsi"/>
          <w:color w:val="0D004B"/>
        </w:rPr>
        <w:t>” (</w:t>
      </w:r>
      <w:r w:rsidRPr="004F7BA6">
        <w:rPr>
          <w:rFonts w:asciiTheme="minorHAnsi" w:hAnsiTheme="minorHAnsi" w:cstheme="minorHAnsi"/>
          <w:b/>
          <w:color w:val="0D004B"/>
        </w:rPr>
        <w:t>C</w:t>
      </w:r>
      <w:r w:rsidR="00BD0B66" w:rsidRPr="004F7BA6">
        <w:rPr>
          <w:rFonts w:asciiTheme="minorHAnsi" w:hAnsiTheme="minorHAnsi" w:cstheme="minorHAnsi"/>
          <w:color w:val="0D004B"/>
        </w:rPr>
        <w:t xml:space="preserve">) oferta </w:t>
      </w:r>
      <w:r w:rsidR="0025648E" w:rsidRPr="004F7BA6">
        <w:rPr>
          <w:rFonts w:asciiTheme="minorHAnsi" w:hAnsiTheme="minorHAnsi" w:cstheme="minorHAnsi"/>
          <w:color w:val="0D004B"/>
        </w:rPr>
        <w:t xml:space="preserve">może otrzymać do </w:t>
      </w:r>
      <w:r w:rsidR="0009676B" w:rsidRPr="004F7BA6">
        <w:rPr>
          <w:rFonts w:asciiTheme="minorHAnsi" w:hAnsiTheme="minorHAnsi" w:cstheme="minorHAnsi"/>
          <w:color w:val="0D004B"/>
        </w:rPr>
        <w:t>40</w:t>
      </w:r>
      <w:r w:rsidR="0025648E" w:rsidRPr="004F7BA6">
        <w:rPr>
          <w:rFonts w:asciiTheme="minorHAnsi" w:hAnsiTheme="minorHAnsi" w:cstheme="minorHAnsi"/>
          <w:color w:val="0D004B"/>
        </w:rPr>
        <w:t xml:space="preserve"> </w:t>
      </w:r>
      <w:r w:rsidRPr="004F7BA6">
        <w:rPr>
          <w:rFonts w:asciiTheme="minorHAnsi" w:hAnsiTheme="minorHAnsi" w:cstheme="minorHAnsi"/>
          <w:color w:val="0D004B"/>
        </w:rPr>
        <w:t xml:space="preserve">pkt. Najwyższą liczbę punktów </w:t>
      </w:r>
      <w:r w:rsidR="0009676B" w:rsidRPr="004F7BA6">
        <w:rPr>
          <w:rFonts w:asciiTheme="minorHAnsi" w:hAnsiTheme="minorHAnsi" w:cstheme="minorHAnsi"/>
          <w:color w:val="0D004B"/>
        </w:rPr>
        <w:t xml:space="preserve">w tym kryterium </w:t>
      </w:r>
      <w:r w:rsidRPr="004F7BA6">
        <w:rPr>
          <w:rFonts w:asciiTheme="minorHAnsi" w:hAnsiTheme="minorHAnsi" w:cstheme="minorHAnsi"/>
          <w:color w:val="0D004B"/>
        </w:rPr>
        <w:t>otrzyma oferta zawierająca najniższą cenę, a każda nas</w:t>
      </w:r>
      <w:r w:rsidR="00A979E8" w:rsidRPr="004F7BA6">
        <w:rPr>
          <w:rFonts w:asciiTheme="minorHAnsi" w:hAnsiTheme="minorHAnsi" w:cstheme="minorHAnsi"/>
          <w:color w:val="0D004B"/>
        </w:rPr>
        <w:t>tępna według poniższego wzoru:</w:t>
      </w:r>
    </w:p>
    <w:p w14:paraId="35BDC3FF" w14:textId="3CD5ECF2" w:rsidR="00CD59D0" w:rsidRPr="004F7BA6" w:rsidRDefault="004236E9" w:rsidP="00716F66">
      <w:pPr>
        <w:spacing w:line="276" w:lineRule="auto"/>
        <w:ind w:left="284"/>
        <w:rPr>
          <w:rFonts w:asciiTheme="minorHAnsi" w:hAnsiTheme="minorHAnsi" w:cstheme="minorHAnsi"/>
          <w:color w:val="0D004B"/>
        </w:rPr>
      </w:pPr>
      <w:r w:rsidRPr="004F7BA6">
        <w:rPr>
          <w:rFonts w:asciiTheme="minorHAnsi" w:hAnsiTheme="minorHAnsi" w:cstheme="minorHAnsi"/>
          <w:color w:val="0D004B"/>
        </w:rPr>
        <w:t xml:space="preserve">liczba punktów oferty ocenianej = </w:t>
      </w:r>
      <w:r w:rsidR="00CD59D0" w:rsidRPr="004F7BA6">
        <w:rPr>
          <w:rFonts w:asciiTheme="minorHAnsi" w:hAnsiTheme="minorHAnsi" w:cstheme="minorHAnsi"/>
          <w:color w:val="0D004B"/>
        </w:rPr>
        <w:t>cena oferty z najniższą ceną brutto</w:t>
      </w:r>
      <w:r w:rsidRPr="004F7BA6">
        <w:rPr>
          <w:rFonts w:asciiTheme="minorHAnsi" w:hAnsiTheme="minorHAnsi" w:cstheme="minorHAnsi"/>
          <w:color w:val="0D004B"/>
        </w:rPr>
        <w:t>*/</w:t>
      </w:r>
      <w:r w:rsidRPr="004F7BA6">
        <w:rPr>
          <w:rFonts w:asciiTheme="minorHAnsi" w:hAnsiTheme="minorHAnsi" w:cstheme="minorHAnsi"/>
          <w:color w:val="0D004B"/>
          <w:lang w:val="x-none"/>
        </w:rPr>
        <w:t xml:space="preserve"> </w:t>
      </w:r>
      <w:r w:rsidR="00CD59D0" w:rsidRPr="004F7BA6">
        <w:rPr>
          <w:rFonts w:asciiTheme="minorHAnsi" w:hAnsiTheme="minorHAnsi" w:cstheme="minorHAnsi"/>
          <w:color w:val="0D004B"/>
          <w:lang w:val="x-none"/>
        </w:rPr>
        <w:t xml:space="preserve">cena </w:t>
      </w:r>
      <w:r w:rsidR="00CD59D0" w:rsidRPr="004F7BA6">
        <w:rPr>
          <w:rFonts w:asciiTheme="minorHAnsi" w:hAnsiTheme="minorHAnsi" w:cstheme="minorHAnsi"/>
          <w:color w:val="0D004B"/>
        </w:rPr>
        <w:t xml:space="preserve">brutto </w:t>
      </w:r>
      <w:r w:rsidR="00CD59D0" w:rsidRPr="004F7BA6">
        <w:rPr>
          <w:rFonts w:asciiTheme="minorHAnsi" w:hAnsiTheme="minorHAnsi" w:cstheme="minorHAnsi"/>
          <w:color w:val="0D004B"/>
          <w:lang w:val="x-none"/>
        </w:rPr>
        <w:t xml:space="preserve">oferty </w:t>
      </w:r>
      <w:r w:rsidR="00393CDE" w:rsidRPr="004F7BA6">
        <w:rPr>
          <w:rFonts w:asciiTheme="minorHAnsi" w:hAnsiTheme="minorHAnsi" w:cstheme="minorHAnsi"/>
          <w:color w:val="0D004B"/>
          <w:lang w:val="x-none"/>
        </w:rPr>
        <w:t>ocenianej</w:t>
      </w:r>
      <w:r w:rsidR="0009676B" w:rsidRPr="004F7BA6">
        <w:rPr>
          <w:rFonts w:asciiTheme="minorHAnsi" w:hAnsiTheme="minorHAnsi" w:cstheme="minorHAnsi"/>
          <w:color w:val="0D004B"/>
        </w:rPr>
        <w:t xml:space="preserve"> x 40</w:t>
      </w:r>
      <w:r w:rsidRPr="004F7BA6">
        <w:rPr>
          <w:rFonts w:asciiTheme="minorHAnsi" w:hAnsiTheme="minorHAnsi" w:cstheme="minorHAnsi"/>
          <w:color w:val="0D004B"/>
        </w:rPr>
        <w:t xml:space="preserve"> pkt</w:t>
      </w:r>
    </w:p>
    <w:p w14:paraId="62C953B9" w14:textId="02C70700" w:rsidR="00647D33" w:rsidRDefault="004236E9" w:rsidP="00716F66">
      <w:pPr>
        <w:spacing w:line="276" w:lineRule="auto"/>
        <w:ind w:left="284"/>
        <w:rPr>
          <w:rFonts w:asciiTheme="minorHAnsi" w:hAnsiTheme="minorHAnsi" w:cstheme="minorHAnsi"/>
          <w:color w:val="0D004B"/>
        </w:rPr>
      </w:pPr>
      <w:r w:rsidRPr="004F7BA6">
        <w:rPr>
          <w:rFonts w:asciiTheme="minorHAnsi" w:hAnsiTheme="minorHAnsi" w:cstheme="minorHAnsi"/>
          <w:color w:val="0D004B"/>
        </w:rPr>
        <w:t>W ramach ww. kryterium o</w:t>
      </w:r>
      <w:r w:rsidR="0009676B" w:rsidRPr="004F7BA6">
        <w:rPr>
          <w:rFonts w:asciiTheme="minorHAnsi" w:hAnsiTheme="minorHAnsi" w:cstheme="minorHAnsi"/>
          <w:color w:val="0D004B"/>
        </w:rPr>
        <w:t>ferta może uzyskać maksymalnie 40</w:t>
      </w:r>
      <w:r w:rsidRPr="004F7BA6">
        <w:rPr>
          <w:rFonts w:asciiTheme="minorHAnsi" w:hAnsiTheme="minorHAnsi" w:cstheme="minorHAnsi"/>
          <w:color w:val="0D004B"/>
        </w:rPr>
        <w:t xml:space="preserve"> pkt.</w:t>
      </w:r>
    </w:p>
    <w:p w14:paraId="28642A06" w14:textId="77777777" w:rsidR="00BF6E0B" w:rsidRPr="004F7BA6" w:rsidRDefault="00BF6E0B" w:rsidP="00716F66">
      <w:pPr>
        <w:spacing w:line="276" w:lineRule="auto"/>
        <w:ind w:left="284"/>
        <w:rPr>
          <w:rFonts w:asciiTheme="minorHAnsi" w:hAnsiTheme="minorHAnsi" w:cstheme="minorHAnsi"/>
          <w:color w:val="0D004B"/>
        </w:rPr>
      </w:pPr>
    </w:p>
    <w:p w14:paraId="6270AC5C" w14:textId="1080719C" w:rsidR="00647D33" w:rsidRDefault="00647D33" w:rsidP="009F72FF">
      <w:pPr>
        <w:numPr>
          <w:ilvl w:val="0"/>
          <w:numId w:val="19"/>
        </w:numPr>
        <w:spacing w:line="276" w:lineRule="auto"/>
        <w:ind w:left="284" w:hanging="284"/>
        <w:contextualSpacing/>
        <w:rPr>
          <w:rFonts w:asciiTheme="minorHAnsi" w:hAnsiTheme="minorHAnsi" w:cstheme="minorHAnsi"/>
          <w:color w:val="0D004B"/>
        </w:rPr>
      </w:pPr>
      <w:r w:rsidRPr="004F7BA6">
        <w:rPr>
          <w:rFonts w:asciiTheme="minorHAnsi" w:hAnsiTheme="minorHAnsi" w:cstheme="minorHAnsi"/>
          <w:color w:val="0D004B"/>
        </w:rPr>
        <w:t>W kryterium „</w:t>
      </w:r>
      <w:r w:rsidRPr="004F7BA6">
        <w:rPr>
          <w:rFonts w:asciiTheme="minorHAnsi" w:hAnsiTheme="minorHAnsi" w:cstheme="minorHAnsi"/>
          <w:b/>
          <w:color w:val="0D004B"/>
        </w:rPr>
        <w:t xml:space="preserve">Próbka </w:t>
      </w:r>
      <w:r w:rsidR="00A74DC1">
        <w:rPr>
          <w:rFonts w:asciiTheme="minorHAnsi" w:hAnsiTheme="minorHAnsi" w:cstheme="minorHAnsi"/>
          <w:b/>
          <w:color w:val="0D004B"/>
        </w:rPr>
        <w:t>A</w:t>
      </w:r>
      <w:r w:rsidRPr="004F7BA6">
        <w:rPr>
          <w:rFonts w:asciiTheme="minorHAnsi" w:hAnsiTheme="minorHAnsi" w:cstheme="minorHAnsi"/>
          <w:b/>
          <w:color w:val="0D004B"/>
        </w:rPr>
        <w:t xml:space="preserve"> (jedna wizualizacja wirtualnego studia)</w:t>
      </w:r>
      <w:r w:rsidRPr="004F7BA6">
        <w:rPr>
          <w:rFonts w:asciiTheme="minorHAnsi" w:hAnsiTheme="minorHAnsi" w:cstheme="minorHAnsi"/>
          <w:color w:val="0D004B"/>
        </w:rPr>
        <w:t>” (</w:t>
      </w:r>
      <w:r w:rsidR="000457BC">
        <w:rPr>
          <w:rFonts w:asciiTheme="minorHAnsi" w:hAnsiTheme="minorHAnsi" w:cstheme="minorHAnsi"/>
          <w:color w:val="0D004B"/>
        </w:rPr>
        <w:t>A</w:t>
      </w:r>
      <w:r w:rsidRPr="004F7BA6">
        <w:rPr>
          <w:rFonts w:asciiTheme="minorHAnsi" w:hAnsiTheme="minorHAnsi" w:cstheme="minorHAnsi"/>
          <w:color w:val="0D004B"/>
        </w:rPr>
        <w:t xml:space="preserve">) oferta może </w:t>
      </w:r>
      <w:r w:rsidRPr="004F7BA6">
        <w:rPr>
          <w:rFonts w:asciiTheme="minorHAnsi" w:hAnsiTheme="minorHAnsi" w:cstheme="minorHAnsi"/>
          <w:b/>
          <w:color w:val="0D004B"/>
        </w:rPr>
        <w:t>otrzymać</w:t>
      </w:r>
      <w:r w:rsidRPr="004F7BA6">
        <w:rPr>
          <w:rFonts w:asciiTheme="minorHAnsi" w:hAnsiTheme="minorHAnsi" w:cstheme="minorHAnsi"/>
          <w:color w:val="0D004B"/>
        </w:rPr>
        <w:t xml:space="preserve"> do 30 pkt. </w:t>
      </w:r>
    </w:p>
    <w:p w14:paraId="73248B8A" w14:textId="77777777" w:rsidR="000C626B" w:rsidRDefault="000C626B" w:rsidP="000C626B">
      <w:pPr>
        <w:spacing w:line="276" w:lineRule="auto"/>
        <w:ind w:left="284"/>
        <w:contextualSpacing/>
        <w:rPr>
          <w:rFonts w:asciiTheme="minorHAnsi" w:hAnsiTheme="minorHAnsi" w:cstheme="minorHAnsi"/>
          <w:color w:val="0D004B"/>
        </w:rPr>
      </w:pPr>
    </w:p>
    <w:p w14:paraId="47A3CC7F" w14:textId="23AD094C" w:rsidR="000206CA" w:rsidRDefault="000206CA" w:rsidP="000206CA">
      <w:pPr>
        <w:spacing w:line="276" w:lineRule="auto"/>
        <w:ind w:left="284"/>
        <w:contextualSpacing/>
        <w:rPr>
          <w:rFonts w:asciiTheme="minorHAnsi" w:hAnsiTheme="minorHAnsi" w:cstheme="minorHAnsi"/>
          <w:color w:val="0D004B"/>
        </w:rPr>
      </w:pPr>
      <w:r>
        <w:rPr>
          <w:rFonts w:asciiTheme="minorHAnsi" w:hAnsiTheme="minorHAnsi" w:cstheme="minorHAnsi"/>
          <w:color w:val="0D004B"/>
        </w:rPr>
        <w:t>O</w:t>
      </w:r>
      <w:r w:rsidRPr="000206CA">
        <w:rPr>
          <w:rFonts w:asciiTheme="minorHAnsi" w:hAnsiTheme="minorHAnsi" w:cstheme="minorHAnsi"/>
          <w:color w:val="0D004B"/>
        </w:rPr>
        <w:t>cena zostanie dokonana przez członków komisji przetargowej wyznaczonych do oceny ofert w tym kryterium.</w:t>
      </w:r>
    </w:p>
    <w:p w14:paraId="69DC6B06" w14:textId="5C0A10B6" w:rsidR="000206CA" w:rsidRDefault="000206CA" w:rsidP="000206CA">
      <w:pPr>
        <w:spacing w:line="276" w:lineRule="auto"/>
        <w:ind w:left="284"/>
        <w:contextualSpacing/>
        <w:rPr>
          <w:rFonts w:asciiTheme="minorHAnsi" w:hAnsiTheme="minorHAnsi" w:cstheme="minorHAnsi"/>
          <w:color w:val="0D004B"/>
        </w:rPr>
      </w:pPr>
      <w:r w:rsidRPr="000206CA">
        <w:rPr>
          <w:rFonts w:asciiTheme="minorHAnsi" w:hAnsiTheme="minorHAnsi" w:cstheme="minorHAnsi"/>
          <w:color w:val="0D004B"/>
        </w:rPr>
        <w:t>Po indywidulanej ocenie, przyznane punkty przez każdego oceniającego członka komisji dla danej oferty zostaną zsumowane i podzielone przez liczbę oceniających członków komisji (łączna suma punktów zostanie podzielona przez liczbę członków komisji biorących udział w ocenie) i będzie stanowiła ocenę w kryterium „</w:t>
      </w:r>
      <w:r w:rsidR="00A74DC1">
        <w:rPr>
          <w:rFonts w:asciiTheme="minorHAnsi" w:hAnsiTheme="minorHAnsi" w:cstheme="minorHAnsi"/>
          <w:color w:val="0D004B"/>
        </w:rPr>
        <w:t xml:space="preserve">Próbka </w:t>
      </w:r>
      <w:r w:rsidR="00F72306">
        <w:rPr>
          <w:rFonts w:asciiTheme="minorHAnsi" w:hAnsiTheme="minorHAnsi" w:cstheme="minorHAnsi"/>
          <w:color w:val="0D004B"/>
        </w:rPr>
        <w:t xml:space="preserve">A </w:t>
      </w:r>
      <w:r w:rsidRPr="000206CA">
        <w:rPr>
          <w:rFonts w:asciiTheme="minorHAnsi" w:hAnsiTheme="minorHAnsi" w:cstheme="minorHAnsi"/>
          <w:color w:val="0D004B"/>
        </w:rPr>
        <w:t xml:space="preserve"> (jedna wizualizacja wirtualnego studia)” dla ocenianej oferty.</w:t>
      </w:r>
    </w:p>
    <w:p w14:paraId="092FFF65" w14:textId="77777777" w:rsidR="000C626B" w:rsidRDefault="000C626B" w:rsidP="000206CA">
      <w:pPr>
        <w:spacing w:line="276" w:lineRule="auto"/>
        <w:ind w:left="284"/>
        <w:contextualSpacing/>
        <w:rPr>
          <w:rFonts w:asciiTheme="minorHAnsi" w:hAnsiTheme="minorHAnsi" w:cstheme="minorHAnsi"/>
          <w:color w:val="0D004B"/>
        </w:rPr>
      </w:pPr>
    </w:p>
    <w:p w14:paraId="3B33FE6A" w14:textId="77777777" w:rsidR="00AF0B15" w:rsidRDefault="000206CA" w:rsidP="00AF0B15">
      <w:pPr>
        <w:spacing w:line="276" w:lineRule="auto"/>
        <w:ind w:left="284"/>
        <w:contextualSpacing/>
        <w:rPr>
          <w:rFonts w:asciiTheme="minorHAnsi" w:hAnsiTheme="minorHAnsi" w:cstheme="minorHAnsi"/>
          <w:color w:val="0D004B"/>
        </w:rPr>
      </w:pPr>
      <w:r>
        <w:rPr>
          <w:rFonts w:asciiTheme="minorHAnsi" w:hAnsiTheme="minorHAnsi" w:cstheme="minorHAnsi"/>
          <w:color w:val="0D004B"/>
        </w:rPr>
        <w:t>Wymagania dot. Próbki</w:t>
      </w:r>
      <w:r w:rsidR="00A74DC1">
        <w:rPr>
          <w:rFonts w:asciiTheme="minorHAnsi" w:hAnsiTheme="minorHAnsi" w:cstheme="minorHAnsi"/>
          <w:color w:val="0D004B"/>
        </w:rPr>
        <w:t xml:space="preserve"> A</w:t>
      </w:r>
      <w:r>
        <w:rPr>
          <w:rFonts w:asciiTheme="minorHAnsi" w:hAnsiTheme="minorHAnsi" w:cstheme="minorHAnsi"/>
          <w:color w:val="0D004B"/>
        </w:rPr>
        <w:t xml:space="preserve"> :</w:t>
      </w:r>
    </w:p>
    <w:p w14:paraId="2378AB50" w14:textId="683A8570" w:rsidR="00AF0B15" w:rsidRDefault="00AF0B15" w:rsidP="00AF0B15">
      <w:pPr>
        <w:spacing w:line="276" w:lineRule="auto"/>
        <w:ind w:left="284"/>
        <w:contextualSpacing/>
        <w:rPr>
          <w:rFonts w:asciiTheme="minorHAnsi" w:hAnsiTheme="minorHAnsi" w:cstheme="minorHAnsi"/>
          <w:color w:val="0D004B"/>
        </w:rPr>
      </w:pPr>
      <w:r>
        <w:rPr>
          <w:rFonts w:asciiTheme="minorHAnsi" w:hAnsiTheme="minorHAnsi" w:cstheme="minorHAnsi"/>
          <w:color w:val="0D004B"/>
        </w:rPr>
        <w:t>1) </w:t>
      </w:r>
      <w:r w:rsidR="000206CA" w:rsidRPr="00AF0B15">
        <w:rPr>
          <w:rFonts w:asciiTheme="minorHAnsi" w:hAnsiTheme="minorHAnsi" w:cstheme="minorHAnsi"/>
          <w:color w:val="0D004B"/>
        </w:rPr>
        <w:t xml:space="preserve">Próbka </w:t>
      </w:r>
      <w:r w:rsidR="00A74DC1" w:rsidRPr="00AF0B15">
        <w:rPr>
          <w:rFonts w:asciiTheme="minorHAnsi" w:hAnsiTheme="minorHAnsi" w:cstheme="minorHAnsi"/>
          <w:color w:val="0D004B"/>
        </w:rPr>
        <w:t xml:space="preserve">A </w:t>
      </w:r>
      <w:r w:rsidR="000206CA" w:rsidRPr="00AF0B15">
        <w:rPr>
          <w:rFonts w:asciiTheme="minorHAnsi" w:hAnsiTheme="minorHAnsi" w:cstheme="minorHAnsi"/>
          <w:color w:val="0D004B"/>
        </w:rPr>
        <w:t>musi zawierać</w:t>
      </w:r>
      <w:r w:rsidR="008D7AF2" w:rsidRPr="00AF0B15">
        <w:rPr>
          <w:rFonts w:asciiTheme="minorHAnsi" w:hAnsiTheme="minorHAnsi" w:cstheme="minorHAnsi"/>
          <w:color w:val="0D004B"/>
        </w:rPr>
        <w:t xml:space="preserve"> propozycję aranżacji </w:t>
      </w:r>
      <w:r w:rsidR="00E322D4" w:rsidRPr="00AF0B15">
        <w:rPr>
          <w:rFonts w:asciiTheme="minorHAnsi" w:hAnsiTheme="minorHAnsi" w:cstheme="minorHAnsi"/>
          <w:color w:val="0D004B"/>
        </w:rPr>
        <w:t xml:space="preserve">graficznej </w:t>
      </w:r>
      <w:r w:rsidR="008D7AF2" w:rsidRPr="00AF0B15">
        <w:rPr>
          <w:rFonts w:asciiTheme="minorHAnsi" w:hAnsiTheme="minorHAnsi" w:cstheme="minorHAnsi"/>
          <w:color w:val="0D004B"/>
        </w:rPr>
        <w:t xml:space="preserve">przestrzeni dla realizacji </w:t>
      </w:r>
      <w:r w:rsidR="00E322D4" w:rsidRPr="00AF0B15">
        <w:rPr>
          <w:rFonts w:asciiTheme="minorHAnsi" w:hAnsiTheme="minorHAnsi" w:cstheme="minorHAnsi"/>
          <w:color w:val="0D004B"/>
        </w:rPr>
        <w:t>wirtualnego studia</w:t>
      </w:r>
      <w:r w:rsidR="008D7AF2" w:rsidRPr="00AF0B15">
        <w:rPr>
          <w:rFonts w:asciiTheme="minorHAnsi" w:hAnsiTheme="minorHAnsi" w:cstheme="minorHAnsi"/>
          <w:color w:val="0D004B"/>
        </w:rPr>
        <w:t>:</w:t>
      </w:r>
      <w:r w:rsidR="00E322D4" w:rsidRPr="00AF0B15">
        <w:rPr>
          <w:rFonts w:asciiTheme="minorHAnsi" w:hAnsiTheme="minorHAnsi" w:cstheme="minorHAnsi"/>
          <w:color w:val="0D004B"/>
        </w:rPr>
        <w:t xml:space="preserve"> </w:t>
      </w:r>
      <w:r w:rsidR="008D7AF2" w:rsidRPr="00AF0B15">
        <w:rPr>
          <w:rFonts w:asciiTheme="minorHAnsi" w:hAnsiTheme="minorHAnsi" w:cstheme="minorHAnsi"/>
          <w:color w:val="0D004B"/>
        </w:rPr>
        <w:t xml:space="preserve"> rozmieszczenie obiektów</w:t>
      </w:r>
      <w:r w:rsidR="00E322D4" w:rsidRPr="00AF0B15">
        <w:rPr>
          <w:rFonts w:asciiTheme="minorHAnsi" w:hAnsiTheme="minorHAnsi" w:cstheme="minorHAnsi"/>
          <w:color w:val="0D004B"/>
        </w:rPr>
        <w:t xml:space="preserve"> wirtualnych</w:t>
      </w:r>
      <w:r w:rsidR="008D7AF2" w:rsidRPr="00AF0B15">
        <w:rPr>
          <w:rFonts w:asciiTheme="minorHAnsi" w:hAnsiTheme="minorHAnsi" w:cstheme="minorHAnsi"/>
          <w:color w:val="0D004B"/>
        </w:rPr>
        <w:t>, perspektyw</w:t>
      </w:r>
      <w:r w:rsidR="00E322D4" w:rsidRPr="00AF0B15">
        <w:rPr>
          <w:rFonts w:asciiTheme="minorHAnsi" w:hAnsiTheme="minorHAnsi" w:cstheme="minorHAnsi"/>
          <w:color w:val="0D004B"/>
        </w:rPr>
        <w:t>ę</w:t>
      </w:r>
      <w:r w:rsidR="008D7AF2" w:rsidRPr="00AF0B15">
        <w:rPr>
          <w:rFonts w:asciiTheme="minorHAnsi" w:hAnsiTheme="minorHAnsi" w:cstheme="minorHAnsi"/>
          <w:color w:val="0D004B"/>
        </w:rPr>
        <w:t xml:space="preserve"> </w:t>
      </w:r>
      <w:r w:rsidR="00E322D4" w:rsidRPr="00AF0B15">
        <w:rPr>
          <w:rFonts w:asciiTheme="minorHAnsi" w:hAnsiTheme="minorHAnsi" w:cstheme="minorHAnsi"/>
          <w:color w:val="0D004B"/>
        </w:rPr>
        <w:t xml:space="preserve">widoku </w:t>
      </w:r>
      <w:r w:rsidR="008D7AF2" w:rsidRPr="00AF0B15">
        <w:rPr>
          <w:rFonts w:asciiTheme="minorHAnsi" w:hAnsiTheme="minorHAnsi" w:cstheme="minorHAnsi"/>
          <w:color w:val="0D004B"/>
        </w:rPr>
        <w:t xml:space="preserve">kamer, podstawowe elementy sceny </w:t>
      </w:r>
      <w:r w:rsidR="00C36100" w:rsidRPr="00AF0B15">
        <w:rPr>
          <w:rFonts w:asciiTheme="minorHAnsi" w:hAnsiTheme="minorHAnsi" w:cstheme="minorHAnsi"/>
          <w:color w:val="0D004B"/>
        </w:rPr>
        <w:t>i ich aranżacja</w:t>
      </w:r>
      <w:r>
        <w:rPr>
          <w:rFonts w:asciiTheme="minorHAnsi" w:hAnsiTheme="minorHAnsi" w:cstheme="minorHAnsi"/>
          <w:color w:val="0D004B"/>
        </w:rPr>
        <w:t xml:space="preserve"> </w:t>
      </w:r>
      <w:r w:rsidR="008D7AF2" w:rsidRPr="00AF0B15">
        <w:rPr>
          <w:rFonts w:asciiTheme="minorHAnsi" w:hAnsiTheme="minorHAnsi" w:cstheme="minorHAnsi"/>
          <w:color w:val="0D004B"/>
        </w:rPr>
        <w:t>(meble, elementy dekoracyjne, logo</w:t>
      </w:r>
      <w:r w:rsidR="00C36100" w:rsidRPr="00AF0B15">
        <w:rPr>
          <w:rFonts w:asciiTheme="minorHAnsi" w:hAnsiTheme="minorHAnsi" w:cstheme="minorHAnsi"/>
          <w:color w:val="0D004B"/>
        </w:rPr>
        <w:t xml:space="preserve"> – rodzaj i kolorystyka </w:t>
      </w:r>
      <w:r w:rsidR="008D7AF2" w:rsidRPr="00AF0B15">
        <w:rPr>
          <w:rFonts w:asciiTheme="minorHAnsi" w:hAnsiTheme="minorHAnsi" w:cstheme="minorHAnsi"/>
          <w:color w:val="0D004B"/>
        </w:rPr>
        <w:t>), przykład źródeł światła i ich ustawienia</w:t>
      </w:r>
      <w:r>
        <w:rPr>
          <w:rFonts w:asciiTheme="minorHAnsi" w:hAnsiTheme="minorHAnsi" w:cstheme="minorHAnsi"/>
          <w:color w:val="0D004B"/>
        </w:rPr>
        <w:t>.</w:t>
      </w:r>
    </w:p>
    <w:p w14:paraId="021C870C" w14:textId="595EC356" w:rsidR="008D7AF2" w:rsidRPr="00AF0B15" w:rsidRDefault="008D7AF2" w:rsidP="00AF0B15">
      <w:pPr>
        <w:spacing w:line="276" w:lineRule="auto"/>
        <w:ind w:left="284"/>
        <w:contextualSpacing/>
        <w:rPr>
          <w:rFonts w:asciiTheme="minorHAnsi" w:hAnsiTheme="minorHAnsi" w:cstheme="minorHAnsi"/>
          <w:color w:val="0D004B"/>
        </w:rPr>
      </w:pPr>
      <w:r w:rsidRPr="00AF0B15">
        <w:rPr>
          <w:rFonts w:asciiTheme="minorHAnsi" w:hAnsiTheme="minorHAnsi" w:cstheme="minorHAnsi"/>
          <w:color w:val="0D004B"/>
        </w:rPr>
        <w:lastRenderedPageBreak/>
        <w:t xml:space="preserve">Próbka służy pokazaniu jakości wizualizacji, zrozumieniu </w:t>
      </w:r>
      <w:proofErr w:type="spellStart"/>
      <w:r w:rsidRPr="00AF0B15">
        <w:rPr>
          <w:rFonts w:asciiTheme="minorHAnsi" w:hAnsiTheme="minorHAnsi" w:cstheme="minorHAnsi"/>
          <w:color w:val="0D004B"/>
        </w:rPr>
        <w:t>briefu</w:t>
      </w:r>
      <w:proofErr w:type="spellEnd"/>
      <w:r w:rsidRPr="00AF0B15">
        <w:rPr>
          <w:rFonts w:asciiTheme="minorHAnsi" w:hAnsiTheme="minorHAnsi" w:cstheme="minorHAnsi"/>
          <w:color w:val="0D004B"/>
        </w:rPr>
        <w:t xml:space="preserve"> i potencjału finalnego produktu, a nie gotowego studia w pełni funkcjonalnego.</w:t>
      </w:r>
    </w:p>
    <w:p w14:paraId="0C8E59A7" w14:textId="03466699" w:rsidR="000206CA" w:rsidRPr="00AF0B15" w:rsidRDefault="000206CA" w:rsidP="000206CA">
      <w:pPr>
        <w:spacing w:line="276" w:lineRule="auto"/>
        <w:ind w:left="284"/>
        <w:contextualSpacing/>
        <w:rPr>
          <w:rFonts w:asciiTheme="minorHAnsi" w:hAnsiTheme="minorHAnsi" w:cstheme="minorHAnsi"/>
          <w:color w:val="0D004B"/>
        </w:rPr>
      </w:pPr>
      <w:r w:rsidRPr="00AF0B15">
        <w:rPr>
          <w:rFonts w:asciiTheme="minorHAnsi" w:hAnsiTheme="minorHAnsi" w:cstheme="minorHAnsi"/>
          <w:color w:val="0D004B"/>
        </w:rPr>
        <w:t xml:space="preserve">Zamawiający dopuszcza następujące formaty: </w:t>
      </w:r>
      <w:r w:rsidR="008A15F7" w:rsidRPr="00AF0B15">
        <w:rPr>
          <w:rFonts w:asciiTheme="minorHAnsi" w:hAnsiTheme="minorHAnsi" w:cstheme="minorHAnsi"/>
          <w:color w:val="0D004B"/>
        </w:rPr>
        <w:t xml:space="preserve">pdf, jpg, </w:t>
      </w:r>
      <w:proofErr w:type="spellStart"/>
      <w:r w:rsidR="008A15F7" w:rsidRPr="00AF0B15">
        <w:rPr>
          <w:rFonts w:asciiTheme="minorHAnsi" w:hAnsiTheme="minorHAnsi" w:cstheme="minorHAnsi"/>
          <w:color w:val="0D004B"/>
        </w:rPr>
        <w:t>png</w:t>
      </w:r>
      <w:proofErr w:type="spellEnd"/>
      <w:r w:rsidR="00E322D4" w:rsidRPr="00AF0B15">
        <w:rPr>
          <w:rFonts w:asciiTheme="minorHAnsi" w:hAnsiTheme="minorHAnsi" w:cstheme="minorHAnsi"/>
          <w:color w:val="0D004B"/>
        </w:rPr>
        <w:t>, mp4</w:t>
      </w:r>
      <w:r w:rsidR="00AF0B15">
        <w:rPr>
          <w:rFonts w:asciiTheme="minorHAnsi" w:hAnsiTheme="minorHAnsi" w:cstheme="minorHAnsi"/>
          <w:color w:val="0D004B"/>
        </w:rPr>
        <w:t>.</w:t>
      </w:r>
    </w:p>
    <w:p w14:paraId="2EB1F217" w14:textId="77777777" w:rsidR="005D053E" w:rsidRPr="005D053E" w:rsidRDefault="005D053E" w:rsidP="005D053E">
      <w:pPr>
        <w:spacing w:line="276" w:lineRule="auto"/>
        <w:ind w:left="284"/>
        <w:contextualSpacing/>
        <w:rPr>
          <w:rFonts w:asciiTheme="minorHAnsi" w:hAnsiTheme="minorHAnsi" w:cstheme="minorHAnsi"/>
          <w:color w:val="0D004B"/>
        </w:rPr>
      </w:pPr>
      <w:r w:rsidRPr="005D053E">
        <w:rPr>
          <w:rFonts w:asciiTheme="minorHAnsi" w:hAnsiTheme="minorHAnsi" w:cstheme="minorHAnsi"/>
          <w:color w:val="0D004B"/>
        </w:rPr>
        <w:t>Cały materiał podlegający ocenie należy skompresować i przekazać w formacie plików .zip tak, aby całość plików, które Wykonawca zobowiązany jest złożyć wraz z ofertą, nie przekroczył 250 MB po skompresowaniu.</w:t>
      </w:r>
    </w:p>
    <w:p w14:paraId="7BA11719" w14:textId="77777777" w:rsidR="005D053E" w:rsidRPr="005D053E" w:rsidRDefault="005D053E" w:rsidP="005D053E">
      <w:pPr>
        <w:spacing w:line="276" w:lineRule="auto"/>
        <w:ind w:left="284"/>
        <w:contextualSpacing/>
        <w:rPr>
          <w:rFonts w:asciiTheme="minorHAnsi" w:hAnsiTheme="minorHAnsi" w:cstheme="minorHAnsi"/>
          <w:color w:val="0D004B"/>
        </w:rPr>
      </w:pPr>
      <w:r w:rsidRPr="005D053E">
        <w:rPr>
          <w:rFonts w:asciiTheme="minorHAnsi" w:hAnsiTheme="minorHAnsi" w:cstheme="minorHAnsi"/>
          <w:color w:val="0D004B"/>
        </w:rPr>
        <w:t>Wszystkie materiały, które zostaną udostępnione online (np. w formie linków), nie będą podlegać ocenie.</w:t>
      </w:r>
    </w:p>
    <w:p w14:paraId="71C00CC1" w14:textId="5159BCC2" w:rsidR="005D053E" w:rsidRDefault="005D053E" w:rsidP="005D053E">
      <w:pPr>
        <w:spacing w:line="276" w:lineRule="auto"/>
        <w:ind w:left="284"/>
        <w:contextualSpacing/>
        <w:rPr>
          <w:rFonts w:asciiTheme="minorHAnsi" w:hAnsiTheme="minorHAnsi" w:cstheme="minorHAnsi"/>
          <w:color w:val="0D004B"/>
        </w:rPr>
      </w:pPr>
      <w:r w:rsidRPr="005D053E">
        <w:rPr>
          <w:rFonts w:asciiTheme="minorHAnsi" w:hAnsiTheme="minorHAnsi" w:cstheme="minorHAnsi"/>
          <w:color w:val="0D004B"/>
        </w:rPr>
        <w:t>Materiały stanowiące próbkę nie mogą być zabezpieczone hasłem, które uniemożliwi otwarcie pliku przez Zamawiającego.</w:t>
      </w:r>
    </w:p>
    <w:p w14:paraId="6EF80C4A" w14:textId="45FB5693" w:rsidR="000206CA" w:rsidRDefault="000206CA" w:rsidP="000206CA">
      <w:pPr>
        <w:spacing w:line="276" w:lineRule="auto"/>
        <w:ind w:left="284"/>
        <w:contextualSpacing/>
        <w:rPr>
          <w:rFonts w:asciiTheme="minorHAnsi" w:hAnsiTheme="minorHAnsi" w:cstheme="minorHAnsi"/>
          <w:color w:val="0D004B"/>
        </w:rPr>
      </w:pPr>
    </w:p>
    <w:p w14:paraId="579E3F5B" w14:textId="3B3CCAF8" w:rsidR="000206CA" w:rsidRPr="000206CA" w:rsidRDefault="000206CA" w:rsidP="000206CA">
      <w:pPr>
        <w:spacing w:line="276" w:lineRule="auto"/>
        <w:ind w:left="284"/>
        <w:contextualSpacing/>
        <w:rPr>
          <w:rFonts w:asciiTheme="minorHAnsi" w:hAnsiTheme="minorHAnsi" w:cstheme="minorHAnsi"/>
          <w:color w:val="0D004B"/>
        </w:rPr>
      </w:pPr>
      <w:r>
        <w:rPr>
          <w:rFonts w:asciiTheme="minorHAnsi" w:hAnsiTheme="minorHAnsi" w:cstheme="minorHAnsi"/>
          <w:color w:val="0D004B"/>
        </w:rPr>
        <w:t xml:space="preserve">2) </w:t>
      </w:r>
      <w:r w:rsidRPr="000206CA">
        <w:rPr>
          <w:rFonts w:asciiTheme="minorHAnsi" w:hAnsiTheme="minorHAnsi" w:cstheme="minorHAnsi"/>
          <w:color w:val="0D004B"/>
        </w:rPr>
        <w:t xml:space="preserve">Próbka </w:t>
      </w:r>
      <w:r w:rsidR="00A74DC1">
        <w:rPr>
          <w:rFonts w:asciiTheme="minorHAnsi" w:hAnsiTheme="minorHAnsi" w:cstheme="minorHAnsi"/>
          <w:color w:val="0D004B"/>
        </w:rPr>
        <w:t>A</w:t>
      </w:r>
      <w:r w:rsidRPr="000206CA">
        <w:rPr>
          <w:rFonts w:asciiTheme="minorHAnsi" w:hAnsiTheme="minorHAnsi" w:cstheme="minorHAnsi"/>
          <w:color w:val="0D004B"/>
        </w:rPr>
        <w:t xml:space="preserve"> podlega ocenie w ramach kryteriów oceny ofert i stanowi treść oferty. Nie ma możliwości jej uzupełnienia oraz żadnego z jej elementów, po upływie terminu składania ofert. </w:t>
      </w:r>
    </w:p>
    <w:p w14:paraId="563529A8" w14:textId="1BBF0797" w:rsidR="000206CA" w:rsidRDefault="000206CA" w:rsidP="000206CA">
      <w:pPr>
        <w:spacing w:line="276" w:lineRule="auto"/>
        <w:ind w:left="284"/>
        <w:contextualSpacing/>
        <w:rPr>
          <w:rFonts w:asciiTheme="minorHAnsi" w:hAnsiTheme="minorHAnsi" w:cstheme="minorHAnsi"/>
          <w:color w:val="0D004B"/>
        </w:rPr>
      </w:pPr>
      <w:r>
        <w:rPr>
          <w:rFonts w:asciiTheme="minorHAnsi" w:hAnsiTheme="minorHAnsi" w:cstheme="minorHAnsi"/>
          <w:color w:val="0D004B"/>
        </w:rPr>
        <w:t xml:space="preserve">Złożenie większej liczby Próbek </w:t>
      </w:r>
      <w:r w:rsidR="00A74DC1">
        <w:rPr>
          <w:rFonts w:asciiTheme="minorHAnsi" w:hAnsiTheme="minorHAnsi" w:cstheme="minorHAnsi"/>
          <w:b/>
          <w:color w:val="0D004B"/>
        </w:rPr>
        <w:t>A</w:t>
      </w:r>
      <w:r>
        <w:rPr>
          <w:rFonts w:asciiTheme="minorHAnsi" w:hAnsiTheme="minorHAnsi" w:cstheme="minorHAnsi"/>
          <w:color w:val="0D004B"/>
        </w:rPr>
        <w:t xml:space="preserve"> </w:t>
      </w:r>
      <w:r w:rsidRPr="000206CA">
        <w:rPr>
          <w:rFonts w:asciiTheme="minorHAnsi" w:hAnsiTheme="minorHAnsi" w:cstheme="minorHAnsi"/>
          <w:color w:val="0D004B"/>
        </w:rPr>
        <w:t>Wykonawcy niż 1 próbka spowoduje, że Zamawiający dokona oceny w oparciu o losowo wybraną próbkę, bez możliwości zakwestionowania tego przez Wykonawcę.</w:t>
      </w:r>
    </w:p>
    <w:p w14:paraId="33DFCC4C" w14:textId="2FC439FA" w:rsidR="004D2EE9" w:rsidRDefault="004D2EE9" w:rsidP="000206CA">
      <w:pPr>
        <w:spacing w:line="276" w:lineRule="auto"/>
        <w:ind w:left="284"/>
        <w:contextualSpacing/>
        <w:rPr>
          <w:rFonts w:asciiTheme="minorHAnsi" w:hAnsiTheme="minorHAnsi" w:cstheme="minorHAnsi"/>
          <w:color w:val="0D004B"/>
        </w:rPr>
      </w:pPr>
      <w:r w:rsidRPr="004D2EE9">
        <w:rPr>
          <w:rFonts w:asciiTheme="minorHAnsi" w:hAnsiTheme="minorHAnsi" w:cstheme="minorHAnsi"/>
          <w:color w:val="0D004B"/>
        </w:rPr>
        <w:t>Próbka ma charakter poglądow</w:t>
      </w:r>
      <w:r>
        <w:rPr>
          <w:rFonts w:asciiTheme="minorHAnsi" w:hAnsiTheme="minorHAnsi" w:cstheme="minorHAnsi"/>
          <w:color w:val="0D004B"/>
        </w:rPr>
        <w:t>y i służy ocenie jakości oferty.</w:t>
      </w:r>
      <w:r w:rsidRPr="004D2EE9">
        <w:rPr>
          <w:rFonts w:asciiTheme="minorHAnsi" w:hAnsiTheme="minorHAnsi" w:cstheme="minorHAnsi"/>
          <w:color w:val="0D004B"/>
        </w:rPr>
        <w:t xml:space="preserve"> Zamawiający zastrzega, że próbka może, ale nie musi zostać wykorzystana podczas realizacji zamówienia.</w:t>
      </w:r>
    </w:p>
    <w:p w14:paraId="2318595C" w14:textId="77777777" w:rsidR="000206CA" w:rsidRPr="004F7BA6" w:rsidRDefault="000206CA" w:rsidP="000206CA">
      <w:pPr>
        <w:spacing w:line="276" w:lineRule="auto"/>
        <w:ind w:left="284"/>
        <w:contextualSpacing/>
        <w:rPr>
          <w:rFonts w:asciiTheme="minorHAnsi" w:hAnsiTheme="minorHAnsi" w:cstheme="minorHAnsi"/>
          <w:color w:val="0D004B"/>
        </w:rPr>
      </w:pPr>
    </w:p>
    <w:p w14:paraId="4EB58583" w14:textId="1A05BBBE" w:rsidR="00A74DC1" w:rsidRPr="000C626B" w:rsidRDefault="00A74DC1" w:rsidP="00647D33">
      <w:pPr>
        <w:spacing w:line="276" w:lineRule="auto"/>
        <w:ind w:left="284"/>
        <w:contextualSpacing/>
        <w:rPr>
          <w:rFonts w:asciiTheme="minorHAnsi" w:hAnsiTheme="minorHAnsi" w:cstheme="minorHAnsi"/>
          <w:color w:val="0D004B"/>
          <w:u w:val="single"/>
        </w:rPr>
      </w:pPr>
      <w:r w:rsidRPr="000C626B">
        <w:rPr>
          <w:rFonts w:asciiTheme="minorHAnsi" w:hAnsiTheme="minorHAnsi" w:cstheme="minorHAnsi"/>
          <w:color w:val="0D004B"/>
          <w:u w:val="single"/>
        </w:rPr>
        <w:t>3) Kryteria oceny Próbki A:</w:t>
      </w:r>
    </w:p>
    <w:p w14:paraId="7B374C9C" w14:textId="24CFBF52" w:rsidR="009F72FF" w:rsidRPr="004F7BA6" w:rsidRDefault="009F72FF" w:rsidP="00647D33">
      <w:pPr>
        <w:spacing w:line="276" w:lineRule="auto"/>
        <w:ind w:left="284"/>
        <w:contextualSpacing/>
        <w:rPr>
          <w:rFonts w:asciiTheme="minorHAnsi" w:hAnsiTheme="minorHAnsi" w:cstheme="minorHAnsi"/>
          <w:color w:val="0D004B"/>
        </w:rPr>
      </w:pPr>
      <w:r w:rsidRPr="004F7BA6">
        <w:rPr>
          <w:rFonts w:asciiTheme="minorHAnsi" w:hAnsiTheme="minorHAnsi" w:cstheme="minorHAnsi"/>
          <w:color w:val="0D004B"/>
        </w:rPr>
        <w:t>W ramach tego kryterium oceniana będzie jakość wizualizacji przedstawiającej koncepcję wirtualnego studia, które będzie wykorzystywane m.in. do tworzenia treści edukacyjnych i eksperckich z zakresu ochrony środowiska. Ocenie podlegać będą w szczególności:</w:t>
      </w:r>
    </w:p>
    <w:p w14:paraId="1382F502" w14:textId="77777777" w:rsidR="009F72FF" w:rsidRPr="004F7BA6" w:rsidRDefault="009F72FF" w:rsidP="004F7356">
      <w:pPr>
        <w:pStyle w:val="Akapitzlist"/>
        <w:numPr>
          <w:ilvl w:val="0"/>
          <w:numId w:val="75"/>
        </w:numPr>
        <w:spacing w:line="276" w:lineRule="auto"/>
        <w:ind w:left="709"/>
        <w:rPr>
          <w:rFonts w:asciiTheme="minorHAnsi" w:hAnsiTheme="minorHAnsi" w:cstheme="minorHAnsi"/>
          <w:color w:val="0D004B"/>
        </w:rPr>
      </w:pPr>
      <w:r w:rsidRPr="004F7BA6">
        <w:rPr>
          <w:rFonts w:asciiTheme="minorHAnsi" w:hAnsiTheme="minorHAnsi" w:cstheme="minorHAnsi"/>
          <w:color w:val="0D004B"/>
        </w:rPr>
        <w:t>Elastyczność identyfikacyjna - możliwość łatwego dostosowania elementów wizualnych (np. kolorystyki, logotypów, grafik, nakładek) do różnych systemów identyfikacji wizualnej w związku z różnorodnymi projektami posiadającymi swój system identyfikacji. (0–10 pkt).</w:t>
      </w:r>
    </w:p>
    <w:p w14:paraId="21FE1CC7" w14:textId="1AD2DC7F" w:rsidR="009F72FF" w:rsidRPr="000C626B" w:rsidRDefault="009F72FF" w:rsidP="004F7356">
      <w:pPr>
        <w:pStyle w:val="Akapitzlist"/>
        <w:numPr>
          <w:ilvl w:val="0"/>
          <w:numId w:val="75"/>
        </w:numPr>
        <w:spacing w:line="276" w:lineRule="auto"/>
        <w:ind w:left="709"/>
        <w:rPr>
          <w:rFonts w:asciiTheme="minorHAnsi" w:hAnsiTheme="minorHAnsi" w:cstheme="minorHAnsi"/>
          <w:color w:val="0D004B"/>
        </w:rPr>
      </w:pPr>
      <w:r w:rsidRPr="004F7BA6">
        <w:rPr>
          <w:rFonts w:asciiTheme="minorHAnsi" w:hAnsiTheme="minorHAnsi" w:cstheme="minorHAnsi"/>
          <w:color w:val="0D004B"/>
        </w:rPr>
        <w:t xml:space="preserve">Spójność z charakterem działalności instytucji publicznych – zachowanie profesjonalnego, </w:t>
      </w:r>
      <w:r w:rsidR="00AB162F">
        <w:rPr>
          <w:rFonts w:asciiTheme="minorHAnsi" w:hAnsiTheme="minorHAnsi" w:cstheme="minorHAnsi"/>
          <w:color w:val="0D004B"/>
        </w:rPr>
        <w:t>minimalistycznego</w:t>
      </w:r>
      <w:r w:rsidR="00AB162F" w:rsidRPr="004F7BA6">
        <w:rPr>
          <w:rFonts w:asciiTheme="minorHAnsi" w:hAnsiTheme="minorHAnsi" w:cstheme="minorHAnsi"/>
          <w:color w:val="0D004B"/>
        </w:rPr>
        <w:t xml:space="preserve"> </w:t>
      </w:r>
      <w:r w:rsidRPr="004F7BA6">
        <w:rPr>
          <w:rFonts w:asciiTheme="minorHAnsi" w:hAnsiTheme="minorHAnsi" w:cstheme="minorHAnsi"/>
          <w:color w:val="0D004B"/>
        </w:rPr>
        <w:t xml:space="preserve">i </w:t>
      </w:r>
      <w:r w:rsidRPr="000C626B">
        <w:rPr>
          <w:rFonts w:asciiTheme="minorHAnsi" w:hAnsiTheme="minorHAnsi" w:cstheme="minorHAnsi"/>
          <w:color w:val="0D004B"/>
        </w:rPr>
        <w:t>nowoczesnego stylu, który pasuje do komunikacji jednostek administracji publicznej (0-10 pkt.)</w:t>
      </w:r>
    </w:p>
    <w:p w14:paraId="2CA2C9F9" w14:textId="77777777" w:rsidR="009F72FF" w:rsidRPr="000C626B" w:rsidRDefault="009F72FF" w:rsidP="004F7356">
      <w:pPr>
        <w:pStyle w:val="Akapitzlist"/>
        <w:numPr>
          <w:ilvl w:val="0"/>
          <w:numId w:val="75"/>
        </w:numPr>
        <w:spacing w:line="276" w:lineRule="auto"/>
        <w:ind w:left="709"/>
        <w:rPr>
          <w:rFonts w:asciiTheme="minorHAnsi" w:hAnsiTheme="minorHAnsi" w:cstheme="minorHAnsi"/>
          <w:color w:val="0D004B"/>
        </w:rPr>
      </w:pPr>
      <w:r w:rsidRPr="000C626B">
        <w:rPr>
          <w:rFonts w:asciiTheme="minorHAnsi" w:hAnsiTheme="minorHAnsi" w:cstheme="minorHAnsi"/>
          <w:color w:val="0D004B"/>
        </w:rPr>
        <w:t>Modularność i możliwość rozbudowy projektu studia - ocenie podlega stopień zaplanowania projektu w sposób modularny i skalowalny, z możliwością dodawania lub wymiany elementów scenograficznych, rozszerzania funkcjonalności oraz tworzenia nowych wariantów bez konieczności przebudowy całego studia (0 – 10 pkt.)</w:t>
      </w:r>
    </w:p>
    <w:p w14:paraId="616A9F98" w14:textId="4B4735F0" w:rsidR="000206CA" w:rsidRPr="000C626B" w:rsidRDefault="000206CA" w:rsidP="00647D33">
      <w:pPr>
        <w:spacing w:line="276" w:lineRule="auto"/>
        <w:ind w:left="284"/>
        <w:contextualSpacing/>
        <w:rPr>
          <w:rFonts w:asciiTheme="minorHAnsi" w:hAnsiTheme="minorHAnsi" w:cstheme="minorHAnsi"/>
          <w:color w:val="0D004B"/>
        </w:rPr>
      </w:pPr>
    </w:p>
    <w:p w14:paraId="05ED1434" w14:textId="62B19CAB" w:rsidR="00A74DC1" w:rsidRDefault="00A74DC1" w:rsidP="00A74DC1">
      <w:pPr>
        <w:spacing w:line="276" w:lineRule="auto"/>
        <w:ind w:left="284"/>
        <w:contextualSpacing/>
        <w:rPr>
          <w:rFonts w:asciiTheme="minorHAnsi" w:hAnsiTheme="minorHAnsi" w:cstheme="minorHAnsi"/>
          <w:color w:val="0D004B"/>
        </w:rPr>
      </w:pPr>
      <w:r w:rsidRPr="000C626B">
        <w:rPr>
          <w:rFonts w:asciiTheme="minorHAnsi" w:hAnsiTheme="minorHAnsi" w:cstheme="minorHAnsi"/>
          <w:color w:val="0D004B"/>
        </w:rPr>
        <w:lastRenderedPageBreak/>
        <w:t xml:space="preserve">Szczegółowy sposób przyznawania punktacji przez członków komisji przetargowej wyznaczonych do oceny ofert w </w:t>
      </w:r>
      <w:r w:rsidR="00F72306" w:rsidRPr="000C626B">
        <w:rPr>
          <w:rFonts w:asciiTheme="minorHAnsi" w:hAnsiTheme="minorHAnsi" w:cstheme="minorHAnsi"/>
          <w:color w:val="0D004B"/>
        </w:rPr>
        <w:t xml:space="preserve">ww. </w:t>
      </w:r>
      <w:r w:rsidRPr="000C626B">
        <w:rPr>
          <w:rFonts w:asciiTheme="minorHAnsi" w:hAnsiTheme="minorHAnsi" w:cstheme="minorHAnsi"/>
          <w:color w:val="0D004B"/>
        </w:rPr>
        <w:t xml:space="preserve"> kryterium:</w:t>
      </w:r>
    </w:p>
    <w:p w14:paraId="52D4497A" w14:textId="77777777" w:rsidR="000C626B" w:rsidRPr="000C626B" w:rsidRDefault="000C626B" w:rsidP="00A74DC1">
      <w:pPr>
        <w:spacing w:line="276" w:lineRule="auto"/>
        <w:ind w:left="284"/>
        <w:contextualSpacing/>
        <w:rPr>
          <w:rFonts w:asciiTheme="minorHAnsi" w:hAnsiTheme="minorHAnsi" w:cstheme="minorHAnsi"/>
          <w:color w:val="0D004B"/>
        </w:rPr>
      </w:pPr>
    </w:p>
    <w:p w14:paraId="3871E9DF" w14:textId="77777777" w:rsidR="000206CA" w:rsidRPr="000C626B" w:rsidRDefault="000206CA" w:rsidP="000C626B">
      <w:pPr>
        <w:ind w:left="426"/>
        <w:rPr>
          <w:rFonts w:asciiTheme="minorHAnsi" w:eastAsiaTheme="majorEastAsia" w:hAnsiTheme="minorHAnsi" w:cstheme="minorHAnsi"/>
          <w:b/>
          <w:smallCaps/>
          <w:color w:val="0D004B"/>
          <w:u w:color="0D004B"/>
          <w:bdr w:val="nil"/>
          <w:lang w:bidi="ar-SA"/>
        </w:rPr>
      </w:pPr>
      <w:r w:rsidRPr="000C626B">
        <w:rPr>
          <w:rFonts w:asciiTheme="minorHAnsi" w:eastAsiaTheme="majorEastAsia" w:hAnsiTheme="minorHAnsi" w:cstheme="minorHAnsi"/>
          <w:b/>
          <w:smallCaps/>
          <w:color w:val="0D004B"/>
          <w:u w:color="0D004B"/>
          <w:bdr w:val="nil"/>
          <w:lang w:bidi="ar-SA"/>
        </w:rPr>
        <w:t xml:space="preserve">1. </w:t>
      </w:r>
      <w:r w:rsidRPr="000C626B">
        <w:rPr>
          <w:rFonts w:asciiTheme="minorHAnsi" w:hAnsiTheme="minorHAnsi" w:cstheme="minorHAnsi"/>
          <w:b/>
          <w:color w:val="0D004B"/>
        </w:rPr>
        <w:t>ELASTYCZNOŚĆ</w:t>
      </w:r>
      <w:r w:rsidRPr="000C626B">
        <w:rPr>
          <w:rFonts w:asciiTheme="minorHAnsi" w:eastAsiaTheme="majorEastAsia" w:hAnsiTheme="minorHAnsi" w:cstheme="minorHAnsi"/>
          <w:b/>
          <w:smallCaps/>
          <w:color w:val="0D004B"/>
          <w:u w:color="0D004B"/>
          <w:bdr w:val="nil"/>
          <w:lang w:bidi="ar-SA"/>
        </w:rPr>
        <w:t xml:space="preserve"> IDENTYFIKACYJNA (0–10 PKT)</w:t>
      </w:r>
    </w:p>
    <w:p w14:paraId="0525E609" w14:textId="42F2FC4A" w:rsidR="000206CA" w:rsidRPr="000C626B" w:rsidRDefault="00492D9D" w:rsidP="000C626B">
      <w:pPr>
        <w:ind w:left="708"/>
        <w:rPr>
          <w:rFonts w:asciiTheme="minorHAnsi" w:eastAsia="Times New Roman" w:hAnsiTheme="minorHAnsi" w:cstheme="minorHAnsi"/>
          <w:color w:val="0D004B"/>
          <w:u w:color="0D004B"/>
          <w:lang w:bidi="ar-SA"/>
        </w:rPr>
      </w:pPr>
      <w:r>
        <w:rPr>
          <w:rFonts w:asciiTheme="minorHAnsi" w:eastAsia="Times New Roman" w:hAnsiTheme="minorHAnsi" w:cstheme="minorHAnsi"/>
          <w:b/>
          <w:bCs/>
          <w:color w:val="0D004B"/>
          <w:u w:color="0D004B"/>
          <w:lang w:bidi="ar-SA"/>
        </w:rPr>
        <w:t>0</w:t>
      </w:r>
      <w:r w:rsidR="000206CA" w:rsidRPr="000C626B">
        <w:rPr>
          <w:rFonts w:asciiTheme="minorHAnsi" w:eastAsia="Times New Roman" w:hAnsiTheme="minorHAnsi" w:cstheme="minorHAnsi"/>
          <w:b/>
          <w:bCs/>
          <w:color w:val="0D004B"/>
          <w:u w:color="0D004B"/>
          <w:lang w:bidi="ar-SA"/>
        </w:rPr>
        <w:t xml:space="preserve"> pkt</w:t>
      </w:r>
      <w:r w:rsidR="000206CA" w:rsidRPr="000C626B">
        <w:rPr>
          <w:rFonts w:asciiTheme="minorHAnsi" w:eastAsia="Times New Roman" w:hAnsiTheme="minorHAnsi" w:cstheme="minorHAnsi"/>
          <w:color w:val="0D004B"/>
          <w:u w:color="0D004B"/>
          <w:lang w:bidi="ar-SA"/>
        </w:rPr>
        <w:t xml:space="preserve"> – brak możliwości dostosowania elementów wizualnych; wizualizacja jest jednolita i nieprzewidziana do zmian.</w:t>
      </w:r>
    </w:p>
    <w:p w14:paraId="19F68877" w14:textId="7EC58ACE" w:rsidR="000206CA" w:rsidRPr="000C626B" w:rsidRDefault="00492D9D" w:rsidP="000C626B">
      <w:pPr>
        <w:ind w:left="708"/>
        <w:rPr>
          <w:rFonts w:asciiTheme="minorHAnsi" w:eastAsia="Times New Roman" w:hAnsiTheme="minorHAnsi" w:cstheme="minorHAnsi"/>
          <w:color w:val="0D004B"/>
          <w:u w:color="0D004B"/>
          <w:lang w:bidi="ar-SA"/>
        </w:rPr>
      </w:pPr>
      <w:r>
        <w:rPr>
          <w:rFonts w:asciiTheme="minorHAnsi" w:eastAsia="Times New Roman" w:hAnsiTheme="minorHAnsi" w:cstheme="minorHAnsi"/>
          <w:b/>
          <w:bCs/>
          <w:color w:val="0D004B"/>
          <w:u w:color="0D004B"/>
          <w:lang w:bidi="ar-SA"/>
        </w:rPr>
        <w:t>3</w:t>
      </w:r>
      <w:r w:rsidR="000206CA" w:rsidRPr="000C626B">
        <w:rPr>
          <w:rFonts w:asciiTheme="minorHAnsi" w:eastAsia="Times New Roman" w:hAnsiTheme="minorHAnsi" w:cstheme="minorHAnsi"/>
          <w:b/>
          <w:bCs/>
          <w:color w:val="0D004B"/>
          <w:u w:color="0D004B"/>
          <w:lang w:bidi="ar-SA"/>
        </w:rPr>
        <w:t xml:space="preserve"> pkt</w:t>
      </w:r>
      <w:r w:rsidR="000206CA" w:rsidRPr="000C626B">
        <w:rPr>
          <w:rFonts w:asciiTheme="minorHAnsi" w:eastAsia="Times New Roman" w:hAnsiTheme="minorHAnsi" w:cstheme="minorHAnsi"/>
          <w:color w:val="0D004B"/>
          <w:u w:color="0D004B"/>
          <w:lang w:bidi="ar-SA"/>
        </w:rPr>
        <w:t xml:space="preserve"> – częściowa możliwość dostosowania (np. kolorystyka lub logo), ale ograniczona elastyczność.</w:t>
      </w:r>
    </w:p>
    <w:p w14:paraId="21DE029E" w14:textId="7B6AFE90" w:rsidR="000206CA" w:rsidRPr="000C626B" w:rsidRDefault="00492D9D" w:rsidP="000C626B">
      <w:pPr>
        <w:ind w:left="708"/>
        <w:rPr>
          <w:rFonts w:asciiTheme="minorHAnsi" w:eastAsia="Times New Roman" w:hAnsiTheme="minorHAnsi" w:cstheme="minorHAnsi"/>
          <w:color w:val="0D004B"/>
          <w:u w:color="0D004B"/>
          <w:lang w:bidi="ar-SA"/>
        </w:rPr>
      </w:pPr>
      <w:r>
        <w:rPr>
          <w:rFonts w:asciiTheme="minorHAnsi" w:eastAsia="Times New Roman" w:hAnsiTheme="minorHAnsi" w:cstheme="minorHAnsi"/>
          <w:b/>
          <w:bCs/>
          <w:color w:val="0D004B"/>
          <w:u w:color="0D004B"/>
          <w:lang w:bidi="ar-SA"/>
        </w:rPr>
        <w:t>7</w:t>
      </w:r>
      <w:r w:rsidR="000206CA" w:rsidRPr="000C626B">
        <w:rPr>
          <w:rFonts w:asciiTheme="minorHAnsi" w:eastAsia="Times New Roman" w:hAnsiTheme="minorHAnsi" w:cstheme="minorHAnsi"/>
          <w:b/>
          <w:bCs/>
          <w:color w:val="0D004B"/>
          <w:u w:color="0D004B"/>
          <w:lang w:bidi="ar-SA"/>
        </w:rPr>
        <w:t xml:space="preserve"> pkt</w:t>
      </w:r>
      <w:r w:rsidR="000206CA" w:rsidRPr="000C626B">
        <w:rPr>
          <w:rFonts w:asciiTheme="minorHAnsi" w:eastAsia="Times New Roman" w:hAnsiTheme="minorHAnsi" w:cstheme="minorHAnsi"/>
          <w:color w:val="0D004B"/>
          <w:u w:color="0D004B"/>
          <w:lang w:bidi="ar-SA"/>
        </w:rPr>
        <w:t xml:space="preserve"> – wyraźnie przewidziana możliwość zmiany kolorystyki, logotypów i grafik; elementy przygotowane w formie warstw możliwych do wymiany.</w:t>
      </w:r>
    </w:p>
    <w:p w14:paraId="5D172284" w14:textId="6FEFCF83" w:rsidR="000206CA" w:rsidRPr="000C626B" w:rsidRDefault="000206CA" w:rsidP="000C626B">
      <w:pPr>
        <w:ind w:left="708"/>
        <w:rPr>
          <w:rFonts w:asciiTheme="minorHAnsi" w:eastAsia="Times New Roman" w:hAnsiTheme="minorHAnsi" w:cstheme="minorHAnsi"/>
          <w:color w:val="0D004B"/>
          <w:u w:color="0D004B"/>
          <w:lang w:bidi="ar-SA"/>
        </w:rPr>
      </w:pPr>
      <w:r w:rsidRPr="000C626B">
        <w:rPr>
          <w:rFonts w:asciiTheme="minorHAnsi" w:eastAsia="Times New Roman" w:hAnsiTheme="minorHAnsi" w:cstheme="minorHAnsi"/>
          <w:b/>
          <w:bCs/>
          <w:color w:val="0D004B"/>
          <w:u w:color="0D004B"/>
          <w:lang w:bidi="ar-SA"/>
        </w:rPr>
        <w:t>10 pkt</w:t>
      </w:r>
      <w:r w:rsidRPr="000C626B">
        <w:rPr>
          <w:rFonts w:asciiTheme="minorHAnsi" w:eastAsia="Times New Roman" w:hAnsiTheme="minorHAnsi" w:cstheme="minorHAnsi"/>
          <w:color w:val="0D004B"/>
          <w:u w:color="0D004B"/>
          <w:lang w:bidi="ar-SA"/>
        </w:rPr>
        <w:t xml:space="preserve"> – pełna elastyczność identyfikacyjna: łatwa wymiana kolorów, logotypów, grafik, nakładek; wizualizacja uwzględnia różne scenariusze identyfikacji wizualnej.</w:t>
      </w:r>
    </w:p>
    <w:p w14:paraId="5DF8C7FA" w14:textId="77777777" w:rsidR="00A74DC1" w:rsidRPr="000C626B" w:rsidRDefault="00A74DC1" w:rsidP="000C626B">
      <w:pPr>
        <w:ind w:left="708"/>
        <w:rPr>
          <w:rFonts w:asciiTheme="minorHAnsi" w:eastAsia="Times New Roman" w:hAnsiTheme="minorHAnsi" w:cstheme="minorHAnsi"/>
          <w:color w:val="0D004B"/>
          <w:u w:color="0D004B"/>
          <w:lang w:bidi="ar-SA"/>
        </w:rPr>
      </w:pPr>
    </w:p>
    <w:p w14:paraId="5B9407DB" w14:textId="77777777" w:rsidR="000206CA" w:rsidRPr="000C626B" w:rsidRDefault="000206CA" w:rsidP="000C626B">
      <w:pPr>
        <w:ind w:left="426"/>
        <w:rPr>
          <w:rFonts w:asciiTheme="minorHAnsi" w:eastAsiaTheme="majorEastAsia" w:hAnsiTheme="minorHAnsi" w:cstheme="minorHAnsi"/>
          <w:b/>
          <w:smallCaps/>
          <w:color w:val="0D004B"/>
          <w:u w:color="0D004B"/>
          <w:bdr w:val="nil"/>
          <w:lang w:bidi="ar-SA"/>
        </w:rPr>
      </w:pPr>
      <w:r w:rsidRPr="000C626B">
        <w:rPr>
          <w:rFonts w:asciiTheme="minorHAnsi" w:eastAsiaTheme="majorEastAsia" w:hAnsiTheme="minorHAnsi" w:cstheme="minorHAnsi"/>
          <w:b/>
          <w:smallCaps/>
          <w:color w:val="0D004B"/>
          <w:u w:color="0D004B"/>
          <w:bdr w:val="nil"/>
          <w:lang w:bidi="ar-SA"/>
        </w:rPr>
        <w:t xml:space="preserve">2. </w:t>
      </w:r>
      <w:r w:rsidRPr="000C626B">
        <w:rPr>
          <w:rFonts w:asciiTheme="minorHAnsi" w:hAnsiTheme="minorHAnsi" w:cstheme="minorHAnsi"/>
          <w:b/>
          <w:color w:val="0D004B"/>
        </w:rPr>
        <w:t>SPÓJNOŚĆ</w:t>
      </w:r>
      <w:r w:rsidRPr="000C626B">
        <w:rPr>
          <w:rFonts w:asciiTheme="minorHAnsi" w:eastAsiaTheme="majorEastAsia" w:hAnsiTheme="minorHAnsi" w:cstheme="minorHAnsi"/>
          <w:b/>
          <w:smallCaps/>
          <w:color w:val="0D004B"/>
          <w:u w:color="0D004B"/>
          <w:bdr w:val="nil"/>
          <w:lang w:bidi="ar-SA"/>
        </w:rPr>
        <w:t xml:space="preserve"> Z CHARAKTEREM DZIAŁALNOŚCI INSTYTUCJI PUBLICZNYCH (0–10 PKT)</w:t>
      </w:r>
    </w:p>
    <w:p w14:paraId="58FE3798" w14:textId="77777777" w:rsidR="000206CA" w:rsidRPr="000C626B" w:rsidRDefault="000206CA" w:rsidP="000C626B">
      <w:pPr>
        <w:ind w:left="708"/>
        <w:rPr>
          <w:rFonts w:asciiTheme="minorHAnsi" w:eastAsia="Times New Roman" w:hAnsiTheme="minorHAnsi" w:cstheme="minorHAnsi"/>
          <w:color w:val="0D004B"/>
          <w:u w:color="0D004B"/>
          <w:lang w:bidi="ar-SA"/>
        </w:rPr>
      </w:pPr>
      <w:r w:rsidRPr="000C626B">
        <w:rPr>
          <w:rFonts w:asciiTheme="minorHAnsi" w:eastAsia="Times New Roman" w:hAnsiTheme="minorHAnsi" w:cstheme="minorHAnsi"/>
          <w:b/>
          <w:bCs/>
          <w:color w:val="0D004B"/>
          <w:u w:color="0D004B"/>
          <w:lang w:bidi="ar-SA"/>
        </w:rPr>
        <w:t>0 pkt</w:t>
      </w:r>
      <w:r w:rsidRPr="000C626B">
        <w:rPr>
          <w:rFonts w:asciiTheme="minorHAnsi" w:eastAsia="Times New Roman" w:hAnsiTheme="minorHAnsi" w:cstheme="minorHAnsi"/>
          <w:color w:val="0D004B"/>
          <w:u w:color="0D004B"/>
          <w:lang w:bidi="ar-SA"/>
        </w:rPr>
        <w:t xml:space="preserve"> – wizualizacja odbiega od charakteru instytucji publicznych (np. zbyt komercyjna, krzykliwa, nieprofesjonalna).</w:t>
      </w:r>
    </w:p>
    <w:p w14:paraId="2BA7B6A9" w14:textId="4995AD2B" w:rsidR="000206CA" w:rsidRPr="000C626B" w:rsidRDefault="00492D9D" w:rsidP="000C626B">
      <w:pPr>
        <w:ind w:left="708"/>
        <w:rPr>
          <w:rFonts w:asciiTheme="minorHAnsi" w:eastAsia="Times New Roman" w:hAnsiTheme="minorHAnsi" w:cstheme="minorHAnsi"/>
          <w:color w:val="0D004B"/>
          <w:u w:color="0D004B"/>
          <w:lang w:bidi="ar-SA"/>
        </w:rPr>
      </w:pPr>
      <w:r>
        <w:rPr>
          <w:rFonts w:asciiTheme="minorHAnsi" w:eastAsia="Times New Roman" w:hAnsiTheme="minorHAnsi" w:cstheme="minorHAnsi"/>
          <w:b/>
          <w:bCs/>
          <w:color w:val="0D004B"/>
          <w:u w:color="0D004B"/>
          <w:lang w:bidi="ar-SA"/>
        </w:rPr>
        <w:t>3</w:t>
      </w:r>
      <w:r w:rsidR="000206CA" w:rsidRPr="000C626B">
        <w:rPr>
          <w:rFonts w:asciiTheme="minorHAnsi" w:eastAsia="Times New Roman" w:hAnsiTheme="minorHAnsi" w:cstheme="minorHAnsi"/>
          <w:b/>
          <w:bCs/>
          <w:color w:val="0D004B"/>
          <w:u w:color="0D004B"/>
          <w:lang w:bidi="ar-SA"/>
        </w:rPr>
        <w:t xml:space="preserve"> pkt</w:t>
      </w:r>
      <w:r w:rsidR="000206CA" w:rsidRPr="000C626B">
        <w:rPr>
          <w:rFonts w:asciiTheme="minorHAnsi" w:eastAsia="Times New Roman" w:hAnsiTheme="minorHAnsi" w:cstheme="minorHAnsi"/>
          <w:color w:val="0D004B"/>
          <w:u w:color="0D004B"/>
          <w:lang w:bidi="ar-SA"/>
        </w:rPr>
        <w:t xml:space="preserve"> – częściowo zachowany profesjonalizm i nowoczesność, ale występują elementy nieadekwatne do komunikacji publicznej.</w:t>
      </w:r>
    </w:p>
    <w:p w14:paraId="5C172F36" w14:textId="0E2118A0" w:rsidR="000206CA" w:rsidRPr="000C626B" w:rsidRDefault="00492D9D" w:rsidP="000C626B">
      <w:pPr>
        <w:ind w:left="708"/>
        <w:rPr>
          <w:rFonts w:asciiTheme="minorHAnsi" w:eastAsia="Times New Roman" w:hAnsiTheme="minorHAnsi" w:cstheme="minorHAnsi"/>
          <w:color w:val="0D004B"/>
          <w:u w:color="0D004B"/>
          <w:lang w:bidi="ar-SA"/>
        </w:rPr>
      </w:pPr>
      <w:r>
        <w:rPr>
          <w:rFonts w:asciiTheme="minorHAnsi" w:eastAsia="Times New Roman" w:hAnsiTheme="minorHAnsi" w:cstheme="minorHAnsi"/>
          <w:b/>
          <w:bCs/>
          <w:color w:val="0D004B"/>
          <w:u w:color="0D004B"/>
          <w:lang w:bidi="ar-SA"/>
        </w:rPr>
        <w:t>7</w:t>
      </w:r>
      <w:r w:rsidR="000206CA" w:rsidRPr="000C626B">
        <w:rPr>
          <w:rFonts w:asciiTheme="minorHAnsi" w:eastAsia="Times New Roman" w:hAnsiTheme="minorHAnsi" w:cstheme="minorHAnsi"/>
          <w:b/>
          <w:bCs/>
          <w:color w:val="0D004B"/>
          <w:u w:color="0D004B"/>
          <w:lang w:bidi="ar-SA"/>
        </w:rPr>
        <w:t xml:space="preserve"> pkt</w:t>
      </w:r>
      <w:r w:rsidR="000206CA" w:rsidRPr="000C626B">
        <w:rPr>
          <w:rFonts w:asciiTheme="minorHAnsi" w:eastAsia="Times New Roman" w:hAnsiTheme="minorHAnsi" w:cstheme="minorHAnsi"/>
          <w:color w:val="0D004B"/>
          <w:u w:color="0D004B"/>
          <w:lang w:bidi="ar-SA"/>
        </w:rPr>
        <w:t xml:space="preserve"> – wizualizacja ogólnie zgodna z wizerunkiem instytucji publicznej, utrzymana w </w:t>
      </w:r>
      <w:r w:rsidR="00AB162F" w:rsidRPr="000C626B">
        <w:rPr>
          <w:rFonts w:asciiTheme="minorHAnsi" w:eastAsia="Times New Roman" w:hAnsiTheme="minorHAnsi" w:cstheme="minorHAnsi"/>
          <w:color w:val="0D004B"/>
          <w:u w:color="0D004B"/>
          <w:lang w:bidi="ar-SA"/>
        </w:rPr>
        <w:t xml:space="preserve">minimalistycznym </w:t>
      </w:r>
      <w:r w:rsidR="000206CA" w:rsidRPr="000C626B">
        <w:rPr>
          <w:rFonts w:asciiTheme="minorHAnsi" w:eastAsia="Times New Roman" w:hAnsiTheme="minorHAnsi" w:cstheme="minorHAnsi"/>
          <w:color w:val="0D004B"/>
          <w:u w:color="0D004B"/>
          <w:lang w:bidi="ar-SA"/>
        </w:rPr>
        <w:t>i profesjonalnym stylu.</w:t>
      </w:r>
    </w:p>
    <w:p w14:paraId="007AFED7" w14:textId="2C1CB789" w:rsidR="000206CA" w:rsidRPr="000C626B" w:rsidRDefault="000206CA" w:rsidP="000C626B">
      <w:pPr>
        <w:ind w:left="708"/>
        <w:rPr>
          <w:rFonts w:asciiTheme="minorHAnsi" w:eastAsia="Times New Roman" w:hAnsiTheme="minorHAnsi" w:cstheme="minorHAnsi"/>
          <w:color w:val="0D004B"/>
          <w:u w:color="0D004B"/>
          <w:lang w:bidi="ar-SA"/>
        </w:rPr>
      </w:pPr>
      <w:r w:rsidRPr="000C626B">
        <w:rPr>
          <w:rFonts w:asciiTheme="minorHAnsi" w:eastAsia="Times New Roman" w:hAnsiTheme="minorHAnsi" w:cstheme="minorHAnsi"/>
          <w:b/>
          <w:bCs/>
          <w:color w:val="0D004B"/>
          <w:u w:color="0D004B"/>
          <w:lang w:bidi="ar-SA"/>
        </w:rPr>
        <w:t>10 pkt</w:t>
      </w:r>
      <w:r w:rsidRPr="000C626B">
        <w:rPr>
          <w:rFonts w:asciiTheme="minorHAnsi" w:eastAsia="Times New Roman" w:hAnsiTheme="minorHAnsi" w:cstheme="minorHAnsi"/>
          <w:color w:val="0D004B"/>
          <w:u w:color="0D004B"/>
          <w:lang w:bidi="ar-SA"/>
        </w:rPr>
        <w:t xml:space="preserve"> – doskonałe dopasowanie do charakteru instytucji publicznych: nowoczesna, profesjonalna, estetyczna i poważna oprawa wizualna.</w:t>
      </w:r>
    </w:p>
    <w:p w14:paraId="64B9C3F5" w14:textId="77777777" w:rsidR="00A74DC1" w:rsidRPr="000C626B" w:rsidRDefault="00A74DC1" w:rsidP="000C626B">
      <w:pPr>
        <w:ind w:left="708"/>
        <w:rPr>
          <w:rFonts w:asciiTheme="minorHAnsi" w:eastAsia="Times New Roman" w:hAnsiTheme="minorHAnsi" w:cstheme="minorHAnsi"/>
          <w:color w:val="0D004B"/>
          <w:u w:color="0D004B"/>
          <w:lang w:bidi="ar-SA"/>
        </w:rPr>
      </w:pPr>
    </w:p>
    <w:p w14:paraId="098F37E1" w14:textId="77777777" w:rsidR="000206CA" w:rsidRPr="000C626B" w:rsidRDefault="000206CA" w:rsidP="000C626B">
      <w:pPr>
        <w:ind w:left="426"/>
        <w:rPr>
          <w:rFonts w:asciiTheme="minorHAnsi" w:eastAsiaTheme="majorEastAsia" w:hAnsiTheme="minorHAnsi" w:cstheme="minorHAnsi"/>
          <w:b/>
          <w:smallCaps/>
          <w:color w:val="0D004B"/>
          <w:u w:color="0D004B"/>
          <w:bdr w:val="nil"/>
          <w:lang w:bidi="ar-SA"/>
        </w:rPr>
      </w:pPr>
      <w:r w:rsidRPr="000C626B">
        <w:rPr>
          <w:rFonts w:asciiTheme="minorHAnsi" w:eastAsiaTheme="majorEastAsia" w:hAnsiTheme="minorHAnsi" w:cstheme="minorHAnsi"/>
          <w:b/>
          <w:smallCaps/>
          <w:color w:val="0D004B"/>
          <w:u w:color="0D004B"/>
          <w:bdr w:val="nil"/>
          <w:lang w:bidi="ar-SA"/>
        </w:rPr>
        <w:t xml:space="preserve">3. </w:t>
      </w:r>
      <w:r w:rsidRPr="000C626B">
        <w:rPr>
          <w:rFonts w:asciiTheme="minorHAnsi" w:hAnsiTheme="minorHAnsi" w:cstheme="minorHAnsi"/>
          <w:b/>
          <w:color w:val="0D004B"/>
        </w:rPr>
        <w:t>MODULARNOŚĆ</w:t>
      </w:r>
      <w:r w:rsidRPr="000C626B">
        <w:rPr>
          <w:rFonts w:asciiTheme="minorHAnsi" w:eastAsiaTheme="majorEastAsia" w:hAnsiTheme="minorHAnsi" w:cstheme="minorHAnsi"/>
          <w:b/>
          <w:smallCaps/>
          <w:color w:val="0D004B"/>
          <w:u w:color="0D004B"/>
          <w:bdr w:val="nil"/>
          <w:lang w:bidi="ar-SA"/>
        </w:rPr>
        <w:t xml:space="preserve"> I MOŻLIWOŚĆ ROZBUDOWY PROJEKTU STUDIA (0–10 PKT)</w:t>
      </w:r>
    </w:p>
    <w:p w14:paraId="565F67F0" w14:textId="1CA2ED1F" w:rsidR="000206CA" w:rsidRPr="000C626B" w:rsidRDefault="00492D9D" w:rsidP="000C626B">
      <w:pPr>
        <w:ind w:left="708"/>
        <w:rPr>
          <w:rFonts w:asciiTheme="minorHAnsi" w:eastAsia="Times New Roman" w:hAnsiTheme="minorHAnsi" w:cstheme="minorHAnsi"/>
          <w:color w:val="0D004B"/>
          <w:u w:color="0D004B"/>
          <w:lang w:bidi="ar-SA"/>
        </w:rPr>
      </w:pPr>
      <w:r>
        <w:rPr>
          <w:rFonts w:asciiTheme="minorHAnsi" w:eastAsia="Times New Roman" w:hAnsiTheme="minorHAnsi" w:cstheme="minorHAnsi"/>
          <w:b/>
          <w:bCs/>
          <w:color w:val="0D004B"/>
          <w:u w:color="0D004B"/>
          <w:lang w:bidi="ar-SA"/>
        </w:rPr>
        <w:t>0</w:t>
      </w:r>
      <w:r w:rsidR="000206CA" w:rsidRPr="000C626B">
        <w:rPr>
          <w:rFonts w:asciiTheme="minorHAnsi" w:eastAsia="Times New Roman" w:hAnsiTheme="minorHAnsi" w:cstheme="minorHAnsi"/>
          <w:b/>
          <w:bCs/>
          <w:color w:val="0D004B"/>
          <w:u w:color="0D004B"/>
          <w:lang w:bidi="ar-SA"/>
        </w:rPr>
        <w:t xml:space="preserve"> pkt</w:t>
      </w:r>
      <w:r w:rsidR="000206CA" w:rsidRPr="000C626B">
        <w:rPr>
          <w:rFonts w:asciiTheme="minorHAnsi" w:eastAsia="Times New Roman" w:hAnsiTheme="minorHAnsi" w:cstheme="minorHAnsi"/>
          <w:color w:val="0D004B"/>
          <w:u w:color="0D004B"/>
          <w:lang w:bidi="ar-SA"/>
        </w:rPr>
        <w:t xml:space="preserve"> – brak modularności; wizualizacja przedstawia zamknięty projekt, bez możliwości modyfikacji.</w:t>
      </w:r>
    </w:p>
    <w:p w14:paraId="2523462E" w14:textId="316F8FDC" w:rsidR="000206CA" w:rsidRPr="000C626B" w:rsidRDefault="00492D9D" w:rsidP="000C626B">
      <w:pPr>
        <w:ind w:left="708"/>
        <w:rPr>
          <w:rFonts w:asciiTheme="minorHAnsi" w:eastAsia="Times New Roman" w:hAnsiTheme="minorHAnsi" w:cstheme="minorHAnsi"/>
          <w:color w:val="0D004B"/>
          <w:u w:color="0D004B"/>
          <w:lang w:bidi="ar-SA"/>
        </w:rPr>
      </w:pPr>
      <w:r>
        <w:rPr>
          <w:rFonts w:asciiTheme="minorHAnsi" w:eastAsia="Times New Roman" w:hAnsiTheme="minorHAnsi" w:cstheme="minorHAnsi"/>
          <w:b/>
          <w:bCs/>
          <w:color w:val="0D004B"/>
          <w:u w:color="0D004B"/>
          <w:lang w:bidi="ar-SA"/>
        </w:rPr>
        <w:t>3</w:t>
      </w:r>
      <w:r w:rsidR="000206CA" w:rsidRPr="000C626B">
        <w:rPr>
          <w:rFonts w:asciiTheme="minorHAnsi" w:eastAsia="Times New Roman" w:hAnsiTheme="minorHAnsi" w:cstheme="minorHAnsi"/>
          <w:b/>
          <w:bCs/>
          <w:color w:val="0D004B"/>
          <w:u w:color="0D004B"/>
          <w:lang w:bidi="ar-SA"/>
        </w:rPr>
        <w:t xml:space="preserve"> pkt</w:t>
      </w:r>
      <w:r w:rsidR="000206CA" w:rsidRPr="000C626B">
        <w:rPr>
          <w:rFonts w:asciiTheme="minorHAnsi" w:eastAsia="Times New Roman" w:hAnsiTheme="minorHAnsi" w:cstheme="minorHAnsi"/>
          <w:color w:val="0D004B"/>
          <w:u w:color="0D004B"/>
          <w:lang w:bidi="ar-SA"/>
        </w:rPr>
        <w:t xml:space="preserve"> – częściowa możliwość rozbudowy, ale ograniczona do niewielkich zmian w scenografii.</w:t>
      </w:r>
    </w:p>
    <w:p w14:paraId="554828BA" w14:textId="1FEEBD58" w:rsidR="000206CA" w:rsidRPr="000C626B" w:rsidRDefault="00492D9D" w:rsidP="000C626B">
      <w:pPr>
        <w:ind w:left="708"/>
        <w:rPr>
          <w:rFonts w:asciiTheme="minorHAnsi" w:eastAsia="Times New Roman" w:hAnsiTheme="minorHAnsi" w:cstheme="minorHAnsi"/>
          <w:color w:val="0D004B"/>
          <w:u w:color="0D004B"/>
          <w:lang w:bidi="ar-SA"/>
        </w:rPr>
      </w:pPr>
      <w:r>
        <w:rPr>
          <w:rFonts w:asciiTheme="minorHAnsi" w:eastAsia="Times New Roman" w:hAnsiTheme="minorHAnsi" w:cstheme="minorHAnsi"/>
          <w:b/>
          <w:bCs/>
          <w:color w:val="0D004B"/>
          <w:u w:color="0D004B"/>
          <w:lang w:bidi="ar-SA"/>
        </w:rPr>
        <w:t>7</w:t>
      </w:r>
      <w:r w:rsidR="000206CA" w:rsidRPr="000C626B">
        <w:rPr>
          <w:rFonts w:asciiTheme="minorHAnsi" w:eastAsia="Times New Roman" w:hAnsiTheme="minorHAnsi" w:cstheme="minorHAnsi"/>
          <w:b/>
          <w:bCs/>
          <w:color w:val="0D004B"/>
          <w:u w:color="0D004B"/>
          <w:lang w:bidi="ar-SA"/>
        </w:rPr>
        <w:t xml:space="preserve"> pkt</w:t>
      </w:r>
      <w:r w:rsidR="000206CA" w:rsidRPr="000C626B">
        <w:rPr>
          <w:rFonts w:asciiTheme="minorHAnsi" w:eastAsia="Times New Roman" w:hAnsiTheme="minorHAnsi" w:cstheme="minorHAnsi"/>
          <w:color w:val="0D004B"/>
          <w:u w:color="0D004B"/>
          <w:lang w:bidi="ar-SA"/>
        </w:rPr>
        <w:t xml:space="preserve"> – projekt przemyślany modularnie: przewidziana wymiana i dodawanie elementów, możliwość tworzenia wariantów.</w:t>
      </w:r>
    </w:p>
    <w:p w14:paraId="4C4F557D" w14:textId="77777777" w:rsidR="000206CA" w:rsidRPr="000C626B" w:rsidRDefault="000206CA" w:rsidP="000C626B">
      <w:pPr>
        <w:ind w:left="708"/>
        <w:rPr>
          <w:rFonts w:asciiTheme="minorHAnsi" w:eastAsia="Times New Roman" w:hAnsiTheme="minorHAnsi" w:cstheme="minorHAnsi"/>
          <w:color w:val="0D004B"/>
          <w:u w:color="0D004B"/>
          <w:lang w:bidi="ar-SA"/>
        </w:rPr>
      </w:pPr>
      <w:r w:rsidRPr="000C626B">
        <w:rPr>
          <w:rFonts w:asciiTheme="minorHAnsi" w:eastAsia="Times New Roman" w:hAnsiTheme="minorHAnsi" w:cstheme="minorHAnsi"/>
          <w:b/>
          <w:bCs/>
          <w:color w:val="0D004B"/>
          <w:u w:color="0D004B"/>
          <w:lang w:bidi="ar-SA"/>
        </w:rPr>
        <w:t>10 pkt</w:t>
      </w:r>
      <w:r w:rsidRPr="000C626B">
        <w:rPr>
          <w:rFonts w:asciiTheme="minorHAnsi" w:eastAsia="Times New Roman" w:hAnsiTheme="minorHAnsi" w:cstheme="minorHAnsi"/>
          <w:color w:val="0D004B"/>
          <w:u w:color="0D004B"/>
          <w:lang w:bidi="ar-SA"/>
        </w:rPr>
        <w:t xml:space="preserve"> – wysoki poziom skalowalności i elastyczności: łatwa rozbudowa, wymiana elementów, tworzenie wielu wersji studia bez konieczności przebudowy całości.</w:t>
      </w:r>
    </w:p>
    <w:p w14:paraId="175395DD" w14:textId="57BE67AB" w:rsidR="000206CA" w:rsidRDefault="000206CA" w:rsidP="00A74DC1">
      <w:pPr>
        <w:rPr>
          <w:rFonts w:asciiTheme="minorHAnsi" w:hAnsiTheme="minorHAnsi" w:cstheme="minorHAnsi"/>
          <w:color w:val="0D004B"/>
        </w:rPr>
      </w:pPr>
    </w:p>
    <w:p w14:paraId="5542F517" w14:textId="5C9EC294" w:rsidR="000C626B" w:rsidRPr="000C626B" w:rsidRDefault="000C626B" w:rsidP="000C626B">
      <w:pPr>
        <w:spacing w:line="276" w:lineRule="auto"/>
        <w:contextualSpacing/>
        <w:rPr>
          <w:rFonts w:asciiTheme="minorHAnsi" w:hAnsiTheme="minorHAnsi" w:cstheme="minorHAnsi"/>
          <w:color w:val="0D004B"/>
        </w:rPr>
      </w:pPr>
      <w:r w:rsidRPr="000C626B">
        <w:rPr>
          <w:rFonts w:asciiTheme="minorHAnsi" w:hAnsiTheme="minorHAnsi" w:cstheme="minorHAnsi"/>
          <w:color w:val="0D004B"/>
        </w:rPr>
        <w:t>Maksymalna liczba punktów możliwa do uzyskania w kryterium Próbka A: 30 pkt</w:t>
      </w:r>
    </w:p>
    <w:p w14:paraId="3E9BECAE" w14:textId="77777777" w:rsidR="000C626B" w:rsidRPr="000C626B" w:rsidRDefault="000C626B" w:rsidP="00A74DC1">
      <w:pPr>
        <w:rPr>
          <w:rFonts w:asciiTheme="minorHAnsi" w:hAnsiTheme="minorHAnsi" w:cstheme="minorHAnsi"/>
          <w:color w:val="0D004B"/>
        </w:rPr>
      </w:pPr>
    </w:p>
    <w:p w14:paraId="1CA32C3C" w14:textId="77777777" w:rsidR="009F72FF" w:rsidRPr="000C626B" w:rsidRDefault="009F72FF" w:rsidP="009F72FF">
      <w:pPr>
        <w:rPr>
          <w:rFonts w:cs="Calibri"/>
          <w:color w:val="0D004B"/>
          <w:sz w:val="22"/>
          <w:szCs w:val="22"/>
        </w:rPr>
      </w:pPr>
    </w:p>
    <w:p w14:paraId="3AE4CDF1" w14:textId="6D44DD66" w:rsidR="009F72FF" w:rsidRPr="000C626B" w:rsidRDefault="00647D33" w:rsidP="00647D33">
      <w:pPr>
        <w:numPr>
          <w:ilvl w:val="0"/>
          <w:numId w:val="19"/>
        </w:numPr>
        <w:spacing w:line="276" w:lineRule="auto"/>
        <w:ind w:left="284" w:hanging="284"/>
        <w:contextualSpacing/>
        <w:rPr>
          <w:rFonts w:asciiTheme="minorHAnsi" w:hAnsiTheme="minorHAnsi" w:cstheme="minorHAnsi"/>
          <w:b/>
          <w:color w:val="0D004B"/>
        </w:rPr>
      </w:pPr>
      <w:r w:rsidRPr="000C626B">
        <w:rPr>
          <w:rFonts w:asciiTheme="minorHAnsi" w:hAnsiTheme="minorHAnsi" w:cstheme="minorHAnsi"/>
          <w:color w:val="0D004B"/>
        </w:rPr>
        <w:t>W kryterium</w:t>
      </w:r>
      <w:r w:rsidRPr="000C626B">
        <w:rPr>
          <w:rFonts w:asciiTheme="minorHAnsi" w:hAnsiTheme="minorHAnsi" w:cstheme="minorHAnsi"/>
          <w:b/>
          <w:color w:val="0D004B"/>
        </w:rPr>
        <w:t xml:space="preserve"> „</w:t>
      </w:r>
      <w:r w:rsidR="009F72FF" w:rsidRPr="000C626B">
        <w:rPr>
          <w:rFonts w:asciiTheme="minorHAnsi" w:hAnsiTheme="minorHAnsi" w:cstheme="minorHAnsi"/>
          <w:b/>
          <w:color w:val="0D004B"/>
        </w:rPr>
        <w:t xml:space="preserve">Próbka </w:t>
      </w:r>
      <w:r w:rsidR="00A74DC1" w:rsidRPr="000C626B">
        <w:rPr>
          <w:rFonts w:asciiTheme="minorHAnsi" w:hAnsiTheme="minorHAnsi" w:cstheme="minorHAnsi"/>
          <w:b/>
          <w:color w:val="0D004B"/>
        </w:rPr>
        <w:t>B</w:t>
      </w:r>
      <w:r w:rsidR="009F72FF" w:rsidRPr="000C626B">
        <w:rPr>
          <w:rFonts w:asciiTheme="minorHAnsi" w:hAnsiTheme="minorHAnsi" w:cstheme="minorHAnsi"/>
          <w:b/>
          <w:color w:val="0D004B"/>
        </w:rPr>
        <w:t xml:space="preserve"> (</w:t>
      </w:r>
      <w:r w:rsidR="00A82615" w:rsidRPr="000C626B">
        <w:rPr>
          <w:rFonts w:asciiTheme="minorHAnsi" w:hAnsiTheme="minorHAnsi" w:cstheme="minorHAnsi"/>
          <w:b/>
          <w:color w:val="0D004B"/>
        </w:rPr>
        <w:t>jedna</w:t>
      </w:r>
      <w:r w:rsidR="009F72FF" w:rsidRPr="000C626B">
        <w:rPr>
          <w:rFonts w:asciiTheme="minorHAnsi" w:hAnsiTheme="minorHAnsi" w:cstheme="minorHAnsi"/>
          <w:b/>
          <w:color w:val="0D004B"/>
        </w:rPr>
        <w:t xml:space="preserve"> wizualizacja aranżacji przestrzeni do nagrania </w:t>
      </w:r>
      <w:proofErr w:type="spellStart"/>
      <w:r w:rsidR="009F72FF" w:rsidRPr="000C626B">
        <w:rPr>
          <w:rFonts w:asciiTheme="minorHAnsi" w:hAnsiTheme="minorHAnsi" w:cstheme="minorHAnsi"/>
          <w:b/>
          <w:color w:val="0D004B"/>
        </w:rPr>
        <w:t>podcastu</w:t>
      </w:r>
      <w:proofErr w:type="spellEnd"/>
      <w:r w:rsidR="009F72FF" w:rsidRPr="000C626B">
        <w:rPr>
          <w:rFonts w:asciiTheme="minorHAnsi" w:hAnsiTheme="minorHAnsi" w:cstheme="minorHAnsi"/>
          <w:b/>
          <w:color w:val="0D004B"/>
        </w:rPr>
        <w:t xml:space="preserve"> wideo) </w:t>
      </w:r>
      <w:r w:rsidR="000C626B">
        <w:rPr>
          <w:rFonts w:asciiTheme="minorHAnsi" w:hAnsiTheme="minorHAnsi" w:cstheme="minorHAnsi"/>
          <w:b/>
          <w:color w:val="0D004B"/>
        </w:rPr>
        <w:t>(B</w:t>
      </w:r>
      <w:r w:rsidRPr="000C626B">
        <w:rPr>
          <w:rFonts w:asciiTheme="minorHAnsi" w:hAnsiTheme="minorHAnsi" w:cstheme="minorHAnsi"/>
          <w:b/>
          <w:color w:val="0D004B"/>
        </w:rPr>
        <w:t xml:space="preserve">) </w:t>
      </w:r>
      <w:r w:rsidRPr="000C626B">
        <w:rPr>
          <w:rFonts w:asciiTheme="minorHAnsi" w:hAnsiTheme="minorHAnsi" w:cstheme="minorHAnsi"/>
          <w:color w:val="0D004B"/>
        </w:rPr>
        <w:t>oferta może otrzymać do 30 pkt.</w:t>
      </w:r>
      <w:r w:rsidRPr="000C626B">
        <w:rPr>
          <w:rFonts w:asciiTheme="minorHAnsi" w:hAnsiTheme="minorHAnsi" w:cstheme="minorHAnsi"/>
          <w:b/>
          <w:color w:val="0D004B"/>
        </w:rPr>
        <w:t xml:space="preserve"> </w:t>
      </w:r>
    </w:p>
    <w:p w14:paraId="6382E9D9" w14:textId="77777777" w:rsidR="00A74DC1" w:rsidRPr="000C626B" w:rsidRDefault="00A74DC1" w:rsidP="00647D33">
      <w:pPr>
        <w:spacing w:line="276" w:lineRule="auto"/>
        <w:ind w:left="284"/>
        <w:contextualSpacing/>
        <w:rPr>
          <w:rFonts w:asciiTheme="minorHAnsi" w:hAnsiTheme="minorHAnsi" w:cstheme="minorHAnsi"/>
          <w:color w:val="0D004B"/>
        </w:rPr>
      </w:pPr>
    </w:p>
    <w:p w14:paraId="10C3AF75" w14:textId="77777777" w:rsidR="00A74DC1" w:rsidRPr="000C626B" w:rsidRDefault="00A74DC1" w:rsidP="00A74DC1">
      <w:pPr>
        <w:spacing w:line="276" w:lineRule="auto"/>
        <w:ind w:left="284"/>
        <w:contextualSpacing/>
        <w:rPr>
          <w:rFonts w:asciiTheme="minorHAnsi" w:hAnsiTheme="minorHAnsi" w:cstheme="minorHAnsi"/>
          <w:color w:val="0D004B"/>
        </w:rPr>
      </w:pPr>
      <w:r w:rsidRPr="000C626B">
        <w:rPr>
          <w:rFonts w:asciiTheme="minorHAnsi" w:hAnsiTheme="minorHAnsi" w:cstheme="minorHAnsi"/>
          <w:color w:val="0D004B"/>
        </w:rPr>
        <w:t>Ocena zostanie dokonana przez członków komisji przetargowej wyznaczonych do oceny ofert w tym kryterium.</w:t>
      </w:r>
    </w:p>
    <w:p w14:paraId="3E2EE11D" w14:textId="2C874FC8" w:rsidR="00A74DC1" w:rsidRPr="000C626B" w:rsidRDefault="00A74DC1" w:rsidP="00A74DC1">
      <w:pPr>
        <w:spacing w:line="276" w:lineRule="auto"/>
        <w:ind w:left="284"/>
        <w:contextualSpacing/>
        <w:rPr>
          <w:rFonts w:asciiTheme="minorHAnsi" w:hAnsiTheme="minorHAnsi" w:cstheme="minorHAnsi"/>
          <w:color w:val="0D004B"/>
        </w:rPr>
      </w:pPr>
      <w:r w:rsidRPr="000C626B">
        <w:rPr>
          <w:rFonts w:asciiTheme="minorHAnsi" w:hAnsiTheme="minorHAnsi" w:cstheme="minorHAnsi"/>
          <w:color w:val="0D004B"/>
        </w:rPr>
        <w:t xml:space="preserve">Po indywidulanej ocenie, przyznane punkty przez każdego oceniającego członka komisji dla danej oferty zostaną zsumowane i podzielone przez liczbę oceniających członków </w:t>
      </w:r>
      <w:r w:rsidRPr="000C626B">
        <w:rPr>
          <w:rFonts w:asciiTheme="minorHAnsi" w:hAnsiTheme="minorHAnsi" w:cstheme="minorHAnsi"/>
          <w:color w:val="0D004B"/>
        </w:rPr>
        <w:lastRenderedPageBreak/>
        <w:t>komisji (łączna suma punktów zostanie podzielona przez liczbę członków komisji biorących udział w ocenie) i będzie stanowiła ocenę w kryterium „Próbka B</w:t>
      </w:r>
      <w:r w:rsidR="00F72306" w:rsidRPr="000C626B">
        <w:rPr>
          <w:rFonts w:asciiTheme="minorHAnsi" w:hAnsiTheme="minorHAnsi" w:cstheme="minorHAnsi"/>
          <w:color w:val="0D004B"/>
        </w:rPr>
        <w:t xml:space="preserve"> </w:t>
      </w:r>
      <w:r w:rsidRPr="000C626B">
        <w:rPr>
          <w:rFonts w:asciiTheme="minorHAnsi" w:hAnsiTheme="minorHAnsi" w:cstheme="minorHAnsi"/>
          <w:color w:val="0D004B"/>
        </w:rPr>
        <w:t xml:space="preserve"> (jedna wizualizacja aranżacji przestrzeni do nagrania </w:t>
      </w:r>
      <w:proofErr w:type="spellStart"/>
      <w:r w:rsidRPr="000C626B">
        <w:rPr>
          <w:rFonts w:asciiTheme="minorHAnsi" w:hAnsiTheme="minorHAnsi" w:cstheme="minorHAnsi"/>
          <w:color w:val="0D004B"/>
        </w:rPr>
        <w:t>podcastu</w:t>
      </w:r>
      <w:proofErr w:type="spellEnd"/>
      <w:r w:rsidRPr="000C626B">
        <w:rPr>
          <w:rFonts w:asciiTheme="minorHAnsi" w:hAnsiTheme="minorHAnsi" w:cstheme="minorHAnsi"/>
          <w:color w:val="0D004B"/>
        </w:rPr>
        <w:t xml:space="preserve"> wideo)” dla ocenianej oferty.</w:t>
      </w:r>
    </w:p>
    <w:p w14:paraId="277EE58F" w14:textId="77777777" w:rsidR="00A74DC1" w:rsidRPr="000C626B" w:rsidRDefault="00A74DC1" w:rsidP="00A74DC1">
      <w:pPr>
        <w:spacing w:line="276" w:lineRule="auto"/>
        <w:ind w:left="284"/>
        <w:contextualSpacing/>
        <w:rPr>
          <w:rFonts w:asciiTheme="minorHAnsi" w:hAnsiTheme="minorHAnsi" w:cstheme="minorHAnsi"/>
          <w:color w:val="0D004B"/>
        </w:rPr>
      </w:pPr>
    </w:p>
    <w:p w14:paraId="4A39787D" w14:textId="770EF2CF" w:rsidR="00A74DC1" w:rsidRPr="000C626B" w:rsidRDefault="00A74DC1" w:rsidP="00A74DC1">
      <w:pPr>
        <w:spacing w:line="276" w:lineRule="auto"/>
        <w:ind w:left="284"/>
        <w:contextualSpacing/>
        <w:rPr>
          <w:rFonts w:asciiTheme="minorHAnsi" w:hAnsiTheme="minorHAnsi" w:cstheme="minorHAnsi"/>
          <w:color w:val="0D004B"/>
        </w:rPr>
      </w:pPr>
      <w:r w:rsidRPr="000C626B">
        <w:rPr>
          <w:rFonts w:asciiTheme="minorHAnsi" w:hAnsiTheme="minorHAnsi" w:cstheme="minorHAnsi"/>
          <w:color w:val="0D004B"/>
        </w:rPr>
        <w:t>Wymagania dot. Próbki B:</w:t>
      </w:r>
    </w:p>
    <w:p w14:paraId="30DD0212" w14:textId="174F5444" w:rsidR="000C626B" w:rsidRDefault="00A74DC1" w:rsidP="000C626B">
      <w:pPr>
        <w:pStyle w:val="Akapitzlist"/>
        <w:spacing w:line="276" w:lineRule="auto"/>
        <w:ind w:left="284"/>
        <w:rPr>
          <w:rFonts w:asciiTheme="minorHAnsi" w:hAnsiTheme="minorHAnsi" w:cstheme="minorHAnsi"/>
          <w:color w:val="0D004B"/>
        </w:rPr>
      </w:pPr>
      <w:r w:rsidRPr="000C626B">
        <w:rPr>
          <w:rFonts w:asciiTheme="minorHAnsi" w:hAnsiTheme="minorHAnsi" w:cstheme="minorHAnsi"/>
          <w:color w:val="0D004B"/>
        </w:rPr>
        <w:t xml:space="preserve">1) Próbka B musi zawierać: </w:t>
      </w:r>
      <w:r w:rsidR="007C617C" w:rsidRPr="000C626B">
        <w:rPr>
          <w:rFonts w:asciiTheme="minorHAnsi" w:hAnsiTheme="minorHAnsi" w:cstheme="minorHAnsi"/>
          <w:color w:val="0D004B"/>
        </w:rPr>
        <w:t xml:space="preserve">graficzną </w:t>
      </w:r>
      <w:r w:rsidR="00E322D4" w:rsidRPr="000C626B">
        <w:rPr>
          <w:rFonts w:asciiTheme="minorHAnsi" w:hAnsiTheme="minorHAnsi" w:cstheme="minorHAnsi"/>
          <w:color w:val="0D004B"/>
        </w:rPr>
        <w:t xml:space="preserve">propozycję aranżacji przestrzeni dla realizacji </w:t>
      </w:r>
      <w:proofErr w:type="spellStart"/>
      <w:r w:rsidR="00E322D4" w:rsidRPr="000C626B">
        <w:rPr>
          <w:rFonts w:asciiTheme="minorHAnsi" w:hAnsiTheme="minorHAnsi" w:cstheme="minorHAnsi"/>
          <w:color w:val="0D004B"/>
        </w:rPr>
        <w:t>podcastu</w:t>
      </w:r>
      <w:proofErr w:type="spellEnd"/>
      <w:r w:rsidR="00E322D4" w:rsidRPr="000C626B">
        <w:rPr>
          <w:rFonts w:asciiTheme="minorHAnsi" w:hAnsiTheme="minorHAnsi" w:cstheme="minorHAnsi"/>
          <w:color w:val="0D004B"/>
        </w:rPr>
        <w:t xml:space="preserve">:  rozmieszczenie </w:t>
      </w:r>
      <w:r w:rsidR="00492D9D" w:rsidRPr="000C626B">
        <w:rPr>
          <w:rFonts w:asciiTheme="minorHAnsi" w:hAnsiTheme="minorHAnsi" w:cstheme="minorHAnsi"/>
          <w:color w:val="0D004B"/>
        </w:rPr>
        <w:t>element</w:t>
      </w:r>
      <w:r w:rsidR="00492D9D">
        <w:rPr>
          <w:rFonts w:asciiTheme="minorHAnsi" w:hAnsiTheme="minorHAnsi" w:cstheme="minorHAnsi"/>
          <w:color w:val="0D004B"/>
        </w:rPr>
        <w:t xml:space="preserve">ów </w:t>
      </w:r>
      <w:r w:rsidR="00E322D4" w:rsidRPr="000C626B">
        <w:rPr>
          <w:rFonts w:asciiTheme="minorHAnsi" w:hAnsiTheme="minorHAnsi" w:cstheme="minorHAnsi"/>
          <w:color w:val="0D004B"/>
        </w:rPr>
        <w:t>sceny (meble, logo</w:t>
      </w:r>
      <w:r w:rsidR="007C617C" w:rsidRPr="000C626B">
        <w:rPr>
          <w:rFonts w:asciiTheme="minorHAnsi" w:hAnsiTheme="minorHAnsi" w:cstheme="minorHAnsi"/>
          <w:color w:val="0D004B"/>
        </w:rPr>
        <w:t>, dekoracje</w:t>
      </w:r>
      <w:r w:rsidR="00E322D4" w:rsidRPr="000C626B">
        <w:rPr>
          <w:rFonts w:asciiTheme="minorHAnsi" w:hAnsiTheme="minorHAnsi" w:cstheme="minorHAnsi"/>
          <w:color w:val="0D004B"/>
        </w:rPr>
        <w:t>)</w:t>
      </w:r>
      <w:r w:rsidR="007C617C" w:rsidRPr="000C626B">
        <w:rPr>
          <w:rFonts w:asciiTheme="minorHAnsi" w:hAnsiTheme="minorHAnsi" w:cstheme="minorHAnsi"/>
          <w:color w:val="0D004B"/>
        </w:rPr>
        <w:t>, perspektywę widoku kamer, aranżację źródeł światła wraz i ich ustawieni</w:t>
      </w:r>
      <w:r w:rsidR="00492D9D">
        <w:rPr>
          <w:rFonts w:asciiTheme="minorHAnsi" w:hAnsiTheme="minorHAnsi" w:cstheme="minorHAnsi"/>
          <w:color w:val="0D004B"/>
        </w:rPr>
        <w:t>em</w:t>
      </w:r>
      <w:r w:rsidR="00C36100" w:rsidRPr="000C626B">
        <w:rPr>
          <w:rFonts w:asciiTheme="minorHAnsi" w:hAnsiTheme="minorHAnsi" w:cstheme="minorHAnsi"/>
          <w:color w:val="0D004B"/>
        </w:rPr>
        <w:t>, propozycję elementów aranżacji wizualnej (rodzaj mebli, kolorystyka)</w:t>
      </w:r>
      <w:r w:rsidR="000C626B">
        <w:rPr>
          <w:rFonts w:asciiTheme="minorHAnsi" w:hAnsiTheme="minorHAnsi" w:cstheme="minorHAnsi"/>
          <w:color w:val="0D004B"/>
        </w:rPr>
        <w:t>.</w:t>
      </w:r>
    </w:p>
    <w:p w14:paraId="67C82972" w14:textId="343A04F5" w:rsidR="00E322D4" w:rsidRPr="000C626B" w:rsidRDefault="00E322D4" w:rsidP="000C626B">
      <w:pPr>
        <w:pStyle w:val="Akapitzlist"/>
        <w:spacing w:line="276" w:lineRule="auto"/>
        <w:ind w:left="284"/>
        <w:rPr>
          <w:rFonts w:asciiTheme="minorHAnsi" w:hAnsiTheme="minorHAnsi" w:cstheme="minorHAnsi"/>
          <w:color w:val="0D004B"/>
        </w:rPr>
      </w:pPr>
      <w:r w:rsidRPr="000C626B">
        <w:rPr>
          <w:rFonts w:asciiTheme="minorHAnsi" w:hAnsiTheme="minorHAnsi" w:cstheme="minorHAnsi"/>
          <w:color w:val="0D004B"/>
        </w:rPr>
        <w:t xml:space="preserve">Próbka służy pokazaniu jakości wizualizacji, zrozumieniu </w:t>
      </w:r>
      <w:proofErr w:type="spellStart"/>
      <w:r w:rsidRPr="000C626B">
        <w:rPr>
          <w:rFonts w:asciiTheme="minorHAnsi" w:hAnsiTheme="minorHAnsi" w:cstheme="minorHAnsi"/>
          <w:color w:val="0D004B"/>
        </w:rPr>
        <w:t>briefu</w:t>
      </w:r>
      <w:proofErr w:type="spellEnd"/>
      <w:r w:rsidRPr="000C626B">
        <w:rPr>
          <w:rFonts w:asciiTheme="minorHAnsi" w:hAnsiTheme="minorHAnsi" w:cstheme="minorHAnsi"/>
          <w:color w:val="0D004B"/>
        </w:rPr>
        <w:t xml:space="preserve"> i potencjału finalnego produktu, a nie gotowego studia w pełni funkcjonalnego.</w:t>
      </w:r>
    </w:p>
    <w:p w14:paraId="59B72920" w14:textId="77777777" w:rsidR="000C626B" w:rsidRDefault="00A74DC1" w:rsidP="000C626B">
      <w:pPr>
        <w:pStyle w:val="Akapitzlist"/>
        <w:spacing w:line="276" w:lineRule="auto"/>
        <w:ind w:left="284"/>
        <w:rPr>
          <w:rFonts w:asciiTheme="minorHAnsi" w:hAnsiTheme="minorHAnsi" w:cstheme="minorHAnsi"/>
          <w:color w:val="0D004B"/>
        </w:rPr>
      </w:pPr>
      <w:r w:rsidRPr="000C626B">
        <w:rPr>
          <w:rFonts w:asciiTheme="minorHAnsi" w:hAnsiTheme="minorHAnsi" w:cstheme="minorHAnsi"/>
          <w:color w:val="0D004B"/>
        </w:rPr>
        <w:t xml:space="preserve">Zamawiający dopuszcza następujące formaty: </w:t>
      </w:r>
      <w:r w:rsidR="005D053E" w:rsidRPr="000C626B">
        <w:rPr>
          <w:rFonts w:asciiTheme="minorHAnsi" w:hAnsiTheme="minorHAnsi" w:cstheme="minorHAnsi"/>
          <w:color w:val="0D004B"/>
        </w:rPr>
        <w:t xml:space="preserve">pdf, jpg, </w:t>
      </w:r>
      <w:proofErr w:type="spellStart"/>
      <w:r w:rsidR="005D053E" w:rsidRPr="000C626B">
        <w:rPr>
          <w:rFonts w:asciiTheme="minorHAnsi" w:hAnsiTheme="minorHAnsi" w:cstheme="minorHAnsi"/>
          <w:color w:val="0D004B"/>
        </w:rPr>
        <w:t>png</w:t>
      </w:r>
      <w:proofErr w:type="spellEnd"/>
      <w:r w:rsidR="007C617C" w:rsidRPr="000C626B">
        <w:rPr>
          <w:rFonts w:asciiTheme="minorHAnsi" w:hAnsiTheme="minorHAnsi" w:cstheme="minorHAnsi"/>
          <w:color w:val="0D004B"/>
        </w:rPr>
        <w:t>, mp4</w:t>
      </w:r>
      <w:r w:rsidR="000C626B">
        <w:rPr>
          <w:rFonts w:asciiTheme="minorHAnsi" w:hAnsiTheme="minorHAnsi" w:cstheme="minorHAnsi"/>
          <w:color w:val="0D004B"/>
        </w:rPr>
        <w:t>.</w:t>
      </w:r>
    </w:p>
    <w:p w14:paraId="4E78651B" w14:textId="31080932" w:rsidR="005D053E" w:rsidRPr="000C626B" w:rsidRDefault="005D053E" w:rsidP="000C626B">
      <w:pPr>
        <w:pStyle w:val="Akapitzlist"/>
        <w:spacing w:line="276" w:lineRule="auto"/>
        <w:ind w:left="284"/>
        <w:rPr>
          <w:rFonts w:asciiTheme="minorHAnsi" w:hAnsiTheme="minorHAnsi" w:cstheme="minorHAnsi"/>
          <w:color w:val="0D004B"/>
        </w:rPr>
      </w:pPr>
      <w:r w:rsidRPr="000C626B">
        <w:rPr>
          <w:rFonts w:asciiTheme="minorHAnsi" w:hAnsiTheme="minorHAnsi" w:cstheme="minorHAnsi"/>
          <w:color w:val="0D004B"/>
        </w:rPr>
        <w:t>Cały materiał podlegający ocenie należy skompresować i przekazać w formacie plików .zip tak, aby całość plików, które Wykonawca zobowiązany jest złożyć wraz z ofertą, nie przekroczył</w:t>
      </w:r>
      <w:r w:rsidR="000975C6">
        <w:rPr>
          <w:rFonts w:asciiTheme="minorHAnsi" w:hAnsiTheme="minorHAnsi" w:cstheme="minorHAnsi"/>
          <w:color w:val="0D004B"/>
        </w:rPr>
        <w:t>a</w:t>
      </w:r>
      <w:r w:rsidRPr="000C626B">
        <w:rPr>
          <w:rFonts w:asciiTheme="minorHAnsi" w:hAnsiTheme="minorHAnsi" w:cstheme="minorHAnsi"/>
          <w:color w:val="0D004B"/>
        </w:rPr>
        <w:t xml:space="preserve"> 250 MB po skompresowaniu.</w:t>
      </w:r>
    </w:p>
    <w:p w14:paraId="7BCB8A22" w14:textId="77777777" w:rsidR="005D053E" w:rsidRPr="000C626B" w:rsidRDefault="005D053E" w:rsidP="005D053E">
      <w:pPr>
        <w:spacing w:line="276" w:lineRule="auto"/>
        <w:ind w:left="284"/>
        <w:contextualSpacing/>
        <w:rPr>
          <w:rFonts w:asciiTheme="minorHAnsi" w:hAnsiTheme="minorHAnsi" w:cstheme="minorHAnsi"/>
          <w:color w:val="0D004B"/>
        </w:rPr>
      </w:pPr>
      <w:r w:rsidRPr="000C626B">
        <w:rPr>
          <w:rFonts w:asciiTheme="minorHAnsi" w:hAnsiTheme="minorHAnsi" w:cstheme="minorHAnsi"/>
          <w:color w:val="0D004B"/>
        </w:rPr>
        <w:t>Wszystkie materiały, które zostaną udostępnione online (np. w formie linków), nie będą podlegać ocenie.</w:t>
      </w:r>
    </w:p>
    <w:p w14:paraId="4A7F2593" w14:textId="77777777" w:rsidR="005D053E" w:rsidRPr="000C626B" w:rsidRDefault="005D053E" w:rsidP="005D053E">
      <w:pPr>
        <w:spacing w:line="276" w:lineRule="auto"/>
        <w:ind w:left="284"/>
        <w:contextualSpacing/>
        <w:rPr>
          <w:rFonts w:asciiTheme="minorHAnsi" w:hAnsiTheme="minorHAnsi" w:cstheme="minorHAnsi"/>
          <w:color w:val="0D004B"/>
        </w:rPr>
      </w:pPr>
      <w:r w:rsidRPr="000C626B">
        <w:rPr>
          <w:rFonts w:asciiTheme="minorHAnsi" w:hAnsiTheme="minorHAnsi" w:cstheme="minorHAnsi"/>
          <w:color w:val="0D004B"/>
        </w:rPr>
        <w:t>Materiały stanowiące próbkę nie mogą być zabezpieczone hasłem, które uniemożliwi otwarcie pliku przez Zamawiającego.</w:t>
      </w:r>
    </w:p>
    <w:p w14:paraId="28F726BC" w14:textId="3F1AF658" w:rsidR="00A74DC1" w:rsidRPr="000C626B" w:rsidRDefault="00A74DC1" w:rsidP="00A74DC1">
      <w:pPr>
        <w:spacing w:line="276" w:lineRule="auto"/>
        <w:ind w:left="284"/>
        <w:contextualSpacing/>
        <w:rPr>
          <w:rFonts w:asciiTheme="minorHAnsi" w:hAnsiTheme="minorHAnsi" w:cstheme="minorHAnsi"/>
          <w:color w:val="0D004B"/>
        </w:rPr>
      </w:pPr>
    </w:p>
    <w:p w14:paraId="2C95D423" w14:textId="57275907" w:rsidR="00A74DC1" w:rsidRPr="000C626B" w:rsidRDefault="00A74DC1" w:rsidP="00A74DC1">
      <w:pPr>
        <w:spacing w:line="276" w:lineRule="auto"/>
        <w:ind w:left="284"/>
        <w:contextualSpacing/>
        <w:rPr>
          <w:rFonts w:asciiTheme="minorHAnsi" w:hAnsiTheme="minorHAnsi" w:cstheme="minorHAnsi"/>
          <w:color w:val="0D004B"/>
        </w:rPr>
      </w:pPr>
      <w:r w:rsidRPr="000C626B">
        <w:rPr>
          <w:rFonts w:asciiTheme="minorHAnsi" w:hAnsiTheme="minorHAnsi" w:cstheme="minorHAnsi"/>
          <w:color w:val="0D004B"/>
        </w:rPr>
        <w:t xml:space="preserve">2) Próbka B podlega ocenie w ramach kryteriów oceny ofert i stanowi treść oferty. Nie ma możliwości jej uzupełnienia oraz żadnego z jej elementów, po upływie terminu składania ofert. </w:t>
      </w:r>
    </w:p>
    <w:p w14:paraId="0AF81464" w14:textId="70D282AA" w:rsidR="00A74DC1" w:rsidRDefault="00A74DC1" w:rsidP="00A74DC1">
      <w:pPr>
        <w:spacing w:line="276" w:lineRule="auto"/>
        <w:ind w:left="284"/>
        <w:contextualSpacing/>
        <w:rPr>
          <w:rFonts w:asciiTheme="minorHAnsi" w:hAnsiTheme="minorHAnsi" w:cstheme="minorHAnsi"/>
          <w:color w:val="0D004B"/>
        </w:rPr>
      </w:pPr>
      <w:r w:rsidRPr="000C626B">
        <w:rPr>
          <w:rFonts w:asciiTheme="minorHAnsi" w:hAnsiTheme="minorHAnsi" w:cstheme="minorHAnsi"/>
          <w:color w:val="0D004B"/>
        </w:rPr>
        <w:t>Złożenie większej liczby Próbek B Wykonawcy niż 1 próbka spowoduje, że Zamawiający dokona oceny w oparciu o losowo wybraną próbkę, bez możliwości zakwestionowania tego przez Wykonawcę.</w:t>
      </w:r>
    </w:p>
    <w:p w14:paraId="56EBA37A" w14:textId="01AE76DE" w:rsidR="004D2EE9" w:rsidRPr="000C626B" w:rsidRDefault="004D2EE9" w:rsidP="00A74DC1">
      <w:pPr>
        <w:spacing w:line="276" w:lineRule="auto"/>
        <w:ind w:left="284"/>
        <w:contextualSpacing/>
        <w:rPr>
          <w:rFonts w:asciiTheme="minorHAnsi" w:hAnsiTheme="minorHAnsi" w:cstheme="minorHAnsi"/>
          <w:color w:val="0D004B"/>
        </w:rPr>
      </w:pPr>
      <w:r w:rsidRPr="004D2EE9">
        <w:rPr>
          <w:rFonts w:asciiTheme="minorHAnsi" w:hAnsiTheme="minorHAnsi" w:cstheme="minorHAnsi"/>
          <w:color w:val="0D004B"/>
        </w:rPr>
        <w:t>Próbka ma charakter poglądow</w:t>
      </w:r>
      <w:r>
        <w:rPr>
          <w:rFonts w:asciiTheme="minorHAnsi" w:hAnsiTheme="minorHAnsi" w:cstheme="minorHAnsi"/>
          <w:color w:val="0D004B"/>
        </w:rPr>
        <w:t>y i służy ocenie jakości oferty.</w:t>
      </w:r>
      <w:r w:rsidRPr="004D2EE9">
        <w:rPr>
          <w:rFonts w:asciiTheme="minorHAnsi" w:hAnsiTheme="minorHAnsi" w:cstheme="minorHAnsi"/>
          <w:color w:val="0D004B"/>
        </w:rPr>
        <w:t xml:space="preserve"> Zamawiający zastrzega, że próbka może, ale nie musi zostać wykorzystana podczas realizacji zamówienia</w:t>
      </w:r>
      <w:r>
        <w:rPr>
          <w:rFonts w:asciiTheme="minorHAnsi" w:hAnsiTheme="minorHAnsi" w:cstheme="minorHAnsi"/>
          <w:color w:val="0D004B"/>
        </w:rPr>
        <w:t>.</w:t>
      </w:r>
    </w:p>
    <w:p w14:paraId="6A32F35A" w14:textId="77777777" w:rsidR="00A74DC1" w:rsidRPr="000C626B" w:rsidRDefault="00A74DC1" w:rsidP="00A74DC1">
      <w:pPr>
        <w:spacing w:line="276" w:lineRule="auto"/>
        <w:ind w:left="284"/>
        <w:contextualSpacing/>
        <w:rPr>
          <w:rFonts w:asciiTheme="minorHAnsi" w:hAnsiTheme="minorHAnsi" w:cstheme="minorHAnsi"/>
          <w:color w:val="0D004B"/>
        </w:rPr>
      </w:pPr>
    </w:p>
    <w:p w14:paraId="3FAEB849" w14:textId="29BB65CC" w:rsidR="00A74DC1" w:rsidRPr="000C626B" w:rsidRDefault="00A74DC1" w:rsidP="00A74DC1">
      <w:pPr>
        <w:spacing w:line="276" w:lineRule="auto"/>
        <w:ind w:left="284"/>
        <w:contextualSpacing/>
        <w:rPr>
          <w:rFonts w:asciiTheme="minorHAnsi" w:hAnsiTheme="minorHAnsi" w:cstheme="minorHAnsi"/>
          <w:color w:val="0D004B"/>
          <w:u w:val="single"/>
        </w:rPr>
      </w:pPr>
      <w:r w:rsidRPr="000C626B">
        <w:rPr>
          <w:rFonts w:asciiTheme="minorHAnsi" w:hAnsiTheme="minorHAnsi" w:cstheme="minorHAnsi"/>
          <w:color w:val="0D004B"/>
          <w:u w:val="single"/>
        </w:rPr>
        <w:t>3) Kryteria oceny Próbki B:</w:t>
      </w:r>
    </w:p>
    <w:p w14:paraId="76BD6FB6" w14:textId="30522850" w:rsidR="009F72FF" w:rsidRPr="000C626B" w:rsidRDefault="009F72FF" w:rsidP="00647D33">
      <w:pPr>
        <w:spacing w:line="276" w:lineRule="auto"/>
        <w:ind w:left="284"/>
        <w:contextualSpacing/>
        <w:rPr>
          <w:rFonts w:asciiTheme="minorHAnsi" w:hAnsiTheme="minorHAnsi" w:cstheme="minorHAnsi"/>
          <w:color w:val="0D004B"/>
        </w:rPr>
      </w:pPr>
      <w:r w:rsidRPr="000C626B">
        <w:rPr>
          <w:rFonts w:asciiTheme="minorHAnsi" w:hAnsiTheme="minorHAnsi" w:cstheme="minorHAnsi"/>
          <w:color w:val="0D004B"/>
        </w:rPr>
        <w:t>W ramach tego kryterium oceniana będzie wizualizacja fizycznej przestrzeni przeznaczonej do nagrań podcastów wideo, których tematyka dotyczy zagadnień środowiskowych. Ocenie podlegać będą w szczególności:</w:t>
      </w:r>
    </w:p>
    <w:p w14:paraId="5C739F2A" w14:textId="77777777" w:rsidR="009F72FF" w:rsidRPr="000C626B" w:rsidRDefault="009F72FF" w:rsidP="004F7356">
      <w:pPr>
        <w:pStyle w:val="Akapitzlist"/>
        <w:numPr>
          <w:ilvl w:val="0"/>
          <w:numId w:val="76"/>
        </w:numPr>
        <w:spacing w:line="276" w:lineRule="auto"/>
        <w:rPr>
          <w:rFonts w:asciiTheme="minorHAnsi" w:hAnsiTheme="minorHAnsi" w:cstheme="minorHAnsi"/>
          <w:color w:val="0D004B"/>
        </w:rPr>
      </w:pPr>
      <w:r w:rsidRPr="000C626B">
        <w:rPr>
          <w:rFonts w:asciiTheme="minorHAnsi" w:hAnsiTheme="minorHAnsi" w:cstheme="minorHAnsi"/>
          <w:color w:val="0D004B"/>
        </w:rPr>
        <w:t>Estetyka i profesjonalizm aranżacji – atrakcyjność wizualna, nowoczesność i spójność stylistyczna poszczególnych elementów wyposażenia studia, atrakcyjny sposób zaprezentowania logo IOŚ-PIB wpisujący się w charakter aranżacji (0–10 pkt);</w:t>
      </w:r>
    </w:p>
    <w:p w14:paraId="5AADE672" w14:textId="77777777" w:rsidR="009F72FF" w:rsidRPr="000C626B" w:rsidRDefault="009F72FF" w:rsidP="004F7356">
      <w:pPr>
        <w:pStyle w:val="Akapitzlist"/>
        <w:numPr>
          <w:ilvl w:val="0"/>
          <w:numId w:val="76"/>
        </w:numPr>
        <w:spacing w:line="276" w:lineRule="auto"/>
        <w:rPr>
          <w:rFonts w:asciiTheme="minorHAnsi" w:hAnsiTheme="minorHAnsi" w:cstheme="minorHAnsi"/>
          <w:color w:val="0D004B"/>
        </w:rPr>
      </w:pPr>
      <w:r w:rsidRPr="000C626B">
        <w:rPr>
          <w:rFonts w:asciiTheme="minorHAnsi" w:hAnsiTheme="minorHAnsi" w:cstheme="minorHAnsi"/>
          <w:color w:val="0D004B"/>
        </w:rPr>
        <w:lastRenderedPageBreak/>
        <w:t xml:space="preserve">Zastosowanie elementów ekologicznych i </w:t>
      </w:r>
      <w:proofErr w:type="spellStart"/>
      <w:r w:rsidRPr="000C626B">
        <w:rPr>
          <w:rFonts w:asciiTheme="minorHAnsi" w:hAnsiTheme="minorHAnsi" w:cstheme="minorHAnsi"/>
          <w:color w:val="0D004B"/>
        </w:rPr>
        <w:t>prośrodowiskowych</w:t>
      </w:r>
      <w:proofErr w:type="spellEnd"/>
      <w:r w:rsidRPr="000C626B">
        <w:rPr>
          <w:rFonts w:asciiTheme="minorHAnsi" w:hAnsiTheme="minorHAnsi" w:cstheme="minorHAnsi"/>
          <w:color w:val="0D004B"/>
        </w:rPr>
        <w:t xml:space="preserve"> – wykorzystanie naturalnych materiałów (np. drewna, zieleni), energooszczędnego oświetlenia, inspiracji naturą itp. (0–10 pkt);</w:t>
      </w:r>
    </w:p>
    <w:p w14:paraId="5C6E9B99" w14:textId="0A04D6C3" w:rsidR="009F72FF" w:rsidRDefault="009F72FF" w:rsidP="004F7356">
      <w:pPr>
        <w:pStyle w:val="Akapitzlist"/>
        <w:numPr>
          <w:ilvl w:val="0"/>
          <w:numId w:val="76"/>
        </w:numPr>
        <w:spacing w:line="276" w:lineRule="auto"/>
        <w:rPr>
          <w:rFonts w:asciiTheme="minorHAnsi" w:hAnsiTheme="minorHAnsi" w:cstheme="minorHAnsi"/>
          <w:color w:val="0D004B"/>
        </w:rPr>
      </w:pPr>
      <w:r w:rsidRPr="000C626B">
        <w:rPr>
          <w:rFonts w:asciiTheme="minorHAnsi" w:hAnsiTheme="minorHAnsi" w:cstheme="minorHAnsi"/>
          <w:color w:val="0D004B"/>
        </w:rPr>
        <w:t xml:space="preserve">Funkcjonalność i możliwość komfortowej realizacji nagrań – przystosowanie przestrzeni do komfortowego nagrywania rozmów z udziałem do 3 osób, możliwość realizacji </w:t>
      </w:r>
      <w:r w:rsidR="00AB162F" w:rsidRPr="000C626B">
        <w:rPr>
          <w:rFonts w:asciiTheme="minorHAnsi" w:hAnsiTheme="minorHAnsi" w:cstheme="minorHAnsi"/>
          <w:color w:val="0D004B"/>
        </w:rPr>
        <w:t xml:space="preserve">w formie instalacji </w:t>
      </w:r>
      <w:r w:rsidRPr="000C626B">
        <w:rPr>
          <w:rFonts w:asciiTheme="minorHAnsi" w:hAnsiTheme="minorHAnsi" w:cstheme="minorHAnsi"/>
          <w:color w:val="0D004B"/>
        </w:rPr>
        <w:t>niekolidując</w:t>
      </w:r>
      <w:r w:rsidR="00AB162F" w:rsidRPr="000C626B">
        <w:rPr>
          <w:rFonts w:asciiTheme="minorHAnsi" w:hAnsiTheme="minorHAnsi" w:cstheme="minorHAnsi"/>
          <w:color w:val="0D004B"/>
        </w:rPr>
        <w:t>ej</w:t>
      </w:r>
      <w:r w:rsidRPr="000C626B">
        <w:rPr>
          <w:rFonts w:asciiTheme="minorHAnsi" w:hAnsiTheme="minorHAnsi" w:cstheme="minorHAnsi"/>
          <w:color w:val="0D004B"/>
        </w:rPr>
        <w:t xml:space="preserve"> z wirtualnym studiem, wygoda użytkowania (0–10 pkt).</w:t>
      </w:r>
    </w:p>
    <w:p w14:paraId="04DDDF18" w14:textId="3D2BF822" w:rsidR="000C626B" w:rsidRPr="000C626B" w:rsidRDefault="000C626B" w:rsidP="000C626B">
      <w:pPr>
        <w:spacing w:line="276" w:lineRule="auto"/>
        <w:rPr>
          <w:rFonts w:asciiTheme="minorHAnsi" w:hAnsiTheme="minorHAnsi" w:cstheme="minorHAnsi"/>
          <w:color w:val="0D004B"/>
        </w:rPr>
      </w:pPr>
    </w:p>
    <w:p w14:paraId="2A29E621" w14:textId="1D7B5F45" w:rsidR="00A74DC1" w:rsidRPr="000C626B" w:rsidRDefault="00A74DC1" w:rsidP="00A74DC1">
      <w:pPr>
        <w:rPr>
          <w:rFonts w:asciiTheme="minorHAnsi" w:hAnsiTheme="minorHAnsi" w:cstheme="minorHAnsi"/>
          <w:color w:val="0D004B"/>
        </w:rPr>
      </w:pPr>
      <w:r w:rsidRPr="000C626B">
        <w:rPr>
          <w:rFonts w:asciiTheme="minorHAnsi" w:hAnsiTheme="minorHAnsi" w:cstheme="minorHAnsi"/>
          <w:color w:val="0D004B"/>
        </w:rPr>
        <w:t xml:space="preserve">Szczegółowy sposób przyznawania punktacji przez członków komisji przetargowej wyznaczonych do oceny ofert w </w:t>
      </w:r>
      <w:r w:rsidR="00F72306" w:rsidRPr="000C626B">
        <w:rPr>
          <w:rFonts w:asciiTheme="minorHAnsi" w:hAnsiTheme="minorHAnsi" w:cstheme="minorHAnsi"/>
          <w:color w:val="0D004B"/>
        </w:rPr>
        <w:t>ww.</w:t>
      </w:r>
      <w:r w:rsidRPr="000C626B">
        <w:rPr>
          <w:rFonts w:asciiTheme="minorHAnsi" w:hAnsiTheme="minorHAnsi" w:cstheme="minorHAnsi"/>
          <w:color w:val="0D004B"/>
        </w:rPr>
        <w:t xml:space="preserve"> kryterium:</w:t>
      </w:r>
    </w:p>
    <w:p w14:paraId="70878EAF" w14:textId="77777777" w:rsidR="000206CA" w:rsidRPr="000C626B" w:rsidRDefault="000206CA" w:rsidP="00A74DC1">
      <w:pPr>
        <w:rPr>
          <w:rFonts w:asciiTheme="minorHAnsi" w:hAnsiTheme="minorHAnsi" w:cstheme="minorHAnsi"/>
          <w:color w:val="0D004B"/>
        </w:rPr>
      </w:pPr>
    </w:p>
    <w:p w14:paraId="1B79C7FD" w14:textId="77777777" w:rsidR="000206CA" w:rsidRPr="000C626B" w:rsidRDefault="000206CA" w:rsidP="000C626B">
      <w:pPr>
        <w:ind w:left="426"/>
        <w:rPr>
          <w:rFonts w:asciiTheme="minorHAnsi" w:hAnsiTheme="minorHAnsi" w:cstheme="minorHAnsi"/>
          <w:b/>
          <w:color w:val="0D004B"/>
        </w:rPr>
      </w:pPr>
      <w:r w:rsidRPr="000C626B">
        <w:rPr>
          <w:rFonts w:asciiTheme="minorHAnsi" w:hAnsiTheme="minorHAnsi" w:cstheme="minorHAnsi"/>
          <w:b/>
          <w:color w:val="0D004B"/>
        </w:rPr>
        <w:t>1. ESTETYKA I PROFESJONALIZM ARANŻACJI (0–10 pkt)</w:t>
      </w:r>
    </w:p>
    <w:p w14:paraId="29F9E47E" w14:textId="77777777" w:rsidR="000206CA" w:rsidRPr="000C626B" w:rsidRDefault="000206CA" w:rsidP="000C626B">
      <w:pPr>
        <w:ind w:left="709"/>
        <w:rPr>
          <w:rFonts w:asciiTheme="minorHAnsi" w:hAnsiTheme="minorHAnsi" w:cstheme="minorHAnsi"/>
          <w:color w:val="0D004B"/>
        </w:rPr>
      </w:pPr>
      <w:r w:rsidRPr="000C626B">
        <w:rPr>
          <w:rStyle w:val="Pogrubienie"/>
          <w:rFonts w:asciiTheme="minorHAnsi" w:hAnsiTheme="minorHAnsi" w:cstheme="minorHAnsi"/>
          <w:color w:val="0D004B"/>
        </w:rPr>
        <w:t>0 pkt</w:t>
      </w:r>
      <w:r w:rsidRPr="000C626B">
        <w:rPr>
          <w:rFonts w:asciiTheme="minorHAnsi" w:hAnsiTheme="minorHAnsi" w:cstheme="minorHAnsi"/>
          <w:color w:val="0D004B"/>
        </w:rPr>
        <w:t xml:space="preserve"> – aranżacja niespójna, mało atrakcyjna wizualnie, brak profesjonalnego charakteru.</w:t>
      </w:r>
    </w:p>
    <w:p w14:paraId="72BF765C" w14:textId="77777777" w:rsidR="000206CA" w:rsidRPr="000C626B" w:rsidRDefault="000206CA" w:rsidP="000C626B">
      <w:pPr>
        <w:ind w:left="709"/>
        <w:rPr>
          <w:rFonts w:asciiTheme="minorHAnsi" w:hAnsiTheme="minorHAnsi" w:cstheme="minorHAnsi"/>
          <w:color w:val="0D004B"/>
        </w:rPr>
      </w:pPr>
      <w:r w:rsidRPr="000C626B">
        <w:rPr>
          <w:rStyle w:val="Pogrubienie"/>
          <w:rFonts w:asciiTheme="minorHAnsi" w:hAnsiTheme="minorHAnsi" w:cstheme="minorHAnsi"/>
          <w:color w:val="0D004B"/>
        </w:rPr>
        <w:t>5 pkt</w:t>
      </w:r>
      <w:r w:rsidRPr="000C626B">
        <w:rPr>
          <w:rFonts w:asciiTheme="minorHAnsi" w:hAnsiTheme="minorHAnsi" w:cstheme="minorHAnsi"/>
          <w:color w:val="0D004B"/>
        </w:rPr>
        <w:t xml:space="preserve"> – estetyka poprawna, lecz brak spójności stylistycznej lub słabe wyeksponowanie logo IOŚ-PIB.</w:t>
      </w:r>
    </w:p>
    <w:p w14:paraId="362C974A" w14:textId="77777777" w:rsidR="000206CA" w:rsidRPr="000C626B" w:rsidRDefault="000206CA" w:rsidP="000C626B">
      <w:pPr>
        <w:ind w:left="709"/>
        <w:rPr>
          <w:rFonts w:asciiTheme="minorHAnsi" w:hAnsiTheme="minorHAnsi" w:cstheme="minorHAnsi"/>
          <w:color w:val="0D004B"/>
        </w:rPr>
      </w:pPr>
      <w:r w:rsidRPr="000C626B">
        <w:rPr>
          <w:rStyle w:val="Pogrubienie"/>
          <w:rFonts w:asciiTheme="minorHAnsi" w:hAnsiTheme="minorHAnsi" w:cstheme="minorHAnsi"/>
          <w:color w:val="0D004B"/>
        </w:rPr>
        <w:t>8 pkt</w:t>
      </w:r>
      <w:r w:rsidRPr="000C626B">
        <w:rPr>
          <w:rFonts w:asciiTheme="minorHAnsi" w:hAnsiTheme="minorHAnsi" w:cstheme="minorHAnsi"/>
          <w:color w:val="0D004B"/>
        </w:rPr>
        <w:t xml:space="preserve"> – atrakcyjna wizualnie, spójna stylistycznie aranżacja, nowoczesna i profesjonalna, z dobrze widocznym logo.</w:t>
      </w:r>
    </w:p>
    <w:p w14:paraId="67B4D310" w14:textId="2AFE1A06" w:rsidR="000206CA" w:rsidRPr="000C626B" w:rsidRDefault="000206CA" w:rsidP="000C626B">
      <w:pPr>
        <w:ind w:left="709"/>
        <w:rPr>
          <w:rFonts w:asciiTheme="minorHAnsi" w:hAnsiTheme="minorHAnsi" w:cstheme="minorHAnsi"/>
          <w:color w:val="0D004B"/>
        </w:rPr>
      </w:pPr>
      <w:r w:rsidRPr="000C626B">
        <w:rPr>
          <w:rStyle w:val="Pogrubienie"/>
          <w:rFonts w:asciiTheme="minorHAnsi" w:hAnsiTheme="minorHAnsi" w:cstheme="minorHAnsi"/>
          <w:color w:val="0D004B"/>
        </w:rPr>
        <w:t>10 pkt</w:t>
      </w:r>
      <w:r w:rsidRPr="000C626B">
        <w:rPr>
          <w:rFonts w:asciiTheme="minorHAnsi" w:hAnsiTheme="minorHAnsi" w:cstheme="minorHAnsi"/>
          <w:color w:val="0D004B"/>
        </w:rPr>
        <w:t xml:space="preserve"> – bardzo wysoki poziom estetyczny i profesjonalny: nowoczesność, spójność, elegancja, harmonijne wkomponowanie logo IOŚ-PIB.</w:t>
      </w:r>
    </w:p>
    <w:p w14:paraId="71391F95" w14:textId="77777777" w:rsidR="00A74DC1" w:rsidRPr="000C626B" w:rsidRDefault="00A74DC1" w:rsidP="000C626B">
      <w:pPr>
        <w:ind w:left="709"/>
        <w:rPr>
          <w:rFonts w:asciiTheme="minorHAnsi" w:hAnsiTheme="minorHAnsi" w:cstheme="minorHAnsi"/>
          <w:color w:val="0D004B"/>
        </w:rPr>
      </w:pPr>
    </w:p>
    <w:p w14:paraId="1F11FD35" w14:textId="77777777" w:rsidR="000206CA" w:rsidRPr="000C626B" w:rsidRDefault="000206CA" w:rsidP="000C626B">
      <w:pPr>
        <w:ind w:left="426"/>
        <w:rPr>
          <w:rFonts w:asciiTheme="minorHAnsi" w:hAnsiTheme="minorHAnsi" w:cstheme="minorHAnsi"/>
          <w:b/>
          <w:color w:val="0D004B"/>
        </w:rPr>
      </w:pPr>
      <w:r w:rsidRPr="000C626B">
        <w:rPr>
          <w:rFonts w:asciiTheme="minorHAnsi" w:hAnsiTheme="minorHAnsi" w:cstheme="minorHAnsi"/>
          <w:b/>
          <w:color w:val="0D004B"/>
        </w:rPr>
        <w:t>2. ZASTOSOWANIE ELEMENTÓW EKOLOGICZNYCH I PROŚRODOWISKOWYCH (0–10 pkt)</w:t>
      </w:r>
    </w:p>
    <w:p w14:paraId="102B9F6A" w14:textId="77777777" w:rsidR="000206CA" w:rsidRPr="000C626B" w:rsidRDefault="000206CA" w:rsidP="000C626B">
      <w:pPr>
        <w:ind w:left="709"/>
        <w:rPr>
          <w:rFonts w:asciiTheme="minorHAnsi" w:hAnsiTheme="minorHAnsi" w:cstheme="minorHAnsi"/>
          <w:color w:val="0D004B"/>
        </w:rPr>
      </w:pPr>
      <w:r w:rsidRPr="000C626B">
        <w:rPr>
          <w:rStyle w:val="Pogrubienie"/>
          <w:rFonts w:asciiTheme="minorHAnsi" w:hAnsiTheme="minorHAnsi" w:cstheme="minorHAnsi"/>
          <w:color w:val="0D004B"/>
        </w:rPr>
        <w:t>0 pkt</w:t>
      </w:r>
      <w:r w:rsidRPr="000C626B">
        <w:rPr>
          <w:rFonts w:asciiTheme="minorHAnsi" w:hAnsiTheme="minorHAnsi" w:cstheme="minorHAnsi"/>
          <w:color w:val="0D004B"/>
        </w:rPr>
        <w:t xml:space="preserve"> – brak widocznych elementów ekologicznych; aranżacja całkowicie sztuczna.</w:t>
      </w:r>
    </w:p>
    <w:p w14:paraId="748F7215" w14:textId="77777777" w:rsidR="000206CA" w:rsidRPr="000C626B" w:rsidRDefault="000206CA" w:rsidP="000C626B">
      <w:pPr>
        <w:ind w:left="709"/>
        <w:rPr>
          <w:rFonts w:asciiTheme="minorHAnsi" w:hAnsiTheme="minorHAnsi" w:cstheme="minorHAnsi"/>
          <w:color w:val="0D004B"/>
        </w:rPr>
      </w:pPr>
      <w:r w:rsidRPr="000C626B">
        <w:rPr>
          <w:rStyle w:val="Pogrubienie"/>
          <w:rFonts w:asciiTheme="minorHAnsi" w:hAnsiTheme="minorHAnsi" w:cstheme="minorHAnsi"/>
          <w:color w:val="0D004B"/>
        </w:rPr>
        <w:t>5 pkt</w:t>
      </w:r>
      <w:r w:rsidRPr="000C626B">
        <w:rPr>
          <w:rFonts w:asciiTheme="minorHAnsi" w:hAnsiTheme="minorHAnsi" w:cstheme="minorHAnsi"/>
          <w:color w:val="0D004B"/>
        </w:rPr>
        <w:t xml:space="preserve"> – pojedyncze elementy ekologiczne (np. roślina, drewno), ale ogólny charakter nie jest </w:t>
      </w:r>
      <w:proofErr w:type="spellStart"/>
      <w:r w:rsidRPr="000C626B">
        <w:rPr>
          <w:rFonts w:asciiTheme="minorHAnsi" w:hAnsiTheme="minorHAnsi" w:cstheme="minorHAnsi"/>
          <w:color w:val="0D004B"/>
        </w:rPr>
        <w:t>prośrodowiskowy</w:t>
      </w:r>
      <w:proofErr w:type="spellEnd"/>
      <w:r w:rsidRPr="000C626B">
        <w:rPr>
          <w:rFonts w:asciiTheme="minorHAnsi" w:hAnsiTheme="minorHAnsi" w:cstheme="minorHAnsi"/>
          <w:color w:val="0D004B"/>
        </w:rPr>
        <w:t>.</w:t>
      </w:r>
    </w:p>
    <w:p w14:paraId="3E1881E5" w14:textId="77777777" w:rsidR="000206CA" w:rsidRPr="000C626B" w:rsidRDefault="000206CA" w:rsidP="000C626B">
      <w:pPr>
        <w:ind w:left="709"/>
        <w:rPr>
          <w:rFonts w:asciiTheme="minorHAnsi" w:hAnsiTheme="minorHAnsi" w:cstheme="minorHAnsi"/>
          <w:color w:val="0D004B"/>
        </w:rPr>
      </w:pPr>
      <w:r w:rsidRPr="000C626B">
        <w:rPr>
          <w:rStyle w:val="Pogrubienie"/>
          <w:rFonts w:asciiTheme="minorHAnsi" w:hAnsiTheme="minorHAnsi" w:cstheme="minorHAnsi"/>
          <w:color w:val="0D004B"/>
        </w:rPr>
        <w:t>8 pkt</w:t>
      </w:r>
      <w:r w:rsidRPr="000C626B">
        <w:rPr>
          <w:rFonts w:asciiTheme="minorHAnsi" w:hAnsiTheme="minorHAnsi" w:cstheme="minorHAnsi"/>
          <w:color w:val="0D004B"/>
        </w:rPr>
        <w:t xml:space="preserve"> – widoczny nacisk na wykorzystanie naturalnych materiałów i ekologicznych rozwiązań (np. drewno, zieleń, energooszczędne oświetlenie).</w:t>
      </w:r>
    </w:p>
    <w:p w14:paraId="4D3C082E" w14:textId="433B75EE" w:rsidR="000206CA" w:rsidRPr="000C626B" w:rsidRDefault="000206CA" w:rsidP="000C626B">
      <w:pPr>
        <w:ind w:left="709"/>
        <w:rPr>
          <w:rFonts w:asciiTheme="minorHAnsi" w:hAnsiTheme="minorHAnsi" w:cstheme="minorHAnsi"/>
          <w:color w:val="0D004B"/>
        </w:rPr>
      </w:pPr>
      <w:r w:rsidRPr="000C626B">
        <w:rPr>
          <w:rStyle w:val="Pogrubienie"/>
          <w:rFonts w:asciiTheme="minorHAnsi" w:hAnsiTheme="minorHAnsi" w:cstheme="minorHAnsi"/>
          <w:color w:val="0D004B"/>
        </w:rPr>
        <w:t>10 pkt</w:t>
      </w:r>
      <w:r w:rsidRPr="000C626B">
        <w:rPr>
          <w:rFonts w:asciiTheme="minorHAnsi" w:hAnsiTheme="minorHAnsi" w:cstheme="minorHAnsi"/>
          <w:color w:val="0D004B"/>
        </w:rPr>
        <w:t xml:space="preserve"> – aranżacja konsekwentnie ekologiczna: naturalne materiały, inspiracja naturą, nowoczesne rozwiązania </w:t>
      </w:r>
      <w:proofErr w:type="spellStart"/>
      <w:r w:rsidRPr="000C626B">
        <w:rPr>
          <w:rFonts w:asciiTheme="minorHAnsi" w:hAnsiTheme="minorHAnsi" w:cstheme="minorHAnsi"/>
          <w:color w:val="0D004B"/>
        </w:rPr>
        <w:t>prośrodowiskowe</w:t>
      </w:r>
      <w:proofErr w:type="spellEnd"/>
      <w:r w:rsidRPr="000C626B">
        <w:rPr>
          <w:rFonts w:asciiTheme="minorHAnsi" w:hAnsiTheme="minorHAnsi" w:cstheme="minorHAnsi"/>
          <w:color w:val="0D004B"/>
        </w:rPr>
        <w:t>.</w:t>
      </w:r>
    </w:p>
    <w:p w14:paraId="5B281017" w14:textId="77777777" w:rsidR="00A74DC1" w:rsidRPr="000C626B" w:rsidRDefault="00A74DC1" w:rsidP="000C626B">
      <w:pPr>
        <w:ind w:left="709"/>
        <w:rPr>
          <w:rFonts w:asciiTheme="minorHAnsi" w:hAnsiTheme="minorHAnsi" w:cstheme="minorHAnsi"/>
          <w:color w:val="0D004B"/>
        </w:rPr>
      </w:pPr>
    </w:p>
    <w:p w14:paraId="1312AC53" w14:textId="77777777" w:rsidR="000206CA" w:rsidRPr="000C626B" w:rsidRDefault="000206CA" w:rsidP="000C626B">
      <w:pPr>
        <w:ind w:left="426"/>
        <w:rPr>
          <w:rFonts w:asciiTheme="minorHAnsi" w:hAnsiTheme="minorHAnsi" w:cstheme="minorHAnsi"/>
          <w:b/>
          <w:color w:val="0D004B"/>
        </w:rPr>
      </w:pPr>
      <w:r w:rsidRPr="000C626B">
        <w:rPr>
          <w:rFonts w:asciiTheme="minorHAnsi" w:hAnsiTheme="minorHAnsi" w:cstheme="minorHAnsi"/>
          <w:b/>
          <w:color w:val="0D004B"/>
        </w:rPr>
        <w:t>3. FUNKCJONALNOŚĆ I MOŻLIWOŚĆ KOMFORTOWEJ REALIZACJI NAGRAŃ (0–10 pkt)</w:t>
      </w:r>
    </w:p>
    <w:p w14:paraId="4E6996F0" w14:textId="77777777" w:rsidR="000206CA" w:rsidRPr="000C626B" w:rsidRDefault="000206CA" w:rsidP="000C626B">
      <w:pPr>
        <w:ind w:left="709"/>
        <w:rPr>
          <w:rFonts w:asciiTheme="minorHAnsi" w:hAnsiTheme="minorHAnsi" w:cstheme="minorHAnsi"/>
          <w:color w:val="0D004B"/>
        </w:rPr>
      </w:pPr>
      <w:r w:rsidRPr="000C626B">
        <w:rPr>
          <w:rStyle w:val="Pogrubienie"/>
          <w:rFonts w:asciiTheme="minorHAnsi" w:hAnsiTheme="minorHAnsi" w:cstheme="minorHAnsi"/>
          <w:color w:val="0D004B"/>
        </w:rPr>
        <w:t>0 pkt</w:t>
      </w:r>
      <w:r w:rsidRPr="000C626B">
        <w:rPr>
          <w:rFonts w:asciiTheme="minorHAnsi" w:hAnsiTheme="minorHAnsi" w:cstheme="minorHAnsi"/>
          <w:color w:val="0D004B"/>
        </w:rPr>
        <w:t xml:space="preserve"> – brak ergonomii; aranżacja nieprzystosowana do nagrań podcastów.</w:t>
      </w:r>
    </w:p>
    <w:p w14:paraId="43D04429" w14:textId="77777777" w:rsidR="000206CA" w:rsidRPr="000C626B" w:rsidRDefault="000206CA" w:rsidP="000C626B">
      <w:pPr>
        <w:ind w:left="709"/>
        <w:rPr>
          <w:rFonts w:asciiTheme="minorHAnsi" w:hAnsiTheme="minorHAnsi" w:cstheme="minorHAnsi"/>
          <w:color w:val="0D004B"/>
        </w:rPr>
      </w:pPr>
      <w:r w:rsidRPr="000C626B">
        <w:rPr>
          <w:rStyle w:val="Pogrubienie"/>
          <w:rFonts w:asciiTheme="minorHAnsi" w:hAnsiTheme="minorHAnsi" w:cstheme="minorHAnsi"/>
          <w:color w:val="0D004B"/>
        </w:rPr>
        <w:t>5 pkt</w:t>
      </w:r>
      <w:r w:rsidRPr="000C626B">
        <w:rPr>
          <w:rFonts w:asciiTheme="minorHAnsi" w:hAnsiTheme="minorHAnsi" w:cstheme="minorHAnsi"/>
          <w:color w:val="0D004B"/>
        </w:rPr>
        <w:t xml:space="preserve"> – częściowo funkcjonalna przestrzeń, ale z ograniczeniami (np. niewygodna aranżacja dla 3 osób, brak podziału na funkcje).</w:t>
      </w:r>
    </w:p>
    <w:p w14:paraId="27D3C3F8" w14:textId="77777777" w:rsidR="000206CA" w:rsidRPr="000C626B" w:rsidRDefault="000206CA" w:rsidP="000C626B">
      <w:pPr>
        <w:ind w:left="709"/>
        <w:rPr>
          <w:rFonts w:asciiTheme="minorHAnsi" w:hAnsiTheme="minorHAnsi" w:cstheme="minorHAnsi"/>
          <w:color w:val="0D004B"/>
        </w:rPr>
      </w:pPr>
      <w:r w:rsidRPr="000C626B">
        <w:rPr>
          <w:rStyle w:val="Pogrubienie"/>
          <w:rFonts w:asciiTheme="minorHAnsi" w:hAnsiTheme="minorHAnsi" w:cstheme="minorHAnsi"/>
          <w:color w:val="0D004B"/>
        </w:rPr>
        <w:t>8 pkt</w:t>
      </w:r>
      <w:r w:rsidRPr="000C626B">
        <w:rPr>
          <w:rFonts w:asciiTheme="minorHAnsi" w:hAnsiTheme="minorHAnsi" w:cstheme="minorHAnsi"/>
          <w:color w:val="0D004B"/>
        </w:rPr>
        <w:t xml:space="preserve"> – aranżacja funkcjonalna i wygodna dla rozmówców, przystosowana do nagrań, przewidziana jako instalacja stała.</w:t>
      </w:r>
    </w:p>
    <w:p w14:paraId="0211CA3A" w14:textId="77777777" w:rsidR="000206CA" w:rsidRPr="000C626B" w:rsidRDefault="000206CA" w:rsidP="000C626B">
      <w:pPr>
        <w:ind w:left="709"/>
        <w:rPr>
          <w:rFonts w:asciiTheme="minorHAnsi" w:hAnsiTheme="minorHAnsi" w:cstheme="minorHAnsi"/>
          <w:color w:val="0D004B"/>
        </w:rPr>
      </w:pPr>
      <w:r w:rsidRPr="000C626B">
        <w:rPr>
          <w:rStyle w:val="Pogrubienie"/>
          <w:rFonts w:asciiTheme="minorHAnsi" w:hAnsiTheme="minorHAnsi" w:cstheme="minorHAnsi"/>
          <w:color w:val="0D004B"/>
        </w:rPr>
        <w:t>10 pkt</w:t>
      </w:r>
      <w:r w:rsidRPr="000C626B">
        <w:rPr>
          <w:rFonts w:asciiTheme="minorHAnsi" w:hAnsiTheme="minorHAnsi" w:cstheme="minorHAnsi"/>
          <w:color w:val="0D004B"/>
        </w:rPr>
        <w:t xml:space="preserve"> – wysoki poziom funkcjonalności: pełna ergonomia dla 3 osób, łatwość obsługi, brak kolizji z wirtualnym studiem, komfort użytkowania.</w:t>
      </w:r>
    </w:p>
    <w:p w14:paraId="54E30EE9" w14:textId="77777777" w:rsidR="00F72306" w:rsidRPr="000C626B" w:rsidRDefault="00F72306" w:rsidP="000C626B">
      <w:pPr>
        <w:spacing w:line="276" w:lineRule="auto"/>
        <w:ind w:left="709"/>
        <w:contextualSpacing/>
        <w:rPr>
          <w:rFonts w:asciiTheme="minorHAnsi" w:hAnsiTheme="minorHAnsi" w:cstheme="minorHAnsi"/>
          <w:color w:val="0D004B"/>
        </w:rPr>
      </w:pPr>
    </w:p>
    <w:p w14:paraId="1E627878" w14:textId="2551E8FF" w:rsidR="00F72306" w:rsidRPr="000C626B" w:rsidRDefault="00F72306" w:rsidP="00F72306">
      <w:pPr>
        <w:spacing w:line="276" w:lineRule="auto"/>
        <w:contextualSpacing/>
        <w:rPr>
          <w:rFonts w:asciiTheme="minorHAnsi" w:hAnsiTheme="minorHAnsi" w:cstheme="minorHAnsi"/>
          <w:color w:val="0D004B"/>
        </w:rPr>
      </w:pPr>
      <w:r w:rsidRPr="000C626B">
        <w:rPr>
          <w:rFonts w:asciiTheme="minorHAnsi" w:hAnsiTheme="minorHAnsi" w:cstheme="minorHAnsi"/>
          <w:color w:val="0D004B"/>
        </w:rPr>
        <w:t>Maksymalna liczba punktów możliwa do uzyskania w kryterium Próbka B: 30 pkt.</w:t>
      </w:r>
    </w:p>
    <w:p w14:paraId="570FAFB6" w14:textId="0FD4C9E3" w:rsidR="009F72FF" w:rsidRPr="000C626B" w:rsidRDefault="009F72FF" w:rsidP="009F72FF">
      <w:pPr>
        <w:spacing w:line="276" w:lineRule="auto"/>
        <w:ind w:left="284"/>
        <w:rPr>
          <w:rFonts w:asciiTheme="minorHAnsi" w:hAnsiTheme="minorHAnsi" w:cstheme="minorHAnsi"/>
          <w:color w:val="0D004B"/>
        </w:rPr>
      </w:pPr>
    </w:p>
    <w:p w14:paraId="023DEB81" w14:textId="77777777" w:rsidR="006963D6" w:rsidRPr="000C626B" w:rsidRDefault="00CD59D0" w:rsidP="00716F66">
      <w:pPr>
        <w:numPr>
          <w:ilvl w:val="0"/>
          <w:numId w:val="19"/>
        </w:numPr>
        <w:spacing w:line="276" w:lineRule="auto"/>
        <w:ind w:left="425" w:hanging="425"/>
        <w:rPr>
          <w:rFonts w:asciiTheme="minorHAnsi" w:hAnsiTheme="minorHAnsi" w:cstheme="minorHAnsi"/>
          <w:color w:val="0D004B"/>
        </w:rPr>
      </w:pPr>
      <w:r w:rsidRPr="000C626B">
        <w:rPr>
          <w:rFonts w:asciiTheme="minorHAnsi" w:hAnsiTheme="minorHAnsi" w:cstheme="minorHAnsi"/>
          <w:color w:val="0D004B"/>
        </w:rPr>
        <w:lastRenderedPageBreak/>
        <w:t>Ocenie będą podlegać wyłącznie oferty niepodlegające odrzuceniu.</w:t>
      </w:r>
    </w:p>
    <w:p w14:paraId="1F486735" w14:textId="77777777" w:rsidR="000C626B" w:rsidRDefault="004236E9" w:rsidP="000C626B">
      <w:pPr>
        <w:numPr>
          <w:ilvl w:val="0"/>
          <w:numId w:val="19"/>
        </w:numPr>
        <w:spacing w:line="276" w:lineRule="auto"/>
        <w:ind w:left="425" w:hanging="425"/>
        <w:rPr>
          <w:rFonts w:asciiTheme="minorHAnsi" w:hAnsiTheme="minorHAnsi" w:cstheme="minorHAnsi"/>
          <w:color w:val="0D004B"/>
        </w:rPr>
      </w:pPr>
      <w:r w:rsidRPr="000C626B">
        <w:rPr>
          <w:rFonts w:asciiTheme="minorHAnsi" w:hAnsiTheme="minorHAnsi" w:cstheme="minorHAnsi"/>
          <w:color w:val="0D004B"/>
        </w:rPr>
        <w:t xml:space="preserve">Ocena będzie dokonywana według ww. skali punktowej, a </w:t>
      </w:r>
      <w:r w:rsidR="003E4882" w:rsidRPr="000C626B">
        <w:rPr>
          <w:rFonts w:asciiTheme="minorHAnsi" w:hAnsiTheme="minorHAnsi" w:cstheme="minorHAnsi"/>
          <w:color w:val="0D004B"/>
        </w:rPr>
        <w:t xml:space="preserve">wynik oceny zostanie obliczony </w:t>
      </w:r>
      <w:r w:rsidRPr="000C626B">
        <w:rPr>
          <w:rFonts w:asciiTheme="minorHAnsi" w:hAnsiTheme="minorHAnsi" w:cstheme="minorHAnsi"/>
          <w:color w:val="0D004B"/>
        </w:rPr>
        <w:t>w następujący sposób:</w:t>
      </w:r>
    </w:p>
    <w:p w14:paraId="0F46F83A" w14:textId="77777777" w:rsidR="000C626B" w:rsidRDefault="00F72306" w:rsidP="000C626B">
      <w:pPr>
        <w:spacing w:line="276" w:lineRule="auto"/>
        <w:ind w:left="425"/>
        <w:rPr>
          <w:rFonts w:asciiTheme="minorHAnsi" w:hAnsiTheme="minorHAnsi" w:cstheme="minorHAnsi"/>
          <w:color w:val="0D004B"/>
        </w:rPr>
      </w:pPr>
      <w:r w:rsidRPr="000C626B">
        <w:rPr>
          <w:rFonts w:asciiTheme="minorHAnsi" w:hAnsiTheme="minorHAnsi" w:cstheme="minorHAnsi"/>
          <w:b/>
          <w:color w:val="0D004B"/>
          <w:spacing w:val="20"/>
        </w:rPr>
        <w:t>S = C + A + B</w:t>
      </w:r>
      <w:r w:rsidR="004236E9" w:rsidRPr="000C626B">
        <w:rPr>
          <w:rFonts w:asciiTheme="minorHAnsi" w:hAnsiTheme="minorHAnsi" w:cstheme="minorHAnsi"/>
          <w:b/>
          <w:color w:val="0D004B"/>
          <w:spacing w:val="20"/>
        </w:rPr>
        <w:t xml:space="preserve"> </w:t>
      </w:r>
    </w:p>
    <w:p w14:paraId="5FE77CEB" w14:textId="77777777" w:rsidR="000C626B" w:rsidRDefault="004236E9" w:rsidP="000C626B">
      <w:pPr>
        <w:spacing w:line="276" w:lineRule="auto"/>
        <w:ind w:left="425"/>
        <w:rPr>
          <w:rFonts w:asciiTheme="minorHAnsi" w:hAnsiTheme="minorHAnsi" w:cstheme="minorHAnsi"/>
          <w:color w:val="0D004B"/>
        </w:rPr>
      </w:pPr>
      <w:r w:rsidRPr="000C626B">
        <w:rPr>
          <w:rFonts w:asciiTheme="minorHAnsi" w:hAnsiTheme="minorHAnsi" w:cstheme="minorHAnsi"/>
          <w:color w:val="0D004B"/>
        </w:rPr>
        <w:t>gdzie:</w:t>
      </w:r>
    </w:p>
    <w:p w14:paraId="614CC590" w14:textId="77777777" w:rsidR="000C626B" w:rsidRDefault="004236E9" w:rsidP="000C626B">
      <w:pPr>
        <w:spacing w:line="276" w:lineRule="auto"/>
        <w:ind w:left="425"/>
        <w:rPr>
          <w:rFonts w:asciiTheme="minorHAnsi" w:hAnsiTheme="minorHAnsi" w:cstheme="minorHAnsi"/>
          <w:color w:val="0D004B"/>
        </w:rPr>
      </w:pPr>
      <w:r w:rsidRPr="000C626B">
        <w:rPr>
          <w:rFonts w:asciiTheme="minorHAnsi" w:hAnsiTheme="minorHAnsi" w:cstheme="minorHAnsi"/>
          <w:b/>
          <w:color w:val="0D004B"/>
        </w:rPr>
        <w:t xml:space="preserve">S </w:t>
      </w:r>
      <w:r w:rsidRPr="000C626B">
        <w:rPr>
          <w:rFonts w:asciiTheme="minorHAnsi" w:hAnsiTheme="minorHAnsi" w:cstheme="minorHAnsi"/>
          <w:color w:val="0D004B"/>
        </w:rPr>
        <w:t>– wynik oceny (suma punktów)</w:t>
      </w:r>
    </w:p>
    <w:p w14:paraId="004DD667" w14:textId="77777777" w:rsidR="000C626B" w:rsidRDefault="004236E9" w:rsidP="000C626B">
      <w:pPr>
        <w:spacing w:line="276" w:lineRule="auto"/>
        <w:ind w:left="425"/>
        <w:rPr>
          <w:rFonts w:asciiTheme="minorHAnsi" w:hAnsiTheme="minorHAnsi" w:cstheme="minorHAnsi"/>
          <w:color w:val="0D004B"/>
        </w:rPr>
      </w:pPr>
      <w:r w:rsidRPr="000C626B">
        <w:rPr>
          <w:rFonts w:asciiTheme="minorHAnsi" w:hAnsiTheme="minorHAnsi" w:cstheme="minorHAnsi"/>
          <w:b/>
          <w:color w:val="0D004B"/>
        </w:rPr>
        <w:t>C</w:t>
      </w:r>
      <w:r w:rsidRPr="000C626B">
        <w:rPr>
          <w:rFonts w:asciiTheme="minorHAnsi" w:hAnsiTheme="minorHAnsi" w:cstheme="minorHAnsi"/>
          <w:color w:val="0D004B"/>
        </w:rPr>
        <w:t xml:space="preserve"> – liczba punktów uzyskanych w kryterium „Cena oferty brutto”</w:t>
      </w:r>
    </w:p>
    <w:p w14:paraId="70923050" w14:textId="77777777" w:rsidR="000C626B" w:rsidRDefault="00F72306" w:rsidP="000C626B">
      <w:pPr>
        <w:spacing w:line="276" w:lineRule="auto"/>
        <w:ind w:left="425"/>
        <w:rPr>
          <w:rFonts w:asciiTheme="minorHAnsi" w:hAnsiTheme="minorHAnsi" w:cstheme="minorHAnsi"/>
          <w:color w:val="0D004B"/>
        </w:rPr>
      </w:pPr>
      <w:r w:rsidRPr="000C626B">
        <w:rPr>
          <w:rFonts w:asciiTheme="minorHAnsi" w:hAnsiTheme="minorHAnsi" w:cstheme="minorHAnsi"/>
          <w:b/>
          <w:color w:val="0D004B"/>
        </w:rPr>
        <w:t>A</w:t>
      </w:r>
      <w:r w:rsidR="004236E9" w:rsidRPr="000C626B">
        <w:rPr>
          <w:rFonts w:asciiTheme="minorHAnsi" w:hAnsiTheme="minorHAnsi" w:cstheme="minorHAnsi"/>
          <w:color w:val="0D004B"/>
        </w:rPr>
        <w:t xml:space="preserve"> – liczba punktów uzyskanych w kryterium „</w:t>
      </w:r>
      <w:r w:rsidRPr="000C626B">
        <w:rPr>
          <w:rFonts w:asciiTheme="minorHAnsi" w:hAnsiTheme="minorHAnsi" w:cstheme="minorHAnsi"/>
          <w:color w:val="0D004B"/>
        </w:rPr>
        <w:t>Próbka A</w:t>
      </w:r>
      <w:r w:rsidR="00647D33" w:rsidRPr="000C626B">
        <w:rPr>
          <w:rFonts w:asciiTheme="minorHAnsi" w:hAnsiTheme="minorHAnsi" w:cstheme="minorHAnsi"/>
          <w:color w:val="0D004B"/>
        </w:rPr>
        <w:t xml:space="preserve"> (jedna wizualizacja wirtualnego studia)</w:t>
      </w:r>
      <w:r w:rsidR="004236E9" w:rsidRPr="000C626B">
        <w:rPr>
          <w:rFonts w:asciiTheme="minorHAnsi" w:hAnsiTheme="minorHAnsi" w:cstheme="minorHAnsi"/>
          <w:color w:val="0D004B"/>
        </w:rPr>
        <w:t>”</w:t>
      </w:r>
    </w:p>
    <w:p w14:paraId="5FBDC5F9" w14:textId="034E5EA9" w:rsidR="004236E9" w:rsidRPr="000C626B" w:rsidRDefault="00F72306" w:rsidP="000C626B">
      <w:pPr>
        <w:spacing w:line="276" w:lineRule="auto"/>
        <w:ind w:left="425"/>
        <w:rPr>
          <w:rFonts w:asciiTheme="minorHAnsi" w:hAnsiTheme="minorHAnsi" w:cstheme="minorHAnsi"/>
          <w:color w:val="0D004B"/>
        </w:rPr>
      </w:pPr>
      <w:r w:rsidRPr="000C626B">
        <w:rPr>
          <w:rFonts w:asciiTheme="minorHAnsi" w:hAnsiTheme="minorHAnsi" w:cstheme="minorHAnsi"/>
          <w:b/>
          <w:color w:val="0D004B"/>
        </w:rPr>
        <w:t>B</w:t>
      </w:r>
      <w:r w:rsidR="004236E9" w:rsidRPr="000C626B">
        <w:rPr>
          <w:rFonts w:asciiTheme="minorHAnsi" w:hAnsiTheme="minorHAnsi" w:cstheme="minorHAnsi"/>
          <w:b/>
          <w:color w:val="0D004B"/>
        </w:rPr>
        <w:t xml:space="preserve"> </w:t>
      </w:r>
      <w:r w:rsidR="004236E9" w:rsidRPr="000C626B">
        <w:rPr>
          <w:rFonts w:asciiTheme="minorHAnsi" w:hAnsiTheme="minorHAnsi" w:cstheme="minorHAnsi"/>
          <w:color w:val="0D004B"/>
        </w:rPr>
        <w:t>– liczba punktów uzyskanych w kryterium „</w:t>
      </w:r>
      <w:r w:rsidRPr="000C626B">
        <w:rPr>
          <w:rFonts w:asciiTheme="minorHAnsi" w:hAnsiTheme="minorHAnsi" w:cstheme="minorHAnsi"/>
          <w:color w:val="0D004B"/>
        </w:rPr>
        <w:t>Próbka B</w:t>
      </w:r>
      <w:r w:rsidR="00A82615" w:rsidRPr="000C626B">
        <w:rPr>
          <w:rFonts w:asciiTheme="minorHAnsi" w:hAnsiTheme="minorHAnsi" w:cstheme="minorHAnsi"/>
          <w:color w:val="0D004B"/>
        </w:rPr>
        <w:t xml:space="preserve"> (jedna</w:t>
      </w:r>
      <w:r w:rsidR="00647D33" w:rsidRPr="000C626B">
        <w:rPr>
          <w:rFonts w:asciiTheme="minorHAnsi" w:hAnsiTheme="minorHAnsi" w:cstheme="minorHAnsi"/>
          <w:color w:val="0D004B"/>
        </w:rPr>
        <w:t xml:space="preserve"> wizualizacja aranżacji przestrzeni do nagrania </w:t>
      </w:r>
      <w:proofErr w:type="spellStart"/>
      <w:r w:rsidR="00647D33" w:rsidRPr="000C626B">
        <w:rPr>
          <w:rFonts w:asciiTheme="minorHAnsi" w:hAnsiTheme="minorHAnsi" w:cstheme="minorHAnsi"/>
          <w:color w:val="0D004B"/>
        </w:rPr>
        <w:t>podcastu</w:t>
      </w:r>
      <w:proofErr w:type="spellEnd"/>
      <w:r w:rsidR="00647D33" w:rsidRPr="000C626B">
        <w:rPr>
          <w:rFonts w:asciiTheme="minorHAnsi" w:hAnsiTheme="minorHAnsi" w:cstheme="minorHAnsi"/>
          <w:color w:val="0D004B"/>
        </w:rPr>
        <w:t xml:space="preserve"> wideo</w:t>
      </w:r>
      <w:r w:rsidR="00A82615" w:rsidRPr="000C626B">
        <w:rPr>
          <w:rFonts w:asciiTheme="minorHAnsi" w:hAnsiTheme="minorHAnsi" w:cstheme="minorHAnsi"/>
          <w:color w:val="0D004B"/>
        </w:rPr>
        <w:t>)</w:t>
      </w:r>
      <w:r w:rsidR="004236E9" w:rsidRPr="000C626B">
        <w:rPr>
          <w:rFonts w:asciiTheme="minorHAnsi" w:hAnsiTheme="minorHAnsi" w:cstheme="minorHAnsi"/>
          <w:color w:val="0D004B"/>
        </w:rPr>
        <w:t>”.</w:t>
      </w:r>
    </w:p>
    <w:p w14:paraId="0E60D620" w14:textId="6720636D" w:rsidR="004236E9" w:rsidRPr="000C626B" w:rsidRDefault="004236E9" w:rsidP="00C21AB0">
      <w:pPr>
        <w:numPr>
          <w:ilvl w:val="3"/>
          <w:numId w:val="46"/>
        </w:numPr>
        <w:tabs>
          <w:tab w:val="clear" w:pos="2880"/>
          <w:tab w:val="num" w:pos="425"/>
          <w:tab w:val="num" w:pos="2835"/>
        </w:tabs>
        <w:spacing w:line="276" w:lineRule="auto"/>
        <w:ind w:left="425" w:hanging="425"/>
        <w:rPr>
          <w:rFonts w:asciiTheme="minorHAnsi" w:hAnsiTheme="minorHAnsi" w:cstheme="minorHAnsi"/>
          <w:color w:val="0D004B"/>
        </w:rPr>
      </w:pPr>
      <w:r w:rsidRPr="000C626B">
        <w:rPr>
          <w:rFonts w:asciiTheme="minorHAnsi" w:hAnsiTheme="minorHAnsi" w:cstheme="minorHAnsi"/>
          <w:color w:val="0D004B"/>
        </w:rPr>
        <w:t xml:space="preserve">Łączna liczba punktów, jaką otrzyma oferta w kryteriach ocen będzie stanowiła sumę punktów przyznanych w ramach powyższych kryteriów. </w:t>
      </w:r>
    </w:p>
    <w:p w14:paraId="054A45A9" w14:textId="7B9795CD" w:rsidR="003322DB" w:rsidRPr="000C626B" w:rsidRDefault="00CD59D0" w:rsidP="00C21AB0">
      <w:pPr>
        <w:numPr>
          <w:ilvl w:val="3"/>
          <w:numId w:val="46"/>
        </w:numPr>
        <w:tabs>
          <w:tab w:val="clear" w:pos="2880"/>
          <w:tab w:val="num" w:pos="425"/>
          <w:tab w:val="num" w:pos="2835"/>
        </w:tabs>
        <w:spacing w:line="276" w:lineRule="auto"/>
        <w:ind w:left="425" w:hanging="425"/>
        <w:rPr>
          <w:rFonts w:asciiTheme="minorHAnsi" w:hAnsiTheme="minorHAnsi" w:cstheme="minorHAnsi"/>
          <w:color w:val="0D004B"/>
        </w:rPr>
      </w:pPr>
      <w:r w:rsidRPr="000C626B">
        <w:rPr>
          <w:rFonts w:asciiTheme="minorHAnsi" w:hAnsiTheme="minorHAnsi" w:cstheme="minorHAnsi"/>
          <w:color w:val="0D004B"/>
        </w:rPr>
        <w:t>Maksymalnie oferta może uzyskać 100 pkt.</w:t>
      </w:r>
    </w:p>
    <w:p w14:paraId="015AC8F8" w14:textId="77777777" w:rsidR="00647D33" w:rsidRPr="000C626B" w:rsidRDefault="00647D33" w:rsidP="00647D33">
      <w:pPr>
        <w:tabs>
          <w:tab w:val="num" w:pos="2835"/>
        </w:tabs>
        <w:spacing w:line="276" w:lineRule="auto"/>
        <w:ind w:left="425"/>
        <w:rPr>
          <w:rFonts w:asciiTheme="minorHAnsi" w:hAnsiTheme="minorHAnsi" w:cstheme="minorHAnsi"/>
          <w:color w:val="0D004B"/>
        </w:rPr>
      </w:pPr>
    </w:p>
    <w:p w14:paraId="0D5F0E5C" w14:textId="64BA65A6" w:rsidR="00BE75E8" w:rsidRPr="004F7BA6" w:rsidRDefault="007D5426" w:rsidP="005206C5">
      <w:pPr>
        <w:pStyle w:val="Nagwek1"/>
        <w:numPr>
          <w:ilvl w:val="0"/>
          <w:numId w:val="1"/>
        </w:numPr>
        <w:spacing w:before="0" w:line="276" w:lineRule="auto"/>
        <w:ind w:left="284" w:hanging="568"/>
        <w:rPr>
          <w:rFonts w:asciiTheme="minorHAnsi" w:hAnsiTheme="minorHAnsi" w:cstheme="minorHAnsi"/>
          <w:b/>
          <w:color w:val="0D004B"/>
          <w:sz w:val="24"/>
          <w:szCs w:val="24"/>
        </w:rPr>
      </w:pPr>
      <w:r w:rsidRPr="004F7BA6">
        <w:rPr>
          <w:rFonts w:asciiTheme="minorHAnsi" w:hAnsiTheme="minorHAnsi" w:cstheme="minorHAnsi"/>
          <w:b/>
          <w:color w:val="0D004B"/>
          <w:sz w:val="24"/>
          <w:szCs w:val="24"/>
        </w:rPr>
        <w:t>Wybór najkorzystniejszej oferty</w:t>
      </w:r>
    </w:p>
    <w:p w14:paraId="321D3FCC" w14:textId="77777777" w:rsidR="00460B32" w:rsidRPr="004F7BA6" w:rsidRDefault="007D5426" w:rsidP="00031E07">
      <w:pPr>
        <w:pStyle w:val="Akapitzlist"/>
        <w:numPr>
          <w:ilvl w:val="2"/>
          <w:numId w:val="65"/>
        </w:numPr>
        <w:tabs>
          <w:tab w:val="clear" w:pos="720"/>
          <w:tab w:val="left" w:pos="426"/>
          <w:tab w:val="num" w:pos="567"/>
        </w:tabs>
        <w:spacing w:line="276" w:lineRule="auto"/>
        <w:ind w:left="567" w:hanging="567"/>
        <w:rPr>
          <w:rFonts w:asciiTheme="minorHAnsi" w:hAnsiTheme="minorHAnsi" w:cstheme="minorHAnsi"/>
          <w:color w:val="0D004B"/>
        </w:rPr>
      </w:pPr>
      <w:r w:rsidRPr="004F7BA6">
        <w:rPr>
          <w:rFonts w:asciiTheme="minorHAnsi" w:hAnsiTheme="minorHAnsi" w:cstheme="minorHAnsi"/>
          <w:color w:val="0D004B"/>
        </w:rPr>
        <w:t xml:space="preserve">Zamawiający dokona oceny ofert i wyboru najkorzystniejszej oferty, która uzyska </w:t>
      </w:r>
    </w:p>
    <w:p w14:paraId="3A2BF2D9" w14:textId="61EC09B9" w:rsidR="00460B32" w:rsidRPr="004F7BA6" w:rsidRDefault="007D5426" w:rsidP="00460B32">
      <w:pPr>
        <w:tabs>
          <w:tab w:val="left" w:pos="426"/>
        </w:tabs>
        <w:spacing w:line="276" w:lineRule="auto"/>
        <w:ind w:left="426"/>
        <w:rPr>
          <w:rFonts w:asciiTheme="minorHAnsi" w:hAnsiTheme="minorHAnsi" w:cstheme="minorHAnsi"/>
          <w:color w:val="0D004B"/>
        </w:rPr>
      </w:pPr>
      <w:r w:rsidRPr="004F7BA6">
        <w:rPr>
          <w:rFonts w:asciiTheme="minorHAnsi" w:hAnsiTheme="minorHAnsi" w:cstheme="minorHAnsi"/>
          <w:color w:val="0D004B"/>
        </w:rPr>
        <w:t>największą liczbę punktów. Ocena będzie dokonana z dokładnością do dwóch miejsc po przecinku.</w:t>
      </w:r>
    </w:p>
    <w:p w14:paraId="7F9065D9" w14:textId="77777777" w:rsidR="00BE75E8" w:rsidRPr="004F7BA6" w:rsidRDefault="007D5426" w:rsidP="00031E07">
      <w:pPr>
        <w:pStyle w:val="Akapitzlist"/>
        <w:numPr>
          <w:ilvl w:val="2"/>
          <w:numId w:val="65"/>
        </w:numPr>
        <w:tabs>
          <w:tab w:val="clear" w:pos="720"/>
          <w:tab w:val="left" w:pos="426"/>
          <w:tab w:val="num" w:pos="567"/>
        </w:tabs>
        <w:spacing w:line="276" w:lineRule="auto"/>
        <w:ind w:hanging="720"/>
        <w:rPr>
          <w:rFonts w:asciiTheme="minorHAnsi" w:hAnsiTheme="minorHAnsi" w:cstheme="minorHAnsi"/>
          <w:color w:val="0D004B"/>
        </w:rPr>
      </w:pPr>
      <w:r w:rsidRPr="004F7BA6">
        <w:rPr>
          <w:rFonts w:asciiTheme="minorHAnsi" w:hAnsiTheme="minorHAnsi" w:cstheme="minorHAnsi"/>
          <w:color w:val="0D004B"/>
        </w:rPr>
        <w:t>Zamawiający nie przewiduje aukcji elektronicznej.</w:t>
      </w:r>
    </w:p>
    <w:p w14:paraId="5FF89E98" w14:textId="77777777" w:rsidR="00460B32" w:rsidRPr="004F7BA6" w:rsidRDefault="007D5426" w:rsidP="00031E07">
      <w:pPr>
        <w:pStyle w:val="Akapitzlist"/>
        <w:numPr>
          <w:ilvl w:val="2"/>
          <w:numId w:val="65"/>
        </w:numPr>
        <w:tabs>
          <w:tab w:val="clear" w:pos="720"/>
          <w:tab w:val="left" w:pos="426"/>
          <w:tab w:val="num" w:pos="567"/>
        </w:tabs>
        <w:spacing w:line="276" w:lineRule="auto"/>
        <w:ind w:left="567" w:hanging="567"/>
        <w:contextualSpacing w:val="0"/>
        <w:rPr>
          <w:rFonts w:asciiTheme="minorHAnsi" w:hAnsiTheme="minorHAnsi" w:cstheme="minorHAnsi"/>
          <w:color w:val="0D004B"/>
        </w:rPr>
      </w:pPr>
      <w:r w:rsidRPr="004F7BA6">
        <w:rPr>
          <w:rFonts w:asciiTheme="minorHAnsi" w:hAnsiTheme="minorHAnsi" w:cstheme="minorHAnsi"/>
          <w:color w:val="0D004B"/>
        </w:rPr>
        <w:t>Zamawiający nie przewiduje wyboru najkorzystniejszej oferty z prowadzeniem</w:t>
      </w:r>
    </w:p>
    <w:p w14:paraId="329AF117" w14:textId="50B997E9" w:rsidR="00647D33" w:rsidRPr="004F7BA6" w:rsidRDefault="00460B32" w:rsidP="00460B32">
      <w:pPr>
        <w:tabs>
          <w:tab w:val="left" w:pos="426"/>
        </w:tabs>
        <w:spacing w:line="276" w:lineRule="auto"/>
        <w:rPr>
          <w:rFonts w:asciiTheme="minorHAnsi" w:hAnsiTheme="minorHAnsi" w:cstheme="minorHAnsi"/>
          <w:color w:val="0D004B"/>
        </w:rPr>
      </w:pPr>
      <w:r w:rsidRPr="004F7BA6">
        <w:rPr>
          <w:rFonts w:asciiTheme="minorHAnsi" w:hAnsiTheme="minorHAnsi" w:cstheme="minorHAnsi"/>
          <w:color w:val="0D004B"/>
        </w:rPr>
        <w:t xml:space="preserve">        </w:t>
      </w:r>
      <w:r w:rsidR="007D5426" w:rsidRPr="004F7BA6">
        <w:rPr>
          <w:rFonts w:asciiTheme="minorHAnsi" w:hAnsiTheme="minorHAnsi" w:cstheme="minorHAnsi"/>
          <w:color w:val="0D004B"/>
        </w:rPr>
        <w:t>negocjacji.</w:t>
      </w:r>
    </w:p>
    <w:p w14:paraId="7B05A985" w14:textId="77777777" w:rsidR="00647D33" w:rsidRPr="004F7BA6" w:rsidRDefault="00647D33" w:rsidP="00460B32">
      <w:pPr>
        <w:tabs>
          <w:tab w:val="left" w:pos="426"/>
        </w:tabs>
        <w:spacing w:line="276" w:lineRule="auto"/>
        <w:rPr>
          <w:rFonts w:asciiTheme="minorHAnsi" w:hAnsiTheme="minorHAnsi" w:cstheme="minorHAnsi"/>
          <w:color w:val="0D004B"/>
        </w:rPr>
      </w:pPr>
    </w:p>
    <w:p w14:paraId="5726ACF8" w14:textId="77777777" w:rsidR="00BE75E8" w:rsidRPr="004F7BA6" w:rsidRDefault="007D5426" w:rsidP="005206C5">
      <w:pPr>
        <w:pStyle w:val="Nagwek1"/>
        <w:numPr>
          <w:ilvl w:val="0"/>
          <w:numId w:val="1"/>
        </w:numPr>
        <w:spacing w:before="0" w:line="276" w:lineRule="auto"/>
        <w:ind w:left="426" w:hanging="568"/>
        <w:rPr>
          <w:rFonts w:asciiTheme="minorHAnsi" w:hAnsiTheme="minorHAnsi" w:cstheme="minorHAnsi"/>
          <w:b/>
          <w:color w:val="0D004B"/>
          <w:sz w:val="24"/>
          <w:szCs w:val="24"/>
        </w:rPr>
      </w:pPr>
      <w:bookmarkStart w:id="18" w:name="_Toc61627016"/>
      <w:bookmarkEnd w:id="18"/>
      <w:r w:rsidRPr="004F7BA6">
        <w:rPr>
          <w:rFonts w:asciiTheme="minorHAnsi" w:hAnsiTheme="minorHAnsi" w:cstheme="minorHAnsi"/>
          <w:b/>
          <w:color w:val="0D004B"/>
          <w:sz w:val="24"/>
          <w:szCs w:val="24"/>
        </w:rPr>
        <w:t>Zabezpieczenie należytego wykonani</w:t>
      </w:r>
      <w:r w:rsidR="00925190" w:rsidRPr="004F7BA6">
        <w:rPr>
          <w:rFonts w:asciiTheme="minorHAnsi" w:hAnsiTheme="minorHAnsi" w:cstheme="minorHAnsi"/>
          <w:b/>
          <w:color w:val="0D004B"/>
          <w:sz w:val="24"/>
          <w:szCs w:val="24"/>
        </w:rPr>
        <w:t>a U</w:t>
      </w:r>
      <w:r w:rsidRPr="004F7BA6">
        <w:rPr>
          <w:rFonts w:asciiTheme="minorHAnsi" w:hAnsiTheme="minorHAnsi" w:cstheme="minorHAnsi"/>
          <w:b/>
          <w:color w:val="0D004B"/>
          <w:sz w:val="24"/>
          <w:szCs w:val="24"/>
        </w:rPr>
        <w:t>mowy</w:t>
      </w:r>
    </w:p>
    <w:p w14:paraId="1D181181" w14:textId="4CA300AA" w:rsidR="00C54B09" w:rsidRPr="00C54B09" w:rsidRDefault="00C54B09" w:rsidP="00CB78CB">
      <w:pPr>
        <w:pStyle w:val="Akapitzlist"/>
        <w:numPr>
          <w:ilvl w:val="2"/>
          <w:numId w:val="191"/>
        </w:numPr>
        <w:tabs>
          <w:tab w:val="clear" w:pos="720"/>
          <w:tab w:val="left" w:pos="426"/>
        </w:tabs>
        <w:spacing w:line="276" w:lineRule="auto"/>
        <w:ind w:left="426" w:hanging="426"/>
        <w:contextualSpacing w:val="0"/>
        <w:rPr>
          <w:rFonts w:asciiTheme="minorHAnsi" w:hAnsiTheme="minorHAnsi" w:cstheme="minorHAnsi"/>
          <w:color w:val="0D004B"/>
        </w:rPr>
      </w:pPr>
      <w:r w:rsidRPr="00C54B09">
        <w:rPr>
          <w:rFonts w:asciiTheme="minorHAnsi" w:hAnsiTheme="minorHAnsi" w:cstheme="minorHAnsi"/>
          <w:color w:val="0D004B"/>
        </w:rPr>
        <w:t xml:space="preserve">Wykonawca przed podpisaniem umowy zobowiązany jest do wniesienia zabezpieczenia należytego wykonania umowy na sumę </w:t>
      </w:r>
      <w:r w:rsidRPr="000C626B">
        <w:rPr>
          <w:rFonts w:asciiTheme="minorHAnsi" w:hAnsiTheme="minorHAnsi" w:cstheme="minorHAnsi"/>
          <w:color w:val="0D004B"/>
        </w:rPr>
        <w:t>stanowiącą</w:t>
      </w:r>
      <w:r w:rsidRPr="000C626B">
        <w:rPr>
          <w:rFonts w:asciiTheme="minorHAnsi" w:hAnsiTheme="minorHAnsi" w:cstheme="minorHAnsi"/>
          <w:b/>
          <w:color w:val="0D004B"/>
        </w:rPr>
        <w:t xml:space="preserve"> 5 % ceny całkowitej podanej w Formularzu oferty</w:t>
      </w:r>
      <w:r w:rsidRPr="00C54B09">
        <w:rPr>
          <w:rFonts w:asciiTheme="minorHAnsi" w:hAnsiTheme="minorHAnsi" w:cstheme="minorHAnsi"/>
          <w:color w:val="0D004B"/>
        </w:rPr>
        <w:t xml:space="preserve"> w jednej lub kilku następujących formach (w zależności od wyboru Wykonawcy):</w:t>
      </w:r>
    </w:p>
    <w:p w14:paraId="230AA1D9" w14:textId="77777777" w:rsidR="00C54B09" w:rsidRDefault="00C54B09" w:rsidP="002476B5">
      <w:pPr>
        <w:spacing w:line="276" w:lineRule="auto"/>
        <w:ind w:left="993" w:hanging="567"/>
        <w:rPr>
          <w:rFonts w:asciiTheme="minorHAnsi" w:hAnsiTheme="minorHAnsi" w:cstheme="minorHAnsi"/>
          <w:color w:val="0D004B"/>
        </w:rPr>
      </w:pPr>
      <w:r w:rsidRPr="00C54B09">
        <w:rPr>
          <w:rFonts w:asciiTheme="minorHAnsi" w:hAnsiTheme="minorHAnsi" w:cstheme="minorHAnsi"/>
          <w:color w:val="0D004B"/>
        </w:rPr>
        <w:t>1)</w:t>
      </w:r>
      <w:r w:rsidRPr="00C54B09">
        <w:rPr>
          <w:rFonts w:asciiTheme="minorHAnsi" w:hAnsiTheme="minorHAnsi" w:cstheme="minorHAnsi"/>
          <w:color w:val="0D004B"/>
        </w:rPr>
        <w:tab/>
        <w:t xml:space="preserve">pieniądzu, wpłaconym  przelewem na rachunek bankowy Zamawiającego: </w:t>
      </w:r>
    </w:p>
    <w:p w14:paraId="3F644932" w14:textId="3B970439" w:rsidR="00C54B09" w:rsidRPr="00C54B09" w:rsidRDefault="002476B5" w:rsidP="002476B5">
      <w:pPr>
        <w:spacing w:line="276" w:lineRule="auto"/>
        <w:ind w:left="993" w:hanging="567"/>
        <w:rPr>
          <w:rFonts w:asciiTheme="minorHAnsi" w:hAnsiTheme="minorHAnsi" w:cstheme="minorHAnsi"/>
          <w:color w:val="0D004B"/>
        </w:rPr>
      </w:pPr>
      <w:r>
        <w:rPr>
          <w:rFonts w:asciiTheme="minorHAnsi" w:hAnsiTheme="minorHAnsi" w:cstheme="minorHAnsi"/>
          <w:color w:val="0D004B"/>
        </w:rPr>
        <w:t xml:space="preserve">          </w:t>
      </w:r>
      <w:r w:rsidR="00C54B09" w:rsidRPr="00C54B09">
        <w:rPr>
          <w:rFonts w:asciiTheme="minorHAnsi" w:hAnsiTheme="minorHAnsi" w:cstheme="minorHAnsi"/>
          <w:color w:val="0D004B"/>
        </w:rPr>
        <w:t>04 1240 6247 1111 0000 4979 9334,</w:t>
      </w:r>
    </w:p>
    <w:p w14:paraId="0558DA03" w14:textId="77777777" w:rsidR="00C54B09" w:rsidRPr="00C54B09" w:rsidRDefault="00C54B09" w:rsidP="002476B5">
      <w:pPr>
        <w:spacing w:line="276" w:lineRule="auto"/>
        <w:ind w:left="993" w:hanging="567"/>
        <w:rPr>
          <w:rFonts w:asciiTheme="minorHAnsi" w:hAnsiTheme="minorHAnsi" w:cstheme="minorHAnsi"/>
          <w:color w:val="0D004B"/>
        </w:rPr>
      </w:pPr>
      <w:r w:rsidRPr="00C54B09">
        <w:rPr>
          <w:rFonts w:asciiTheme="minorHAnsi" w:hAnsiTheme="minorHAnsi" w:cstheme="minorHAnsi"/>
          <w:color w:val="0D004B"/>
        </w:rPr>
        <w:t>2)</w:t>
      </w:r>
      <w:r w:rsidRPr="00C54B09">
        <w:rPr>
          <w:rFonts w:asciiTheme="minorHAnsi" w:hAnsiTheme="minorHAnsi" w:cstheme="minorHAnsi"/>
          <w:color w:val="0D004B"/>
        </w:rPr>
        <w:tab/>
        <w:t>poręczeniach bankowych lub poręczeniach spółdzielczej kasy oszczędnościowo-kredytowej, z tym że zobowiązanie kasy jest zawsze zobowiązaniem pieniężnym,</w:t>
      </w:r>
    </w:p>
    <w:p w14:paraId="3CB04635" w14:textId="77777777" w:rsidR="00C54B09" w:rsidRPr="00C54B09" w:rsidRDefault="00C54B09" w:rsidP="002476B5">
      <w:pPr>
        <w:spacing w:line="276" w:lineRule="auto"/>
        <w:ind w:left="993" w:hanging="567"/>
        <w:rPr>
          <w:rFonts w:asciiTheme="minorHAnsi" w:hAnsiTheme="minorHAnsi" w:cstheme="minorHAnsi"/>
          <w:color w:val="0D004B"/>
        </w:rPr>
      </w:pPr>
      <w:r w:rsidRPr="00C54B09">
        <w:rPr>
          <w:rFonts w:asciiTheme="minorHAnsi" w:hAnsiTheme="minorHAnsi" w:cstheme="minorHAnsi"/>
          <w:color w:val="0D004B"/>
        </w:rPr>
        <w:t>3)</w:t>
      </w:r>
      <w:r w:rsidRPr="00C54B09">
        <w:rPr>
          <w:rFonts w:asciiTheme="minorHAnsi" w:hAnsiTheme="minorHAnsi" w:cstheme="minorHAnsi"/>
          <w:color w:val="0D004B"/>
        </w:rPr>
        <w:tab/>
        <w:t>gwarancjach bankowych,</w:t>
      </w:r>
    </w:p>
    <w:p w14:paraId="51824408" w14:textId="77777777" w:rsidR="00C54B09" w:rsidRPr="00C54B09" w:rsidRDefault="00C54B09" w:rsidP="002476B5">
      <w:pPr>
        <w:spacing w:line="276" w:lineRule="auto"/>
        <w:ind w:left="993" w:hanging="567"/>
        <w:rPr>
          <w:rFonts w:asciiTheme="minorHAnsi" w:hAnsiTheme="minorHAnsi" w:cstheme="minorHAnsi"/>
          <w:color w:val="0D004B"/>
        </w:rPr>
      </w:pPr>
      <w:r w:rsidRPr="00C54B09">
        <w:rPr>
          <w:rFonts w:asciiTheme="minorHAnsi" w:hAnsiTheme="minorHAnsi" w:cstheme="minorHAnsi"/>
          <w:color w:val="0D004B"/>
        </w:rPr>
        <w:t>4)</w:t>
      </w:r>
      <w:r w:rsidRPr="00C54B09">
        <w:rPr>
          <w:rFonts w:asciiTheme="minorHAnsi" w:hAnsiTheme="minorHAnsi" w:cstheme="minorHAnsi"/>
          <w:color w:val="0D004B"/>
        </w:rPr>
        <w:tab/>
        <w:t>gwarancjach ubezpieczeniowych,</w:t>
      </w:r>
    </w:p>
    <w:p w14:paraId="0D78CC83" w14:textId="77777777" w:rsidR="00C54B09" w:rsidRPr="00C54B09" w:rsidRDefault="00C54B09" w:rsidP="002476B5">
      <w:pPr>
        <w:spacing w:line="276" w:lineRule="auto"/>
        <w:ind w:left="993" w:hanging="567"/>
        <w:rPr>
          <w:rFonts w:asciiTheme="minorHAnsi" w:hAnsiTheme="minorHAnsi" w:cstheme="minorHAnsi"/>
          <w:color w:val="0D004B"/>
        </w:rPr>
      </w:pPr>
      <w:r w:rsidRPr="00C54B09">
        <w:rPr>
          <w:rFonts w:asciiTheme="minorHAnsi" w:hAnsiTheme="minorHAnsi" w:cstheme="minorHAnsi"/>
          <w:color w:val="0D004B"/>
        </w:rPr>
        <w:t>5)</w:t>
      </w:r>
      <w:r w:rsidRPr="00C54B09">
        <w:rPr>
          <w:rFonts w:asciiTheme="minorHAnsi" w:hAnsiTheme="minorHAnsi" w:cstheme="minorHAnsi"/>
          <w:color w:val="0D004B"/>
        </w:rPr>
        <w:tab/>
        <w:t xml:space="preserve">poręczeniach udzielanych przez podmioty, o których mowa w art. 6b ust. 5 pkt 2 ustawy z dnia 9 listopada 2000 r. o utworzeniu Polskiej Agencji Rozwoju Przedsiębiorczości. </w:t>
      </w:r>
    </w:p>
    <w:p w14:paraId="6E4A7CC0" w14:textId="6165483B" w:rsidR="00C54B09" w:rsidRPr="00C54B09" w:rsidRDefault="00C54B09" w:rsidP="00CB78CB">
      <w:pPr>
        <w:pStyle w:val="Akapitzlist"/>
        <w:numPr>
          <w:ilvl w:val="2"/>
          <w:numId w:val="191"/>
        </w:numPr>
        <w:tabs>
          <w:tab w:val="clear" w:pos="720"/>
          <w:tab w:val="left" w:pos="426"/>
        </w:tabs>
        <w:spacing w:line="276" w:lineRule="auto"/>
        <w:ind w:left="426" w:hanging="426"/>
        <w:contextualSpacing w:val="0"/>
        <w:rPr>
          <w:rFonts w:asciiTheme="minorHAnsi" w:hAnsiTheme="minorHAnsi" w:cstheme="minorHAnsi"/>
          <w:color w:val="0D004B"/>
        </w:rPr>
      </w:pPr>
      <w:r w:rsidRPr="00C54B09">
        <w:rPr>
          <w:rFonts w:asciiTheme="minorHAnsi" w:hAnsiTheme="minorHAnsi" w:cstheme="minorHAnsi"/>
          <w:color w:val="0D004B"/>
        </w:rPr>
        <w:lastRenderedPageBreak/>
        <w:t>W przypadku wnoszenia zabezpieczenia należytego wykonania umowy w formie gwarancji bankowej lub ubezpieczeniowej, gwarancja ta powinna być nieodwołalna, bezwarunkowa i płatna na pierwsze żądanie Zamawiającego.</w:t>
      </w:r>
    </w:p>
    <w:p w14:paraId="47586751" w14:textId="321C1DBB" w:rsidR="00C54B09" w:rsidRPr="002476B5" w:rsidRDefault="00C54B09" w:rsidP="00CB78CB">
      <w:pPr>
        <w:pStyle w:val="Akapitzlist"/>
        <w:numPr>
          <w:ilvl w:val="2"/>
          <w:numId w:val="191"/>
        </w:numPr>
        <w:tabs>
          <w:tab w:val="clear" w:pos="720"/>
          <w:tab w:val="left" w:pos="426"/>
        </w:tabs>
        <w:spacing w:line="276" w:lineRule="auto"/>
        <w:ind w:left="426" w:hanging="426"/>
        <w:contextualSpacing w:val="0"/>
        <w:rPr>
          <w:rFonts w:asciiTheme="minorHAnsi" w:hAnsiTheme="minorHAnsi" w:cstheme="minorHAnsi"/>
          <w:color w:val="0D004B"/>
        </w:rPr>
      </w:pPr>
      <w:r w:rsidRPr="00C54B09">
        <w:rPr>
          <w:rFonts w:asciiTheme="minorHAnsi" w:hAnsiTheme="minorHAnsi" w:cstheme="minorHAnsi"/>
          <w:color w:val="0D004B"/>
        </w:rPr>
        <w:t>Wniesienie przez Wykonawcę zabezpieczenia należytego wykonania umowy w formie weksli z poręczeniem wekslowym banku lub spółdzielczej kasy oszczędnościowo-kredytowej, ustanowienia zastawu na papierach wartościowych emitowanych przez Skarb Państwa lub jednostkę samorządu terytorialnego, ustanowienia zastawu rejestrowego na zasadach określonych w przepisach</w:t>
      </w:r>
      <w:r w:rsidR="002476B5">
        <w:rPr>
          <w:rFonts w:asciiTheme="minorHAnsi" w:hAnsiTheme="minorHAnsi" w:cstheme="minorHAnsi"/>
          <w:color w:val="0D004B"/>
        </w:rPr>
        <w:t xml:space="preserve"> </w:t>
      </w:r>
      <w:r w:rsidRPr="002476B5">
        <w:rPr>
          <w:rFonts w:asciiTheme="minorHAnsi" w:hAnsiTheme="minorHAnsi" w:cstheme="minorHAnsi"/>
          <w:color w:val="0D004B"/>
        </w:rPr>
        <w:t>o zastawie rejestrowym i rejestrze zastawów wymaga dla swej skuteczności wcześniejszej zgody Zamawiającego.</w:t>
      </w:r>
    </w:p>
    <w:p w14:paraId="3C0DA358" w14:textId="67D9ED1A" w:rsidR="00C54B09" w:rsidRDefault="00C54B09" w:rsidP="00CB78CB">
      <w:pPr>
        <w:pStyle w:val="Akapitzlist"/>
        <w:numPr>
          <w:ilvl w:val="2"/>
          <w:numId w:val="191"/>
        </w:numPr>
        <w:tabs>
          <w:tab w:val="clear" w:pos="720"/>
          <w:tab w:val="left" w:pos="426"/>
        </w:tabs>
        <w:spacing w:line="276" w:lineRule="auto"/>
        <w:ind w:left="426" w:hanging="426"/>
        <w:contextualSpacing w:val="0"/>
        <w:rPr>
          <w:rFonts w:asciiTheme="minorHAnsi" w:hAnsiTheme="minorHAnsi" w:cstheme="minorHAnsi"/>
          <w:color w:val="0D004B"/>
        </w:rPr>
      </w:pPr>
      <w:r w:rsidRPr="00C54B09">
        <w:rPr>
          <w:rFonts w:asciiTheme="minorHAnsi" w:hAnsiTheme="minorHAnsi" w:cstheme="minorHAnsi"/>
          <w:color w:val="0D004B"/>
        </w:rPr>
        <w:t xml:space="preserve">W przypadku wniesienia zabezpieczenia należytego wykonania umowy w pieniądzu odpowiednia kwota powinna zostać przelana na rachunek </w:t>
      </w:r>
      <w:r w:rsidRPr="002476B5">
        <w:rPr>
          <w:rFonts w:asciiTheme="minorHAnsi" w:hAnsiTheme="minorHAnsi" w:cstheme="minorHAnsi"/>
          <w:color w:val="0D004B"/>
        </w:rPr>
        <w:t xml:space="preserve">bankowy </w:t>
      </w:r>
      <w:r w:rsidR="00463D6D">
        <w:rPr>
          <w:rFonts w:asciiTheme="minorHAnsi" w:hAnsiTheme="minorHAnsi" w:cstheme="minorHAnsi"/>
          <w:color w:val="0D004B"/>
        </w:rPr>
        <w:t xml:space="preserve">Zamawiającego – wskazany w Rozdziale </w:t>
      </w:r>
      <w:r w:rsidRPr="002476B5">
        <w:rPr>
          <w:rFonts w:asciiTheme="minorHAnsi" w:hAnsiTheme="minorHAnsi" w:cstheme="minorHAnsi"/>
          <w:color w:val="0D004B"/>
        </w:rPr>
        <w:t>XX</w:t>
      </w:r>
      <w:r w:rsidR="002476B5" w:rsidRPr="002476B5">
        <w:rPr>
          <w:rFonts w:asciiTheme="minorHAnsi" w:hAnsiTheme="minorHAnsi" w:cstheme="minorHAnsi"/>
          <w:color w:val="0D004B"/>
        </w:rPr>
        <w:t>V</w:t>
      </w:r>
      <w:r w:rsidRPr="002476B5">
        <w:rPr>
          <w:rFonts w:asciiTheme="minorHAnsi" w:hAnsiTheme="minorHAnsi" w:cstheme="minorHAnsi"/>
          <w:color w:val="0D004B"/>
        </w:rPr>
        <w:t xml:space="preserve"> </w:t>
      </w:r>
      <w:r w:rsidR="00463D6D">
        <w:rPr>
          <w:rFonts w:asciiTheme="minorHAnsi" w:hAnsiTheme="minorHAnsi" w:cstheme="minorHAnsi"/>
          <w:color w:val="0D004B"/>
        </w:rPr>
        <w:t xml:space="preserve">pkt 1. </w:t>
      </w:r>
      <w:r w:rsidRPr="002476B5">
        <w:rPr>
          <w:rFonts w:asciiTheme="minorHAnsi" w:hAnsiTheme="minorHAnsi" w:cstheme="minorHAnsi"/>
          <w:color w:val="0D004B"/>
        </w:rPr>
        <w:t>ppkt 1) wraz z podaniem nr postępowania P</w:t>
      </w:r>
      <w:r w:rsidR="002476B5" w:rsidRPr="002476B5">
        <w:rPr>
          <w:rFonts w:asciiTheme="minorHAnsi" w:hAnsiTheme="minorHAnsi" w:cstheme="minorHAnsi"/>
          <w:color w:val="0D004B"/>
        </w:rPr>
        <w:t>-P.220.4.2025.JĆ</w:t>
      </w:r>
      <w:r w:rsidRPr="002476B5">
        <w:rPr>
          <w:rFonts w:asciiTheme="minorHAnsi" w:hAnsiTheme="minorHAnsi" w:cstheme="minorHAnsi"/>
          <w:color w:val="0D004B"/>
        </w:rPr>
        <w:t xml:space="preserve"> Wniesienie zabezpieczenia należytego wykonania umowy jes</w:t>
      </w:r>
      <w:r w:rsidRPr="00C54B09">
        <w:rPr>
          <w:rFonts w:asciiTheme="minorHAnsi" w:hAnsiTheme="minorHAnsi" w:cstheme="minorHAnsi"/>
          <w:color w:val="0D004B"/>
        </w:rPr>
        <w:t>t skuteczne z chwilą uznania rachunku Zamawiającego.</w:t>
      </w:r>
    </w:p>
    <w:p w14:paraId="36645C66" w14:textId="72C3AA5E" w:rsidR="00C54B09" w:rsidRPr="004F7BA6" w:rsidRDefault="00C54B09" w:rsidP="0050432B">
      <w:pPr>
        <w:spacing w:line="276" w:lineRule="auto"/>
        <w:rPr>
          <w:rFonts w:asciiTheme="minorHAnsi" w:hAnsiTheme="minorHAnsi" w:cstheme="minorHAnsi"/>
          <w:color w:val="0D004B"/>
        </w:rPr>
      </w:pPr>
    </w:p>
    <w:p w14:paraId="38207AAC" w14:textId="77777777" w:rsidR="00BE75E8" w:rsidRPr="004F7BA6" w:rsidRDefault="007D5426" w:rsidP="005206C5">
      <w:pPr>
        <w:pStyle w:val="Nagwek1"/>
        <w:numPr>
          <w:ilvl w:val="0"/>
          <w:numId w:val="1"/>
        </w:numPr>
        <w:spacing w:before="0" w:line="276" w:lineRule="auto"/>
        <w:ind w:left="426" w:hanging="568"/>
        <w:rPr>
          <w:rFonts w:asciiTheme="minorHAnsi" w:hAnsiTheme="minorHAnsi" w:cstheme="minorHAnsi"/>
          <w:b/>
          <w:color w:val="0D004B"/>
          <w:sz w:val="24"/>
          <w:szCs w:val="24"/>
        </w:rPr>
      </w:pPr>
      <w:r w:rsidRPr="004F7BA6">
        <w:rPr>
          <w:rFonts w:asciiTheme="minorHAnsi" w:hAnsiTheme="minorHAnsi" w:cstheme="minorHAnsi"/>
          <w:b/>
          <w:color w:val="0D004B"/>
          <w:sz w:val="24"/>
          <w:szCs w:val="24"/>
        </w:rPr>
        <w:t xml:space="preserve">Informacje o formalnościach, jakie muszą zostać dopełnione po </w:t>
      </w:r>
      <w:r w:rsidR="00925190" w:rsidRPr="004F7BA6">
        <w:rPr>
          <w:rFonts w:asciiTheme="minorHAnsi" w:hAnsiTheme="minorHAnsi" w:cstheme="minorHAnsi"/>
          <w:b/>
          <w:color w:val="0D004B"/>
          <w:sz w:val="24"/>
          <w:szCs w:val="24"/>
        </w:rPr>
        <w:t>wyborze oferty w celu zawarcia U</w:t>
      </w:r>
      <w:r w:rsidRPr="004F7BA6">
        <w:rPr>
          <w:rFonts w:asciiTheme="minorHAnsi" w:hAnsiTheme="minorHAnsi" w:cstheme="minorHAnsi"/>
          <w:b/>
          <w:color w:val="0D004B"/>
          <w:sz w:val="24"/>
          <w:szCs w:val="24"/>
        </w:rPr>
        <w:t>mowy w sprawie zamówienia publicznego</w:t>
      </w:r>
    </w:p>
    <w:p w14:paraId="510EDDB8" w14:textId="4B6650AA" w:rsidR="00BE75E8" w:rsidRPr="004F7BA6" w:rsidRDefault="00925190" w:rsidP="00460B32">
      <w:pPr>
        <w:pStyle w:val="Akapitzlist"/>
        <w:numPr>
          <w:ilvl w:val="0"/>
          <w:numId w:val="5"/>
        </w:numPr>
        <w:spacing w:line="276" w:lineRule="auto"/>
        <w:ind w:left="426" w:hanging="426"/>
        <w:rPr>
          <w:rFonts w:asciiTheme="minorHAnsi" w:hAnsiTheme="minorHAnsi" w:cstheme="minorHAnsi"/>
          <w:color w:val="0D004B"/>
        </w:rPr>
      </w:pPr>
      <w:r w:rsidRPr="004F7BA6">
        <w:rPr>
          <w:rFonts w:asciiTheme="minorHAnsi" w:hAnsiTheme="minorHAnsi" w:cstheme="minorHAnsi"/>
          <w:color w:val="0D004B"/>
        </w:rPr>
        <w:t>Zamawiający zawiera U</w:t>
      </w:r>
      <w:r w:rsidR="007D5426" w:rsidRPr="004F7BA6">
        <w:rPr>
          <w:rFonts w:asciiTheme="minorHAnsi" w:hAnsiTheme="minorHAnsi" w:cstheme="minorHAnsi"/>
          <w:color w:val="0D004B"/>
        </w:rPr>
        <w:t>mowę w sprawie zamówienia publicznego, z uwzględnieniem art. 577 pzp, w terminie nie krótszym niż 5 dni od dnia przesłania zawiadomienia o wyborze najkorzystniejszej oferty, jeżeli zawiadomienie to zostało przesłane przy użyciu środków komunikacji elektronicznej, albo 10 dni, jeżeli zostało przesłane w inny sposób.</w:t>
      </w:r>
    </w:p>
    <w:p w14:paraId="425CAF64" w14:textId="63DC92F6" w:rsidR="00BE75E8" w:rsidRPr="004F7BA6" w:rsidRDefault="00925190" w:rsidP="00460B32">
      <w:pPr>
        <w:pStyle w:val="Akapitzlist"/>
        <w:numPr>
          <w:ilvl w:val="0"/>
          <w:numId w:val="5"/>
        </w:numPr>
        <w:spacing w:line="276" w:lineRule="auto"/>
        <w:ind w:left="426" w:hanging="426"/>
        <w:rPr>
          <w:rFonts w:asciiTheme="minorHAnsi" w:hAnsiTheme="minorHAnsi" w:cstheme="minorHAnsi"/>
          <w:color w:val="0D004B"/>
        </w:rPr>
      </w:pPr>
      <w:r w:rsidRPr="004F7BA6">
        <w:rPr>
          <w:rFonts w:asciiTheme="minorHAnsi" w:hAnsiTheme="minorHAnsi" w:cstheme="minorHAnsi"/>
          <w:color w:val="0D004B"/>
        </w:rPr>
        <w:t>Zamawiający może zawrzeć U</w:t>
      </w:r>
      <w:r w:rsidR="007D5426" w:rsidRPr="004F7BA6">
        <w:rPr>
          <w:rFonts w:asciiTheme="minorHAnsi" w:hAnsiTheme="minorHAnsi" w:cstheme="minorHAnsi"/>
          <w:color w:val="0D004B"/>
        </w:rPr>
        <w:t>mowę w sprawie zamówienia publicznego przed upływem terminu, o którym mowa w ust. 1, jeżeli w postępowaniu o udzielenie zamówienia złożono tylko jedną ofertę.</w:t>
      </w:r>
    </w:p>
    <w:p w14:paraId="78C1571B" w14:textId="188E6372" w:rsidR="00BE75E8" w:rsidRPr="004F7BA6" w:rsidRDefault="007D5426" w:rsidP="00460B32">
      <w:pPr>
        <w:pStyle w:val="Akapitzlist"/>
        <w:numPr>
          <w:ilvl w:val="0"/>
          <w:numId w:val="5"/>
        </w:numPr>
        <w:spacing w:line="276" w:lineRule="auto"/>
        <w:ind w:left="426" w:hanging="426"/>
        <w:rPr>
          <w:rFonts w:asciiTheme="minorHAnsi" w:hAnsiTheme="minorHAnsi" w:cstheme="minorHAnsi"/>
          <w:color w:val="0D004B"/>
        </w:rPr>
      </w:pPr>
      <w:r w:rsidRPr="004F7BA6">
        <w:rPr>
          <w:rFonts w:asciiTheme="minorHAnsi" w:hAnsiTheme="minorHAnsi" w:cstheme="minorHAnsi"/>
          <w:color w:val="0D004B"/>
        </w:rPr>
        <w:t>Umowa w sprawie zamówienia publicznego zostanie zawarta w formie pisemnej lub w formie elektronicznej, opatrzonej kwalifikowanym podpisem elektronicznym.</w:t>
      </w:r>
    </w:p>
    <w:p w14:paraId="7669C121" w14:textId="4680E17A" w:rsidR="00483F9B" w:rsidRPr="004F7BA6" w:rsidRDefault="00483F9B" w:rsidP="00CA2F52">
      <w:pPr>
        <w:pStyle w:val="Akapitzlist"/>
        <w:numPr>
          <w:ilvl w:val="0"/>
          <w:numId w:val="5"/>
        </w:numPr>
        <w:tabs>
          <w:tab w:val="left" w:pos="426"/>
        </w:tabs>
        <w:spacing w:line="276" w:lineRule="auto"/>
        <w:ind w:left="426" w:hanging="426"/>
        <w:rPr>
          <w:rFonts w:asciiTheme="minorHAnsi" w:hAnsiTheme="minorHAnsi" w:cstheme="minorHAnsi"/>
          <w:color w:val="0D004B"/>
        </w:rPr>
      </w:pPr>
      <w:r w:rsidRPr="004F7BA6">
        <w:rPr>
          <w:rFonts w:asciiTheme="minorHAnsi" w:hAnsiTheme="minorHAnsi" w:cstheme="minorHAnsi"/>
          <w:color w:val="0D004B"/>
        </w:rPr>
        <w:t xml:space="preserve">Wykonawca, którego oferta została wybrana jako najkorzystniejsza ma obowiązek zawrzeć Umowę w sprawie zamówienia </w:t>
      </w:r>
      <w:r w:rsidR="00043277" w:rsidRPr="004F7BA6">
        <w:rPr>
          <w:rFonts w:asciiTheme="minorHAnsi" w:hAnsiTheme="minorHAnsi" w:cstheme="minorHAnsi"/>
          <w:color w:val="0D004B"/>
        </w:rPr>
        <w:t>na warunkach określonych</w:t>
      </w:r>
      <w:r w:rsidRPr="004F7BA6">
        <w:rPr>
          <w:rFonts w:asciiTheme="minorHAnsi" w:hAnsiTheme="minorHAnsi" w:cstheme="minorHAnsi"/>
          <w:color w:val="0D004B"/>
        </w:rPr>
        <w:t xml:space="preserve"> w </w:t>
      </w:r>
      <w:r w:rsidR="00043277" w:rsidRPr="004F7BA6">
        <w:rPr>
          <w:rFonts w:asciiTheme="minorHAnsi" w:hAnsiTheme="minorHAnsi" w:cstheme="minorHAnsi"/>
          <w:color w:val="0D004B"/>
        </w:rPr>
        <w:t>projektowanych</w:t>
      </w:r>
      <w:r w:rsidRPr="004F7BA6">
        <w:rPr>
          <w:rFonts w:asciiTheme="minorHAnsi" w:hAnsiTheme="minorHAnsi" w:cstheme="minorHAnsi"/>
          <w:color w:val="0D004B"/>
        </w:rPr>
        <w:t xml:space="preserve"> postanowieniach Umowy, które stanowią Załącznik Nr 5 do SWZ. Umowa zostanie uzupełniona o zapisy wynikające ze złożonej oferty.</w:t>
      </w:r>
    </w:p>
    <w:p w14:paraId="6E202F0F" w14:textId="41905AAA" w:rsidR="00BE75E8" w:rsidRPr="004F7BA6" w:rsidRDefault="00925190" w:rsidP="00A416DA">
      <w:pPr>
        <w:pStyle w:val="Akapitzlist"/>
        <w:numPr>
          <w:ilvl w:val="0"/>
          <w:numId w:val="5"/>
        </w:numPr>
        <w:spacing w:line="276" w:lineRule="auto"/>
        <w:ind w:left="426" w:hanging="426"/>
        <w:rPr>
          <w:rFonts w:asciiTheme="minorHAnsi" w:hAnsiTheme="minorHAnsi" w:cstheme="minorHAnsi"/>
          <w:color w:val="0D004B"/>
        </w:rPr>
      </w:pPr>
      <w:r w:rsidRPr="004F7BA6">
        <w:rPr>
          <w:rFonts w:asciiTheme="minorHAnsi" w:hAnsiTheme="minorHAnsi" w:cstheme="minorHAnsi"/>
          <w:color w:val="0D004B"/>
        </w:rPr>
        <w:t>Przed podpisaniem U</w:t>
      </w:r>
      <w:r w:rsidR="007D5426" w:rsidRPr="004F7BA6">
        <w:rPr>
          <w:rFonts w:asciiTheme="minorHAnsi" w:hAnsiTheme="minorHAnsi" w:cstheme="minorHAnsi"/>
          <w:color w:val="0D004B"/>
        </w:rPr>
        <w:t>mowy Wykonawcy wspólnie ubiegający się o udzielenie zamówienia (w przypadku wyboru ich oferty jako najkorzystniejs</w:t>
      </w:r>
      <w:r w:rsidRPr="004F7BA6">
        <w:rPr>
          <w:rFonts w:asciiTheme="minorHAnsi" w:hAnsiTheme="minorHAnsi" w:cstheme="minorHAnsi"/>
          <w:color w:val="0D004B"/>
        </w:rPr>
        <w:t>zej) przedstawią Zamawiającemu U</w:t>
      </w:r>
      <w:r w:rsidR="007D5426" w:rsidRPr="004F7BA6">
        <w:rPr>
          <w:rFonts w:asciiTheme="minorHAnsi" w:hAnsiTheme="minorHAnsi" w:cstheme="minorHAnsi"/>
          <w:color w:val="0D004B"/>
        </w:rPr>
        <w:t>mowę regulującą współpracę tych Wykonawców.</w:t>
      </w:r>
    </w:p>
    <w:p w14:paraId="63BA4071" w14:textId="77777777" w:rsidR="00BE75E8" w:rsidRPr="004F7BA6" w:rsidRDefault="007D5426" w:rsidP="00A416DA">
      <w:pPr>
        <w:pStyle w:val="Akapitzlist"/>
        <w:numPr>
          <w:ilvl w:val="0"/>
          <w:numId w:val="5"/>
        </w:numPr>
        <w:spacing w:line="276" w:lineRule="auto"/>
        <w:ind w:left="426" w:hanging="426"/>
        <w:rPr>
          <w:rFonts w:asciiTheme="minorHAnsi" w:hAnsiTheme="minorHAnsi" w:cstheme="minorHAnsi"/>
          <w:color w:val="0D004B"/>
        </w:rPr>
      </w:pPr>
      <w:r w:rsidRPr="004F7BA6">
        <w:rPr>
          <w:rFonts w:asciiTheme="minorHAnsi" w:hAnsiTheme="minorHAnsi" w:cstheme="minorHAnsi"/>
          <w:color w:val="0D004B"/>
        </w:rPr>
        <w:t>Jeżeli Wykonawca, którego oferta została wybrana jako najkorzystn</w:t>
      </w:r>
      <w:r w:rsidR="00925190" w:rsidRPr="004F7BA6">
        <w:rPr>
          <w:rFonts w:asciiTheme="minorHAnsi" w:hAnsiTheme="minorHAnsi" w:cstheme="minorHAnsi"/>
          <w:color w:val="0D004B"/>
        </w:rPr>
        <w:t>iejsza, uchyla się od zawarcia U</w:t>
      </w:r>
      <w:r w:rsidRPr="004F7BA6">
        <w:rPr>
          <w:rFonts w:asciiTheme="minorHAnsi" w:hAnsiTheme="minorHAnsi" w:cstheme="minorHAnsi"/>
          <w:color w:val="0D004B"/>
        </w:rPr>
        <w:t xml:space="preserve">mowy w sprawie zamówienia publicznego Zamawiający może dokonać ponownego badania i oceny ofert spośród ofert pozostałych w postępowaniu Wykonawców </w:t>
      </w:r>
      <w:r w:rsidR="00881798" w:rsidRPr="004F7BA6">
        <w:rPr>
          <w:rFonts w:asciiTheme="minorHAnsi" w:hAnsiTheme="minorHAnsi" w:cstheme="minorHAnsi"/>
          <w:color w:val="0D004B"/>
          <w:shd w:val="clear" w:color="auto" w:fill="FFFFFF"/>
        </w:rPr>
        <w:t xml:space="preserve">oraz wybrać najkorzystniejszą ofertę </w:t>
      </w:r>
      <w:r w:rsidRPr="004F7BA6">
        <w:rPr>
          <w:rFonts w:asciiTheme="minorHAnsi" w:hAnsiTheme="minorHAnsi" w:cstheme="minorHAnsi"/>
          <w:color w:val="0D004B"/>
        </w:rPr>
        <w:t>albo unieważnić postępowanie.</w:t>
      </w:r>
    </w:p>
    <w:p w14:paraId="7B4721C3" w14:textId="77777777" w:rsidR="00BE75E8" w:rsidRPr="004F7BA6" w:rsidRDefault="00925190" w:rsidP="00A416DA">
      <w:pPr>
        <w:pStyle w:val="Akapitzlist"/>
        <w:numPr>
          <w:ilvl w:val="0"/>
          <w:numId w:val="5"/>
        </w:numPr>
        <w:spacing w:line="276" w:lineRule="auto"/>
        <w:ind w:left="426" w:hanging="426"/>
        <w:rPr>
          <w:rFonts w:asciiTheme="minorHAnsi" w:hAnsiTheme="minorHAnsi" w:cstheme="minorHAnsi"/>
          <w:color w:val="0D004B"/>
        </w:rPr>
      </w:pPr>
      <w:r w:rsidRPr="004F7BA6">
        <w:rPr>
          <w:rFonts w:asciiTheme="minorHAnsi" w:hAnsiTheme="minorHAnsi" w:cstheme="minorHAnsi"/>
          <w:color w:val="0D004B"/>
        </w:rPr>
        <w:lastRenderedPageBreak/>
        <w:t>Jeżeli U</w:t>
      </w:r>
      <w:r w:rsidR="007D5426" w:rsidRPr="004F7BA6">
        <w:rPr>
          <w:rFonts w:asciiTheme="minorHAnsi" w:hAnsiTheme="minorHAnsi" w:cstheme="minorHAnsi"/>
          <w:color w:val="0D004B"/>
        </w:rPr>
        <w:t>mowa będzie podpisywana w siedzibie IOŚ-PIB osoby reprezentujące Wykonawcę przy podpisywaniu Umowy powinny posiadać ze sobą dokumenty potwierdzające ich umocowanie do podpisania Umowy, o ile umocowanie to nie wynika z dokumentów załączonych do oferty.</w:t>
      </w:r>
    </w:p>
    <w:p w14:paraId="2B982FBE" w14:textId="73DEF906" w:rsidR="00BE75E8" w:rsidRDefault="007D5426" w:rsidP="00A416DA">
      <w:pPr>
        <w:pStyle w:val="Akapitzlist"/>
        <w:numPr>
          <w:ilvl w:val="0"/>
          <w:numId w:val="5"/>
        </w:numPr>
        <w:spacing w:line="276" w:lineRule="auto"/>
        <w:ind w:left="426" w:hanging="426"/>
        <w:rPr>
          <w:rFonts w:asciiTheme="minorHAnsi" w:hAnsiTheme="minorHAnsi" w:cstheme="minorHAnsi"/>
          <w:color w:val="0D004B"/>
        </w:rPr>
      </w:pPr>
      <w:r w:rsidRPr="004F7BA6">
        <w:rPr>
          <w:rFonts w:asciiTheme="minorHAnsi" w:hAnsiTheme="minorHAnsi" w:cstheme="minorHAnsi"/>
          <w:color w:val="0D004B"/>
        </w:rPr>
        <w:t>Przed zaciągnięciem zobowiązania Wykonawca okaże Zamawiającemu wszelkie wymagane odpisy dokumentów (np. uchwały na podstawie art. 230 KSH), w których wyrażono zgodę właściwego organu danego podmiotu lub pozostałych wspólników na zawarcie Umowy, o ile taka zgoda jest wymagana przez prawo lub akty wewnętrzne danego podmiotu.</w:t>
      </w:r>
    </w:p>
    <w:p w14:paraId="686FF536" w14:textId="77777777" w:rsidR="00315FD0" w:rsidRDefault="00315FD0" w:rsidP="00315FD0">
      <w:pPr>
        <w:pStyle w:val="Akapitzlist"/>
        <w:numPr>
          <w:ilvl w:val="0"/>
          <w:numId w:val="5"/>
        </w:numPr>
        <w:spacing w:line="276" w:lineRule="auto"/>
        <w:ind w:left="426" w:hanging="426"/>
        <w:rPr>
          <w:rFonts w:asciiTheme="minorHAnsi" w:hAnsiTheme="minorHAnsi" w:cstheme="minorHAnsi"/>
          <w:color w:val="0D004B"/>
        </w:rPr>
      </w:pPr>
      <w:r>
        <w:rPr>
          <w:rFonts w:asciiTheme="minorHAnsi" w:hAnsiTheme="minorHAnsi" w:cstheme="minorHAnsi"/>
          <w:color w:val="0D004B"/>
        </w:rPr>
        <w:t xml:space="preserve">Przed </w:t>
      </w:r>
      <w:r w:rsidRPr="00315FD0">
        <w:rPr>
          <w:rFonts w:asciiTheme="minorHAnsi" w:hAnsiTheme="minorHAnsi" w:cstheme="minorHAnsi"/>
          <w:color w:val="0D004B"/>
        </w:rPr>
        <w:t>podpisaniem umowy Wykonawca zobowiązany jest przedstawić Zamawiającemu:</w:t>
      </w:r>
    </w:p>
    <w:p w14:paraId="57D6E12C" w14:textId="28A0F045" w:rsidR="00315FD0" w:rsidRPr="00315FD0" w:rsidRDefault="00315FD0" w:rsidP="00CB78CB">
      <w:pPr>
        <w:pStyle w:val="Akapitzlist"/>
        <w:numPr>
          <w:ilvl w:val="0"/>
          <w:numId w:val="196"/>
        </w:numPr>
        <w:spacing w:line="276" w:lineRule="auto"/>
        <w:rPr>
          <w:rFonts w:asciiTheme="minorHAnsi" w:hAnsiTheme="minorHAnsi" w:cstheme="minorHAnsi"/>
          <w:color w:val="0D004B"/>
        </w:rPr>
      </w:pPr>
      <w:r w:rsidRPr="00315FD0">
        <w:rPr>
          <w:rFonts w:asciiTheme="minorHAnsi" w:hAnsiTheme="minorHAnsi" w:cstheme="minorHAnsi"/>
          <w:color w:val="0D004B"/>
        </w:rPr>
        <w:t>kopię polis ubezpieczenia w zakresie prowadzonej działalności,  o której mowa w §</w:t>
      </w:r>
      <w:r w:rsidR="0005600D">
        <w:rPr>
          <w:rFonts w:asciiTheme="minorHAnsi" w:hAnsiTheme="minorHAnsi" w:cstheme="minorHAnsi"/>
          <w:color w:val="0D004B"/>
        </w:rPr>
        <w:t xml:space="preserve"> 13</w:t>
      </w:r>
      <w:r w:rsidR="00E265F2">
        <w:rPr>
          <w:rFonts w:asciiTheme="minorHAnsi" w:hAnsiTheme="minorHAnsi" w:cstheme="minorHAnsi"/>
          <w:color w:val="0D004B"/>
        </w:rPr>
        <w:t xml:space="preserve"> Wzoru umowy (Załącznik nr 5</w:t>
      </w:r>
      <w:r w:rsidRPr="00315FD0">
        <w:rPr>
          <w:rFonts w:asciiTheme="minorHAnsi" w:hAnsiTheme="minorHAnsi" w:cstheme="minorHAnsi"/>
          <w:color w:val="0D004B"/>
        </w:rPr>
        <w:t xml:space="preserve"> </w:t>
      </w:r>
      <w:r>
        <w:rPr>
          <w:rFonts w:asciiTheme="minorHAnsi" w:hAnsiTheme="minorHAnsi" w:cstheme="minorHAnsi"/>
          <w:color w:val="0D004B"/>
        </w:rPr>
        <w:t>do S</w:t>
      </w:r>
      <w:r w:rsidRPr="00315FD0">
        <w:rPr>
          <w:rFonts w:asciiTheme="minorHAnsi" w:hAnsiTheme="minorHAnsi" w:cstheme="minorHAnsi"/>
          <w:color w:val="0D004B"/>
        </w:rPr>
        <w:t xml:space="preserve">WZ), </w:t>
      </w:r>
      <w:r w:rsidR="00EA6B69">
        <w:rPr>
          <w:rFonts w:asciiTheme="minorHAnsi" w:hAnsiTheme="minorHAnsi" w:cstheme="minorHAnsi"/>
          <w:color w:val="0D004B"/>
        </w:rPr>
        <w:t xml:space="preserve">w oryginale lub </w:t>
      </w:r>
      <w:r w:rsidRPr="00315FD0">
        <w:rPr>
          <w:rFonts w:asciiTheme="minorHAnsi" w:hAnsiTheme="minorHAnsi" w:cstheme="minorHAnsi"/>
          <w:color w:val="0D004B"/>
        </w:rPr>
        <w:t>poświadczoną za zgodność z oryginałem,</w:t>
      </w:r>
    </w:p>
    <w:p w14:paraId="6AA50295" w14:textId="05E7A7FF" w:rsidR="00EA6B69" w:rsidRPr="00315FD0" w:rsidRDefault="00EA6B69" w:rsidP="00CB78CB">
      <w:pPr>
        <w:pStyle w:val="Akapitzlist"/>
        <w:numPr>
          <w:ilvl w:val="0"/>
          <w:numId w:val="196"/>
        </w:numPr>
        <w:spacing w:line="276" w:lineRule="auto"/>
        <w:rPr>
          <w:rFonts w:asciiTheme="minorHAnsi" w:hAnsiTheme="minorHAnsi" w:cstheme="minorHAnsi"/>
          <w:color w:val="0D004B"/>
        </w:rPr>
      </w:pPr>
      <w:r w:rsidRPr="00315FD0">
        <w:rPr>
          <w:rFonts w:asciiTheme="minorHAnsi" w:hAnsiTheme="minorHAnsi" w:cstheme="minorHAnsi"/>
          <w:color w:val="0D004B"/>
        </w:rPr>
        <w:t xml:space="preserve">kopię polis ubezpieczenia </w:t>
      </w:r>
      <w:proofErr w:type="spellStart"/>
      <w:r w:rsidRPr="00B24D24">
        <w:rPr>
          <w:rFonts w:asciiTheme="minorHAnsi" w:hAnsiTheme="minorHAnsi" w:cstheme="minorHAnsi"/>
          <w:color w:val="0D004B"/>
        </w:rPr>
        <w:t>ryzyk</w:t>
      </w:r>
      <w:proofErr w:type="spellEnd"/>
      <w:r w:rsidRPr="00B24D24">
        <w:rPr>
          <w:rFonts w:asciiTheme="minorHAnsi" w:hAnsiTheme="minorHAnsi" w:cstheme="minorHAnsi"/>
          <w:color w:val="0D004B"/>
        </w:rPr>
        <w:t xml:space="preserve"> budowlanych (CAR)</w:t>
      </w:r>
      <w:r>
        <w:rPr>
          <w:rFonts w:asciiTheme="minorHAnsi" w:hAnsiTheme="minorHAnsi" w:cstheme="minorHAnsi"/>
          <w:color w:val="0D004B"/>
        </w:rPr>
        <w:t xml:space="preserve">, </w:t>
      </w:r>
      <w:r w:rsidRPr="00315FD0">
        <w:rPr>
          <w:rFonts w:asciiTheme="minorHAnsi" w:hAnsiTheme="minorHAnsi" w:cstheme="minorHAnsi"/>
          <w:color w:val="0D004B"/>
        </w:rPr>
        <w:t>o której mowa w §</w:t>
      </w:r>
      <w:r>
        <w:rPr>
          <w:rFonts w:asciiTheme="minorHAnsi" w:hAnsiTheme="minorHAnsi" w:cstheme="minorHAnsi"/>
          <w:color w:val="0D004B"/>
        </w:rPr>
        <w:t xml:space="preserve"> 1</w:t>
      </w:r>
      <w:r w:rsidR="0005600D">
        <w:rPr>
          <w:rFonts w:asciiTheme="minorHAnsi" w:hAnsiTheme="minorHAnsi" w:cstheme="minorHAnsi"/>
          <w:color w:val="0D004B"/>
        </w:rPr>
        <w:t>3</w:t>
      </w:r>
      <w:r>
        <w:rPr>
          <w:rFonts w:asciiTheme="minorHAnsi" w:hAnsiTheme="minorHAnsi" w:cstheme="minorHAnsi"/>
          <w:color w:val="0D004B"/>
        </w:rPr>
        <w:t xml:space="preserve"> Wzoru umowy (Załącznik nr 5</w:t>
      </w:r>
      <w:r w:rsidRPr="00315FD0">
        <w:rPr>
          <w:rFonts w:asciiTheme="minorHAnsi" w:hAnsiTheme="minorHAnsi" w:cstheme="minorHAnsi"/>
          <w:color w:val="0D004B"/>
        </w:rPr>
        <w:t xml:space="preserve"> </w:t>
      </w:r>
      <w:r>
        <w:rPr>
          <w:rFonts w:asciiTheme="minorHAnsi" w:hAnsiTheme="minorHAnsi" w:cstheme="minorHAnsi"/>
          <w:color w:val="0D004B"/>
        </w:rPr>
        <w:t>do S</w:t>
      </w:r>
      <w:r w:rsidRPr="00315FD0">
        <w:rPr>
          <w:rFonts w:asciiTheme="minorHAnsi" w:hAnsiTheme="minorHAnsi" w:cstheme="minorHAnsi"/>
          <w:color w:val="0D004B"/>
        </w:rPr>
        <w:t>WZ),</w:t>
      </w:r>
      <w:r>
        <w:rPr>
          <w:rFonts w:asciiTheme="minorHAnsi" w:hAnsiTheme="minorHAnsi" w:cstheme="minorHAnsi"/>
          <w:color w:val="0D004B"/>
        </w:rPr>
        <w:t xml:space="preserve"> w oryginale lub</w:t>
      </w:r>
      <w:r w:rsidRPr="00315FD0">
        <w:rPr>
          <w:rFonts w:asciiTheme="minorHAnsi" w:hAnsiTheme="minorHAnsi" w:cstheme="minorHAnsi"/>
          <w:color w:val="0D004B"/>
        </w:rPr>
        <w:t xml:space="preserve"> poświadczoną za zgodność z oryginałem,</w:t>
      </w:r>
    </w:p>
    <w:p w14:paraId="12A4396F" w14:textId="1FCF3FF5" w:rsidR="0020557D" w:rsidRDefault="00315FD0" w:rsidP="00CB78CB">
      <w:pPr>
        <w:pStyle w:val="Akapitzlist"/>
        <w:numPr>
          <w:ilvl w:val="0"/>
          <w:numId w:val="196"/>
        </w:numPr>
        <w:spacing w:line="276" w:lineRule="auto"/>
        <w:rPr>
          <w:rFonts w:asciiTheme="minorHAnsi" w:hAnsiTheme="minorHAnsi" w:cstheme="minorHAnsi"/>
          <w:color w:val="0D004B"/>
        </w:rPr>
      </w:pPr>
      <w:r w:rsidRPr="00315FD0">
        <w:rPr>
          <w:rFonts w:asciiTheme="minorHAnsi" w:hAnsiTheme="minorHAnsi" w:cstheme="minorHAnsi"/>
          <w:color w:val="0D004B"/>
        </w:rPr>
        <w:t>potwierdzenie wniesienia zabezpieczenia należytego wykonania umowy</w:t>
      </w:r>
      <w:r w:rsidR="00A16800">
        <w:rPr>
          <w:rFonts w:asciiTheme="minorHAnsi" w:hAnsiTheme="minorHAnsi" w:cstheme="minorHAnsi"/>
          <w:color w:val="0D004B"/>
        </w:rPr>
        <w:t>.</w:t>
      </w:r>
    </w:p>
    <w:p w14:paraId="5AAB8FD3" w14:textId="77777777" w:rsidR="00647D33" w:rsidRPr="004F7BA6" w:rsidRDefault="00647D33" w:rsidP="00647D33">
      <w:pPr>
        <w:pStyle w:val="Akapitzlist"/>
        <w:spacing w:line="276" w:lineRule="auto"/>
        <w:ind w:left="426"/>
        <w:rPr>
          <w:rFonts w:asciiTheme="minorHAnsi" w:hAnsiTheme="minorHAnsi" w:cstheme="minorHAnsi"/>
          <w:color w:val="0D004B"/>
        </w:rPr>
      </w:pPr>
    </w:p>
    <w:p w14:paraId="086C4B31" w14:textId="77777777" w:rsidR="00BE75E8" w:rsidRPr="004F7BA6" w:rsidRDefault="007D5426" w:rsidP="005206C5">
      <w:pPr>
        <w:pStyle w:val="Nagwek1"/>
        <w:numPr>
          <w:ilvl w:val="0"/>
          <w:numId w:val="1"/>
        </w:numPr>
        <w:spacing w:before="0" w:line="276" w:lineRule="auto"/>
        <w:ind w:left="284" w:hanging="710"/>
        <w:rPr>
          <w:rFonts w:asciiTheme="minorHAnsi" w:hAnsiTheme="minorHAnsi" w:cstheme="minorHAnsi"/>
          <w:b/>
          <w:color w:val="0D004B"/>
          <w:sz w:val="24"/>
          <w:szCs w:val="24"/>
        </w:rPr>
      </w:pPr>
      <w:bookmarkStart w:id="19" w:name="bookmark23"/>
      <w:bookmarkStart w:id="20" w:name="bookmark22"/>
      <w:bookmarkEnd w:id="19"/>
      <w:bookmarkEnd w:id="20"/>
      <w:r w:rsidRPr="004F7BA6">
        <w:rPr>
          <w:rFonts w:asciiTheme="minorHAnsi" w:hAnsiTheme="minorHAnsi" w:cstheme="minorHAnsi"/>
          <w:b/>
          <w:color w:val="0D004B"/>
          <w:sz w:val="24"/>
          <w:szCs w:val="24"/>
        </w:rPr>
        <w:t>Pouczenie o środkach ochrony prawnej przysługujących Wykonawcy</w:t>
      </w:r>
    </w:p>
    <w:p w14:paraId="3D8D4EFF" w14:textId="77777777" w:rsidR="00BE75E8" w:rsidRPr="004F7BA6" w:rsidRDefault="007D5426" w:rsidP="00A416DA">
      <w:pPr>
        <w:pStyle w:val="Akapitzlist"/>
        <w:numPr>
          <w:ilvl w:val="0"/>
          <w:numId w:val="6"/>
        </w:numPr>
        <w:spacing w:line="276" w:lineRule="auto"/>
        <w:ind w:left="426" w:hanging="426"/>
        <w:rPr>
          <w:rFonts w:asciiTheme="minorHAnsi" w:hAnsiTheme="minorHAnsi" w:cstheme="minorHAnsi"/>
          <w:color w:val="0D004B"/>
        </w:rPr>
      </w:pPr>
      <w:r w:rsidRPr="004F7BA6">
        <w:rPr>
          <w:rFonts w:asciiTheme="minorHAnsi" w:hAnsiTheme="minorHAnsi" w:cstheme="minorHAnsi"/>
          <w:color w:val="0D004B"/>
        </w:rPr>
        <w:t>Środki ochrony prawnej przysługują Wykonawcy, jeżeli ma lub miał interes w uzyskaniu zamówienia oraz poniósł lub może ponieść szkodę w wyniku naruszenia przez Zamawiającego przepisów pzp.</w:t>
      </w:r>
    </w:p>
    <w:p w14:paraId="711C6F51" w14:textId="77777777" w:rsidR="00BE75E8" w:rsidRPr="004F7BA6" w:rsidRDefault="007D5426" w:rsidP="00A416DA">
      <w:pPr>
        <w:pStyle w:val="Akapitzlist"/>
        <w:numPr>
          <w:ilvl w:val="0"/>
          <w:numId w:val="6"/>
        </w:numPr>
        <w:spacing w:line="276" w:lineRule="auto"/>
        <w:ind w:left="426" w:hanging="426"/>
        <w:rPr>
          <w:rFonts w:asciiTheme="minorHAnsi" w:hAnsiTheme="minorHAnsi" w:cstheme="minorHAnsi"/>
          <w:color w:val="0D004B"/>
        </w:rPr>
      </w:pPr>
      <w:r w:rsidRPr="004F7BA6">
        <w:rPr>
          <w:rFonts w:asciiTheme="minorHAnsi" w:hAnsiTheme="minorHAnsi" w:cstheme="minorHAnsi"/>
          <w:color w:val="0D004B"/>
        </w:rPr>
        <w:t>Odwołanie przysługuje na:</w:t>
      </w:r>
    </w:p>
    <w:p w14:paraId="6AE758BB" w14:textId="77777777" w:rsidR="00BE75E8" w:rsidRPr="004F7BA6" w:rsidRDefault="007D5426" w:rsidP="00A416DA">
      <w:pPr>
        <w:pStyle w:val="Akapitzlist"/>
        <w:numPr>
          <w:ilvl w:val="1"/>
          <w:numId w:val="6"/>
        </w:numPr>
        <w:spacing w:line="276" w:lineRule="auto"/>
        <w:ind w:left="993" w:hanging="567"/>
        <w:rPr>
          <w:rFonts w:asciiTheme="minorHAnsi" w:hAnsiTheme="minorHAnsi" w:cstheme="minorHAnsi"/>
          <w:color w:val="0D004B"/>
        </w:rPr>
      </w:pPr>
      <w:r w:rsidRPr="004F7BA6">
        <w:rPr>
          <w:rFonts w:asciiTheme="minorHAnsi" w:hAnsiTheme="minorHAnsi" w:cstheme="minorHAnsi"/>
          <w:color w:val="0D004B"/>
        </w:rPr>
        <w:t>niezgodną z przepisami ustawy czynność Zamawiającego, podjętą w postępowaniu o udzielenie zamówienia, w tym</w:t>
      </w:r>
      <w:r w:rsidR="00925190" w:rsidRPr="004F7BA6">
        <w:rPr>
          <w:rFonts w:asciiTheme="minorHAnsi" w:hAnsiTheme="minorHAnsi" w:cstheme="minorHAnsi"/>
          <w:color w:val="0D004B"/>
        </w:rPr>
        <w:t xml:space="preserve"> na projektowane postanowienie U</w:t>
      </w:r>
      <w:r w:rsidRPr="004F7BA6">
        <w:rPr>
          <w:rFonts w:asciiTheme="minorHAnsi" w:hAnsiTheme="minorHAnsi" w:cstheme="minorHAnsi"/>
          <w:color w:val="0D004B"/>
        </w:rPr>
        <w:t>mowy;</w:t>
      </w:r>
    </w:p>
    <w:p w14:paraId="4843E3C3" w14:textId="1F6F01E8" w:rsidR="00BE75E8" w:rsidRPr="004F7BA6" w:rsidRDefault="007D5426" w:rsidP="00A416DA">
      <w:pPr>
        <w:pStyle w:val="Akapitzlist"/>
        <w:numPr>
          <w:ilvl w:val="1"/>
          <w:numId w:val="6"/>
        </w:numPr>
        <w:tabs>
          <w:tab w:val="left" w:pos="567"/>
        </w:tabs>
        <w:spacing w:line="276" w:lineRule="auto"/>
        <w:ind w:left="993" w:hanging="567"/>
        <w:rPr>
          <w:rFonts w:asciiTheme="minorHAnsi" w:hAnsiTheme="minorHAnsi" w:cstheme="minorHAnsi"/>
          <w:color w:val="0D004B"/>
        </w:rPr>
      </w:pPr>
      <w:r w:rsidRPr="004F7BA6">
        <w:rPr>
          <w:rFonts w:asciiTheme="minorHAnsi" w:hAnsiTheme="minorHAnsi" w:cstheme="minorHAnsi"/>
          <w:color w:val="0D004B"/>
        </w:rPr>
        <w:t>zaniechanie czynności w postępowaniu o udzielenie zamówienia, do której Zamawiający był obowiązany na podstawie ustawy.</w:t>
      </w:r>
    </w:p>
    <w:p w14:paraId="6F8583FB" w14:textId="77777777" w:rsidR="00BE75E8" w:rsidRPr="004F7BA6" w:rsidRDefault="007D5426" w:rsidP="00A416DA">
      <w:pPr>
        <w:pStyle w:val="Akapitzlist"/>
        <w:numPr>
          <w:ilvl w:val="0"/>
          <w:numId w:val="6"/>
        </w:numPr>
        <w:spacing w:line="276" w:lineRule="auto"/>
        <w:ind w:left="426" w:hanging="426"/>
        <w:rPr>
          <w:rFonts w:asciiTheme="minorHAnsi" w:hAnsiTheme="minorHAnsi" w:cstheme="minorHAnsi"/>
          <w:color w:val="0D004B"/>
        </w:rPr>
      </w:pPr>
      <w:r w:rsidRPr="004F7BA6">
        <w:rPr>
          <w:rFonts w:asciiTheme="minorHAnsi" w:hAnsiTheme="minorHAnsi" w:cstheme="minorHAnsi"/>
          <w:color w:val="0D004B"/>
        </w:rPr>
        <w:t xml:space="preserve">Odwołanie wnosi sią do Prezesa Krajowej Izby Odwoławczej w formie pisemnej albo w formie elektronicznej albo w postaci elektronicznej opatrzone podpisem </w:t>
      </w:r>
      <w:r w:rsidR="00A6391E" w:rsidRPr="004F7BA6">
        <w:rPr>
          <w:rFonts w:asciiTheme="minorHAnsi" w:hAnsiTheme="minorHAnsi" w:cstheme="minorHAnsi"/>
          <w:color w:val="0D004B"/>
        </w:rPr>
        <w:t xml:space="preserve">kwalifikowanym lub podpisem </w:t>
      </w:r>
      <w:r w:rsidRPr="004F7BA6">
        <w:rPr>
          <w:rFonts w:asciiTheme="minorHAnsi" w:hAnsiTheme="minorHAnsi" w:cstheme="minorHAnsi"/>
          <w:color w:val="0D004B"/>
        </w:rPr>
        <w:t>zaufanym</w:t>
      </w:r>
      <w:r w:rsidR="00A6391E" w:rsidRPr="004F7BA6">
        <w:rPr>
          <w:rFonts w:asciiTheme="minorHAnsi" w:hAnsiTheme="minorHAnsi" w:cstheme="minorHAnsi"/>
          <w:color w:val="0D004B"/>
        </w:rPr>
        <w:t xml:space="preserve"> lub podpisem osobistym</w:t>
      </w:r>
      <w:r w:rsidRPr="004F7BA6">
        <w:rPr>
          <w:rFonts w:asciiTheme="minorHAnsi" w:hAnsiTheme="minorHAnsi" w:cstheme="minorHAnsi"/>
          <w:color w:val="0D004B"/>
        </w:rPr>
        <w:t>.</w:t>
      </w:r>
    </w:p>
    <w:p w14:paraId="702533B5" w14:textId="77777777" w:rsidR="00BE75E8" w:rsidRPr="004F7BA6" w:rsidRDefault="007D5426" w:rsidP="00A416DA">
      <w:pPr>
        <w:pStyle w:val="Akapitzlist"/>
        <w:numPr>
          <w:ilvl w:val="0"/>
          <w:numId w:val="6"/>
        </w:numPr>
        <w:spacing w:line="276" w:lineRule="auto"/>
        <w:ind w:left="426" w:hanging="426"/>
        <w:rPr>
          <w:rFonts w:asciiTheme="minorHAnsi" w:hAnsiTheme="minorHAnsi" w:cstheme="minorHAnsi"/>
          <w:color w:val="0D004B"/>
        </w:rPr>
      </w:pPr>
      <w:r w:rsidRPr="004F7BA6">
        <w:rPr>
          <w:rFonts w:asciiTheme="minorHAnsi" w:hAnsiTheme="minorHAnsi" w:cstheme="minorHAnsi"/>
          <w:color w:val="0D004B"/>
        </w:rPr>
        <w:t>Na orzeczenie Krajowej Izby Odwoławczej oraz postanowienie Prezesa Krajowej Izby Odwoławczej, o którym mowa w art. 519 ust. 1 pzp, stronom oraz uczestnikom postępowania odwoławczego przysługuje skarga do sądu. Skargą wnosi sią do Sądu Okręgowego w Warszawie za pośrednictwem Prezesa Krajowej Izby Odwoławczej.</w:t>
      </w:r>
    </w:p>
    <w:p w14:paraId="7F20CC67" w14:textId="23455864" w:rsidR="00BE75E8" w:rsidRPr="004F7BA6" w:rsidRDefault="007D5426" w:rsidP="00A416DA">
      <w:pPr>
        <w:pStyle w:val="Akapitzlist"/>
        <w:numPr>
          <w:ilvl w:val="0"/>
          <w:numId w:val="6"/>
        </w:numPr>
        <w:spacing w:line="276" w:lineRule="auto"/>
        <w:ind w:left="426" w:hanging="426"/>
        <w:rPr>
          <w:rFonts w:asciiTheme="minorHAnsi" w:hAnsiTheme="minorHAnsi" w:cstheme="minorHAnsi"/>
          <w:color w:val="0D004B"/>
        </w:rPr>
      </w:pPr>
      <w:r w:rsidRPr="004F7BA6">
        <w:rPr>
          <w:rFonts w:asciiTheme="minorHAnsi" w:hAnsiTheme="minorHAnsi" w:cstheme="minorHAnsi"/>
          <w:color w:val="0D004B"/>
        </w:rPr>
        <w:t>Szczegółowe informacje dotyczące środków ochrony prawnej określone są w Dziale IX „Środki ochrony prawnej” pzp.</w:t>
      </w:r>
    </w:p>
    <w:p w14:paraId="365CBE95" w14:textId="77777777" w:rsidR="00647D33" w:rsidRPr="004F7BA6" w:rsidRDefault="00647D33" w:rsidP="00647D33">
      <w:pPr>
        <w:pStyle w:val="Akapitzlist"/>
        <w:spacing w:line="276" w:lineRule="auto"/>
        <w:ind w:left="426"/>
        <w:rPr>
          <w:rFonts w:asciiTheme="minorHAnsi" w:hAnsiTheme="minorHAnsi" w:cstheme="minorHAnsi"/>
          <w:color w:val="0D004B"/>
        </w:rPr>
      </w:pPr>
    </w:p>
    <w:p w14:paraId="284E7B5D" w14:textId="77777777" w:rsidR="00BE75E8" w:rsidRPr="004F7BA6" w:rsidRDefault="007D5426" w:rsidP="005206C5">
      <w:pPr>
        <w:pStyle w:val="Nagwek1"/>
        <w:numPr>
          <w:ilvl w:val="0"/>
          <w:numId w:val="1"/>
        </w:numPr>
        <w:spacing w:before="0" w:line="276" w:lineRule="auto"/>
        <w:ind w:left="284" w:hanging="568"/>
        <w:rPr>
          <w:rFonts w:asciiTheme="minorHAnsi" w:hAnsiTheme="minorHAnsi" w:cstheme="minorHAnsi"/>
          <w:b/>
          <w:color w:val="0D004B"/>
          <w:sz w:val="24"/>
          <w:szCs w:val="24"/>
        </w:rPr>
      </w:pPr>
      <w:r w:rsidRPr="004F7BA6">
        <w:rPr>
          <w:rFonts w:asciiTheme="minorHAnsi" w:hAnsiTheme="minorHAnsi" w:cstheme="minorHAnsi"/>
          <w:b/>
          <w:color w:val="0D004B"/>
          <w:sz w:val="24"/>
          <w:szCs w:val="24"/>
        </w:rPr>
        <w:lastRenderedPageBreak/>
        <w:t>Klauzula informacyjna dotycząca przetwarzania danych osobowych</w:t>
      </w:r>
    </w:p>
    <w:p w14:paraId="65DF60A5" w14:textId="62869B80" w:rsidR="00BE75E8" w:rsidRPr="004F7BA6" w:rsidRDefault="007D5426" w:rsidP="00A416DA">
      <w:pPr>
        <w:numPr>
          <w:ilvl w:val="0"/>
          <w:numId w:val="13"/>
        </w:numPr>
        <w:spacing w:line="276" w:lineRule="auto"/>
        <w:ind w:left="426" w:hanging="426"/>
        <w:rPr>
          <w:rFonts w:asciiTheme="minorHAnsi" w:hAnsiTheme="minorHAnsi" w:cstheme="minorHAnsi"/>
          <w:color w:val="0D004B"/>
        </w:rPr>
      </w:pPr>
      <w:r w:rsidRPr="004F7BA6">
        <w:rPr>
          <w:rFonts w:asciiTheme="minorHAnsi" w:hAnsiTheme="minorHAnsi" w:cstheme="minorHAnsi"/>
          <w:color w:val="0D004B"/>
        </w:rPr>
        <w:t xml:space="preserve">Instytut Ochrony Środowiska-Państwowy Instytut Badawczy z siedzibą w Warszawie przy ul. </w:t>
      </w:r>
      <w:r w:rsidR="005234D4" w:rsidRPr="004F7BA6">
        <w:rPr>
          <w:rFonts w:asciiTheme="minorHAnsi" w:hAnsiTheme="minorHAnsi" w:cstheme="minorHAnsi"/>
          <w:color w:val="0D004B"/>
        </w:rPr>
        <w:t>Słowiczej 32</w:t>
      </w:r>
      <w:r w:rsidRPr="004F7BA6">
        <w:rPr>
          <w:rFonts w:asciiTheme="minorHAnsi" w:hAnsiTheme="minorHAnsi" w:cstheme="minorHAnsi"/>
          <w:color w:val="0D004B"/>
        </w:rPr>
        <w:t xml:space="preserve">, </w:t>
      </w:r>
      <w:r w:rsidR="005234D4" w:rsidRPr="004F7BA6">
        <w:rPr>
          <w:rFonts w:asciiTheme="minorHAnsi" w:hAnsiTheme="minorHAnsi" w:cstheme="minorHAnsi"/>
          <w:color w:val="0D004B"/>
        </w:rPr>
        <w:t>02-170</w:t>
      </w:r>
      <w:r w:rsidRPr="004F7BA6">
        <w:rPr>
          <w:rFonts w:asciiTheme="minorHAnsi" w:hAnsiTheme="minorHAnsi" w:cstheme="minorHAnsi"/>
          <w:color w:val="0D004B"/>
        </w:rPr>
        <w:t xml:space="preserve"> Warszawa (dalej „IOŚ-PIB”)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w:t>
      </w:r>
      <w:r w:rsidRPr="004F7BA6">
        <w:rPr>
          <w:rFonts w:asciiTheme="minorHAnsi" w:hAnsiTheme="minorHAnsi" w:cstheme="minorHAnsi"/>
          <w:b/>
          <w:color w:val="0D004B"/>
        </w:rPr>
        <w:t xml:space="preserve">RODO, </w:t>
      </w:r>
      <w:r w:rsidRPr="004F7BA6">
        <w:rPr>
          <w:rFonts w:asciiTheme="minorHAnsi" w:hAnsiTheme="minorHAnsi" w:cstheme="minorHAnsi"/>
          <w:color w:val="0D004B"/>
        </w:rPr>
        <w:t xml:space="preserve">w odniesieniu do danych osobowych osób fizycznych (przedsiębiorców), osób fizycznych reprezentujących podmiot biorący udział w niniejszym postępowaniu o udzielenie zamówienia oraz osób fizycznych wskazanych przez ten podmiot jako osoby do kontaktu, osoby wskazane w ofercie oraz osoby odpowiedzialne za wykonanie Umowy lub wykonywanie czynności w ramach prowadzonego postępowania i udzielenia Zamówienia. </w:t>
      </w:r>
    </w:p>
    <w:p w14:paraId="458B8D2E" w14:textId="67758F77" w:rsidR="00BE75E8" w:rsidRPr="004F7BA6" w:rsidRDefault="007D5426" w:rsidP="00A416DA">
      <w:pPr>
        <w:numPr>
          <w:ilvl w:val="0"/>
          <w:numId w:val="13"/>
        </w:numPr>
        <w:spacing w:line="276" w:lineRule="auto"/>
        <w:ind w:left="426" w:hanging="426"/>
        <w:rPr>
          <w:rFonts w:asciiTheme="minorHAnsi" w:hAnsiTheme="minorHAnsi" w:cstheme="minorHAnsi"/>
          <w:color w:val="0D004B"/>
        </w:rPr>
      </w:pPr>
      <w:r w:rsidRPr="004F7BA6">
        <w:rPr>
          <w:rFonts w:asciiTheme="minorHAnsi" w:hAnsiTheme="minorHAnsi" w:cstheme="minorHAnsi"/>
          <w:color w:val="0D004B"/>
        </w:rPr>
        <w:t xml:space="preserve">Dane kontaktowe Inspektora Ochrony Danych w IOŚ-PIB.: iodo@ios.edu.pl, </w:t>
      </w:r>
      <w:r w:rsidR="00021CDF" w:rsidRPr="004F7BA6">
        <w:rPr>
          <w:rFonts w:asciiTheme="minorHAnsi" w:hAnsiTheme="minorHAnsi" w:cstheme="minorHAnsi"/>
          <w:color w:val="0D004B"/>
        </w:rPr>
        <w:t>02-170</w:t>
      </w:r>
      <w:r w:rsidRPr="004F7BA6">
        <w:rPr>
          <w:rFonts w:asciiTheme="minorHAnsi" w:hAnsiTheme="minorHAnsi" w:cstheme="minorHAnsi"/>
          <w:color w:val="0D004B"/>
        </w:rPr>
        <w:t xml:space="preserve"> Warszawa, ul. </w:t>
      </w:r>
      <w:r w:rsidR="00021CDF" w:rsidRPr="004F7BA6">
        <w:rPr>
          <w:rFonts w:asciiTheme="minorHAnsi" w:hAnsiTheme="minorHAnsi" w:cstheme="minorHAnsi"/>
          <w:color w:val="0D004B"/>
        </w:rPr>
        <w:t>Słowicza 32</w:t>
      </w:r>
      <w:r w:rsidRPr="004F7BA6">
        <w:rPr>
          <w:rFonts w:asciiTheme="minorHAnsi" w:hAnsiTheme="minorHAnsi" w:cstheme="minorHAnsi"/>
          <w:color w:val="0D004B"/>
        </w:rPr>
        <w:t xml:space="preserve">. </w:t>
      </w:r>
    </w:p>
    <w:p w14:paraId="15B4057D" w14:textId="77777777" w:rsidR="00BE75E8" w:rsidRPr="004F7BA6" w:rsidRDefault="007D5426" w:rsidP="00A416DA">
      <w:pPr>
        <w:numPr>
          <w:ilvl w:val="0"/>
          <w:numId w:val="13"/>
        </w:numPr>
        <w:spacing w:line="276" w:lineRule="auto"/>
        <w:ind w:left="426" w:hanging="426"/>
        <w:rPr>
          <w:rFonts w:asciiTheme="minorHAnsi" w:hAnsiTheme="minorHAnsi" w:cstheme="minorHAnsi"/>
          <w:color w:val="0D004B"/>
        </w:rPr>
      </w:pPr>
      <w:r w:rsidRPr="004F7BA6">
        <w:rPr>
          <w:rFonts w:asciiTheme="minorHAnsi" w:hAnsiTheme="minorHAnsi" w:cstheme="minorHAnsi"/>
          <w:color w:val="0D004B"/>
        </w:rPr>
        <w:t>Dane osobowe osób, o których mowa w pkt 1, będą przetwarzane przez IOŚ-PIB na podstawie art. 6 ust. 1 lit. b) RODO  w przypadku, gdy w wyniku postępowania o udzielenie zamówieni</w:t>
      </w:r>
      <w:r w:rsidR="00925190" w:rsidRPr="004F7BA6">
        <w:rPr>
          <w:rFonts w:asciiTheme="minorHAnsi" w:hAnsiTheme="minorHAnsi" w:cstheme="minorHAnsi"/>
          <w:color w:val="0D004B"/>
        </w:rPr>
        <w:t>a publicznego zostanie zawarta U</w:t>
      </w:r>
      <w:r w:rsidRPr="004F7BA6">
        <w:rPr>
          <w:rFonts w:asciiTheme="minorHAnsi" w:hAnsiTheme="minorHAnsi" w:cstheme="minorHAnsi"/>
          <w:color w:val="0D004B"/>
        </w:rPr>
        <w:t>mowa z osobą fizyczną, jedynie w celu i zakresie niezbędnym do przeprowadzenia niniejszego postępowania, udzielenia zamówienia oraz wykonania Umowy – w kategorii dane zwykłe – imię,</w:t>
      </w:r>
      <w:r w:rsidR="00385C9C" w:rsidRPr="004F7BA6">
        <w:rPr>
          <w:rFonts w:asciiTheme="minorHAnsi" w:hAnsiTheme="minorHAnsi" w:cstheme="minorHAnsi"/>
          <w:color w:val="0D004B"/>
        </w:rPr>
        <w:t xml:space="preserve"> nazwisko, zajmowane stanowisko</w:t>
      </w:r>
      <w:r w:rsidRPr="004F7BA6">
        <w:rPr>
          <w:rFonts w:asciiTheme="minorHAnsi" w:hAnsiTheme="minorHAnsi" w:cstheme="minorHAnsi"/>
          <w:color w:val="0D004B"/>
        </w:rPr>
        <w:t xml:space="preserve"> i miejsce pracy, numer służbowego telefonu/ faksu, służbowy adres email, a także dane identyfikujące wykonawcę biorącego udział w prowadzonym niniejszym postępowaniu o udzielenie Zamówienia, tj. nazwę wykonawcy, siedzibę i adres wykonawcy, REGON, NIP, PESEL, adres zamieszkania, adres strony internetowej – jeżeli dane te zostały przez wykonawcę przekazane IOŚ-PIB w związku z prowadzonym niniejszym postępowaniem</w:t>
      </w:r>
      <w:r w:rsidR="003F3E48" w:rsidRPr="004F7BA6">
        <w:rPr>
          <w:rFonts w:asciiTheme="minorHAnsi" w:hAnsiTheme="minorHAnsi" w:cstheme="minorHAnsi"/>
          <w:color w:val="0D004B"/>
        </w:rPr>
        <w:t xml:space="preserve"> </w:t>
      </w:r>
      <w:r w:rsidRPr="004F7BA6">
        <w:rPr>
          <w:rFonts w:asciiTheme="minorHAnsi" w:hAnsiTheme="minorHAnsi" w:cstheme="minorHAnsi"/>
          <w:color w:val="0D004B"/>
        </w:rPr>
        <w:t xml:space="preserve">o udzielenie Zamówienia. </w:t>
      </w:r>
    </w:p>
    <w:p w14:paraId="364355D7" w14:textId="77777777" w:rsidR="00BE75E8" w:rsidRPr="004F7BA6" w:rsidRDefault="007D5426" w:rsidP="00A416DA">
      <w:pPr>
        <w:numPr>
          <w:ilvl w:val="0"/>
          <w:numId w:val="13"/>
        </w:numPr>
        <w:spacing w:line="276" w:lineRule="auto"/>
        <w:ind w:left="426" w:hanging="426"/>
        <w:rPr>
          <w:rFonts w:asciiTheme="minorHAnsi" w:hAnsiTheme="minorHAnsi" w:cstheme="minorHAnsi"/>
          <w:color w:val="0D004B"/>
        </w:rPr>
      </w:pPr>
      <w:r w:rsidRPr="004F7BA6">
        <w:rPr>
          <w:rFonts w:asciiTheme="minorHAnsi" w:hAnsiTheme="minorHAnsi" w:cstheme="minorHAnsi"/>
          <w:color w:val="0D004B"/>
        </w:rPr>
        <w:t>Dane osobowe osób, o których mowa w pkt 1, będą przetwarzane przez IOŚ-PIB na podstawie art. 6 ust. 1 lit. e) RODO,</w:t>
      </w:r>
    </w:p>
    <w:p w14:paraId="5040F33E" w14:textId="77777777" w:rsidR="00BE75E8" w:rsidRPr="004F7BA6" w:rsidRDefault="007D5426" w:rsidP="00A416DA">
      <w:pPr>
        <w:numPr>
          <w:ilvl w:val="0"/>
          <w:numId w:val="13"/>
        </w:numPr>
        <w:spacing w:line="276" w:lineRule="auto"/>
        <w:ind w:left="426" w:hanging="426"/>
        <w:rPr>
          <w:rFonts w:asciiTheme="minorHAnsi" w:hAnsiTheme="minorHAnsi" w:cstheme="minorHAnsi"/>
          <w:color w:val="0D004B"/>
        </w:rPr>
      </w:pPr>
      <w:r w:rsidRPr="004F7BA6">
        <w:rPr>
          <w:rFonts w:asciiTheme="minorHAnsi" w:hAnsiTheme="minorHAnsi" w:cstheme="minorHAnsi"/>
          <w:color w:val="0D004B"/>
        </w:rPr>
        <w:t>Dane osobowe osób, o których mowa w pkt 1, będą przetwarz</w:t>
      </w:r>
      <w:r w:rsidR="009462C2" w:rsidRPr="004F7BA6">
        <w:rPr>
          <w:rFonts w:asciiTheme="minorHAnsi" w:hAnsiTheme="minorHAnsi" w:cstheme="minorHAnsi"/>
          <w:color w:val="0D004B"/>
        </w:rPr>
        <w:t xml:space="preserve">ane przez IOŚ-PIB na podstawie </w:t>
      </w:r>
      <w:r w:rsidRPr="004F7BA6">
        <w:rPr>
          <w:rFonts w:asciiTheme="minorHAnsi" w:hAnsiTheme="minorHAnsi" w:cstheme="minorHAnsi"/>
          <w:color w:val="0D004B"/>
        </w:rPr>
        <w:t xml:space="preserve">art. 6 ust. 1 lit. c) RODO jedynie w celu i zakresie niezbędnym do wypełnienia obowiązków prawnych ciążących na administratorze, polegających na: </w:t>
      </w:r>
    </w:p>
    <w:p w14:paraId="66C07F11" w14:textId="77777777" w:rsidR="00BE75E8" w:rsidRPr="004F7BA6" w:rsidRDefault="007D5426" w:rsidP="00A416DA">
      <w:pPr>
        <w:numPr>
          <w:ilvl w:val="2"/>
          <w:numId w:val="15"/>
        </w:numPr>
        <w:tabs>
          <w:tab w:val="left" w:pos="709"/>
        </w:tabs>
        <w:spacing w:line="276" w:lineRule="auto"/>
        <w:ind w:left="426"/>
        <w:rPr>
          <w:rFonts w:asciiTheme="minorHAnsi" w:hAnsiTheme="minorHAnsi" w:cstheme="minorHAnsi"/>
          <w:color w:val="0D004B"/>
        </w:rPr>
      </w:pPr>
      <w:r w:rsidRPr="004F7BA6">
        <w:rPr>
          <w:rFonts w:asciiTheme="minorHAnsi" w:hAnsiTheme="minorHAnsi" w:cstheme="minorHAnsi"/>
          <w:color w:val="0D004B"/>
        </w:rPr>
        <w:t xml:space="preserve">przeprowadzeniu niniejszego postępowania o udzielenie Zamówienia; </w:t>
      </w:r>
    </w:p>
    <w:p w14:paraId="01D79E73" w14:textId="77777777" w:rsidR="00BE75E8" w:rsidRPr="004F7BA6" w:rsidRDefault="007D5426" w:rsidP="00A416DA">
      <w:pPr>
        <w:numPr>
          <w:ilvl w:val="2"/>
          <w:numId w:val="15"/>
        </w:numPr>
        <w:spacing w:line="276" w:lineRule="auto"/>
        <w:ind w:left="426"/>
        <w:rPr>
          <w:rFonts w:asciiTheme="minorHAnsi" w:hAnsiTheme="minorHAnsi" w:cstheme="minorHAnsi"/>
          <w:color w:val="0D004B"/>
        </w:rPr>
      </w:pPr>
      <w:r w:rsidRPr="004F7BA6">
        <w:rPr>
          <w:rFonts w:asciiTheme="minorHAnsi" w:hAnsiTheme="minorHAnsi" w:cstheme="minorHAnsi"/>
          <w:color w:val="0D004B"/>
        </w:rPr>
        <w:t xml:space="preserve">wyłonieniu wykonawcy oraz udzielenia Zamówienia poprzez zawarcie Umowy; </w:t>
      </w:r>
    </w:p>
    <w:p w14:paraId="47E64B23" w14:textId="77777777" w:rsidR="00BE75E8" w:rsidRPr="004F7BA6" w:rsidRDefault="007D5426" w:rsidP="00A416DA">
      <w:pPr>
        <w:numPr>
          <w:ilvl w:val="2"/>
          <w:numId w:val="15"/>
        </w:numPr>
        <w:spacing w:line="276" w:lineRule="auto"/>
        <w:ind w:left="426"/>
        <w:rPr>
          <w:rFonts w:asciiTheme="minorHAnsi" w:hAnsiTheme="minorHAnsi" w:cstheme="minorHAnsi"/>
          <w:color w:val="0D004B"/>
        </w:rPr>
      </w:pPr>
      <w:r w:rsidRPr="004F7BA6">
        <w:rPr>
          <w:rFonts w:asciiTheme="minorHAnsi" w:hAnsiTheme="minorHAnsi" w:cstheme="minorHAnsi"/>
          <w:color w:val="0D004B"/>
        </w:rPr>
        <w:t xml:space="preserve">realizacji zawartej Umowy; </w:t>
      </w:r>
    </w:p>
    <w:p w14:paraId="68DD61BF" w14:textId="77777777" w:rsidR="00BE75E8" w:rsidRPr="004F7BA6" w:rsidRDefault="007D5426" w:rsidP="00A416DA">
      <w:pPr>
        <w:numPr>
          <w:ilvl w:val="2"/>
          <w:numId w:val="15"/>
        </w:numPr>
        <w:spacing w:line="276" w:lineRule="auto"/>
        <w:ind w:left="709" w:hanging="283"/>
        <w:rPr>
          <w:rFonts w:asciiTheme="minorHAnsi" w:hAnsiTheme="minorHAnsi" w:cstheme="minorHAnsi"/>
          <w:color w:val="0D004B"/>
        </w:rPr>
      </w:pPr>
      <w:r w:rsidRPr="004F7BA6">
        <w:rPr>
          <w:rFonts w:asciiTheme="minorHAnsi" w:hAnsiTheme="minorHAnsi" w:cstheme="minorHAnsi"/>
          <w:color w:val="0D004B"/>
        </w:rPr>
        <w:t xml:space="preserve">przechowywaniu dokumentacji niniejszego postępowania o udzielenie Zamówienia na wypadek kontroli prowadzonej przez uprawnione organy i podmioty; </w:t>
      </w:r>
    </w:p>
    <w:p w14:paraId="0FFBB9AD" w14:textId="77777777" w:rsidR="00BE75E8" w:rsidRPr="004F7BA6" w:rsidRDefault="007D5426" w:rsidP="00A416DA">
      <w:pPr>
        <w:numPr>
          <w:ilvl w:val="2"/>
          <w:numId w:val="15"/>
        </w:numPr>
        <w:tabs>
          <w:tab w:val="left" w:pos="851"/>
        </w:tabs>
        <w:spacing w:line="276" w:lineRule="auto"/>
        <w:ind w:left="709" w:hanging="283"/>
        <w:rPr>
          <w:rFonts w:asciiTheme="minorHAnsi" w:hAnsiTheme="minorHAnsi" w:cstheme="minorHAnsi"/>
          <w:color w:val="0D004B"/>
        </w:rPr>
      </w:pPr>
      <w:r w:rsidRPr="004F7BA6">
        <w:rPr>
          <w:rFonts w:asciiTheme="minorHAnsi" w:hAnsiTheme="minorHAnsi" w:cstheme="minorHAnsi"/>
          <w:color w:val="0D004B"/>
        </w:rPr>
        <w:t xml:space="preserve"> przekazaniu dokumentacji niniejszego postępowania o udzielenie Zamówienia do archiwum, a następnie jej zbrakowanie (trwałe usunięcie i zniszczenie)</w:t>
      </w:r>
    </w:p>
    <w:p w14:paraId="470EDACB" w14:textId="77777777" w:rsidR="00BE75E8" w:rsidRPr="004F7BA6" w:rsidRDefault="007D5426" w:rsidP="00031E07">
      <w:pPr>
        <w:numPr>
          <w:ilvl w:val="0"/>
          <w:numId w:val="66"/>
        </w:numPr>
        <w:tabs>
          <w:tab w:val="left" w:pos="1418"/>
        </w:tabs>
        <w:suppressAutoHyphens/>
        <w:spacing w:line="276" w:lineRule="auto"/>
        <w:ind w:left="709" w:hanging="283"/>
        <w:rPr>
          <w:rFonts w:asciiTheme="minorHAnsi" w:hAnsiTheme="minorHAnsi" w:cstheme="minorHAnsi"/>
          <w:color w:val="0D004B"/>
        </w:rPr>
      </w:pPr>
      <w:r w:rsidRPr="004F7BA6">
        <w:rPr>
          <w:rFonts w:asciiTheme="minorHAnsi" w:hAnsiTheme="minorHAnsi" w:cstheme="minorHAnsi"/>
          <w:color w:val="0D004B"/>
        </w:rPr>
        <w:lastRenderedPageBreak/>
        <w:t xml:space="preserve"> w kategorii dane zwykłe – imię, nazwisko, zajmowane stanowisko i miejsce pracy, numer służbowego telefonu i/ lub faksu, służbowy adres email, a także dane identyfikujące wykonawcę biorącego udział w prowadzonym niniejszym postępowaniu o udzielenie Zamówienia, tj. nazwę wykonawcy, siedzibę i adres wykonawcy, REGON, NIP, PESEL, adres zamieszkania, adres strony internetowej, dane dotyczące doświadczenia i kwalifikacji osób wskazanych przez wykonawcę w ofercie, dane ekonomiczno-finansowe;</w:t>
      </w:r>
    </w:p>
    <w:p w14:paraId="1FEC7963" w14:textId="77777777" w:rsidR="00BE75E8" w:rsidRPr="004F7BA6" w:rsidRDefault="007D5426" w:rsidP="00031E07">
      <w:pPr>
        <w:numPr>
          <w:ilvl w:val="0"/>
          <w:numId w:val="66"/>
        </w:numPr>
        <w:tabs>
          <w:tab w:val="left" w:pos="1418"/>
        </w:tabs>
        <w:suppressAutoHyphens/>
        <w:spacing w:line="276" w:lineRule="auto"/>
        <w:ind w:left="709" w:hanging="283"/>
        <w:rPr>
          <w:rFonts w:asciiTheme="minorHAnsi" w:hAnsiTheme="minorHAnsi" w:cstheme="minorHAnsi"/>
          <w:color w:val="0D004B"/>
        </w:rPr>
      </w:pPr>
      <w:r w:rsidRPr="004F7BA6">
        <w:rPr>
          <w:rFonts w:asciiTheme="minorHAnsi" w:hAnsiTheme="minorHAnsi" w:cstheme="minorHAnsi"/>
          <w:color w:val="0D004B"/>
        </w:rPr>
        <w:t xml:space="preserve"> w kategorii dane wrażliwe – w szczególności dane dotyczące wskazań, wynikających z dokumentów z Krajowego Rejestru Karnego– jeżeli dane te zostały przez wykonawcę podane IOŚ-PIB w prowadzonym niniejszym postępowaniu o udzielenie Zamówienia. </w:t>
      </w:r>
    </w:p>
    <w:p w14:paraId="4DF9840F" w14:textId="77777777" w:rsidR="00BE75E8" w:rsidRPr="004F7BA6" w:rsidRDefault="007D5426" w:rsidP="00A416DA">
      <w:pPr>
        <w:numPr>
          <w:ilvl w:val="0"/>
          <w:numId w:val="13"/>
        </w:numPr>
        <w:spacing w:line="276" w:lineRule="auto"/>
        <w:ind w:left="426" w:hanging="426"/>
        <w:rPr>
          <w:rFonts w:asciiTheme="minorHAnsi" w:hAnsiTheme="minorHAnsi" w:cstheme="minorHAnsi"/>
          <w:color w:val="0D004B"/>
        </w:rPr>
      </w:pPr>
      <w:r w:rsidRPr="004F7BA6">
        <w:rPr>
          <w:rFonts w:asciiTheme="minorHAnsi" w:hAnsiTheme="minorHAnsi" w:cstheme="minorHAnsi"/>
          <w:color w:val="0D004B"/>
        </w:rPr>
        <w:t>Dane osobowe osób, o których mowa w pkt. 1, będą przetwarzane przez IOŚ-PIB na podstawie art. 6 ust. 1 lit. f) RODO jedynie w celu i zakresie niezbędnym do wykonania zadań administratora danych osobowych związanych z prowadzonym niniejszym postępowaniem o udzielenie Zamówienia i realizacją zawartej Umowy w kategorii dane zwykłe – imię, nazwisko, zajmowane stanowisko i miejsce pracy, numer służbowego telefonu/faksu, służbowy adres email, a także dane identyfikujące wykonawcę biorącego udział w prowadzonym niniejszym postępowaniu o udzielenie Zamówienia, tj. nazwę wykonawcy, siedzibę i adres wykonawcy, REGON, NIP, PESEL, adres zamieszkania, adres strony internetowej – jeżeli dane te zostały przez wykonawcę dobrowolnie podane w formularzu ofertowym składanym wraz z ofertą w prowadzonym niniejszym postępowaniu o udzielenie Zamówienia.</w:t>
      </w:r>
    </w:p>
    <w:p w14:paraId="784C1D05" w14:textId="77777777" w:rsidR="00BE75E8" w:rsidRPr="004F7BA6" w:rsidRDefault="007D5426" w:rsidP="00A416DA">
      <w:pPr>
        <w:numPr>
          <w:ilvl w:val="0"/>
          <w:numId w:val="13"/>
        </w:numPr>
        <w:spacing w:line="276" w:lineRule="auto"/>
        <w:ind w:left="426" w:hanging="426"/>
        <w:rPr>
          <w:rFonts w:asciiTheme="minorHAnsi" w:hAnsiTheme="minorHAnsi" w:cstheme="minorHAnsi"/>
          <w:color w:val="0D004B"/>
        </w:rPr>
      </w:pPr>
      <w:r w:rsidRPr="004F7BA6">
        <w:rPr>
          <w:rFonts w:asciiTheme="minorHAnsi" w:hAnsiTheme="minorHAnsi" w:cstheme="minorHAnsi"/>
          <w:color w:val="0D004B"/>
        </w:rPr>
        <w:t xml:space="preserve">Obowiązek podania danych osobowych jest wymogiem ustawowym </w:t>
      </w:r>
      <w:r w:rsidR="00842BD1" w:rsidRPr="004F7BA6">
        <w:rPr>
          <w:rFonts w:asciiTheme="minorHAnsi" w:hAnsiTheme="minorHAnsi" w:cstheme="minorHAnsi"/>
          <w:color w:val="0D004B"/>
        </w:rPr>
        <w:t>określonym w przepisach ustawy p</w:t>
      </w:r>
      <w:r w:rsidRPr="004F7BA6">
        <w:rPr>
          <w:rFonts w:asciiTheme="minorHAnsi" w:hAnsiTheme="minorHAnsi" w:cstheme="minorHAnsi"/>
          <w:color w:val="0D004B"/>
        </w:rPr>
        <w:t>zp, związanym z udziałem w postępowaniu o udzielenie zamówienia publicznego; konsekwencje niepodania określ</w:t>
      </w:r>
      <w:r w:rsidR="00842BD1" w:rsidRPr="004F7BA6">
        <w:rPr>
          <w:rFonts w:asciiTheme="minorHAnsi" w:hAnsiTheme="minorHAnsi" w:cstheme="minorHAnsi"/>
          <w:color w:val="0D004B"/>
        </w:rPr>
        <w:t>onych danych wynikają z ustawy p</w:t>
      </w:r>
      <w:r w:rsidRPr="004F7BA6">
        <w:rPr>
          <w:rFonts w:asciiTheme="minorHAnsi" w:hAnsiTheme="minorHAnsi" w:cstheme="minorHAnsi"/>
          <w:color w:val="0D004B"/>
        </w:rPr>
        <w:t>zp.</w:t>
      </w:r>
    </w:p>
    <w:p w14:paraId="1B024666" w14:textId="77777777" w:rsidR="00BE75E8" w:rsidRPr="004F7BA6" w:rsidRDefault="007D5426" w:rsidP="00A416DA">
      <w:pPr>
        <w:numPr>
          <w:ilvl w:val="0"/>
          <w:numId w:val="13"/>
        </w:numPr>
        <w:spacing w:line="276" w:lineRule="auto"/>
        <w:ind w:left="426" w:hanging="426"/>
        <w:rPr>
          <w:rFonts w:asciiTheme="minorHAnsi" w:hAnsiTheme="minorHAnsi" w:cstheme="minorHAnsi"/>
          <w:color w:val="0D004B"/>
        </w:rPr>
      </w:pPr>
      <w:r w:rsidRPr="004F7BA6">
        <w:rPr>
          <w:rFonts w:asciiTheme="minorHAnsi" w:hAnsiTheme="minorHAnsi" w:cstheme="minorHAnsi"/>
          <w:color w:val="0D004B"/>
        </w:rPr>
        <w:t xml:space="preserve">Dane osobowe osób, o których mowa w pkt 1, są przetwarzane także w Systemie Informatycznym Zarządzania ERP, w którym IOŚ-PIB prowadzi rejestr wniosków o udzielenie zamówienia i rejestr umów zawartych w wyniku przeprowadzonego postępowania o udzielenie zamówienia publicznego. </w:t>
      </w:r>
    </w:p>
    <w:p w14:paraId="41537B04" w14:textId="77777777" w:rsidR="00BE75E8" w:rsidRPr="004F7BA6" w:rsidRDefault="007D5426" w:rsidP="00A416DA">
      <w:pPr>
        <w:numPr>
          <w:ilvl w:val="0"/>
          <w:numId w:val="13"/>
        </w:numPr>
        <w:spacing w:line="276" w:lineRule="auto"/>
        <w:ind w:left="426" w:hanging="426"/>
        <w:rPr>
          <w:rFonts w:asciiTheme="minorHAnsi" w:hAnsiTheme="minorHAnsi" w:cstheme="minorHAnsi"/>
          <w:color w:val="0D004B"/>
        </w:rPr>
      </w:pPr>
      <w:r w:rsidRPr="004F7BA6">
        <w:rPr>
          <w:rFonts w:asciiTheme="minorHAnsi" w:hAnsiTheme="minorHAnsi" w:cstheme="minorHAnsi"/>
          <w:color w:val="0D004B"/>
        </w:rPr>
        <w:t xml:space="preserve">Dane osobowe osób, o których mowa w pkt 1, mogą być przetwarzane również przez instytucje kontrolujące wydatkowanie środków z umów o dofinansowanie, UZP, Krajową Izbę Odwoławczą (ul. Postępu 17a, 02-676 Warszawa) oraz sądy powszechne, w sytuacji skorzystania przez wykonawcę ze środków ochrony prawnej.  </w:t>
      </w:r>
    </w:p>
    <w:p w14:paraId="3AA318A1" w14:textId="77777777" w:rsidR="00BE75E8" w:rsidRPr="004F7BA6" w:rsidRDefault="007D5426" w:rsidP="00A416DA">
      <w:pPr>
        <w:numPr>
          <w:ilvl w:val="0"/>
          <w:numId w:val="13"/>
        </w:numPr>
        <w:spacing w:line="276" w:lineRule="auto"/>
        <w:ind w:left="426" w:hanging="426"/>
        <w:rPr>
          <w:rFonts w:asciiTheme="minorHAnsi" w:hAnsiTheme="minorHAnsi" w:cstheme="minorHAnsi"/>
          <w:color w:val="0D004B"/>
        </w:rPr>
      </w:pPr>
      <w:r w:rsidRPr="004F7BA6">
        <w:rPr>
          <w:rFonts w:asciiTheme="minorHAnsi" w:hAnsiTheme="minorHAnsi" w:cstheme="minorHAnsi"/>
          <w:color w:val="0D004B"/>
        </w:rPr>
        <w:t xml:space="preserve">Dane osobowe osób, o których mowa w pkt. 1, mogą być przetwarzane również przez podmioty świadczące dla IOŚ-PIB usługi: </w:t>
      </w:r>
    </w:p>
    <w:p w14:paraId="1DF4999A" w14:textId="62D13837" w:rsidR="00BE75E8" w:rsidRPr="004F7BA6" w:rsidRDefault="007D5426" w:rsidP="00CA2F52">
      <w:pPr>
        <w:numPr>
          <w:ilvl w:val="2"/>
          <w:numId w:val="16"/>
        </w:numPr>
        <w:spacing w:line="276" w:lineRule="auto"/>
        <w:ind w:left="426" w:right="787"/>
        <w:rPr>
          <w:rFonts w:asciiTheme="minorHAnsi" w:hAnsiTheme="minorHAnsi" w:cstheme="minorHAnsi"/>
          <w:color w:val="0D004B"/>
        </w:rPr>
      </w:pPr>
      <w:r w:rsidRPr="004F7BA6">
        <w:rPr>
          <w:rFonts w:asciiTheme="minorHAnsi" w:hAnsiTheme="minorHAnsi" w:cstheme="minorHAnsi"/>
          <w:color w:val="0D004B"/>
        </w:rPr>
        <w:t xml:space="preserve">bezpiecznego niszczenia dokumentacji oraz innych nośników danych; </w:t>
      </w:r>
    </w:p>
    <w:p w14:paraId="4BB57CDD" w14:textId="742F1F93" w:rsidR="00BE75E8" w:rsidRPr="004F7BA6" w:rsidRDefault="007D5426" w:rsidP="00CA2F52">
      <w:pPr>
        <w:numPr>
          <w:ilvl w:val="2"/>
          <w:numId w:val="16"/>
        </w:numPr>
        <w:spacing w:line="276" w:lineRule="auto"/>
        <w:ind w:left="709" w:right="787" w:hanging="283"/>
        <w:rPr>
          <w:rFonts w:asciiTheme="minorHAnsi" w:hAnsiTheme="minorHAnsi" w:cstheme="minorHAnsi"/>
          <w:color w:val="0D004B"/>
        </w:rPr>
      </w:pPr>
      <w:r w:rsidRPr="004F7BA6">
        <w:rPr>
          <w:rFonts w:asciiTheme="minorHAnsi" w:hAnsiTheme="minorHAnsi" w:cstheme="minorHAnsi"/>
          <w:color w:val="0D004B"/>
        </w:rPr>
        <w:t>przygotowywania i wysyłania korespondencji oraz zarządzania korespondencją.</w:t>
      </w:r>
    </w:p>
    <w:p w14:paraId="0C8414E9" w14:textId="77777777" w:rsidR="00BE75E8" w:rsidRPr="004F7BA6" w:rsidRDefault="007D5426" w:rsidP="00A416DA">
      <w:pPr>
        <w:numPr>
          <w:ilvl w:val="0"/>
          <w:numId w:val="13"/>
        </w:numPr>
        <w:spacing w:line="276" w:lineRule="auto"/>
        <w:ind w:left="426" w:hanging="426"/>
        <w:rPr>
          <w:rFonts w:asciiTheme="minorHAnsi" w:hAnsiTheme="minorHAnsi" w:cstheme="minorHAnsi"/>
          <w:color w:val="0D004B"/>
        </w:rPr>
      </w:pPr>
      <w:r w:rsidRPr="004F7BA6">
        <w:rPr>
          <w:rFonts w:asciiTheme="minorHAnsi" w:hAnsiTheme="minorHAnsi" w:cstheme="minorHAnsi"/>
          <w:color w:val="0D004B"/>
        </w:rPr>
        <w:lastRenderedPageBreak/>
        <w:t xml:space="preserve">Dane osobowe osób, o których mowa w pkt 1, będą przekazywane podmiotom trzecim, zgodnie z pkt </w:t>
      </w:r>
      <w:r w:rsidR="00C0001A" w:rsidRPr="004F7BA6">
        <w:rPr>
          <w:rFonts w:asciiTheme="minorHAnsi" w:hAnsiTheme="minorHAnsi" w:cstheme="minorHAnsi"/>
          <w:color w:val="0D004B"/>
        </w:rPr>
        <w:t>8</w:t>
      </w:r>
      <w:r w:rsidRPr="004F7BA6">
        <w:rPr>
          <w:rFonts w:asciiTheme="minorHAnsi" w:hAnsiTheme="minorHAnsi" w:cstheme="minorHAnsi"/>
          <w:color w:val="0D004B"/>
        </w:rPr>
        <w:t xml:space="preserve"> i </w:t>
      </w:r>
      <w:r w:rsidR="00C0001A" w:rsidRPr="004F7BA6">
        <w:rPr>
          <w:rFonts w:asciiTheme="minorHAnsi" w:hAnsiTheme="minorHAnsi" w:cstheme="minorHAnsi"/>
          <w:color w:val="0D004B"/>
        </w:rPr>
        <w:t>9</w:t>
      </w:r>
      <w:r w:rsidRPr="004F7BA6">
        <w:rPr>
          <w:rFonts w:asciiTheme="minorHAnsi" w:hAnsiTheme="minorHAnsi" w:cstheme="minorHAnsi"/>
          <w:color w:val="0D004B"/>
        </w:rPr>
        <w:t xml:space="preserve"> powyżej. Dane osobowe nie będą przekazywane innym podmiotom, o ile nie będzie się to wiązało z koniecznością wynikającą z realizacji Umowy lub obowiązków nałożonych na podmiot prowadzący niniejsze postępowanie o udzielenie Zamówienia.  </w:t>
      </w:r>
    </w:p>
    <w:p w14:paraId="4222F454" w14:textId="77777777" w:rsidR="00BE75E8" w:rsidRPr="004F7BA6" w:rsidRDefault="007D5426" w:rsidP="00A416DA">
      <w:pPr>
        <w:numPr>
          <w:ilvl w:val="0"/>
          <w:numId w:val="13"/>
        </w:numPr>
        <w:spacing w:line="276" w:lineRule="auto"/>
        <w:ind w:left="426" w:hanging="426"/>
        <w:rPr>
          <w:rFonts w:asciiTheme="minorHAnsi" w:hAnsiTheme="minorHAnsi" w:cstheme="minorHAnsi"/>
          <w:color w:val="0D004B"/>
        </w:rPr>
      </w:pPr>
      <w:r w:rsidRPr="004F7BA6">
        <w:rPr>
          <w:rFonts w:asciiTheme="minorHAnsi" w:hAnsiTheme="minorHAnsi" w:cstheme="minorHAnsi"/>
          <w:color w:val="0D004B"/>
        </w:rPr>
        <w:t xml:space="preserve">Dane osobowe osób wskazanych w pkt 1 nie będą przekazywane do państwa trzeciego, ani organizacji międzynarodowej w rozumieniu RODO. </w:t>
      </w:r>
    </w:p>
    <w:p w14:paraId="52041182" w14:textId="77777777" w:rsidR="00BE75E8" w:rsidRPr="004F7BA6" w:rsidRDefault="007D5426" w:rsidP="00A416DA">
      <w:pPr>
        <w:numPr>
          <w:ilvl w:val="0"/>
          <w:numId w:val="13"/>
        </w:numPr>
        <w:spacing w:line="276" w:lineRule="auto"/>
        <w:ind w:left="426" w:hanging="426"/>
        <w:rPr>
          <w:rFonts w:asciiTheme="minorHAnsi" w:hAnsiTheme="minorHAnsi" w:cstheme="minorHAnsi"/>
          <w:color w:val="0D004B"/>
        </w:rPr>
      </w:pPr>
      <w:r w:rsidRPr="004F7BA6">
        <w:rPr>
          <w:rFonts w:asciiTheme="minorHAnsi" w:hAnsiTheme="minorHAnsi" w:cstheme="minorHAnsi"/>
          <w:color w:val="0D004B"/>
        </w:rPr>
        <w:t xml:space="preserve">Dane osobowe osób, o których mowa w pkt 1, będą przetwarzane przez okres 10 lat od końca roku kalendarzowego, w którym Umowa została wykonana lub postępowanie o udzielenie Zamówienia zostało zakończone bez zawarcia Umowy, chyba że niezbędny będzie dłuższy okres przetwarzania np.: z uwagi na obowiązki archiwizacyjne, dochodzenie roszczeń lub inny obowiązek wymagany przez przepisy prawa powszechnie obowiązującego.  </w:t>
      </w:r>
    </w:p>
    <w:p w14:paraId="01207DA6" w14:textId="77777777" w:rsidR="00BE75E8" w:rsidRPr="004F7BA6" w:rsidRDefault="007D5426" w:rsidP="00A416DA">
      <w:pPr>
        <w:numPr>
          <w:ilvl w:val="0"/>
          <w:numId w:val="13"/>
        </w:numPr>
        <w:spacing w:line="276" w:lineRule="auto"/>
        <w:ind w:left="426" w:hanging="426"/>
        <w:rPr>
          <w:rFonts w:asciiTheme="minorHAnsi" w:hAnsiTheme="minorHAnsi" w:cstheme="minorHAnsi"/>
          <w:color w:val="0D004B"/>
        </w:rPr>
      </w:pPr>
      <w:r w:rsidRPr="004F7BA6">
        <w:rPr>
          <w:rFonts w:asciiTheme="minorHAnsi" w:hAnsiTheme="minorHAnsi" w:cstheme="minorHAnsi"/>
          <w:color w:val="0D004B"/>
        </w:rPr>
        <w:t xml:space="preserve">W przypadku danych osobowych zamieszczonych przez Zamawiającego w Biuletynie Zamówień Publicznych, Prezes UZP zapewnia techniczne utrzymanie systemu oraz określa okres przechowywania danych osobowych w BZP. </w:t>
      </w:r>
    </w:p>
    <w:p w14:paraId="5680FF7A" w14:textId="39A361C5" w:rsidR="00BE75E8" w:rsidRPr="004F7BA6" w:rsidRDefault="007D5426" w:rsidP="00A416DA">
      <w:pPr>
        <w:numPr>
          <w:ilvl w:val="0"/>
          <w:numId w:val="13"/>
        </w:numPr>
        <w:spacing w:line="276" w:lineRule="auto"/>
        <w:ind w:left="426" w:hanging="426"/>
        <w:rPr>
          <w:rFonts w:asciiTheme="minorHAnsi" w:hAnsiTheme="minorHAnsi" w:cstheme="minorHAnsi"/>
          <w:b/>
          <w:color w:val="0D004B"/>
        </w:rPr>
      </w:pPr>
      <w:r w:rsidRPr="004F7BA6">
        <w:rPr>
          <w:rFonts w:asciiTheme="minorHAnsi" w:hAnsiTheme="minorHAnsi" w:cstheme="minorHAnsi"/>
          <w:color w:val="0D004B"/>
        </w:rPr>
        <w:t xml:space="preserve">Zasada jawności ma zastosowanie do wszystkich danych osobowych, z wyjątkiem danych, o których mowa w art. 9 </w:t>
      </w:r>
      <w:r w:rsidR="00393CDE" w:rsidRPr="004F7BA6">
        <w:rPr>
          <w:rFonts w:asciiTheme="minorHAnsi" w:hAnsiTheme="minorHAnsi" w:cstheme="minorHAnsi"/>
          <w:color w:val="0D004B"/>
        </w:rPr>
        <w:t xml:space="preserve">ust. 1 </w:t>
      </w:r>
      <w:r w:rsidRPr="004F7BA6">
        <w:rPr>
          <w:rFonts w:asciiTheme="minorHAnsi" w:hAnsiTheme="minorHAnsi" w:cstheme="minorHAnsi"/>
          <w:color w:val="0D004B"/>
        </w:rPr>
        <w:t>RODO.</w:t>
      </w:r>
    </w:p>
    <w:p w14:paraId="2DD5D1AD" w14:textId="77777777" w:rsidR="00BE75E8" w:rsidRPr="004F7BA6" w:rsidRDefault="007D5426" w:rsidP="00A416DA">
      <w:pPr>
        <w:numPr>
          <w:ilvl w:val="0"/>
          <w:numId w:val="13"/>
        </w:numPr>
        <w:spacing w:line="276" w:lineRule="auto"/>
        <w:ind w:left="426" w:hanging="426"/>
        <w:rPr>
          <w:rFonts w:asciiTheme="minorHAnsi" w:hAnsiTheme="minorHAnsi" w:cstheme="minorHAnsi"/>
          <w:b/>
          <w:color w:val="0D004B"/>
        </w:rPr>
      </w:pPr>
      <w:r w:rsidRPr="004F7BA6">
        <w:rPr>
          <w:rFonts w:asciiTheme="minorHAnsi" w:hAnsiTheme="minorHAnsi" w:cstheme="minorHAnsi"/>
          <w:color w:val="0D004B"/>
        </w:rPr>
        <w:t xml:space="preserve">W odniesieniu do danych osobowych w kategorii dane wrażliwe dotyczące wyroków skazujących, o których mowa w art. 10 RODO Zamawiający będzie udostępniał te dane jedynie do sytuacji, w której ujawnianie jest niezbędne </w:t>
      </w:r>
      <w:r w:rsidRPr="004F7BA6">
        <w:rPr>
          <w:rFonts w:asciiTheme="minorHAnsi" w:hAnsiTheme="minorHAnsi" w:cstheme="minorHAnsi"/>
          <w:b/>
          <w:color w:val="0D004B"/>
        </w:rPr>
        <w:t xml:space="preserve">w celu umożliwienia korzystania ze środków ochrony prawnej do upływu ich wniesienia. </w:t>
      </w:r>
    </w:p>
    <w:p w14:paraId="7ED99D6E" w14:textId="77777777" w:rsidR="00BE75E8" w:rsidRPr="004F7BA6" w:rsidRDefault="007D5426" w:rsidP="00A416DA">
      <w:pPr>
        <w:numPr>
          <w:ilvl w:val="0"/>
          <w:numId w:val="13"/>
        </w:numPr>
        <w:spacing w:line="276" w:lineRule="auto"/>
        <w:ind w:left="426" w:hanging="426"/>
        <w:rPr>
          <w:rFonts w:asciiTheme="minorHAnsi" w:hAnsiTheme="minorHAnsi" w:cstheme="minorHAnsi"/>
          <w:b/>
          <w:color w:val="0D004B"/>
        </w:rPr>
      </w:pPr>
      <w:r w:rsidRPr="004F7BA6">
        <w:rPr>
          <w:rFonts w:asciiTheme="minorHAnsi" w:hAnsiTheme="minorHAnsi" w:cstheme="minorHAnsi"/>
          <w:color w:val="0D004B"/>
        </w:rPr>
        <w:t>Osobom, o których mowa w pkt 1 przysługuje:</w:t>
      </w:r>
    </w:p>
    <w:p w14:paraId="7D797F04" w14:textId="6BBD7236" w:rsidR="00BE75E8" w:rsidRPr="004F7BA6" w:rsidRDefault="00CA2F52" w:rsidP="00CA2F52">
      <w:pPr>
        <w:numPr>
          <w:ilvl w:val="0"/>
          <w:numId w:val="17"/>
        </w:numPr>
        <w:spacing w:line="276" w:lineRule="auto"/>
        <w:ind w:left="426" w:firstLine="0"/>
        <w:rPr>
          <w:rFonts w:asciiTheme="minorHAnsi" w:hAnsiTheme="minorHAnsi" w:cstheme="minorHAnsi"/>
          <w:color w:val="0D004B"/>
        </w:rPr>
      </w:pPr>
      <w:r w:rsidRPr="004F7BA6">
        <w:rPr>
          <w:rFonts w:asciiTheme="minorHAnsi" w:hAnsiTheme="minorHAnsi" w:cstheme="minorHAnsi"/>
          <w:color w:val="0D004B"/>
        </w:rPr>
        <w:t xml:space="preserve"> </w:t>
      </w:r>
      <w:r w:rsidR="007D5426" w:rsidRPr="004F7BA6">
        <w:rPr>
          <w:rFonts w:asciiTheme="minorHAnsi" w:hAnsiTheme="minorHAnsi" w:cstheme="minorHAnsi"/>
          <w:color w:val="0D004B"/>
        </w:rPr>
        <w:t>na podstawie art. 15 RODO prawo dostępu do danych osobowych ich dotyczących;</w:t>
      </w:r>
    </w:p>
    <w:p w14:paraId="390AB89C" w14:textId="69DE193B" w:rsidR="00BE75E8" w:rsidRPr="004F7BA6" w:rsidRDefault="00362989" w:rsidP="00CA2F52">
      <w:pPr>
        <w:spacing w:line="276" w:lineRule="auto"/>
        <w:ind w:left="709" w:hanging="426"/>
        <w:rPr>
          <w:rFonts w:asciiTheme="minorHAnsi" w:hAnsiTheme="minorHAnsi" w:cstheme="minorHAnsi"/>
          <w:color w:val="0D004B"/>
        </w:rPr>
      </w:pPr>
      <w:r w:rsidRPr="004F7BA6">
        <w:rPr>
          <w:rFonts w:asciiTheme="minorHAnsi" w:hAnsiTheme="minorHAnsi" w:cstheme="minorHAnsi"/>
          <w:b/>
          <w:i/>
          <w:color w:val="0D004B"/>
        </w:rPr>
        <w:t xml:space="preserve">     </w:t>
      </w:r>
      <w:r w:rsidR="00CA2F52" w:rsidRPr="004F7BA6">
        <w:rPr>
          <w:rFonts w:asciiTheme="minorHAnsi" w:hAnsiTheme="minorHAnsi" w:cstheme="minorHAnsi"/>
          <w:b/>
          <w:i/>
          <w:color w:val="0D004B"/>
        </w:rPr>
        <w:t xml:space="preserve">   </w:t>
      </w:r>
      <w:r w:rsidR="007D5426" w:rsidRPr="004F7BA6">
        <w:rPr>
          <w:rFonts w:asciiTheme="minorHAnsi" w:hAnsiTheme="minorHAnsi" w:cstheme="minorHAnsi"/>
          <w:b/>
          <w:i/>
          <w:color w:val="0D004B"/>
        </w:rPr>
        <w:t>Wyjaśnienie</w:t>
      </w:r>
      <w:r w:rsidR="00F45F55" w:rsidRPr="004F7BA6">
        <w:rPr>
          <w:rFonts w:asciiTheme="minorHAnsi" w:hAnsiTheme="minorHAnsi" w:cstheme="minorHAnsi"/>
          <w:i/>
          <w:color w:val="0D004B"/>
        </w:rPr>
        <w:t xml:space="preserve"> </w:t>
      </w:r>
      <w:r w:rsidR="007D5426" w:rsidRPr="004F7BA6">
        <w:rPr>
          <w:rFonts w:asciiTheme="minorHAnsi" w:hAnsiTheme="minorHAnsi" w:cstheme="minorHAnsi"/>
          <w:i/>
          <w:color w:val="0D004B"/>
        </w:rPr>
        <w:t xml:space="preserve">Zamawiający może żądać, od osoby, której dane dotyczą wskazania </w:t>
      </w:r>
      <w:r w:rsidR="00CA2F52" w:rsidRPr="004F7BA6">
        <w:rPr>
          <w:rFonts w:asciiTheme="minorHAnsi" w:hAnsiTheme="minorHAnsi" w:cstheme="minorHAnsi"/>
          <w:i/>
          <w:color w:val="0D004B"/>
        </w:rPr>
        <w:t xml:space="preserve">                  </w:t>
      </w:r>
      <w:r w:rsidR="007D5426" w:rsidRPr="004F7BA6">
        <w:rPr>
          <w:rFonts w:asciiTheme="minorHAnsi" w:hAnsiTheme="minorHAnsi" w:cstheme="minorHAnsi"/>
          <w:i/>
          <w:color w:val="0D004B"/>
        </w:rPr>
        <w:t>dodatkowych informacji mających na celu sprecyzowanie żądania, w szczególności podania nazwy lub daty postępowania o udzielenie zamówienia publicznego.</w:t>
      </w:r>
    </w:p>
    <w:p w14:paraId="6B5911C2" w14:textId="77777777" w:rsidR="00BE75E8" w:rsidRPr="004F7BA6" w:rsidRDefault="007D5426" w:rsidP="00CA2F52">
      <w:pPr>
        <w:numPr>
          <w:ilvl w:val="0"/>
          <w:numId w:val="17"/>
        </w:numPr>
        <w:spacing w:line="276" w:lineRule="auto"/>
        <w:ind w:left="851" w:hanging="284"/>
        <w:rPr>
          <w:rFonts w:asciiTheme="minorHAnsi" w:hAnsiTheme="minorHAnsi" w:cstheme="minorHAnsi"/>
          <w:color w:val="0D004B"/>
        </w:rPr>
      </w:pPr>
      <w:r w:rsidRPr="004F7BA6">
        <w:rPr>
          <w:rFonts w:asciiTheme="minorHAnsi" w:hAnsiTheme="minorHAnsi" w:cstheme="minorHAnsi"/>
          <w:color w:val="0D004B"/>
        </w:rPr>
        <w:t>na podstawie art. 16 RODO prawo do sprostowania lub uzupełnienia danych osobowych</w:t>
      </w:r>
    </w:p>
    <w:p w14:paraId="530B3E8E" w14:textId="77777777" w:rsidR="00BE75E8" w:rsidRPr="004F7BA6" w:rsidRDefault="00362989" w:rsidP="00CA2F52">
      <w:pPr>
        <w:spacing w:line="276" w:lineRule="auto"/>
        <w:ind w:left="851" w:hanging="284"/>
        <w:rPr>
          <w:rFonts w:asciiTheme="minorHAnsi" w:hAnsiTheme="minorHAnsi" w:cstheme="minorHAnsi"/>
          <w:color w:val="0D004B"/>
        </w:rPr>
      </w:pPr>
      <w:r w:rsidRPr="004F7BA6">
        <w:rPr>
          <w:rFonts w:asciiTheme="minorHAnsi" w:hAnsiTheme="minorHAnsi" w:cstheme="minorHAnsi"/>
          <w:b/>
          <w:i/>
          <w:color w:val="0D004B"/>
        </w:rPr>
        <w:t xml:space="preserve">     </w:t>
      </w:r>
      <w:r w:rsidR="007D5426" w:rsidRPr="004F7BA6">
        <w:rPr>
          <w:rFonts w:asciiTheme="minorHAnsi" w:hAnsiTheme="minorHAnsi" w:cstheme="minorHAnsi"/>
          <w:b/>
          <w:i/>
          <w:color w:val="0D004B"/>
        </w:rPr>
        <w:t>Wyjaśnienie:</w:t>
      </w:r>
      <w:r w:rsidR="007D5426" w:rsidRPr="004F7BA6">
        <w:rPr>
          <w:rFonts w:asciiTheme="minorHAnsi" w:hAnsiTheme="minorHAnsi" w:cstheme="minorHAnsi"/>
          <w:i/>
          <w:color w:val="0D004B"/>
        </w:rPr>
        <w:t xml:space="preserve"> skorzystanie z prawa do sprostowania</w:t>
      </w:r>
      <w:r w:rsidR="00F45F55" w:rsidRPr="004F7BA6">
        <w:rPr>
          <w:rFonts w:asciiTheme="minorHAnsi" w:hAnsiTheme="minorHAnsi" w:cstheme="minorHAnsi"/>
          <w:i/>
          <w:color w:val="0D004B"/>
        </w:rPr>
        <w:t xml:space="preserve"> lub uzupełnienia</w:t>
      </w:r>
      <w:r w:rsidR="007D5426" w:rsidRPr="004F7BA6">
        <w:rPr>
          <w:rFonts w:asciiTheme="minorHAnsi" w:hAnsiTheme="minorHAnsi" w:cstheme="minorHAnsi"/>
          <w:i/>
          <w:color w:val="0D004B"/>
        </w:rPr>
        <w:t xml:space="preserve"> nie może skutkować zmianą wyniku postępowania o udzielenie zamówienia publicznego ani zmianą postanowień Umowy </w:t>
      </w:r>
      <w:r w:rsidR="00842BD1" w:rsidRPr="004F7BA6">
        <w:rPr>
          <w:rFonts w:asciiTheme="minorHAnsi" w:hAnsiTheme="minorHAnsi" w:cstheme="minorHAnsi"/>
          <w:i/>
          <w:color w:val="0D004B"/>
        </w:rPr>
        <w:t>w zakresie niezgodnym z ustawą p</w:t>
      </w:r>
      <w:r w:rsidR="007D5426" w:rsidRPr="004F7BA6">
        <w:rPr>
          <w:rFonts w:asciiTheme="minorHAnsi" w:hAnsiTheme="minorHAnsi" w:cstheme="minorHAnsi"/>
          <w:i/>
          <w:color w:val="0D004B"/>
        </w:rPr>
        <w:t>zp oraz nie może naruszać integralności protokołu oraz jego załączników.</w:t>
      </w:r>
    </w:p>
    <w:p w14:paraId="716BA9D2" w14:textId="77777777" w:rsidR="00BE75E8" w:rsidRPr="004F7BA6" w:rsidRDefault="007D5426" w:rsidP="00E35132">
      <w:pPr>
        <w:numPr>
          <w:ilvl w:val="0"/>
          <w:numId w:val="17"/>
        </w:numPr>
        <w:spacing w:line="276" w:lineRule="auto"/>
        <w:ind w:left="850" w:hanging="283"/>
        <w:rPr>
          <w:rFonts w:asciiTheme="minorHAnsi" w:hAnsiTheme="minorHAnsi" w:cstheme="minorHAnsi"/>
          <w:color w:val="0D004B"/>
        </w:rPr>
      </w:pPr>
      <w:r w:rsidRPr="004F7BA6">
        <w:rPr>
          <w:rFonts w:asciiTheme="minorHAnsi" w:hAnsiTheme="minorHAnsi" w:cstheme="minorHAnsi"/>
          <w:color w:val="0D004B"/>
        </w:rPr>
        <w:t xml:space="preserve">na podstawie art. 18 RODO prawo żądania od administratora ograniczenia przetwarzania danych osobowych z zastrzeżeniem przypadków, o których mowa w art. 18 ust. 2 RODO </w:t>
      </w:r>
    </w:p>
    <w:p w14:paraId="4A5ECE21" w14:textId="77777777" w:rsidR="00BE75E8" w:rsidRPr="004F7BA6" w:rsidRDefault="00362989" w:rsidP="00E35132">
      <w:pPr>
        <w:spacing w:line="276" w:lineRule="auto"/>
        <w:ind w:left="850" w:hanging="283"/>
        <w:rPr>
          <w:rFonts w:asciiTheme="minorHAnsi" w:hAnsiTheme="minorHAnsi" w:cstheme="minorHAnsi"/>
          <w:color w:val="0D004B"/>
        </w:rPr>
      </w:pPr>
      <w:r w:rsidRPr="004F7BA6">
        <w:rPr>
          <w:rFonts w:asciiTheme="minorHAnsi" w:hAnsiTheme="minorHAnsi" w:cstheme="minorHAnsi"/>
          <w:b/>
          <w:i/>
          <w:color w:val="0D004B"/>
        </w:rPr>
        <w:lastRenderedPageBreak/>
        <w:t xml:space="preserve">     </w:t>
      </w:r>
      <w:r w:rsidR="007D5426" w:rsidRPr="004F7BA6">
        <w:rPr>
          <w:rFonts w:asciiTheme="minorHAnsi" w:hAnsiTheme="minorHAnsi" w:cstheme="minorHAnsi"/>
          <w:b/>
          <w:i/>
          <w:color w:val="0D004B"/>
        </w:rPr>
        <w:t>Wyjaśnienie</w:t>
      </w:r>
      <w:r w:rsidR="007D5426" w:rsidRPr="004F7BA6">
        <w:rPr>
          <w:rFonts w:asciiTheme="minorHAnsi" w:hAnsiTheme="minorHAnsi" w:cstheme="minorHAnsi"/>
          <w:b/>
          <w:color w:val="0D004B"/>
        </w:rPr>
        <w:t xml:space="preserve">: </w:t>
      </w:r>
      <w:r w:rsidR="007D5426" w:rsidRPr="004F7BA6">
        <w:rPr>
          <w:rFonts w:asciiTheme="minorHAnsi" w:hAnsiTheme="minorHAnsi" w:cstheme="minorHAnsi"/>
          <w:i/>
          <w:color w:val="0D004B"/>
        </w:rPr>
        <w:t>prawo do ograniczenia przetwarzania nie ogranicza przetwarzania danych osobowych do czasu zakończenia postępowania o udzielnie zamówienia publicznego.</w:t>
      </w:r>
    </w:p>
    <w:p w14:paraId="3216B71C" w14:textId="77777777" w:rsidR="00BE75E8" w:rsidRPr="004F7BA6" w:rsidRDefault="00362989" w:rsidP="00E35132">
      <w:pPr>
        <w:spacing w:line="276" w:lineRule="auto"/>
        <w:ind w:left="850" w:hanging="283"/>
        <w:rPr>
          <w:rFonts w:asciiTheme="minorHAnsi" w:hAnsiTheme="minorHAnsi" w:cstheme="minorHAnsi"/>
          <w:i/>
          <w:color w:val="0D004B"/>
        </w:rPr>
      </w:pPr>
      <w:r w:rsidRPr="004F7BA6">
        <w:rPr>
          <w:rFonts w:asciiTheme="minorHAnsi" w:hAnsiTheme="minorHAnsi" w:cstheme="minorHAnsi"/>
          <w:i/>
          <w:color w:val="0D004B"/>
        </w:rPr>
        <w:t xml:space="preserve">     </w:t>
      </w:r>
      <w:r w:rsidR="007D5426" w:rsidRPr="004F7BA6">
        <w:rPr>
          <w:rFonts w:asciiTheme="minorHAnsi" w:hAnsiTheme="minorHAnsi" w:cstheme="minorHAnsi"/>
          <w:i/>
          <w:color w:val="0D004B"/>
        </w:rPr>
        <w:t>Od dnia zakończenia postępowania o udzielenie zamówienia, w przypadku gdy wniesienie żądania, o którym mowa w art. 18 RODO, spowoduje ograniczenie przetwarzania danych osobowych zawartych w protokole i załącznikach do protokołu, zamawiający nie udostępnia tych danych zawartych w protokole i w załącznikach do protokołu, chyba że zachodzą przesłanki, o których mowa w art. 18 ust. 2 RODO.</w:t>
      </w:r>
    </w:p>
    <w:p w14:paraId="2C7B6EF6" w14:textId="77777777" w:rsidR="00BE75E8" w:rsidRPr="004F7BA6" w:rsidRDefault="007D5426" w:rsidP="00E35132">
      <w:pPr>
        <w:numPr>
          <w:ilvl w:val="0"/>
          <w:numId w:val="17"/>
        </w:numPr>
        <w:spacing w:line="276" w:lineRule="auto"/>
        <w:ind w:left="850" w:hanging="283"/>
        <w:rPr>
          <w:rFonts w:asciiTheme="minorHAnsi" w:hAnsiTheme="minorHAnsi" w:cstheme="minorHAnsi"/>
          <w:i/>
          <w:color w:val="0D004B"/>
        </w:rPr>
      </w:pPr>
      <w:r w:rsidRPr="004F7BA6">
        <w:rPr>
          <w:rFonts w:asciiTheme="minorHAnsi" w:hAnsiTheme="minorHAnsi" w:cstheme="minorHAnsi"/>
          <w:color w:val="0D004B"/>
        </w:rPr>
        <w:t>prawo do wniesienia skargi do Prezesa Urzędu Ochrony Danych Osobowych, gdy osoba o której mowa w pkt. 1 uzna, że przetwarzanie danych osobowych jej dotyczących narusza przepisy RODO;</w:t>
      </w:r>
    </w:p>
    <w:p w14:paraId="165C9947" w14:textId="77777777" w:rsidR="00BE75E8" w:rsidRPr="004F7BA6" w:rsidRDefault="007D5426" w:rsidP="00E35132">
      <w:pPr>
        <w:numPr>
          <w:ilvl w:val="0"/>
          <w:numId w:val="13"/>
        </w:numPr>
        <w:spacing w:line="276" w:lineRule="auto"/>
        <w:ind w:left="567" w:hanging="426"/>
        <w:rPr>
          <w:rFonts w:asciiTheme="minorHAnsi" w:hAnsiTheme="minorHAnsi" w:cstheme="minorHAnsi"/>
          <w:i/>
          <w:color w:val="0D004B"/>
        </w:rPr>
      </w:pPr>
      <w:r w:rsidRPr="004F7BA6">
        <w:rPr>
          <w:rFonts w:asciiTheme="minorHAnsi" w:hAnsiTheme="minorHAnsi" w:cstheme="minorHAnsi"/>
          <w:color w:val="0D004B"/>
        </w:rPr>
        <w:t>Osobom, o których mowa w pkt 1 nie przysługuje:</w:t>
      </w:r>
    </w:p>
    <w:p w14:paraId="7970FE53" w14:textId="766E8DDD" w:rsidR="00BE75E8" w:rsidRPr="004F7BA6" w:rsidRDefault="007D5426" w:rsidP="00E35132">
      <w:pPr>
        <w:numPr>
          <w:ilvl w:val="0"/>
          <w:numId w:val="18"/>
        </w:numPr>
        <w:tabs>
          <w:tab w:val="left" w:pos="851"/>
        </w:tabs>
        <w:spacing w:line="276" w:lineRule="auto"/>
        <w:ind w:left="851" w:hanging="284"/>
        <w:rPr>
          <w:rFonts w:asciiTheme="minorHAnsi" w:hAnsiTheme="minorHAnsi" w:cstheme="minorHAnsi"/>
          <w:i/>
          <w:color w:val="0D004B"/>
        </w:rPr>
      </w:pPr>
      <w:r w:rsidRPr="004F7BA6">
        <w:rPr>
          <w:rFonts w:asciiTheme="minorHAnsi" w:hAnsiTheme="minorHAnsi" w:cstheme="minorHAnsi"/>
          <w:color w:val="0D004B"/>
        </w:rPr>
        <w:t xml:space="preserve">w związku z art. 17 ust. 3 lit. b, d lub e RODO prawo do usunięcia danych </w:t>
      </w:r>
      <w:r w:rsidR="004E47FB" w:rsidRPr="004F7BA6">
        <w:rPr>
          <w:rFonts w:asciiTheme="minorHAnsi" w:hAnsiTheme="minorHAnsi" w:cstheme="minorHAnsi"/>
          <w:color w:val="0D004B"/>
        </w:rPr>
        <w:t xml:space="preserve"> </w:t>
      </w:r>
      <w:r w:rsidRPr="004F7BA6">
        <w:rPr>
          <w:rFonts w:asciiTheme="minorHAnsi" w:hAnsiTheme="minorHAnsi" w:cstheme="minorHAnsi"/>
          <w:color w:val="0D004B"/>
        </w:rPr>
        <w:t>osobowych;</w:t>
      </w:r>
    </w:p>
    <w:p w14:paraId="7ED9A591" w14:textId="77777777" w:rsidR="00BE75E8" w:rsidRPr="004F7BA6" w:rsidRDefault="007D5426" w:rsidP="00E35132">
      <w:pPr>
        <w:numPr>
          <w:ilvl w:val="0"/>
          <w:numId w:val="18"/>
        </w:numPr>
        <w:tabs>
          <w:tab w:val="left" w:pos="851"/>
        </w:tabs>
        <w:spacing w:line="276" w:lineRule="auto"/>
        <w:ind w:left="709" w:hanging="142"/>
        <w:rPr>
          <w:rFonts w:asciiTheme="minorHAnsi" w:hAnsiTheme="minorHAnsi" w:cstheme="minorHAnsi"/>
          <w:i/>
          <w:color w:val="0D004B"/>
        </w:rPr>
      </w:pPr>
      <w:r w:rsidRPr="004F7BA6">
        <w:rPr>
          <w:rFonts w:asciiTheme="minorHAnsi" w:hAnsiTheme="minorHAnsi" w:cstheme="minorHAnsi"/>
          <w:color w:val="0D004B"/>
        </w:rPr>
        <w:t>prawo do przenoszenia danych osobowych, o którym mowa w art. 20 RODO;</w:t>
      </w:r>
    </w:p>
    <w:p w14:paraId="7EB1AFC5" w14:textId="77777777" w:rsidR="00362989" w:rsidRPr="004F7BA6" w:rsidRDefault="007D5426" w:rsidP="00E35132">
      <w:pPr>
        <w:numPr>
          <w:ilvl w:val="0"/>
          <w:numId w:val="18"/>
        </w:numPr>
        <w:tabs>
          <w:tab w:val="left" w:pos="851"/>
        </w:tabs>
        <w:spacing w:line="276" w:lineRule="auto"/>
        <w:ind w:left="851" w:hanging="284"/>
        <w:rPr>
          <w:rFonts w:asciiTheme="minorHAnsi" w:hAnsiTheme="minorHAnsi" w:cstheme="minorHAnsi"/>
          <w:i/>
          <w:color w:val="0D004B"/>
        </w:rPr>
      </w:pPr>
      <w:r w:rsidRPr="004F7BA6">
        <w:rPr>
          <w:rFonts w:asciiTheme="minorHAnsi" w:hAnsiTheme="minorHAnsi" w:cstheme="minorHAnsi"/>
          <w:color w:val="0D004B"/>
        </w:rPr>
        <w:t>na podstawie art. 21 RODO prawo sprzeciwu, wobec przetwarzania danych osobowych, gdyż</w:t>
      </w:r>
    </w:p>
    <w:p w14:paraId="01B121C4" w14:textId="417B2778" w:rsidR="00BE75E8" w:rsidRPr="004F7BA6" w:rsidRDefault="007D5426" w:rsidP="00E35132">
      <w:pPr>
        <w:spacing w:line="276" w:lineRule="auto"/>
        <w:ind w:left="567"/>
        <w:rPr>
          <w:rFonts w:asciiTheme="minorHAnsi" w:hAnsiTheme="minorHAnsi" w:cstheme="minorHAnsi"/>
          <w:i/>
          <w:color w:val="0D004B"/>
        </w:rPr>
      </w:pPr>
      <w:r w:rsidRPr="004F7BA6">
        <w:rPr>
          <w:rFonts w:asciiTheme="minorHAnsi" w:hAnsiTheme="minorHAnsi" w:cstheme="minorHAnsi"/>
          <w:color w:val="0D004B"/>
        </w:rPr>
        <w:t xml:space="preserve">podstawą prawną przetwarzania danych osobowych jest art. 6 ust. 1 lit. c RODO. </w:t>
      </w:r>
    </w:p>
    <w:p w14:paraId="0368FFCC" w14:textId="77777777" w:rsidR="00BE75E8" w:rsidRPr="004F7BA6" w:rsidRDefault="007D5426" w:rsidP="00E35132">
      <w:pPr>
        <w:numPr>
          <w:ilvl w:val="0"/>
          <w:numId w:val="13"/>
        </w:numPr>
        <w:spacing w:line="276" w:lineRule="auto"/>
        <w:ind w:left="567" w:hanging="426"/>
        <w:rPr>
          <w:rFonts w:asciiTheme="minorHAnsi" w:hAnsiTheme="minorHAnsi" w:cstheme="minorHAnsi"/>
          <w:color w:val="0D004B"/>
        </w:rPr>
      </w:pPr>
      <w:r w:rsidRPr="004F7BA6">
        <w:rPr>
          <w:rFonts w:asciiTheme="minorHAnsi" w:hAnsiTheme="minorHAnsi" w:cstheme="minorHAnsi"/>
          <w:color w:val="0D004B"/>
        </w:rPr>
        <w:t xml:space="preserve">W przypadku udostępnienia do IOŚ-PIB przez Podmiot biorący udział w niniejszym postępowaniu o udzielenie Zamówienia, będący adresatem niniejszego pisma, danych osobowych swoich pracowników, pełnomocników, członków zarządu, wspólników, współpracowników, kontrahentów, dostawców, beneficjentów rzeczywistych lub innych osób, IOŚ-PIB wnosi o poinformowanie tych osób:  </w:t>
      </w:r>
    </w:p>
    <w:p w14:paraId="6E29F34D" w14:textId="77777777" w:rsidR="00BE75E8" w:rsidRPr="004F7BA6" w:rsidRDefault="007D5426" w:rsidP="00E35132">
      <w:pPr>
        <w:numPr>
          <w:ilvl w:val="2"/>
          <w:numId w:val="14"/>
        </w:numPr>
        <w:spacing w:line="276" w:lineRule="auto"/>
        <w:ind w:left="992" w:hanging="425"/>
        <w:rPr>
          <w:rFonts w:asciiTheme="minorHAnsi" w:hAnsiTheme="minorHAnsi" w:cstheme="minorHAnsi"/>
          <w:color w:val="0D004B"/>
        </w:rPr>
      </w:pPr>
      <w:r w:rsidRPr="004F7BA6">
        <w:rPr>
          <w:rFonts w:asciiTheme="minorHAnsi" w:hAnsiTheme="minorHAnsi" w:cstheme="minorHAnsi"/>
          <w:color w:val="0D004B"/>
        </w:rPr>
        <w:t xml:space="preserve">o zakresie danych osobowych dotyczących tych osób, a przekazanych IOŚ-PIB,  </w:t>
      </w:r>
    </w:p>
    <w:p w14:paraId="5A67B8AA" w14:textId="77777777" w:rsidR="00BE75E8" w:rsidRPr="004F7BA6" w:rsidRDefault="007D5426" w:rsidP="00E35132">
      <w:pPr>
        <w:numPr>
          <w:ilvl w:val="2"/>
          <w:numId w:val="14"/>
        </w:numPr>
        <w:spacing w:line="276" w:lineRule="auto"/>
        <w:ind w:left="992" w:hanging="425"/>
        <w:rPr>
          <w:rFonts w:asciiTheme="minorHAnsi" w:hAnsiTheme="minorHAnsi" w:cstheme="minorHAnsi"/>
          <w:color w:val="0D004B"/>
        </w:rPr>
      </w:pPr>
      <w:r w:rsidRPr="004F7BA6">
        <w:rPr>
          <w:rFonts w:asciiTheme="minorHAnsi" w:hAnsiTheme="minorHAnsi" w:cstheme="minorHAnsi"/>
          <w:color w:val="0D004B"/>
        </w:rPr>
        <w:t xml:space="preserve">o tym, że IOŚ-PIB jest administratorem ich danych osobowych oraz że przetwarza ich dane osobowe na zasadach określonych powyżej,  </w:t>
      </w:r>
    </w:p>
    <w:p w14:paraId="58242B72" w14:textId="46BB3852" w:rsidR="00BE75E8" w:rsidRPr="004F7BA6" w:rsidRDefault="007D5426" w:rsidP="00E35132">
      <w:pPr>
        <w:numPr>
          <w:ilvl w:val="2"/>
          <w:numId w:val="14"/>
        </w:numPr>
        <w:spacing w:line="276" w:lineRule="auto"/>
        <w:ind w:left="992" w:hanging="425"/>
        <w:rPr>
          <w:rFonts w:asciiTheme="minorHAnsi" w:hAnsiTheme="minorHAnsi" w:cstheme="minorHAnsi"/>
          <w:color w:val="0D004B"/>
        </w:rPr>
      </w:pPr>
      <w:r w:rsidRPr="004F7BA6">
        <w:rPr>
          <w:rFonts w:asciiTheme="minorHAnsi" w:hAnsiTheme="minorHAnsi" w:cstheme="minorHAnsi"/>
          <w:color w:val="0D004B"/>
        </w:rPr>
        <w:t>o tym, że ww. Podmiot jest źródłem, od którego IOŚ-PIB pozyskała ich dane.</w:t>
      </w:r>
    </w:p>
    <w:p w14:paraId="176C70C4" w14:textId="77777777" w:rsidR="007E593C" w:rsidRPr="004F7BA6" w:rsidRDefault="007E593C" w:rsidP="007E593C">
      <w:pPr>
        <w:spacing w:line="276" w:lineRule="auto"/>
        <w:ind w:left="992"/>
        <w:rPr>
          <w:rFonts w:asciiTheme="minorHAnsi" w:hAnsiTheme="minorHAnsi" w:cstheme="minorHAnsi"/>
          <w:color w:val="0D004B"/>
        </w:rPr>
      </w:pPr>
    </w:p>
    <w:p w14:paraId="6573FD41" w14:textId="77777777" w:rsidR="00BE75E8" w:rsidRPr="004F7BA6" w:rsidRDefault="007D5426" w:rsidP="005206C5">
      <w:pPr>
        <w:pStyle w:val="Nagwek1"/>
        <w:numPr>
          <w:ilvl w:val="0"/>
          <w:numId w:val="1"/>
        </w:numPr>
        <w:spacing w:before="0" w:line="276" w:lineRule="auto"/>
        <w:ind w:left="709" w:hanging="426"/>
        <w:rPr>
          <w:rFonts w:asciiTheme="minorHAnsi" w:hAnsiTheme="minorHAnsi" w:cstheme="minorHAnsi"/>
          <w:b/>
          <w:color w:val="0D004B"/>
          <w:sz w:val="24"/>
          <w:szCs w:val="24"/>
        </w:rPr>
      </w:pPr>
      <w:bookmarkStart w:id="21" w:name="bookmark25"/>
      <w:bookmarkStart w:id="22" w:name="bookmark24"/>
      <w:bookmarkEnd w:id="21"/>
      <w:bookmarkEnd w:id="22"/>
      <w:r w:rsidRPr="004F7BA6">
        <w:rPr>
          <w:rFonts w:asciiTheme="minorHAnsi" w:hAnsiTheme="minorHAnsi" w:cstheme="minorHAnsi"/>
          <w:b/>
          <w:color w:val="0D004B"/>
          <w:sz w:val="24"/>
          <w:szCs w:val="24"/>
        </w:rPr>
        <w:t>Załączniki do SWZ</w:t>
      </w:r>
    </w:p>
    <w:p w14:paraId="2DC7A6BE" w14:textId="77777777" w:rsidR="00BE75E8" w:rsidRPr="004F7BA6" w:rsidRDefault="007D5426" w:rsidP="00E35132">
      <w:pPr>
        <w:spacing w:line="276" w:lineRule="auto"/>
        <w:ind w:left="283"/>
        <w:rPr>
          <w:rFonts w:asciiTheme="minorHAnsi" w:hAnsiTheme="minorHAnsi" w:cstheme="minorHAnsi"/>
          <w:color w:val="0D004B"/>
        </w:rPr>
      </w:pPr>
      <w:r w:rsidRPr="004F7BA6">
        <w:rPr>
          <w:rFonts w:asciiTheme="minorHAnsi" w:hAnsiTheme="minorHAnsi" w:cstheme="minorHAnsi"/>
          <w:color w:val="0D004B"/>
        </w:rPr>
        <w:t>Integralną częś</w:t>
      </w:r>
      <w:r w:rsidR="00AB58CE" w:rsidRPr="004F7BA6">
        <w:rPr>
          <w:rFonts w:asciiTheme="minorHAnsi" w:hAnsiTheme="minorHAnsi" w:cstheme="minorHAnsi"/>
          <w:color w:val="0D004B"/>
        </w:rPr>
        <w:t>ć</w:t>
      </w:r>
      <w:r w:rsidRPr="004F7BA6">
        <w:rPr>
          <w:rFonts w:asciiTheme="minorHAnsi" w:hAnsiTheme="minorHAnsi" w:cstheme="minorHAnsi"/>
          <w:color w:val="0D004B"/>
        </w:rPr>
        <w:t xml:space="preserve"> niniejszej SWZ stanowią następujące załączniki:</w:t>
      </w:r>
    </w:p>
    <w:p w14:paraId="5F5491BA" w14:textId="77777777" w:rsidR="00BE75E8" w:rsidRPr="004F7BA6" w:rsidRDefault="007D5426" w:rsidP="00E35132">
      <w:pPr>
        <w:spacing w:line="276" w:lineRule="auto"/>
        <w:ind w:left="283"/>
        <w:rPr>
          <w:rFonts w:asciiTheme="minorHAnsi" w:hAnsiTheme="minorHAnsi" w:cstheme="minorHAnsi"/>
          <w:color w:val="0D004B"/>
        </w:rPr>
      </w:pPr>
      <w:r w:rsidRPr="004F7BA6">
        <w:rPr>
          <w:rFonts w:asciiTheme="minorHAnsi" w:hAnsiTheme="minorHAnsi" w:cstheme="minorHAnsi"/>
          <w:color w:val="0D004B"/>
        </w:rPr>
        <w:t xml:space="preserve">Załącznik nr 1 – Opis przedmiotu zamówienia </w:t>
      </w:r>
    </w:p>
    <w:p w14:paraId="4A676A15" w14:textId="01339266" w:rsidR="00BE75E8" w:rsidRPr="004F7BA6" w:rsidRDefault="007D5426" w:rsidP="00E35132">
      <w:pPr>
        <w:spacing w:line="276" w:lineRule="auto"/>
        <w:ind w:left="283"/>
        <w:rPr>
          <w:rFonts w:asciiTheme="minorHAnsi" w:hAnsiTheme="minorHAnsi" w:cstheme="minorHAnsi"/>
          <w:color w:val="0D004B"/>
        </w:rPr>
      </w:pPr>
      <w:r w:rsidRPr="004F7BA6">
        <w:rPr>
          <w:rFonts w:asciiTheme="minorHAnsi" w:hAnsiTheme="minorHAnsi" w:cstheme="minorHAnsi"/>
          <w:color w:val="0D004B"/>
        </w:rPr>
        <w:t>Załącznik nr 2 – Wzór Formularza ofert</w:t>
      </w:r>
      <w:r w:rsidR="00E678DD" w:rsidRPr="004F7BA6">
        <w:rPr>
          <w:rFonts w:asciiTheme="minorHAnsi" w:hAnsiTheme="minorHAnsi" w:cstheme="minorHAnsi"/>
          <w:color w:val="0D004B"/>
        </w:rPr>
        <w:t>y</w:t>
      </w:r>
    </w:p>
    <w:p w14:paraId="7C5D757A" w14:textId="77777777" w:rsidR="00BE75E8" w:rsidRPr="004F7BA6" w:rsidRDefault="007D5426" w:rsidP="00E35132">
      <w:pPr>
        <w:spacing w:line="276" w:lineRule="auto"/>
        <w:ind w:left="283"/>
        <w:rPr>
          <w:rFonts w:asciiTheme="minorHAnsi" w:hAnsiTheme="minorHAnsi" w:cstheme="minorHAnsi"/>
          <w:color w:val="0D004B"/>
        </w:rPr>
      </w:pPr>
      <w:r w:rsidRPr="004F7BA6">
        <w:rPr>
          <w:rFonts w:asciiTheme="minorHAnsi" w:hAnsiTheme="minorHAnsi" w:cstheme="minorHAnsi"/>
          <w:color w:val="0D004B"/>
        </w:rPr>
        <w:t>Załącznik nr 3 – Wzór oświadczenia o niepodleganiu wykluczeniu</w:t>
      </w:r>
    </w:p>
    <w:p w14:paraId="2870BEF6" w14:textId="77777777" w:rsidR="00BE75E8" w:rsidRPr="004F7BA6" w:rsidRDefault="007D5426" w:rsidP="00E35132">
      <w:pPr>
        <w:spacing w:line="276" w:lineRule="auto"/>
        <w:ind w:left="283"/>
        <w:rPr>
          <w:rFonts w:asciiTheme="minorHAnsi" w:hAnsiTheme="minorHAnsi" w:cstheme="minorHAnsi"/>
          <w:color w:val="0D004B"/>
        </w:rPr>
      </w:pPr>
      <w:r w:rsidRPr="004F7BA6">
        <w:rPr>
          <w:rFonts w:asciiTheme="minorHAnsi" w:hAnsiTheme="minorHAnsi" w:cstheme="minorHAnsi"/>
          <w:color w:val="0D004B"/>
        </w:rPr>
        <w:t>Załącznik nr 4 – Wzór oświadczenia o spełnianiu warunków udziału</w:t>
      </w:r>
    </w:p>
    <w:p w14:paraId="085A9DBD" w14:textId="77777777" w:rsidR="00BE75E8" w:rsidRPr="004F7BA6" w:rsidRDefault="007D5426" w:rsidP="00BF6E0B">
      <w:pPr>
        <w:spacing w:line="276" w:lineRule="auto"/>
        <w:ind w:left="283"/>
        <w:rPr>
          <w:rFonts w:asciiTheme="minorHAnsi" w:hAnsiTheme="minorHAnsi" w:cstheme="minorHAnsi"/>
          <w:color w:val="0D004B"/>
        </w:rPr>
      </w:pPr>
      <w:r w:rsidRPr="004F7BA6">
        <w:rPr>
          <w:rFonts w:asciiTheme="minorHAnsi" w:hAnsiTheme="minorHAnsi" w:cstheme="minorHAnsi"/>
          <w:color w:val="0D004B"/>
        </w:rPr>
        <w:t xml:space="preserve">Załącznik nr </w:t>
      </w:r>
      <w:r w:rsidR="00925190" w:rsidRPr="004F7BA6">
        <w:rPr>
          <w:rFonts w:asciiTheme="minorHAnsi" w:hAnsiTheme="minorHAnsi" w:cstheme="minorHAnsi"/>
          <w:color w:val="0D004B"/>
        </w:rPr>
        <w:t>5 – Projektowane postanowienia U</w:t>
      </w:r>
      <w:r w:rsidRPr="004F7BA6">
        <w:rPr>
          <w:rFonts w:asciiTheme="minorHAnsi" w:hAnsiTheme="minorHAnsi" w:cstheme="minorHAnsi"/>
          <w:color w:val="0D004B"/>
        </w:rPr>
        <w:t>mowy w sprawie zamówienia publicznego (Wzór Umow</w:t>
      </w:r>
      <w:r w:rsidR="00193669" w:rsidRPr="004F7BA6">
        <w:rPr>
          <w:rFonts w:asciiTheme="minorHAnsi" w:hAnsiTheme="minorHAnsi" w:cstheme="minorHAnsi"/>
          <w:color w:val="0D004B"/>
        </w:rPr>
        <w:t>y)</w:t>
      </w:r>
    </w:p>
    <w:p w14:paraId="1762223F" w14:textId="46870575" w:rsidR="00BE75E8" w:rsidRPr="004F7BA6" w:rsidRDefault="007D5426" w:rsidP="00BF6E0B">
      <w:pPr>
        <w:spacing w:line="276" w:lineRule="auto"/>
        <w:ind w:left="283"/>
        <w:rPr>
          <w:rFonts w:asciiTheme="minorHAnsi" w:hAnsiTheme="minorHAnsi" w:cstheme="minorHAnsi"/>
          <w:color w:val="0D004B"/>
        </w:rPr>
      </w:pPr>
      <w:r w:rsidRPr="004F7BA6">
        <w:rPr>
          <w:rFonts w:asciiTheme="minorHAnsi" w:hAnsiTheme="minorHAnsi" w:cstheme="minorHAnsi"/>
          <w:color w:val="0D004B"/>
        </w:rPr>
        <w:t>Załącznik nr 6 – Przykładowa treść zobowiązania podmiotu trzeciego</w:t>
      </w:r>
      <w:r w:rsidR="005D43D5" w:rsidRPr="004F7BA6">
        <w:rPr>
          <w:rFonts w:asciiTheme="minorHAnsi" w:hAnsiTheme="minorHAnsi" w:cstheme="minorHAnsi"/>
          <w:color w:val="0D004B"/>
        </w:rPr>
        <w:t xml:space="preserve"> (jeżeli dotyczy)</w:t>
      </w:r>
    </w:p>
    <w:p w14:paraId="05809DC0" w14:textId="77777777" w:rsidR="00043277" w:rsidRPr="004F7BA6" w:rsidRDefault="009B0BFC" w:rsidP="00BF6E0B">
      <w:pPr>
        <w:spacing w:line="276" w:lineRule="auto"/>
        <w:ind w:left="283"/>
        <w:rPr>
          <w:rFonts w:asciiTheme="minorHAnsi" w:hAnsiTheme="minorHAnsi" w:cstheme="minorHAnsi"/>
          <w:color w:val="0D004B"/>
        </w:rPr>
      </w:pPr>
      <w:r w:rsidRPr="004F7BA6">
        <w:rPr>
          <w:rFonts w:asciiTheme="minorHAnsi" w:hAnsiTheme="minorHAnsi" w:cstheme="minorHAnsi"/>
          <w:color w:val="0D004B"/>
        </w:rPr>
        <w:lastRenderedPageBreak/>
        <w:t xml:space="preserve">Załącznik nr </w:t>
      </w:r>
      <w:r w:rsidR="00393CDE" w:rsidRPr="004F7BA6">
        <w:rPr>
          <w:rFonts w:asciiTheme="minorHAnsi" w:hAnsiTheme="minorHAnsi" w:cstheme="minorHAnsi"/>
          <w:color w:val="0D004B"/>
        </w:rPr>
        <w:t>7</w:t>
      </w:r>
      <w:r w:rsidRPr="004F7BA6">
        <w:rPr>
          <w:rFonts w:asciiTheme="minorHAnsi" w:hAnsiTheme="minorHAnsi" w:cstheme="minorHAnsi"/>
          <w:color w:val="0D004B"/>
        </w:rPr>
        <w:t xml:space="preserve"> –</w:t>
      </w:r>
      <w:r w:rsidR="00746B14" w:rsidRPr="004F7BA6">
        <w:rPr>
          <w:rFonts w:asciiTheme="minorHAnsi" w:hAnsiTheme="minorHAnsi" w:cstheme="minorHAnsi"/>
          <w:color w:val="0D004B"/>
        </w:rPr>
        <w:t xml:space="preserve"> </w:t>
      </w:r>
      <w:r w:rsidR="00043277" w:rsidRPr="004F7BA6">
        <w:rPr>
          <w:rFonts w:asciiTheme="minorHAnsi" w:hAnsiTheme="minorHAnsi" w:cstheme="minorHAnsi"/>
          <w:color w:val="0D004B"/>
        </w:rPr>
        <w:t xml:space="preserve"> Wykaz dostaw</w:t>
      </w:r>
    </w:p>
    <w:p w14:paraId="55B10DF1" w14:textId="5747E2A5" w:rsidR="007375EC" w:rsidRDefault="00043277" w:rsidP="00BF6E0B">
      <w:pPr>
        <w:spacing w:line="276" w:lineRule="auto"/>
        <w:ind w:left="283"/>
        <w:rPr>
          <w:rFonts w:asciiTheme="minorHAnsi" w:hAnsiTheme="minorHAnsi" w:cstheme="minorHAnsi"/>
          <w:color w:val="0D004B"/>
        </w:rPr>
      </w:pPr>
      <w:r w:rsidRPr="004F7BA6">
        <w:rPr>
          <w:rFonts w:asciiTheme="minorHAnsi" w:hAnsiTheme="minorHAnsi" w:cstheme="minorHAnsi"/>
          <w:color w:val="0D004B"/>
        </w:rPr>
        <w:t xml:space="preserve">Załącznik nr 8 – </w:t>
      </w:r>
      <w:r w:rsidR="00746B14" w:rsidRPr="004F7BA6">
        <w:rPr>
          <w:rFonts w:asciiTheme="minorHAnsi" w:hAnsiTheme="minorHAnsi" w:cstheme="minorHAnsi"/>
          <w:color w:val="0D004B"/>
        </w:rPr>
        <w:t>Oświadczenie wy</w:t>
      </w:r>
      <w:r w:rsidR="007375EC" w:rsidRPr="004F7BA6">
        <w:rPr>
          <w:rFonts w:asciiTheme="minorHAnsi" w:hAnsiTheme="minorHAnsi" w:cstheme="minorHAnsi"/>
          <w:color w:val="0D004B"/>
        </w:rPr>
        <w:t>konawców występujących wspólnie</w:t>
      </w:r>
    </w:p>
    <w:p w14:paraId="7BCEBBB7" w14:textId="5536098D" w:rsidR="00A41F70" w:rsidRDefault="00A41F70" w:rsidP="00BF6E0B">
      <w:pPr>
        <w:spacing w:line="276" w:lineRule="auto"/>
        <w:ind w:left="283"/>
        <w:rPr>
          <w:rFonts w:asciiTheme="minorHAnsi" w:hAnsiTheme="minorHAnsi" w:cstheme="minorHAnsi"/>
          <w:color w:val="0D004B"/>
        </w:rPr>
      </w:pPr>
      <w:r>
        <w:rPr>
          <w:rFonts w:asciiTheme="minorHAnsi" w:hAnsiTheme="minorHAnsi" w:cstheme="minorHAnsi"/>
          <w:color w:val="0D004B"/>
        </w:rPr>
        <w:t>Załącznik nr 9 – Protokół z przeprowadzenia wizji lokalnej</w:t>
      </w:r>
    </w:p>
    <w:p w14:paraId="151938CC" w14:textId="741CD170" w:rsidR="00020166" w:rsidRDefault="00020166" w:rsidP="00BF6E0B">
      <w:pPr>
        <w:spacing w:line="276" w:lineRule="auto"/>
        <w:ind w:left="283"/>
        <w:rPr>
          <w:rFonts w:asciiTheme="minorHAnsi" w:hAnsiTheme="minorHAnsi" w:cstheme="minorHAnsi"/>
          <w:color w:val="0D004B"/>
        </w:rPr>
      </w:pPr>
      <w:r>
        <w:rPr>
          <w:rFonts w:asciiTheme="minorHAnsi" w:hAnsiTheme="minorHAnsi" w:cstheme="minorHAnsi"/>
          <w:color w:val="0D004B"/>
        </w:rPr>
        <w:t>Załącznik nr 10 – Wykaz osób</w:t>
      </w:r>
    </w:p>
    <w:p w14:paraId="1879B726" w14:textId="77777777" w:rsidR="00BF6E0B" w:rsidRPr="004F7BA6" w:rsidRDefault="00BF6E0B" w:rsidP="00BF6E0B">
      <w:pPr>
        <w:spacing w:line="276" w:lineRule="auto"/>
        <w:ind w:left="283"/>
        <w:rPr>
          <w:rFonts w:asciiTheme="minorHAnsi" w:hAnsiTheme="minorHAnsi" w:cstheme="minorHAnsi"/>
          <w:color w:val="0D004B"/>
        </w:rPr>
      </w:pPr>
    </w:p>
    <w:p w14:paraId="1C265E25" w14:textId="77777777" w:rsidR="007375EC" w:rsidRPr="004F7BA6" w:rsidRDefault="007375EC" w:rsidP="007E593C">
      <w:pPr>
        <w:spacing w:after="120"/>
        <w:rPr>
          <w:rFonts w:asciiTheme="minorHAnsi" w:hAnsiTheme="minorHAnsi" w:cstheme="minorHAnsi"/>
          <w:bCs/>
          <w:color w:val="0D004B"/>
        </w:rPr>
      </w:pPr>
      <w:r w:rsidRPr="004F7BA6">
        <w:rPr>
          <w:rFonts w:asciiTheme="minorHAnsi" w:hAnsiTheme="minorHAnsi" w:cstheme="minorHAnsi"/>
          <w:bCs/>
          <w:color w:val="0D004B"/>
        </w:rPr>
        <w:br w:type="page"/>
      </w:r>
    </w:p>
    <w:p w14:paraId="40AA06F6" w14:textId="77777777" w:rsidR="00F736DB" w:rsidRPr="004F7BA6" w:rsidRDefault="00F736DB" w:rsidP="007E593C">
      <w:pPr>
        <w:pStyle w:val="Nagwek1"/>
        <w:spacing w:before="0" w:after="120"/>
        <w:rPr>
          <w:rFonts w:asciiTheme="minorHAnsi" w:hAnsiTheme="minorHAnsi" w:cstheme="minorHAnsi"/>
          <w:color w:val="0D004B"/>
          <w:sz w:val="24"/>
          <w:szCs w:val="24"/>
        </w:rPr>
      </w:pPr>
      <w:r w:rsidRPr="004F7BA6">
        <w:rPr>
          <w:rFonts w:asciiTheme="minorHAnsi" w:hAnsiTheme="minorHAnsi" w:cstheme="minorHAnsi"/>
          <w:color w:val="0D004B"/>
          <w:sz w:val="24"/>
          <w:szCs w:val="24"/>
        </w:rPr>
        <w:lastRenderedPageBreak/>
        <w:t>Załącznik nr 1 do SWZ</w:t>
      </w:r>
    </w:p>
    <w:p w14:paraId="5C389941" w14:textId="64232604" w:rsidR="002D43D8" w:rsidRPr="004F7BA6" w:rsidRDefault="002D43D8" w:rsidP="007E593C">
      <w:pPr>
        <w:pStyle w:val="Nagwek1"/>
        <w:spacing w:before="0" w:after="120"/>
        <w:jc w:val="center"/>
        <w:rPr>
          <w:rFonts w:asciiTheme="minorHAnsi" w:hAnsiTheme="minorHAnsi" w:cstheme="minorHAnsi"/>
          <w:b/>
          <w:color w:val="0D004B"/>
          <w:sz w:val="24"/>
          <w:szCs w:val="24"/>
        </w:rPr>
      </w:pPr>
      <w:r w:rsidRPr="004F7BA6">
        <w:rPr>
          <w:rFonts w:asciiTheme="minorHAnsi" w:hAnsiTheme="minorHAnsi" w:cstheme="minorHAnsi"/>
          <w:b/>
          <w:color w:val="0D004B"/>
          <w:sz w:val="24"/>
          <w:szCs w:val="24"/>
        </w:rPr>
        <w:t>OPIS PRZEDMIOTU ZAMÓWIENIA</w:t>
      </w:r>
    </w:p>
    <w:p w14:paraId="1BE7A0BE" w14:textId="77777777" w:rsidR="007E593C" w:rsidRPr="004F7BA6" w:rsidRDefault="007E593C" w:rsidP="007E593C">
      <w:pPr>
        <w:pBdr>
          <w:top w:val="nil"/>
          <w:left w:val="nil"/>
          <w:bottom w:val="nil"/>
          <w:right w:val="nil"/>
          <w:between w:val="nil"/>
          <w:bar w:val="nil"/>
        </w:pBdr>
        <w:spacing w:line="276" w:lineRule="auto"/>
        <w:rPr>
          <w:rFonts w:asciiTheme="minorHAnsi" w:eastAsia="Arial Unicode MS" w:hAnsiTheme="minorHAnsi" w:cstheme="minorHAnsi"/>
          <w:b/>
          <w:bCs/>
          <w:color w:val="0D004B"/>
          <w:u w:color="0D004B"/>
          <w:bdr w:val="nil"/>
          <w:lang w:bidi="ar-SA"/>
        </w:rPr>
      </w:pPr>
    </w:p>
    <w:p w14:paraId="200E4C80" w14:textId="036F99BA" w:rsidR="007E593C" w:rsidRPr="004F7BA6" w:rsidRDefault="007E593C" w:rsidP="00C5225A">
      <w:pPr>
        <w:pStyle w:val="Akapitzlist"/>
        <w:numPr>
          <w:ilvl w:val="2"/>
          <w:numId w:val="2"/>
        </w:numPr>
        <w:pBdr>
          <w:top w:val="nil"/>
          <w:left w:val="nil"/>
          <w:bottom w:val="nil"/>
          <w:right w:val="nil"/>
          <w:between w:val="nil"/>
          <w:bar w:val="nil"/>
        </w:pBdr>
        <w:spacing w:line="276" w:lineRule="auto"/>
        <w:ind w:left="426" w:hanging="284"/>
        <w:rPr>
          <w:rFonts w:asciiTheme="minorHAnsi" w:eastAsia="Arial Unicode MS" w:hAnsiTheme="minorHAnsi" w:cstheme="minorHAnsi"/>
          <w:b/>
          <w:bCs/>
          <w:color w:val="0D004B"/>
          <w:u w:color="0D004B"/>
          <w:bdr w:val="nil"/>
          <w:lang w:bidi="ar-SA"/>
        </w:rPr>
      </w:pPr>
      <w:r w:rsidRPr="004F7BA6">
        <w:rPr>
          <w:rFonts w:asciiTheme="minorHAnsi" w:eastAsia="Arial Unicode MS" w:hAnsiTheme="minorHAnsi" w:cstheme="minorHAnsi"/>
          <w:b/>
          <w:bCs/>
          <w:color w:val="0D004B"/>
          <w:u w:color="0D004B"/>
          <w:bdr w:val="nil"/>
          <w:lang w:bidi="ar-SA"/>
        </w:rPr>
        <w:t>Przedmiot zamówienia:</w:t>
      </w:r>
    </w:p>
    <w:p w14:paraId="5F999C2C" w14:textId="04289693" w:rsidR="007E593C" w:rsidRPr="004F7BA6" w:rsidRDefault="007E593C" w:rsidP="007E593C">
      <w:p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Przedmiotem zamówienia jest stworzenie Wirtualnego Centrum Edukacyjnego (studia filmowego, zwanego dalej</w:t>
      </w:r>
      <w:r w:rsidR="00C5225A" w:rsidRPr="004F7BA6">
        <w:rPr>
          <w:rFonts w:asciiTheme="minorHAnsi" w:eastAsia="Arial Unicode MS" w:hAnsiTheme="minorHAnsi" w:cstheme="minorHAnsi"/>
          <w:color w:val="0D004B"/>
          <w:u w:color="0D004B"/>
          <w:bdr w:val="nil"/>
          <w:lang w:bidi="ar-SA"/>
        </w:rPr>
        <w:t xml:space="preserve"> również:</w:t>
      </w:r>
      <w:r w:rsidRPr="004F7BA6">
        <w:rPr>
          <w:rFonts w:asciiTheme="minorHAnsi" w:eastAsia="Arial Unicode MS" w:hAnsiTheme="minorHAnsi" w:cstheme="minorHAnsi"/>
          <w:color w:val="0D004B"/>
          <w:u w:color="0D004B"/>
          <w:bdr w:val="nil"/>
          <w:lang w:bidi="ar-SA"/>
        </w:rPr>
        <w:t xml:space="preserve"> „WCE”) w siedzibie Zamawiającego przy ul. Słowiczej 32 w Warszawie wraz z przeszkoleniem personelu w ww. budynku. Planowane prace mają za zadanie uruchomienie studia filmowo-telewizyjnego dla celów realizacji Wirtualnego Centrum Edukacyjnego, obejmując zakresem sprzęt video, audio, oświetleniowego, stanowisko post-produkcji i wirtualne studio do streamingu wraz z oprogramowaniem, a także </w:t>
      </w:r>
      <w:r w:rsidR="00317DDC">
        <w:rPr>
          <w:rFonts w:asciiTheme="minorHAnsi" w:eastAsia="Arial Unicode MS" w:hAnsiTheme="minorHAnsi" w:cstheme="minorHAnsi"/>
          <w:color w:val="0D004B"/>
          <w:u w:color="0D004B"/>
          <w:bdr w:val="nil"/>
          <w:lang w:bidi="ar-SA"/>
        </w:rPr>
        <w:t>adaptacja</w:t>
      </w:r>
      <w:r w:rsidR="00317DDC" w:rsidRPr="004F7BA6">
        <w:rPr>
          <w:rFonts w:asciiTheme="minorHAnsi" w:eastAsia="Arial Unicode MS" w:hAnsiTheme="minorHAnsi" w:cstheme="minorHAnsi"/>
          <w:color w:val="0D004B"/>
          <w:u w:color="0D004B"/>
          <w:bdr w:val="nil"/>
          <w:lang w:bidi="ar-SA"/>
        </w:rPr>
        <w:t xml:space="preserve"> </w:t>
      </w:r>
      <w:r w:rsidRPr="004F7BA6">
        <w:rPr>
          <w:rFonts w:asciiTheme="minorHAnsi" w:eastAsia="Arial Unicode MS" w:hAnsiTheme="minorHAnsi" w:cstheme="minorHAnsi"/>
          <w:color w:val="0D004B"/>
          <w:u w:color="0D004B"/>
          <w:bdr w:val="nil"/>
          <w:lang w:bidi="ar-SA"/>
        </w:rPr>
        <w:t>i przystosowanie wyznaczonych pomieszczeń.</w:t>
      </w:r>
    </w:p>
    <w:p w14:paraId="23091D60" w14:textId="77777777" w:rsidR="007E593C" w:rsidRPr="004F7BA6" w:rsidRDefault="007E593C" w:rsidP="007E593C">
      <w:p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p>
    <w:p w14:paraId="2FB8BA1A" w14:textId="130752B3" w:rsidR="007E593C" w:rsidRPr="004F7BA6" w:rsidRDefault="007E593C" w:rsidP="007E593C">
      <w:p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Wykonawca zobowiązany jest do:</w:t>
      </w:r>
    </w:p>
    <w:p w14:paraId="5CC84332" w14:textId="15F103B7" w:rsidR="007E593C" w:rsidRPr="004F7BA6" w:rsidRDefault="007E593C" w:rsidP="00D6013E">
      <w:pPr>
        <w:numPr>
          <w:ilvl w:val="0"/>
          <w:numId w:val="132"/>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 xml:space="preserve">dostosowania </w:t>
      </w:r>
      <w:r w:rsidR="00B30841">
        <w:rPr>
          <w:rFonts w:asciiTheme="minorHAnsi" w:eastAsia="Arial Unicode MS" w:hAnsiTheme="minorHAnsi" w:cstheme="minorHAnsi"/>
          <w:color w:val="0D004B"/>
          <w:u w:color="0D004B"/>
          <w:bdr w:val="nil"/>
          <w:lang w:bidi="ar-SA"/>
        </w:rPr>
        <w:t xml:space="preserve">i adaptacji </w:t>
      </w:r>
      <w:r w:rsidRPr="004F7BA6">
        <w:rPr>
          <w:rFonts w:asciiTheme="minorHAnsi" w:eastAsia="Arial Unicode MS" w:hAnsiTheme="minorHAnsi" w:cstheme="minorHAnsi"/>
          <w:color w:val="0D004B"/>
          <w:u w:color="0D004B"/>
          <w:bdr w:val="nil"/>
          <w:lang w:bidi="ar-SA"/>
        </w:rPr>
        <w:t>pomieszczeń przeznaczonych na studio filmowe oraz reżyserkę</w:t>
      </w:r>
      <w:r w:rsidR="00B30841">
        <w:rPr>
          <w:rFonts w:asciiTheme="minorHAnsi" w:eastAsia="Arial Unicode MS" w:hAnsiTheme="minorHAnsi" w:cstheme="minorHAnsi"/>
          <w:color w:val="0D004B"/>
          <w:u w:color="0D004B"/>
          <w:bdr w:val="nil"/>
          <w:lang w:bidi="ar-SA"/>
        </w:rPr>
        <w:t xml:space="preserve"> do pełnionej funkcji</w:t>
      </w:r>
      <w:r w:rsidRPr="004F7BA6">
        <w:rPr>
          <w:rFonts w:asciiTheme="minorHAnsi" w:eastAsia="Arial Unicode MS" w:hAnsiTheme="minorHAnsi" w:cstheme="minorHAnsi"/>
          <w:color w:val="0D004B"/>
          <w:u w:color="0D004B"/>
          <w:bdr w:val="nil"/>
          <w:lang w:bidi="ar-SA"/>
        </w:rPr>
        <w:t>;</w:t>
      </w:r>
    </w:p>
    <w:p w14:paraId="09C6C782" w14:textId="5A28396D" w:rsidR="007E593C" w:rsidRPr="00A16800" w:rsidRDefault="007E593C" w:rsidP="00D6013E">
      <w:pPr>
        <w:numPr>
          <w:ilvl w:val="0"/>
          <w:numId w:val="132"/>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 xml:space="preserve">doboru i dostawy systemu studia filmowo-telewizyjnego wraz z wszelkimi niezbędnymi pracami montażowymi i wyposażeniowymi tj. fabrycznie nowego sprzętu audio, video i do streamingu, oświetleniowego, komputerowego wraz z wirtualnym </w:t>
      </w:r>
      <w:r w:rsidRPr="00A16800">
        <w:rPr>
          <w:rFonts w:asciiTheme="minorHAnsi" w:eastAsia="Arial Unicode MS" w:hAnsiTheme="minorHAnsi" w:cstheme="minorHAnsi"/>
          <w:color w:val="0D004B"/>
          <w:u w:color="0D004B"/>
          <w:bdr w:val="nil"/>
          <w:lang w:bidi="ar-SA"/>
        </w:rPr>
        <w:t xml:space="preserve">studiem w </w:t>
      </w:r>
      <w:r w:rsidR="00884536" w:rsidRPr="00A16800">
        <w:rPr>
          <w:rFonts w:asciiTheme="minorHAnsi" w:eastAsia="Arial Unicode MS" w:hAnsiTheme="minorHAnsi" w:cstheme="minorHAnsi"/>
          <w:color w:val="0D004B"/>
          <w:u w:color="0D004B"/>
          <w:bdr w:val="nil"/>
          <w:lang w:bidi="ar-SA"/>
        </w:rPr>
        <w:t>technologii</w:t>
      </w:r>
      <w:r w:rsidRPr="00A16800">
        <w:rPr>
          <w:rFonts w:asciiTheme="minorHAnsi" w:eastAsia="Arial Unicode MS" w:hAnsiTheme="minorHAnsi" w:cstheme="minorHAnsi"/>
          <w:color w:val="0D004B"/>
          <w:u w:color="0D004B"/>
          <w:bdr w:val="nil"/>
          <w:lang w:bidi="ar-SA"/>
        </w:rPr>
        <w:t xml:space="preserve"> VR, AR, XR;</w:t>
      </w:r>
    </w:p>
    <w:p w14:paraId="29E080BF" w14:textId="77777777" w:rsidR="007E593C" w:rsidRPr="00A16800" w:rsidRDefault="007E593C" w:rsidP="00D6013E">
      <w:pPr>
        <w:numPr>
          <w:ilvl w:val="0"/>
          <w:numId w:val="132"/>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A16800">
        <w:rPr>
          <w:rFonts w:asciiTheme="minorHAnsi" w:eastAsia="Arial Unicode MS" w:hAnsiTheme="minorHAnsi" w:cstheme="minorHAnsi"/>
          <w:color w:val="0D004B"/>
          <w:u w:color="0D004B"/>
          <w:bdr w:val="nil"/>
          <w:lang w:bidi="ar-SA"/>
        </w:rPr>
        <w:t>uruchomienia i konfiguracji przedmiotu umowy, obejmującego montaż dostarczonego sprzętu multimedialnego i komputerowego oraz instalacje i konfiguracje oprogramowania, kalibracje oświetlenia;</w:t>
      </w:r>
    </w:p>
    <w:p w14:paraId="24B7F3E8" w14:textId="38AB0D14" w:rsidR="007E593C" w:rsidRPr="004F7BA6" w:rsidRDefault="007E593C" w:rsidP="00D6013E">
      <w:pPr>
        <w:numPr>
          <w:ilvl w:val="0"/>
          <w:numId w:val="132"/>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 xml:space="preserve">wykonania pełnej dokumentacji </w:t>
      </w:r>
      <w:r w:rsidR="0017702B">
        <w:rPr>
          <w:rFonts w:asciiTheme="minorHAnsi" w:eastAsia="Arial Unicode MS" w:hAnsiTheme="minorHAnsi" w:cstheme="minorHAnsi"/>
          <w:color w:val="0D004B"/>
          <w:u w:color="0D004B"/>
          <w:bdr w:val="nil"/>
          <w:lang w:bidi="ar-SA"/>
        </w:rPr>
        <w:t>projektowej</w:t>
      </w:r>
      <w:r w:rsidR="00AF491D">
        <w:rPr>
          <w:rFonts w:asciiTheme="minorHAnsi" w:eastAsia="Arial Unicode MS" w:hAnsiTheme="minorHAnsi" w:cstheme="minorHAnsi"/>
          <w:color w:val="0D004B"/>
          <w:u w:color="0D004B"/>
          <w:bdr w:val="nil"/>
          <w:lang w:bidi="ar-SA"/>
        </w:rPr>
        <w:t>, a także po zakończeniu prac</w:t>
      </w:r>
      <w:r w:rsidRPr="004F7BA6">
        <w:rPr>
          <w:rFonts w:asciiTheme="minorHAnsi" w:eastAsia="Arial Unicode MS" w:hAnsiTheme="minorHAnsi" w:cstheme="minorHAnsi"/>
          <w:color w:val="0D004B"/>
          <w:u w:color="0D004B"/>
          <w:bdr w:val="nil"/>
          <w:lang w:bidi="ar-SA"/>
        </w:rPr>
        <w:t xml:space="preserve"> powykonawczej, obejmującej </w:t>
      </w:r>
      <w:r w:rsidR="00AF491D">
        <w:rPr>
          <w:rFonts w:asciiTheme="minorHAnsi" w:eastAsia="Arial Unicode MS" w:hAnsiTheme="minorHAnsi" w:cstheme="minorHAnsi"/>
          <w:color w:val="0D004B"/>
          <w:u w:color="0D004B"/>
          <w:bdr w:val="nil"/>
          <w:lang w:bidi="ar-SA"/>
        </w:rPr>
        <w:t xml:space="preserve">m.in. </w:t>
      </w:r>
      <w:r w:rsidRPr="004F7BA6">
        <w:rPr>
          <w:rFonts w:asciiTheme="minorHAnsi" w:eastAsia="Arial Unicode MS" w:hAnsiTheme="minorHAnsi" w:cstheme="minorHAnsi"/>
          <w:color w:val="0D004B"/>
          <w:u w:color="0D004B"/>
          <w:bdr w:val="nil"/>
          <w:lang w:bidi="ar-SA"/>
        </w:rPr>
        <w:t>opis konfiguracji wszystkich elementów przedmiotu umowy, schematy połączeń, schematy funkcjonalne</w:t>
      </w:r>
      <w:r w:rsidR="00D7072B">
        <w:rPr>
          <w:rFonts w:asciiTheme="minorHAnsi" w:eastAsia="Arial Unicode MS" w:hAnsiTheme="minorHAnsi" w:cstheme="minorHAnsi"/>
          <w:color w:val="0D004B"/>
          <w:u w:color="0D004B"/>
          <w:bdr w:val="nil"/>
          <w:lang w:bidi="ar-SA"/>
        </w:rPr>
        <w:t xml:space="preserve"> (projekt</w:t>
      </w:r>
      <w:r w:rsidR="00D7072B" w:rsidRPr="00D7072B">
        <w:rPr>
          <w:rFonts w:asciiTheme="minorHAnsi" w:eastAsia="Arial Unicode MS" w:hAnsiTheme="minorHAnsi" w:cstheme="minorHAnsi"/>
          <w:color w:val="0D004B"/>
          <w:u w:color="0D004B"/>
          <w:bdr w:val="nil"/>
          <w:lang w:bidi="ar-SA"/>
        </w:rPr>
        <w:t xml:space="preserve"> akustyki, systemu nagłośnienia, instalacji i sieci elektrycznych i teleinformatycznych</w:t>
      </w:r>
      <w:r w:rsidR="00D7072B">
        <w:rPr>
          <w:rFonts w:asciiTheme="minorHAnsi" w:eastAsia="Arial Unicode MS" w:hAnsiTheme="minorHAnsi" w:cstheme="minorHAnsi"/>
          <w:color w:val="0D004B"/>
          <w:u w:color="0D004B"/>
          <w:bdr w:val="nil"/>
          <w:lang w:bidi="ar-SA"/>
        </w:rPr>
        <w:t>)</w:t>
      </w:r>
      <w:r w:rsidRPr="004F7BA6">
        <w:rPr>
          <w:rFonts w:asciiTheme="minorHAnsi" w:eastAsia="Arial Unicode MS" w:hAnsiTheme="minorHAnsi" w:cstheme="minorHAnsi"/>
          <w:color w:val="0D004B"/>
          <w:u w:color="0D004B"/>
          <w:bdr w:val="nil"/>
          <w:lang w:bidi="ar-SA"/>
        </w:rPr>
        <w:t xml:space="preserve"> oraz dokumentację serwisową i operacyjną;</w:t>
      </w:r>
    </w:p>
    <w:p w14:paraId="4057ACEE" w14:textId="0A32C040" w:rsidR="001F6A7D" w:rsidRPr="00301FEA" w:rsidRDefault="00CA4CCF" w:rsidP="001F6A7D">
      <w:pPr>
        <w:numPr>
          <w:ilvl w:val="0"/>
          <w:numId w:val="132"/>
        </w:numPr>
        <w:pBdr>
          <w:top w:val="nil"/>
          <w:left w:val="nil"/>
          <w:bottom w:val="nil"/>
          <w:right w:val="nil"/>
          <w:between w:val="nil"/>
          <w:bar w:val="nil"/>
        </w:pBdr>
        <w:spacing w:line="276" w:lineRule="auto"/>
        <w:rPr>
          <w:rFonts w:asciiTheme="minorHAnsi" w:eastAsia="Arial Unicode MS" w:hAnsiTheme="minorHAnsi" w:cstheme="minorHAnsi"/>
          <w:iCs/>
          <w:color w:val="0D004B"/>
          <w:u w:color="0D004B"/>
          <w:bdr w:val="nil"/>
          <w:lang w:bidi="ar-SA"/>
        </w:rPr>
      </w:pPr>
      <w:r>
        <w:rPr>
          <w:rFonts w:asciiTheme="minorHAnsi" w:eastAsia="Arial Unicode MS" w:hAnsiTheme="minorHAnsi" w:cstheme="minorHAnsi"/>
          <w:iCs/>
          <w:color w:val="0D004B"/>
          <w:u w:color="0D004B"/>
          <w:bdr w:val="nil"/>
          <w:lang w:bidi="ar-SA"/>
        </w:rPr>
        <w:t xml:space="preserve">przeprowadzenia </w:t>
      </w:r>
      <w:r w:rsidR="004E31BB">
        <w:rPr>
          <w:rFonts w:asciiTheme="minorHAnsi" w:eastAsia="Arial Unicode MS" w:hAnsiTheme="minorHAnsi" w:cstheme="minorHAnsi"/>
          <w:color w:val="0D004B"/>
          <w:u w:color="0D004B"/>
          <w:bdr w:val="nil"/>
          <w:lang w:bidi="ar-SA"/>
        </w:rPr>
        <w:t>przez min. 1 osobę skierowaną do realizacji zamówienia jako Trenera oprogramowania (</w:t>
      </w:r>
      <w:r w:rsidR="004E31BB" w:rsidRPr="00353F4D">
        <w:rPr>
          <w:rFonts w:asciiTheme="minorHAnsi" w:eastAsia="Arial Unicode MS" w:hAnsiTheme="minorHAnsi" w:cstheme="minorHAnsi"/>
          <w:b/>
          <w:i/>
          <w:color w:val="0D004B"/>
          <w:u w:color="0D004B"/>
          <w:bdr w:val="nil"/>
          <w:lang w:bidi="ar-SA"/>
        </w:rPr>
        <w:t xml:space="preserve">warunek udziału w postępowaniu </w:t>
      </w:r>
      <w:r w:rsidR="004E31BB" w:rsidRPr="00353F4D">
        <w:rPr>
          <w:rFonts w:asciiTheme="minorHAnsi" w:hAnsiTheme="minorHAnsi" w:cstheme="minorHAnsi"/>
          <w:b/>
          <w:i/>
          <w:color w:val="0D004B"/>
        </w:rPr>
        <w:t>o których mowa w rozdziale XIX pkt 2 ppkt 4) lit b</w:t>
      </w:r>
      <w:r w:rsidR="004E31BB">
        <w:rPr>
          <w:rFonts w:asciiTheme="minorHAnsi" w:hAnsiTheme="minorHAnsi" w:cstheme="minorHAnsi"/>
          <w:b/>
          <w:i/>
          <w:color w:val="0D004B"/>
        </w:rPr>
        <w:t>) SWZ</w:t>
      </w:r>
      <w:r w:rsidR="004E31BB">
        <w:rPr>
          <w:rFonts w:asciiTheme="minorHAnsi" w:eastAsia="Arial Unicode MS" w:hAnsiTheme="minorHAnsi" w:cstheme="minorHAnsi"/>
          <w:color w:val="0D004B"/>
          <w:u w:color="0D004B"/>
          <w:bdr w:val="nil"/>
          <w:lang w:bidi="ar-SA"/>
        </w:rPr>
        <w:t xml:space="preserve">) </w:t>
      </w:r>
      <w:r w:rsidR="00222290">
        <w:rPr>
          <w:rFonts w:asciiTheme="minorHAnsi" w:eastAsia="Arial Unicode MS" w:hAnsiTheme="minorHAnsi" w:cstheme="minorHAnsi"/>
          <w:iCs/>
          <w:color w:val="0D004B"/>
          <w:u w:color="0D004B"/>
          <w:bdr w:val="nil"/>
          <w:lang w:bidi="ar-SA"/>
        </w:rPr>
        <w:t xml:space="preserve">stacjonarnego </w:t>
      </w:r>
      <w:r w:rsidR="00222290" w:rsidRPr="004F7BA6">
        <w:rPr>
          <w:rFonts w:asciiTheme="minorHAnsi" w:eastAsia="Arial Unicode MS" w:hAnsiTheme="minorHAnsi" w:cstheme="minorHAnsi"/>
          <w:iCs/>
          <w:color w:val="0D004B"/>
          <w:u w:color="0D004B"/>
          <w:bdr w:val="nil"/>
          <w:lang w:bidi="ar-SA"/>
        </w:rPr>
        <w:t xml:space="preserve">szkolenia </w:t>
      </w:r>
      <w:r w:rsidR="00580B71" w:rsidRPr="004F7BA6">
        <w:rPr>
          <w:rFonts w:asciiTheme="minorHAnsi" w:eastAsia="Arial Unicode MS" w:hAnsiTheme="minorHAnsi" w:cstheme="minorHAnsi"/>
          <w:iCs/>
          <w:color w:val="0D004B"/>
          <w:u w:color="0D004B"/>
          <w:bdr w:val="nil"/>
          <w:lang w:bidi="ar-SA"/>
        </w:rPr>
        <w:t>techniczn</w:t>
      </w:r>
      <w:r w:rsidR="00580B71">
        <w:rPr>
          <w:rFonts w:asciiTheme="minorHAnsi" w:eastAsia="Arial Unicode MS" w:hAnsiTheme="minorHAnsi" w:cstheme="minorHAnsi"/>
          <w:iCs/>
          <w:color w:val="0D004B"/>
          <w:u w:color="0D004B"/>
          <w:bdr w:val="nil"/>
          <w:lang w:bidi="ar-SA"/>
        </w:rPr>
        <w:t>o</w:t>
      </w:r>
      <w:r w:rsidR="00777EF3">
        <w:rPr>
          <w:rFonts w:asciiTheme="minorHAnsi" w:eastAsia="Arial Unicode MS" w:hAnsiTheme="minorHAnsi" w:cstheme="minorHAnsi"/>
          <w:iCs/>
          <w:color w:val="0D004B"/>
          <w:u w:color="0D004B"/>
          <w:bdr w:val="nil"/>
          <w:lang w:bidi="ar-SA"/>
        </w:rPr>
        <w:t>-eksploatacyjnego</w:t>
      </w:r>
      <w:r w:rsidR="00222290" w:rsidRPr="004F7BA6">
        <w:rPr>
          <w:rFonts w:asciiTheme="minorHAnsi" w:eastAsia="Arial Unicode MS" w:hAnsiTheme="minorHAnsi" w:cstheme="minorHAnsi"/>
          <w:iCs/>
          <w:color w:val="0D004B"/>
          <w:u w:color="0D004B"/>
          <w:bdr w:val="nil"/>
          <w:lang w:bidi="ar-SA"/>
        </w:rPr>
        <w:t xml:space="preserve"> dla pracowników Zamawiającego z zakresu obsługi systemu (sprzętu i oprogramowania) dla co najmniej 5 osób</w:t>
      </w:r>
      <w:r w:rsidR="00222290">
        <w:rPr>
          <w:rFonts w:asciiTheme="minorHAnsi" w:eastAsia="Arial Unicode MS" w:hAnsiTheme="minorHAnsi" w:cstheme="minorHAnsi"/>
          <w:iCs/>
          <w:color w:val="0D004B"/>
          <w:u w:color="0D004B"/>
          <w:bdr w:val="nil"/>
          <w:lang w:bidi="ar-SA"/>
        </w:rPr>
        <w:t xml:space="preserve">, </w:t>
      </w:r>
      <w:r w:rsidR="002527BC">
        <w:rPr>
          <w:rFonts w:asciiTheme="minorHAnsi" w:eastAsia="Arial Unicode MS" w:hAnsiTheme="minorHAnsi" w:cstheme="minorHAnsi"/>
          <w:iCs/>
          <w:color w:val="0D004B"/>
          <w:u w:color="0D004B"/>
          <w:bdr w:val="nil"/>
          <w:lang w:bidi="ar-SA"/>
        </w:rPr>
        <w:t xml:space="preserve">a </w:t>
      </w:r>
      <w:r w:rsidR="00222290">
        <w:rPr>
          <w:rFonts w:asciiTheme="minorHAnsi" w:eastAsia="Arial Unicode MS" w:hAnsiTheme="minorHAnsi" w:cstheme="minorHAnsi"/>
          <w:iCs/>
          <w:color w:val="0D004B"/>
          <w:u w:color="0D004B"/>
          <w:bdr w:val="nil"/>
          <w:lang w:bidi="ar-SA"/>
        </w:rPr>
        <w:t>maksymalnie 10 osób</w:t>
      </w:r>
      <w:r w:rsidR="0041609E">
        <w:rPr>
          <w:rFonts w:asciiTheme="minorHAnsi" w:eastAsia="Arial Unicode MS" w:hAnsiTheme="minorHAnsi" w:cstheme="minorHAnsi"/>
          <w:iCs/>
          <w:color w:val="0D004B"/>
          <w:u w:color="0D004B"/>
          <w:bdr w:val="nil"/>
          <w:lang w:bidi="ar-SA"/>
        </w:rPr>
        <w:t xml:space="preserve">; </w:t>
      </w:r>
      <w:r w:rsidR="00222290" w:rsidRPr="004F7BA6">
        <w:rPr>
          <w:rFonts w:asciiTheme="minorHAnsi" w:eastAsia="Arial Unicode MS" w:hAnsiTheme="minorHAnsi" w:cstheme="minorHAnsi"/>
          <w:iCs/>
          <w:color w:val="0D004B"/>
          <w:u w:color="0D004B"/>
          <w:bdr w:val="nil"/>
          <w:lang w:bidi="ar-SA"/>
        </w:rPr>
        <w:t xml:space="preserve"> </w:t>
      </w:r>
      <w:r w:rsidR="001F6A7D" w:rsidRPr="001F6A7D">
        <w:rPr>
          <w:rFonts w:asciiTheme="minorHAnsi" w:eastAsia="Arial Unicode MS" w:hAnsiTheme="minorHAnsi" w:cstheme="minorHAnsi"/>
          <w:iCs/>
          <w:color w:val="0D004B"/>
          <w:u w:color="0D004B"/>
          <w:bdr w:val="nil"/>
          <w:lang w:bidi="ar-SA"/>
        </w:rPr>
        <w:t>przy czym szkol</w:t>
      </w:r>
      <w:r w:rsidR="001F6A7D" w:rsidRPr="00B31584">
        <w:rPr>
          <w:rFonts w:asciiTheme="minorHAnsi" w:eastAsia="Arial Unicode MS" w:hAnsiTheme="minorHAnsi" w:cstheme="minorHAnsi"/>
          <w:iCs/>
          <w:color w:val="0D004B"/>
          <w:u w:color="0D004B"/>
          <w:bdr w:val="nil"/>
          <w:lang w:bidi="ar-SA"/>
        </w:rPr>
        <w:t xml:space="preserve">enie musi </w:t>
      </w:r>
      <w:r w:rsidR="001F6A7D" w:rsidRPr="00301FEA">
        <w:rPr>
          <w:rFonts w:asciiTheme="minorHAnsi" w:eastAsia="Arial Unicode MS" w:hAnsiTheme="minorHAnsi" w:cstheme="minorHAnsi"/>
          <w:iCs/>
          <w:color w:val="0D004B"/>
          <w:u w:color="0D004B"/>
          <w:bdr w:val="nil"/>
          <w:lang w:bidi="ar-SA"/>
        </w:rPr>
        <w:t>zostać zrealizowane przez osobę posiadającą kwalifikacje potwierdzające kompetencje w zakresie zagadnień objętych szkoleniem, w szczególności</w:t>
      </w:r>
      <w:r w:rsidR="002527BC">
        <w:rPr>
          <w:rFonts w:asciiTheme="minorHAnsi" w:eastAsia="Arial Unicode MS" w:hAnsiTheme="minorHAnsi" w:cstheme="minorHAnsi"/>
          <w:iCs/>
          <w:color w:val="0D004B"/>
          <w:u w:color="0D004B"/>
          <w:bdr w:val="nil"/>
          <w:lang w:bidi="ar-SA"/>
        </w:rPr>
        <w:t xml:space="preserve"> posiadającej</w:t>
      </w:r>
      <w:r w:rsidR="001F6A7D" w:rsidRPr="00301FEA">
        <w:rPr>
          <w:rFonts w:asciiTheme="minorHAnsi" w:eastAsia="Arial Unicode MS" w:hAnsiTheme="minorHAnsi" w:cstheme="minorHAnsi"/>
          <w:iCs/>
          <w:color w:val="0D004B"/>
          <w:u w:color="0D004B"/>
          <w:bdr w:val="nil"/>
          <w:lang w:bidi="ar-SA"/>
        </w:rPr>
        <w:t>:</w:t>
      </w:r>
    </w:p>
    <w:p w14:paraId="3A8CF99A" w14:textId="373A78E5" w:rsidR="001F6A7D" w:rsidRPr="00301FEA" w:rsidRDefault="001F6A7D" w:rsidP="00A16800">
      <w:pPr>
        <w:numPr>
          <w:ilvl w:val="1"/>
          <w:numId w:val="132"/>
        </w:numPr>
        <w:pBdr>
          <w:top w:val="nil"/>
          <w:left w:val="nil"/>
          <w:bottom w:val="nil"/>
          <w:right w:val="nil"/>
          <w:between w:val="nil"/>
          <w:bar w:val="nil"/>
        </w:pBdr>
        <w:spacing w:line="276" w:lineRule="auto"/>
        <w:rPr>
          <w:rFonts w:asciiTheme="minorHAnsi" w:eastAsia="Arial Unicode MS" w:hAnsiTheme="minorHAnsi" w:cstheme="minorHAnsi"/>
          <w:iCs/>
          <w:color w:val="0D004B"/>
          <w:u w:color="0D004B"/>
          <w:bdr w:val="nil"/>
          <w:lang w:bidi="ar-SA"/>
        </w:rPr>
      </w:pPr>
      <w:r w:rsidRPr="00301FEA">
        <w:rPr>
          <w:rFonts w:asciiTheme="minorHAnsi" w:eastAsia="Arial Unicode MS" w:hAnsiTheme="minorHAnsi" w:cstheme="minorHAnsi"/>
          <w:iCs/>
          <w:color w:val="0D004B"/>
          <w:u w:color="0D004B"/>
          <w:bdr w:val="nil"/>
        </w:rPr>
        <w:t xml:space="preserve">doświadczenie polegające na wykonaniu w okresie ostatnich 3 lat </w:t>
      </w:r>
      <w:r w:rsidR="006A1AE6" w:rsidRPr="0084687F">
        <w:rPr>
          <w:rFonts w:asciiTheme="minorHAnsi" w:eastAsia="Arial Unicode MS" w:hAnsiTheme="minorHAnsi" w:cstheme="minorHAnsi"/>
          <w:iCs/>
          <w:color w:val="0D004B"/>
          <w:u w:color="0D004B"/>
          <w:bdr w:val="nil"/>
        </w:rPr>
        <w:t xml:space="preserve">przed upływem składania ofert </w:t>
      </w:r>
      <w:r w:rsidRPr="00301FEA">
        <w:rPr>
          <w:rFonts w:asciiTheme="minorHAnsi" w:eastAsia="Arial Unicode MS" w:hAnsiTheme="minorHAnsi" w:cstheme="minorHAnsi"/>
          <w:iCs/>
          <w:color w:val="0D004B"/>
          <w:u w:color="0D004B"/>
          <w:bdr w:val="nil"/>
        </w:rPr>
        <w:t xml:space="preserve">minimum 50 godzin szkoleń z zakresu </w:t>
      </w:r>
      <w:r w:rsidR="0084687F">
        <w:rPr>
          <w:rFonts w:asciiTheme="minorHAnsi" w:eastAsia="Arial Unicode MS" w:hAnsiTheme="minorHAnsi" w:cstheme="minorHAnsi"/>
          <w:iCs/>
          <w:color w:val="0D004B"/>
          <w:u w:color="0D004B"/>
          <w:bdr w:val="nil"/>
        </w:rPr>
        <w:t>konfiguracji i </w:t>
      </w:r>
      <w:r w:rsidRPr="00301FEA">
        <w:rPr>
          <w:rFonts w:asciiTheme="minorHAnsi" w:eastAsia="Arial Unicode MS" w:hAnsiTheme="minorHAnsi" w:cstheme="minorHAnsi"/>
          <w:iCs/>
          <w:color w:val="0D004B"/>
          <w:u w:color="0D004B"/>
          <w:bdr w:val="nil"/>
        </w:rPr>
        <w:t>użytkowania dostarczonego przez Wykonawcę oprogramowania;</w:t>
      </w:r>
    </w:p>
    <w:p w14:paraId="3AD1BEEC" w14:textId="2AEFAF83" w:rsidR="008B2497" w:rsidRPr="00301FEA" w:rsidRDefault="002527BC" w:rsidP="00A16800">
      <w:pPr>
        <w:numPr>
          <w:ilvl w:val="1"/>
          <w:numId w:val="132"/>
        </w:numPr>
        <w:pBdr>
          <w:top w:val="nil"/>
          <w:left w:val="nil"/>
          <w:bottom w:val="nil"/>
          <w:right w:val="nil"/>
          <w:between w:val="nil"/>
          <w:bar w:val="nil"/>
        </w:pBdr>
        <w:spacing w:line="276" w:lineRule="auto"/>
        <w:rPr>
          <w:rFonts w:asciiTheme="minorHAnsi" w:eastAsia="Arial Unicode MS" w:hAnsiTheme="minorHAnsi" w:cstheme="minorHAnsi"/>
          <w:iCs/>
          <w:color w:val="0D004B"/>
          <w:u w:color="0D004B"/>
          <w:bdr w:val="nil"/>
          <w:lang w:bidi="ar-SA"/>
        </w:rPr>
      </w:pPr>
      <w:r>
        <w:rPr>
          <w:rFonts w:asciiTheme="minorHAnsi" w:eastAsia="Arial Unicode MS" w:hAnsiTheme="minorHAnsi" w:cstheme="minorHAnsi"/>
          <w:iCs/>
          <w:color w:val="0D004B"/>
          <w:u w:color="0D004B"/>
          <w:bdr w:val="nil"/>
          <w:lang w:bidi="ar-SA"/>
        </w:rPr>
        <w:lastRenderedPageBreak/>
        <w:t xml:space="preserve"> aktualne</w:t>
      </w:r>
      <w:r w:rsidR="0006187B">
        <w:rPr>
          <w:rFonts w:asciiTheme="minorHAnsi" w:eastAsia="Arial Unicode MS" w:hAnsiTheme="minorHAnsi" w:cstheme="minorHAnsi"/>
          <w:iCs/>
          <w:color w:val="0D004B"/>
          <w:u w:color="0D004B"/>
          <w:bdr w:val="nil"/>
          <w:lang w:bidi="ar-SA"/>
        </w:rPr>
        <w:t xml:space="preserve"> </w:t>
      </w:r>
      <w:r w:rsidR="001F6A7D" w:rsidRPr="00301FEA">
        <w:rPr>
          <w:rFonts w:asciiTheme="minorHAnsi" w:eastAsia="Arial Unicode MS" w:hAnsiTheme="minorHAnsi" w:cstheme="minorHAnsi"/>
          <w:iCs/>
          <w:color w:val="0D004B"/>
          <w:u w:color="0D004B"/>
          <w:bdr w:val="nil"/>
          <w:lang w:bidi="ar-SA"/>
        </w:rPr>
        <w:t>dokument</w:t>
      </w:r>
      <w:r>
        <w:rPr>
          <w:rFonts w:asciiTheme="minorHAnsi" w:eastAsia="Arial Unicode MS" w:hAnsiTheme="minorHAnsi" w:cstheme="minorHAnsi"/>
          <w:iCs/>
          <w:color w:val="0D004B"/>
          <w:u w:color="0D004B"/>
          <w:bdr w:val="nil"/>
          <w:lang w:bidi="ar-SA"/>
        </w:rPr>
        <w:t>y</w:t>
      </w:r>
      <w:r w:rsidR="001F6A7D" w:rsidRPr="00301FEA">
        <w:rPr>
          <w:rFonts w:asciiTheme="minorHAnsi" w:eastAsia="Arial Unicode MS" w:hAnsiTheme="minorHAnsi" w:cstheme="minorHAnsi"/>
          <w:iCs/>
          <w:color w:val="0D004B"/>
          <w:u w:color="0D004B"/>
          <w:bdr w:val="nil"/>
          <w:lang w:bidi="ar-SA"/>
        </w:rPr>
        <w:t xml:space="preserve"> potwierdzając</w:t>
      </w:r>
      <w:r>
        <w:rPr>
          <w:rFonts w:asciiTheme="minorHAnsi" w:eastAsia="Arial Unicode MS" w:hAnsiTheme="minorHAnsi" w:cstheme="minorHAnsi"/>
          <w:iCs/>
          <w:color w:val="0D004B"/>
          <w:u w:color="0D004B"/>
          <w:bdr w:val="nil"/>
          <w:lang w:bidi="ar-SA"/>
        </w:rPr>
        <w:t>e</w:t>
      </w:r>
      <w:r w:rsidR="001F6A7D" w:rsidRPr="00301FEA">
        <w:rPr>
          <w:rFonts w:asciiTheme="minorHAnsi" w:eastAsia="Arial Unicode MS" w:hAnsiTheme="minorHAnsi" w:cstheme="minorHAnsi"/>
          <w:iCs/>
          <w:color w:val="0D004B"/>
          <w:u w:color="0D004B"/>
          <w:bdr w:val="nil"/>
          <w:lang w:bidi="ar-SA"/>
        </w:rPr>
        <w:t xml:space="preserve"> kompetencje trenerskie, w ww. zakresie,  taki</w:t>
      </w:r>
      <w:r>
        <w:rPr>
          <w:rFonts w:asciiTheme="minorHAnsi" w:eastAsia="Arial Unicode MS" w:hAnsiTheme="minorHAnsi" w:cstheme="minorHAnsi"/>
          <w:iCs/>
          <w:color w:val="0D004B"/>
          <w:u w:color="0D004B"/>
          <w:bdr w:val="nil"/>
          <w:lang w:bidi="ar-SA"/>
        </w:rPr>
        <w:t>e</w:t>
      </w:r>
      <w:r w:rsidR="001F6A7D" w:rsidRPr="00301FEA">
        <w:rPr>
          <w:rFonts w:asciiTheme="minorHAnsi" w:eastAsia="Arial Unicode MS" w:hAnsiTheme="minorHAnsi" w:cstheme="minorHAnsi"/>
          <w:iCs/>
          <w:color w:val="0D004B"/>
          <w:u w:color="0D004B"/>
          <w:bdr w:val="nil"/>
          <w:lang w:bidi="ar-SA"/>
        </w:rPr>
        <w:t xml:space="preserve"> jak: certyfikaty szkoleniowe, zaświadczenia o ukończonych kursach trenerskich lub inne równoważne potwierdzenia kwalifikacji. </w:t>
      </w:r>
    </w:p>
    <w:p w14:paraId="67D67A93" w14:textId="4CD09DD8" w:rsidR="00393B78" w:rsidRPr="00301FEA" w:rsidRDefault="0041609E" w:rsidP="00393B78">
      <w:pPr>
        <w:numPr>
          <w:ilvl w:val="0"/>
          <w:numId w:val="132"/>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301FEA">
        <w:rPr>
          <w:rFonts w:asciiTheme="minorHAnsi" w:eastAsia="Arial Unicode MS" w:hAnsiTheme="minorHAnsi" w:cstheme="minorHAnsi"/>
          <w:color w:val="0D004B"/>
          <w:u w:color="0D004B"/>
          <w:bdr w:val="nil"/>
          <w:lang w:bidi="ar-SA"/>
        </w:rPr>
        <w:t>przeprowadzeni</w:t>
      </w:r>
      <w:r w:rsidR="002527BC">
        <w:rPr>
          <w:rFonts w:asciiTheme="minorHAnsi" w:eastAsia="Arial Unicode MS" w:hAnsiTheme="minorHAnsi" w:cstheme="minorHAnsi"/>
          <w:color w:val="0D004B"/>
          <w:u w:color="0D004B"/>
          <w:bdr w:val="nil"/>
          <w:lang w:bidi="ar-SA"/>
        </w:rPr>
        <w:t>a</w:t>
      </w:r>
      <w:r w:rsidRPr="00301FEA">
        <w:rPr>
          <w:rFonts w:asciiTheme="minorHAnsi" w:eastAsia="Arial Unicode MS" w:hAnsiTheme="minorHAnsi" w:cstheme="minorHAnsi"/>
          <w:color w:val="0D004B"/>
          <w:u w:color="0D004B"/>
          <w:bdr w:val="nil"/>
          <w:lang w:bidi="ar-SA"/>
        </w:rPr>
        <w:t xml:space="preserve"> </w:t>
      </w:r>
      <w:r w:rsidR="00222290" w:rsidRPr="00301FEA">
        <w:rPr>
          <w:rFonts w:asciiTheme="minorHAnsi" w:eastAsia="Arial Unicode MS" w:hAnsiTheme="minorHAnsi" w:cstheme="minorHAnsi"/>
          <w:color w:val="0D004B"/>
          <w:u w:color="0D004B"/>
          <w:bdr w:val="nil"/>
          <w:lang w:bidi="ar-SA"/>
        </w:rPr>
        <w:t xml:space="preserve">stacjonarnego szkolenia </w:t>
      </w:r>
      <w:r w:rsidR="00F704B9" w:rsidRPr="00301FEA">
        <w:rPr>
          <w:rFonts w:asciiTheme="minorHAnsi" w:eastAsia="Arial Unicode MS" w:hAnsiTheme="minorHAnsi" w:cstheme="minorHAnsi"/>
          <w:color w:val="0D004B"/>
          <w:u w:color="0D004B"/>
          <w:bdr w:val="nil"/>
          <w:lang w:bidi="ar-SA"/>
        </w:rPr>
        <w:t>przez min. 1 osobę skierowaną do realizacji zamówienia jako Trenera</w:t>
      </w:r>
      <w:r w:rsidR="00F704B9" w:rsidRPr="007431F0">
        <w:rPr>
          <w:rFonts w:asciiTheme="minorHAnsi" w:eastAsia="Arial Unicode MS" w:hAnsiTheme="minorHAnsi" w:cstheme="minorHAnsi"/>
          <w:color w:val="0D004B"/>
          <w:u w:color="0D004B"/>
          <w:bdr w:val="nil"/>
          <w:lang w:bidi="ar-SA"/>
        </w:rPr>
        <w:t xml:space="preserve"> wystąpień publicznych (</w:t>
      </w:r>
      <w:r w:rsidR="00F704B9" w:rsidRPr="007431F0">
        <w:rPr>
          <w:rFonts w:asciiTheme="minorHAnsi" w:eastAsia="Arial Unicode MS" w:hAnsiTheme="minorHAnsi" w:cstheme="minorHAnsi"/>
          <w:b/>
          <w:i/>
          <w:color w:val="0D004B"/>
          <w:u w:color="0D004B"/>
          <w:bdr w:val="nil"/>
          <w:lang w:bidi="ar-SA"/>
        </w:rPr>
        <w:t xml:space="preserve">warunek </w:t>
      </w:r>
      <w:r w:rsidR="00F704B9" w:rsidRPr="006328D1">
        <w:rPr>
          <w:rFonts w:asciiTheme="minorHAnsi" w:eastAsia="Arial Unicode MS" w:hAnsiTheme="minorHAnsi" w:cstheme="minorHAnsi"/>
          <w:b/>
          <w:i/>
          <w:color w:val="0D004B"/>
          <w:u w:color="0D004B"/>
          <w:bdr w:val="nil"/>
          <w:lang w:bidi="ar-SA"/>
        </w:rPr>
        <w:t>udziału w postępowaniu</w:t>
      </w:r>
      <w:r w:rsidR="004E31BB" w:rsidRPr="002527BC">
        <w:rPr>
          <w:rFonts w:asciiTheme="minorHAnsi" w:eastAsia="Arial Unicode MS" w:hAnsiTheme="minorHAnsi" w:cstheme="minorHAnsi"/>
          <w:b/>
          <w:i/>
          <w:color w:val="0D004B"/>
          <w:u w:color="0D004B"/>
          <w:bdr w:val="nil"/>
          <w:lang w:bidi="ar-SA"/>
        </w:rPr>
        <w:t xml:space="preserve"> </w:t>
      </w:r>
      <w:r w:rsidR="004E31BB" w:rsidRPr="002527BC">
        <w:rPr>
          <w:rFonts w:asciiTheme="minorHAnsi" w:hAnsiTheme="minorHAnsi" w:cstheme="minorHAnsi"/>
          <w:b/>
          <w:i/>
          <w:color w:val="0D004B"/>
        </w:rPr>
        <w:t>o których mowa w rozdziale XIX pkt 2 ppkt 4)</w:t>
      </w:r>
      <w:r w:rsidR="004E31BB" w:rsidRPr="006621D3">
        <w:rPr>
          <w:rFonts w:asciiTheme="minorHAnsi" w:hAnsiTheme="minorHAnsi" w:cstheme="minorHAnsi"/>
          <w:b/>
          <w:i/>
          <w:color w:val="0D004B"/>
        </w:rPr>
        <w:t xml:space="preserve"> lit b</w:t>
      </w:r>
      <w:r w:rsidR="004E31BB">
        <w:rPr>
          <w:rFonts w:asciiTheme="minorHAnsi" w:hAnsiTheme="minorHAnsi" w:cstheme="minorHAnsi"/>
          <w:b/>
          <w:i/>
          <w:color w:val="0D004B"/>
        </w:rPr>
        <w:t>) SWZ</w:t>
      </w:r>
      <w:r w:rsidR="00F704B9">
        <w:rPr>
          <w:rFonts w:asciiTheme="minorHAnsi" w:eastAsia="Arial Unicode MS" w:hAnsiTheme="minorHAnsi" w:cstheme="minorHAnsi"/>
          <w:color w:val="0D004B"/>
          <w:u w:color="0D004B"/>
          <w:bdr w:val="nil"/>
          <w:lang w:bidi="ar-SA"/>
        </w:rPr>
        <w:t xml:space="preserve">) </w:t>
      </w:r>
      <w:r w:rsidR="00222290" w:rsidRPr="004F7BA6">
        <w:rPr>
          <w:rFonts w:asciiTheme="minorHAnsi" w:eastAsia="Arial Unicode MS" w:hAnsiTheme="minorHAnsi" w:cstheme="minorHAnsi"/>
          <w:color w:val="0D004B"/>
          <w:u w:color="0D004B"/>
          <w:bdr w:val="nil"/>
          <w:lang w:bidi="ar-SA"/>
        </w:rPr>
        <w:t>w zakresie występowania przed kamer</w:t>
      </w:r>
      <w:r w:rsidR="00222290">
        <w:rPr>
          <w:rFonts w:asciiTheme="minorHAnsi" w:eastAsia="Arial Unicode MS" w:hAnsiTheme="minorHAnsi" w:cstheme="minorHAnsi"/>
          <w:color w:val="0D004B"/>
          <w:u w:color="0D004B"/>
          <w:bdr w:val="nil"/>
          <w:lang w:bidi="ar-SA"/>
        </w:rPr>
        <w:t>ą</w:t>
      </w:r>
      <w:r w:rsidR="00222290" w:rsidRPr="004F7BA6">
        <w:rPr>
          <w:rFonts w:asciiTheme="minorHAnsi" w:eastAsia="Arial Unicode MS" w:hAnsiTheme="minorHAnsi" w:cstheme="minorHAnsi"/>
          <w:color w:val="0D004B"/>
          <w:u w:color="0D004B"/>
          <w:bdr w:val="nil"/>
          <w:lang w:bidi="ar-SA"/>
        </w:rPr>
        <w:t xml:space="preserve"> i pracy </w:t>
      </w:r>
      <w:r w:rsidR="00222290" w:rsidRPr="00813FC4">
        <w:rPr>
          <w:rFonts w:asciiTheme="minorHAnsi" w:eastAsia="Arial Unicode MS" w:hAnsiTheme="minorHAnsi" w:cstheme="minorHAnsi"/>
          <w:color w:val="0D004B"/>
          <w:u w:color="0D004B"/>
          <w:bdr w:val="nil"/>
          <w:lang w:bidi="ar-SA"/>
        </w:rPr>
        <w:t>redakcyjnej dl</w:t>
      </w:r>
      <w:r w:rsidR="00222290" w:rsidRPr="004F7BA6">
        <w:rPr>
          <w:rFonts w:asciiTheme="minorHAnsi" w:eastAsia="Arial Unicode MS" w:hAnsiTheme="minorHAnsi" w:cstheme="minorHAnsi"/>
          <w:color w:val="0D004B"/>
          <w:u w:color="0D004B"/>
          <w:bdr w:val="nil"/>
          <w:lang w:bidi="ar-SA"/>
        </w:rPr>
        <w:t xml:space="preserve">a </w:t>
      </w:r>
      <w:r w:rsidR="008725AD">
        <w:rPr>
          <w:rFonts w:asciiTheme="minorHAnsi" w:eastAsia="Arial Unicode MS" w:hAnsiTheme="minorHAnsi" w:cstheme="minorHAnsi"/>
          <w:color w:val="0D004B"/>
          <w:u w:color="0D004B"/>
          <w:bdr w:val="nil"/>
          <w:lang w:bidi="ar-SA"/>
        </w:rPr>
        <w:t xml:space="preserve">maksymalnie </w:t>
      </w:r>
      <w:r w:rsidR="00222290" w:rsidRPr="004F7BA6">
        <w:rPr>
          <w:rFonts w:asciiTheme="minorHAnsi" w:eastAsia="Arial Unicode MS" w:hAnsiTheme="minorHAnsi" w:cstheme="minorHAnsi"/>
          <w:color w:val="0D004B"/>
          <w:u w:color="0D004B"/>
          <w:bdr w:val="nil"/>
          <w:lang w:bidi="ar-SA"/>
        </w:rPr>
        <w:t>10 osób</w:t>
      </w:r>
      <w:r w:rsidR="00222290">
        <w:rPr>
          <w:rFonts w:asciiTheme="minorHAnsi" w:eastAsia="Arial Unicode MS" w:hAnsiTheme="minorHAnsi" w:cstheme="minorHAnsi"/>
          <w:color w:val="0D004B"/>
          <w:u w:color="0D004B"/>
          <w:bdr w:val="nil"/>
          <w:lang w:bidi="ar-SA"/>
        </w:rPr>
        <w:t xml:space="preserve">, w wymiarze </w:t>
      </w:r>
      <w:r w:rsidR="00222290" w:rsidRPr="001D1E29">
        <w:rPr>
          <w:rFonts w:asciiTheme="minorHAnsi" w:eastAsia="Arial Unicode MS" w:hAnsiTheme="minorHAnsi" w:cstheme="minorHAnsi"/>
          <w:color w:val="0D004B"/>
          <w:u w:color="0D004B"/>
          <w:bdr w:val="nil"/>
          <w:lang w:bidi="ar-SA"/>
        </w:rPr>
        <w:t xml:space="preserve">minimum </w:t>
      </w:r>
      <w:r w:rsidR="00222290" w:rsidRPr="005E0003">
        <w:rPr>
          <w:rFonts w:asciiTheme="minorHAnsi" w:eastAsia="Arial Unicode MS" w:hAnsiTheme="minorHAnsi" w:cstheme="minorHAnsi"/>
          <w:color w:val="0D004B"/>
          <w:u w:color="0D004B"/>
          <w:bdr w:val="nil"/>
          <w:lang w:bidi="ar-SA"/>
        </w:rPr>
        <w:t>16</w:t>
      </w:r>
      <w:r w:rsidR="00222290" w:rsidRPr="001D1E29">
        <w:rPr>
          <w:rFonts w:asciiTheme="minorHAnsi" w:eastAsia="Arial Unicode MS" w:hAnsiTheme="minorHAnsi" w:cstheme="minorHAnsi"/>
          <w:color w:val="0D004B"/>
          <w:u w:color="0D004B"/>
          <w:bdr w:val="nil"/>
          <w:lang w:bidi="ar-SA"/>
        </w:rPr>
        <w:t xml:space="preserve"> godzin szkoleniowych</w:t>
      </w:r>
      <w:r w:rsidR="00393B78" w:rsidRPr="00301FEA">
        <w:rPr>
          <w:rFonts w:asciiTheme="minorHAnsi" w:eastAsia="Arial Unicode MS" w:hAnsiTheme="minorHAnsi" w:cstheme="minorHAnsi"/>
          <w:color w:val="0D004B"/>
          <w:u w:color="0D004B"/>
          <w:bdr w:val="nil"/>
          <w:lang w:bidi="ar-SA"/>
        </w:rPr>
        <w:t xml:space="preserve">, przy czym szkolenie musi zostać zrealizowane przez </w:t>
      </w:r>
      <w:r w:rsidR="008B2497">
        <w:rPr>
          <w:rFonts w:asciiTheme="minorHAnsi" w:eastAsia="Arial Unicode MS" w:hAnsiTheme="minorHAnsi" w:cstheme="minorHAnsi"/>
          <w:color w:val="0D004B"/>
          <w:u w:color="0D004B"/>
          <w:bdr w:val="nil"/>
          <w:lang w:bidi="ar-SA"/>
        </w:rPr>
        <w:t xml:space="preserve">osobę </w:t>
      </w:r>
      <w:r w:rsidR="00393B78" w:rsidRPr="00301FEA">
        <w:rPr>
          <w:rFonts w:asciiTheme="minorHAnsi" w:eastAsia="Arial Unicode MS" w:hAnsiTheme="minorHAnsi" w:cstheme="minorHAnsi"/>
          <w:color w:val="0D004B"/>
          <w:u w:color="0D004B"/>
          <w:bdr w:val="nil"/>
          <w:lang w:bidi="ar-SA"/>
        </w:rPr>
        <w:t>posiadając</w:t>
      </w:r>
      <w:r w:rsidR="008B2497">
        <w:rPr>
          <w:rFonts w:asciiTheme="minorHAnsi" w:eastAsia="Arial Unicode MS" w:hAnsiTheme="minorHAnsi" w:cstheme="minorHAnsi"/>
          <w:color w:val="0D004B"/>
          <w:u w:color="0D004B"/>
          <w:bdr w:val="nil"/>
          <w:lang w:bidi="ar-SA"/>
        </w:rPr>
        <w:t>ą</w:t>
      </w:r>
      <w:r w:rsidR="00393B78" w:rsidRPr="00301FEA">
        <w:rPr>
          <w:rFonts w:asciiTheme="minorHAnsi" w:eastAsia="Arial Unicode MS" w:hAnsiTheme="minorHAnsi" w:cstheme="minorHAnsi"/>
          <w:color w:val="0D004B"/>
          <w:u w:color="0D004B"/>
          <w:bdr w:val="nil"/>
          <w:lang w:bidi="ar-SA"/>
        </w:rPr>
        <w:t xml:space="preserve"> kwalifikacje potwierdzające kompetencje w zakresie zagadnień objętych szkoleniem, w szczególności</w:t>
      </w:r>
      <w:r w:rsidR="002527BC">
        <w:rPr>
          <w:rFonts w:asciiTheme="minorHAnsi" w:eastAsia="Arial Unicode MS" w:hAnsiTheme="minorHAnsi" w:cstheme="minorHAnsi"/>
          <w:color w:val="0D004B"/>
          <w:u w:color="0D004B"/>
          <w:bdr w:val="nil"/>
          <w:lang w:bidi="ar-SA"/>
        </w:rPr>
        <w:t xml:space="preserve"> posiadającej</w:t>
      </w:r>
      <w:r w:rsidR="00393B78" w:rsidRPr="00301FEA">
        <w:rPr>
          <w:rFonts w:asciiTheme="minorHAnsi" w:eastAsia="Arial Unicode MS" w:hAnsiTheme="minorHAnsi" w:cstheme="minorHAnsi"/>
          <w:color w:val="0D004B"/>
          <w:u w:color="0D004B"/>
          <w:bdr w:val="nil"/>
          <w:lang w:bidi="ar-SA"/>
        </w:rPr>
        <w:t>:</w:t>
      </w:r>
    </w:p>
    <w:p w14:paraId="50CAF727" w14:textId="1D005BCD" w:rsidR="008B2497" w:rsidRPr="008B2497" w:rsidRDefault="008B2497" w:rsidP="008B2497">
      <w:pPr>
        <w:numPr>
          <w:ilvl w:val="1"/>
          <w:numId w:val="132"/>
        </w:numPr>
        <w:pBdr>
          <w:top w:val="nil"/>
          <w:left w:val="nil"/>
          <w:bottom w:val="nil"/>
          <w:right w:val="nil"/>
          <w:between w:val="nil"/>
          <w:bar w:val="nil"/>
        </w:pBdr>
        <w:spacing w:line="276" w:lineRule="auto"/>
        <w:rPr>
          <w:rFonts w:asciiTheme="minorHAnsi" w:eastAsia="Arial Unicode MS" w:hAnsiTheme="minorHAnsi" w:cstheme="minorHAnsi"/>
          <w:iCs/>
          <w:color w:val="0D004B"/>
          <w:u w:color="0D004B"/>
          <w:bdr w:val="nil"/>
          <w:lang w:bidi="ar-SA"/>
        </w:rPr>
      </w:pPr>
      <w:r w:rsidRPr="008B2497">
        <w:rPr>
          <w:rFonts w:asciiTheme="minorHAnsi" w:eastAsia="Arial Unicode MS" w:hAnsiTheme="minorHAnsi" w:cstheme="minorHAnsi"/>
          <w:color w:val="0D004B"/>
          <w:u w:color="0D004B"/>
          <w:bdr w:val="nil"/>
          <w:lang w:bidi="ar-SA"/>
        </w:rPr>
        <w:t xml:space="preserve">doświadczenie polegające na wykonaniu w okresie ostatnich 3 lat </w:t>
      </w:r>
      <w:r w:rsidR="006A1AE6" w:rsidRPr="00B07CCB">
        <w:rPr>
          <w:rFonts w:asciiTheme="minorHAnsi" w:eastAsia="Arial Unicode MS" w:hAnsiTheme="minorHAnsi" w:cstheme="minorHAnsi"/>
          <w:color w:val="0D004B"/>
          <w:u w:color="0D004B"/>
          <w:bdr w:val="nil"/>
          <w:lang w:bidi="ar-SA"/>
        </w:rPr>
        <w:t xml:space="preserve">przed upływem składania ofert, </w:t>
      </w:r>
      <w:r w:rsidRPr="008B2497">
        <w:rPr>
          <w:rFonts w:asciiTheme="minorHAnsi" w:eastAsia="Arial Unicode MS" w:hAnsiTheme="minorHAnsi" w:cstheme="minorHAnsi"/>
          <w:color w:val="0D004B"/>
          <w:u w:color="0D004B"/>
          <w:bdr w:val="nil"/>
          <w:lang w:bidi="ar-SA"/>
        </w:rPr>
        <w:t>minimum 80 godzin szkoleń z zakresu wystą</w:t>
      </w:r>
      <w:r w:rsidR="001F6A7D">
        <w:rPr>
          <w:rFonts w:asciiTheme="minorHAnsi" w:eastAsia="Arial Unicode MS" w:hAnsiTheme="minorHAnsi" w:cstheme="minorHAnsi"/>
          <w:color w:val="0D004B"/>
          <w:u w:color="0D004B"/>
          <w:bdr w:val="nil"/>
          <w:lang w:bidi="ar-SA"/>
        </w:rPr>
        <w:t>pień publicznych lub medialnych;</w:t>
      </w:r>
    </w:p>
    <w:p w14:paraId="47BA657F" w14:textId="5C1CB612" w:rsidR="00222290" w:rsidRPr="001D1E29" w:rsidRDefault="002527BC" w:rsidP="008B2497">
      <w:pPr>
        <w:numPr>
          <w:ilvl w:val="1"/>
          <w:numId w:val="132"/>
        </w:numPr>
        <w:pBdr>
          <w:top w:val="nil"/>
          <w:left w:val="nil"/>
          <w:bottom w:val="nil"/>
          <w:right w:val="nil"/>
          <w:between w:val="nil"/>
          <w:bar w:val="nil"/>
        </w:pBdr>
        <w:spacing w:line="276" w:lineRule="auto"/>
        <w:rPr>
          <w:rFonts w:asciiTheme="minorHAnsi" w:eastAsia="Arial Unicode MS" w:hAnsiTheme="minorHAnsi" w:cstheme="minorHAnsi"/>
          <w:iCs/>
          <w:color w:val="0D004B"/>
          <w:u w:color="0D004B"/>
          <w:bdr w:val="nil"/>
          <w:lang w:bidi="ar-SA"/>
        </w:rPr>
      </w:pPr>
      <w:r>
        <w:rPr>
          <w:rFonts w:asciiTheme="minorHAnsi" w:eastAsia="Arial Unicode MS" w:hAnsiTheme="minorHAnsi" w:cstheme="minorHAnsi"/>
          <w:color w:val="0D004B"/>
          <w:u w:color="0D004B"/>
          <w:bdr w:val="nil"/>
          <w:lang w:bidi="ar-SA"/>
        </w:rPr>
        <w:t xml:space="preserve">aktualne </w:t>
      </w:r>
      <w:r w:rsidR="00393B78" w:rsidRPr="00301FEA">
        <w:rPr>
          <w:rFonts w:asciiTheme="minorHAnsi" w:eastAsia="Arial Unicode MS" w:hAnsiTheme="minorHAnsi" w:cstheme="minorHAnsi"/>
          <w:color w:val="0D004B"/>
          <w:u w:color="0D004B"/>
          <w:bdr w:val="nil"/>
          <w:lang w:bidi="ar-SA"/>
        </w:rPr>
        <w:t>dokument</w:t>
      </w:r>
      <w:r>
        <w:rPr>
          <w:rFonts w:asciiTheme="minorHAnsi" w:eastAsia="Arial Unicode MS" w:hAnsiTheme="minorHAnsi" w:cstheme="minorHAnsi"/>
          <w:color w:val="0D004B"/>
          <w:u w:color="0D004B"/>
          <w:bdr w:val="nil"/>
          <w:lang w:bidi="ar-SA"/>
        </w:rPr>
        <w:t>y</w:t>
      </w:r>
      <w:r w:rsidR="00393B78" w:rsidRPr="00301FEA">
        <w:rPr>
          <w:rFonts w:asciiTheme="minorHAnsi" w:eastAsia="Arial Unicode MS" w:hAnsiTheme="minorHAnsi" w:cstheme="minorHAnsi"/>
          <w:color w:val="0D004B"/>
          <w:u w:color="0D004B"/>
          <w:bdr w:val="nil"/>
          <w:lang w:bidi="ar-SA"/>
        </w:rPr>
        <w:t xml:space="preserve"> potwierdzając</w:t>
      </w:r>
      <w:r>
        <w:rPr>
          <w:rFonts w:asciiTheme="minorHAnsi" w:eastAsia="Arial Unicode MS" w:hAnsiTheme="minorHAnsi" w:cstheme="minorHAnsi"/>
          <w:color w:val="0D004B"/>
          <w:u w:color="0D004B"/>
          <w:bdr w:val="nil"/>
          <w:lang w:bidi="ar-SA"/>
        </w:rPr>
        <w:t>e</w:t>
      </w:r>
      <w:r w:rsidR="00393B78" w:rsidRPr="00301FEA">
        <w:rPr>
          <w:rFonts w:asciiTheme="minorHAnsi" w:eastAsia="Arial Unicode MS" w:hAnsiTheme="minorHAnsi" w:cstheme="minorHAnsi"/>
          <w:color w:val="0D004B"/>
          <w:u w:color="0D004B"/>
          <w:bdr w:val="nil"/>
          <w:lang w:bidi="ar-SA"/>
        </w:rPr>
        <w:t xml:space="preserve"> kompetencje trenerskie, </w:t>
      </w:r>
      <w:r w:rsidR="008B2497" w:rsidRPr="008B2497">
        <w:rPr>
          <w:rFonts w:asciiTheme="minorHAnsi" w:eastAsia="Arial Unicode MS" w:hAnsiTheme="minorHAnsi" w:cstheme="minorHAnsi"/>
          <w:color w:val="0D004B"/>
          <w:u w:color="0D004B"/>
          <w:bdr w:val="nil"/>
          <w:lang w:bidi="ar-SA"/>
        </w:rPr>
        <w:t>w</w:t>
      </w:r>
      <w:r w:rsidR="008B2497">
        <w:rPr>
          <w:rFonts w:asciiTheme="minorHAnsi" w:eastAsia="Arial Unicode MS" w:hAnsiTheme="minorHAnsi" w:cstheme="minorHAnsi"/>
          <w:color w:val="0D004B"/>
          <w:u w:color="0D004B"/>
          <w:bdr w:val="nil"/>
          <w:lang w:bidi="ar-SA"/>
        </w:rPr>
        <w:t xml:space="preserve"> w</w:t>
      </w:r>
      <w:r w:rsidR="008B2497" w:rsidRPr="008B2497">
        <w:rPr>
          <w:rFonts w:asciiTheme="minorHAnsi" w:eastAsia="Arial Unicode MS" w:hAnsiTheme="minorHAnsi" w:cstheme="minorHAnsi"/>
          <w:color w:val="0D004B"/>
          <w:u w:color="0D004B"/>
          <w:bdr w:val="nil"/>
          <w:lang w:bidi="ar-SA"/>
        </w:rPr>
        <w:t>w. zakresie,  taki</w:t>
      </w:r>
      <w:r>
        <w:rPr>
          <w:rFonts w:asciiTheme="minorHAnsi" w:eastAsia="Arial Unicode MS" w:hAnsiTheme="minorHAnsi" w:cstheme="minorHAnsi"/>
          <w:color w:val="0D004B"/>
          <w:u w:color="0D004B"/>
          <w:bdr w:val="nil"/>
          <w:lang w:bidi="ar-SA"/>
        </w:rPr>
        <w:t>e</w:t>
      </w:r>
      <w:r w:rsidR="008B2497" w:rsidRPr="008B2497">
        <w:rPr>
          <w:rFonts w:asciiTheme="minorHAnsi" w:eastAsia="Arial Unicode MS" w:hAnsiTheme="minorHAnsi" w:cstheme="minorHAnsi"/>
          <w:color w:val="0D004B"/>
          <w:u w:color="0D004B"/>
          <w:bdr w:val="nil"/>
          <w:lang w:bidi="ar-SA"/>
        </w:rPr>
        <w:t xml:space="preserve"> jak: certyfikaty szkoleniowe, zaświadczenia o ukończonych kursach trenerskich lub inne równoważne potwierdzenia kwalifikacji</w:t>
      </w:r>
      <w:r w:rsidR="008B2497">
        <w:rPr>
          <w:rFonts w:asciiTheme="minorHAnsi" w:eastAsia="Arial Unicode MS" w:hAnsiTheme="minorHAnsi" w:cstheme="minorHAnsi"/>
          <w:color w:val="0D004B"/>
          <w:u w:color="0D004B"/>
          <w:bdr w:val="nil"/>
          <w:lang w:bidi="ar-SA"/>
        </w:rPr>
        <w:t xml:space="preserve">. </w:t>
      </w:r>
    </w:p>
    <w:p w14:paraId="7C05AF2C" w14:textId="382965CB" w:rsidR="007E593C" w:rsidRPr="004F7BA6" w:rsidRDefault="0041609E" w:rsidP="00D6013E">
      <w:pPr>
        <w:numPr>
          <w:ilvl w:val="0"/>
          <w:numId w:val="132"/>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Pr>
          <w:rFonts w:asciiTheme="minorHAnsi" w:eastAsia="Arial Unicode MS" w:hAnsiTheme="minorHAnsi" w:cstheme="minorHAnsi"/>
          <w:color w:val="0D004B"/>
          <w:u w:color="0D004B"/>
          <w:bdr w:val="nil"/>
          <w:lang w:bidi="ar-SA"/>
        </w:rPr>
        <w:t>u</w:t>
      </w:r>
      <w:r w:rsidR="007E593C" w:rsidRPr="004F7BA6">
        <w:rPr>
          <w:rFonts w:asciiTheme="minorHAnsi" w:eastAsia="Arial Unicode MS" w:hAnsiTheme="minorHAnsi" w:cstheme="minorHAnsi"/>
          <w:color w:val="0D004B"/>
          <w:u w:color="0D004B"/>
          <w:bdr w:val="nil"/>
          <w:lang w:bidi="ar-SA"/>
        </w:rPr>
        <w:t>dzielenia</w:t>
      </w:r>
      <w:r w:rsidR="008A7D47">
        <w:rPr>
          <w:rFonts w:asciiTheme="minorHAnsi" w:eastAsia="Arial Unicode MS" w:hAnsiTheme="minorHAnsi" w:cstheme="minorHAnsi"/>
          <w:color w:val="0D004B"/>
          <w:u w:color="0D004B"/>
          <w:bdr w:val="nil"/>
          <w:lang w:bidi="ar-SA"/>
        </w:rPr>
        <w:t xml:space="preserve"> 36-miesięcznej</w:t>
      </w:r>
      <w:r w:rsidR="007E593C" w:rsidRPr="004F7BA6">
        <w:rPr>
          <w:rFonts w:asciiTheme="minorHAnsi" w:eastAsia="Arial Unicode MS" w:hAnsiTheme="minorHAnsi" w:cstheme="minorHAnsi"/>
          <w:color w:val="0D004B"/>
          <w:u w:color="0D004B"/>
          <w:bdr w:val="nil"/>
          <w:lang w:bidi="ar-SA"/>
        </w:rPr>
        <w:t xml:space="preserve"> gwarancji na</w:t>
      </w:r>
      <w:r w:rsidR="005C2B4E">
        <w:rPr>
          <w:rFonts w:asciiTheme="minorHAnsi" w:eastAsia="Arial Unicode MS" w:hAnsiTheme="minorHAnsi" w:cstheme="minorHAnsi"/>
          <w:color w:val="0D004B"/>
          <w:u w:color="0D004B"/>
          <w:bdr w:val="nil"/>
          <w:lang w:bidi="ar-SA"/>
        </w:rPr>
        <w:t xml:space="preserve"> wszystkie świadczone usługi,</w:t>
      </w:r>
      <w:r w:rsidR="007E593C" w:rsidRPr="004F7BA6">
        <w:rPr>
          <w:rFonts w:asciiTheme="minorHAnsi" w:eastAsia="Arial Unicode MS" w:hAnsiTheme="minorHAnsi" w:cstheme="minorHAnsi"/>
          <w:color w:val="0D004B"/>
          <w:u w:color="0D004B"/>
          <w:bdr w:val="nil"/>
          <w:lang w:bidi="ar-SA"/>
        </w:rPr>
        <w:t xml:space="preserve"> </w:t>
      </w:r>
      <w:r w:rsidR="002737FF">
        <w:rPr>
          <w:rFonts w:asciiTheme="minorHAnsi" w:eastAsia="Arial Unicode MS" w:hAnsiTheme="minorHAnsi" w:cstheme="minorHAnsi"/>
          <w:color w:val="0D004B"/>
          <w:u w:color="0D004B"/>
          <w:bdr w:val="nil"/>
          <w:lang w:bidi="ar-SA"/>
        </w:rPr>
        <w:t xml:space="preserve">dokumentację projektową, </w:t>
      </w:r>
      <w:r w:rsidR="007E593C" w:rsidRPr="004F7BA6">
        <w:rPr>
          <w:rFonts w:asciiTheme="minorHAnsi" w:eastAsia="Arial Unicode MS" w:hAnsiTheme="minorHAnsi" w:cstheme="minorHAnsi"/>
          <w:color w:val="0D004B"/>
          <w:u w:color="0D004B"/>
          <w:bdr w:val="nil"/>
          <w:lang w:bidi="ar-SA"/>
        </w:rPr>
        <w:t xml:space="preserve">dostarczony sprzęt i prace montażowe, </w:t>
      </w:r>
      <w:r w:rsidR="008A7D47">
        <w:rPr>
          <w:rFonts w:asciiTheme="minorHAnsi" w:eastAsia="Arial Unicode MS" w:hAnsiTheme="minorHAnsi" w:cstheme="minorHAnsi"/>
          <w:color w:val="0D004B"/>
          <w:u w:color="0D004B"/>
          <w:bdr w:val="nil"/>
          <w:lang w:bidi="ar-SA"/>
        </w:rPr>
        <w:t xml:space="preserve">obejmującej </w:t>
      </w:r>
      <w:r w:rsidR="00197820">
        <w:rPr>
          <w:rFonts w:asciiTheme="minorHAnsi" w:eastAsia="Arial Unicode MS" w:hAnsiTheme="minorHAnsi" w:cstheme="minorHAnsi"/>
          <w:color w:val="0D004B"/>
          <w:u w:color="0D004B"/>
          <w:bdr w:val="nil"/>
          <w:lang w:bidi="ar-SA"/>
        </w:rPr>
        <w:t xml:space="preserve">także </w:t>
      </w:r>
      <w:r w:rsidR="005C2B4E">
        <w:rPr>
          <w:rFonts w:asciiTheme="minorHAnsi" w:eastAsia="Arial Unicode MS" w:hAnsiTheme="minorHAnsi" w:cstheme="minorHAnsi"/>
          <w:color w:val="0D004B"/>
          <w:u w:color="0D004B"/>
          <w:bdr w:val="nil"/>
          <w:lang w:bidi="ar-SA"/>
        </w:rPr>
        <w:t xml:space="preserve">wsparcie </w:t>
      </w:r>
      <w:r w:rsidR="008A7D47">
        <w:rPr>
          <w:rFonts w:asciiTheme="minorHAnsi" w:eastAsia="Arial Unicode MS" w:hAnsiTheme="minorHAnsi" w:cstheme="minorHAnsi"/>
          <w:color w:val="0D004B"/>
          <w:u w:color="0D004B"/>
          <w:bdr w:val="nil"/>
          <w:lang w:bidi="ar-SA"/>
        </w:rPr>
        <w:t>techniczne</w:t>
      </w:r>
      <w:r w:rsidR="007E593C" w:rsidRPr="004F7BA6">
        <w:rPr>
          <w:rFonts w:asciiTheme="minorHAnsi" w:eastAsia="Arial Unicode MS" w:hAnsiTheme="minorHAnsi" w:cstheme="minorHAnsi"/>
          <w:color w:val="0D004B"/>
          <w:u w:color="0D004B"/>
          <w:bdr w:val="nil"/>
          <w:lang w:bidi="ar-SA"/>
        </w:rPr>
        <w:t>.</w:t>
      </w:r>
    </w:p>
    <w:p w14:paraId="011E2B57" w14:textId="77777777" w:rsidR="007E593C" w:rsidRPr="004F7BA6" w:rsidRDefault="007E593C" w:rsidP="007E593C">
      <w:p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p>
    <w:p w14:paraId="7D7161EC" w14:textId="77777777" w:rsidR="007E593C" w:rsidRPr="004F7BA6" w:rsidRDefault="007E593C" w:rsidP="007E593C">
      <w:pPr>
        <w:pBdr>
          <w:top w:val="nil"/>
          <w:left w:val="nil"/>
          <w:bottom w:val="nil"/>
          <w:right w:val="nil"/>
          <w:between w:val="nil"/>
          <w:bar w:val="nil"/>
        </w:pBdr>
        <w:spacing w:line="276" w:lineRule="auto"/>
        <w:rPr>
          <w:rFonts w:asciiTheme="minorHAnsi" w:eastAsia="Arial Unicode MS" w:hAnsiTheme="minorHAnsi" w:cstheme="minorHAnsi"/>
          <w:b/>
          <w:bCs/>
          <w:color w:val="0D004B"/>
          <w:u w:color="0D004B"/>
          <w:bdr w:val="nil"/>
          <w:lang w:bidi="ar-SA"/>
        </w:rPr>
      </w:pPr>
      <w:r w:rsidRPr="004F7BA6">
        <w:rPr>
          <w:rFonts w:asciiTheme="minorHAnsi" w:eastAsia="Arial Unicode MS" w:hAnsiTheme="minorHAnsi" w:cstheme="minorHAnsi"/>
          <w:b/>
          <w:bCs/>
          <w:color w:val="0D004B"/>
          <w:u w:color="0D004B"/>
          <w:bdr w:val="nil"/>
          <w:lang w:bidi="ar-SA"/>
        </w:rPr>
        <w:t>Kod CPV:</w:t>
      </w:r>
    </w:p>
    <w:p w14:paraId="01C69938" w14:textId="77777777" w:rsidR="007E593C" w:rsidRPr="004F7BA6" w:rsidRDefault="007E593C" w:rsidP="007E593C">
      <w:p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32333200-8 Kamery wideo</w:t>
      </w:r>
    </w:p>
    <w:p w14:paraId="3AF0A960" w14:textId="77777777" w:rsidR="007E593C" w:rsidRPr="004F7BA6" w:rsidRDefault="007E593C" w:rsidP="007E593C">
      <w:p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32333400-0 Odtwarzacze wideo</w:t>
      </w:r>
    </w:p>
    <w:p w14:paraId="3D9E8BEA" w14:textId="77777777" w:rsidR="007E593C" w:rsidRPr="004F7BA6" w:rsidRDefault="007E593C" w:rsidP="007E593C">
      <w:p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32340000-8 Mikrofony i głośniki</w:t>
      </w:r>
    </w:p>
    <w:p w14:paraId="066A57CB" w14:textId="77777777" w:rsidR="007E593C" w:rsidRPr="004F7BA6" w:rsidRDefault="007E593C" w:rsidP="007E593C">
      <w:p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32341000-5 Mikrofony</w:t>
      </w:r>
    </w:p>
    <w:p w14:paraId="38B6BAAC" w14:textId="77777777" w:rsidR="007E593C" w:rsidRPr="004F7BA6" w:rsidRDefault="007E593C" w:rsidP="007E593C">
      <w:p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32342410-9 Sprzęt dźwiękowy</w:t>
      </w:r>
    </w:p>
    <w:p w14:paraId="55242D9A" w14:textId="77777777" w:rsidR="007E593C" w:rsidRPr="004F7BA6" w:rsidRDefault="007E593C" w:rsidP="007E593C">
      <w:p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32333000-6 Aparatura do nagrywania lub powielania obrazu wideo</w:t>
      </w:r>
    </w:p>
    <w:p w14:paraId="67F653F8" w14:textId="77777777" w:rsidR="007E593C" w:rsidRPr="004F7BA6" w:rsidRDefault="007E593C" w:rsidP="007E593C">
      <w:p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38650000-6 Sprzęt fotograficzny</w:t>
      </w:r>
    </w:p>
    <w:p w14:paraId="700047ED" w14:textId="77777777" w:rsidR="007E593C" w:rsidRPr="004F7BA6" w:rsidRDefault="007E593C" w:rsidP="007E593C">
      <w:p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38651000-3 Aparaty fotograficzne</w:t>
      </w:r>
    </w:p>
    <w:p w14:paraId="55D45272" w14:textId="36F2E286" w:rsidR="007E593C" w:rsidRPr="004F7BA6" w:rsidRDefault="007E593C" w:rsidP="007E593C">
      <w:p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32334250</w:t>
      </w:r>
      <w:r w:rsidR="00F042BD">
        <w:rPr>
          <w:rFonts w:asciiTheme="minorHAnsi" w:eastAsia="Arial Unicode MS" w:hAnsiTheme="minorHAnsi" w:cstheme="minorHAnsi"/>
          <w:color w:val="0D004B"/>
          <w:u w:color="0D004B"/>
          <w:bdr w:val="nil"/>
          <w:lang w:bidi="ar-SA"/>
        </w:rPr>
        <w:t>-1</w:t>
      </w:r>
      <w:r w:rsidRPr="004F7BA6">
        <w:rPr>
          <w:rFonts w:asciiTheme="minorHAnsi" w:eastAsia="Arial Unicode MS" w:hAnsiTheme="minorHAnsi" w:cstheme="minorHAnsi"/>
          <w:color w:val="0D004B"/>
          <w:u w:color="0D004B"/>
          <w:bdr w:val="nil"/>
          <w:lang w:bidi="ar-SA"/>
        </w:rPr>
        <w:t xml:space="preserve"> Rejestratory głosu</w:t>
      </w:r>
    </w:p>
    <w:p w14:paraId="4D6BC94A" w14:textId="77777777" w:rsidR="007E593C" w:rsidRPr="004F7BA6" w:rsidRDefault="007E593C" w:rsidP="007E593C">
      <w:p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32320000-2 Sprzęt telewizyjny i audiowizualny</w:t>
      </w:r>
    </w:p>
    <w:p w14:paraId="3B15E89C" w14:textId="77777777" w:rsidR="007E593C" w:rsidRPr="004F7BA6" w:rsidRDefault="007E593C" w:rsidP="007E593C">
      <w:p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38651500-8 Kamery filmowe</w:t>
      </w:r>
    </w:p>
    <w:p w14:paraId="52898283" w14:textId="77777777" w:rsidR="007E593C" w:rsidRPr="004F7BA6" w:rsidRDefault="007E593C" w:rsidP="007E593C">
      <w:p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38651600-9 Kamery cyfrowe</w:t>
      </w:r>
    </w:p>
    <w:p w14:paraId="0060AD44" w14:textId="77777777" w:rsidR="007E593C" w:rsidRPr="004F7BA6" w:rsidRDefault="007E593C" w:rsidP="007E593C">
      <w:p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32350000-1 Części sprzętu dźwiękowego i wideo</w:t>
      </w:r>
    </w:p>
    <w:p w14:paraId="17E3BCBB" w14:textId="77777777" w:rsidR="007E593C" w:rsidRPr="004F7BA6" w:rsidRDefault="007E593C" w:rsidP="007E593C">
      <w:p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30200000-1Urządzenia komputerowe</w:t>
      </w:r>
    </w:p>
    <w:p w14:paraId="16CC202A" w14:textId="77777777" w:rsidR="007E593C" w:rsidRPr="004F7BA6" w:rsidRDefault="007E593C" w:rsidP="007E593C">
      <w:p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30213100-6 komputery przenośne</w:t>
      </w:r>
    </w:p>
    <w:p w14:paraId="2FFA9F04" w14:textId="77777777" w:rsidR="007E593C" w:rsidRPr="004F7BA6" w:rsidRDefault="007E593C" w:rsidP="007E593C">
      <w:p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30237200-1 Akcesoria komputerowe</w:t>
      </w:r>
    </w:p>
    <w:p w14:paraId="3CB32B7C" w14:textId="77777777" w:rsidR="007E593C" w:rsidRPr="004F7BA6" w:rsidRDefault="007E593C" w:rsidP="007E593C">
      <w:p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48000000-8 Pakiety oprogramowania i systemy informatyczne</w:t>
      </w:r>
    </w:p>
    <w:p w14:paraId="40980798" w14:textId="741C4849" w:rsidR="007E593C" w:rsidRDefault="007E593C" w:rsidP="007E593C">
      <w:p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lastRenderedPageBreak/>
        <w:t>32321200-1 Urządzenia audiowizualne</w:t>
      </w:r>
    </w:p>
    <w:p w14:paraId="7C0E19B1" w14:textId="0F3B257C" w:rsidR="002769F0" w:rsidRPr="004F7BA6" w:rsidRDefault="002769F0" w:rsidP="007E593C">
      <w:p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2769F0">
        <w:rPr>
          <w:rFonts w:asciiTheme="minorHAnsi" w:eastAsia="Arial Unicode MS" w:hAnsiTheme="minorHAnsi" w:cstheme="minorHAnsi"/>
          <w:color w:val="0D004B"/>
          <w:u w:color="0D004B"/>
          <w:bdr w:val="nil"/>
          <w:lang w:bidi="ar-SA"/>
        </w:rPr>
        <w:t>71240000-2: Usługi architektoniczne, inżynieryjne i planowania</w:t>
      </w:r>
    </w:p>
    <w:p w14:paraId="23681A01" w14:textId="77777777" w:rsidR="007E593C" w:rsidRPr="004F7BA6" w:rsidRDefault="007E593C" w:rsidP="007E593C">
      <w:p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45300000-0 - Roboty instalacyjne w budynkach</w:t>
      </w:r>
    </w:p>
    <w:p w14:paraId="23F41AFE" w14:textId="77777777" w:rsidR="002769F0" w:rsidRDefault="007E593C" w:rsidP="007E593C">
      <w:p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45400000-1 - Roboty wykończeniowe w zakresie obiektów budowlanych</w:t>
      </w:r>
    </w:p>
    <w:p w14:paraId="40E149FC" w14:textId="0ABD2DE5" w:rsidR="002769F0" w:rsidRPr="002769F0" w:rsidRDefault="002769F0" w:rsidP="002769F0">
      <w:p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2769F0">
        <w:rPr>
          <w:rFonts w:asciiTheme="minorHAnsi" w:eastAsia="Arial Unicode MS" w:hAnsiTheme="minorHAnsi" w:cstheme="minorHAnsi"/>
          <w:color w:val="0D004B"/>
          <w:u w:color="0D004B"/>
          <w:bdr w:val="nil"/>
          <w:lang w:bidi="ar-SA"/>
        </w:rPr>
        <w:t>80500000-9 – Usługi szkoleniowe</w:t>
      </w:r>
    </w:p>
    <w:p w14:paraId="6BBA4C49" w14:textId="7EADDAB1" w:rsidR="007E593C" w:rsidRDefault="002769F0" w:rsidP="002769F0">
      <w:p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2769F0">
        <w:rPr>
          <w:rFonts w:asciiTheme="minorHAnsi" w:eastAsia="Arial Unicode MS" w:hAnsiTheme="minorHAnsi" w:cstheme="minorHAnsi"/>
          <w:color w:val="0D004B"/>
          <w:u w:color="0D004B"/>
          <w:bdr w:val="nil"/>
          <w:lang w:bidi="ar-SA"/>
        </w:rPr>
        <w:t>80511000-9 – Usługi szkolenia pracowników</w:t>
      </w:r>
    </w:p>
    <w:p w14:paraId="6EABC683" w14:textId="7313C32E" w:rsidR="002769F0" w:rsidRDefault="002769F0" w:rsidP="002769F0">
      <w:p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2769F0">
        <w:rPr>
          <w:rFonts w:asciiTheme="minorHAnsi" w:eastAsia="Arial Unicode MS" w:hAnsiTheme="minorHAnsi" w:cstheme="minorHAnsi"/>
          <w:color w:val="0D004B"/>
          <w:u w:color="0D004B"/>
          <w:bdr w:val="nil"/>
          <w:lang w:bidi="ar-SA"/>
        </w:rPr>
        <w:t>92111250-9</w:t>
      </w:r>
      <w:r>
        <w:rPr>
          <w:rFonts w:asciiTheme="minorHAnsi" w:eastAsia="Arial Unicode MS" w:hAnsiTheme="minorHAnsi" w:cstheme="minorHAnsi"/>
          <w:color w:val="0D004B"/>
          <w:u w:color="0D004B"/>
          <w:bdr w:val="nil"/>
          <w:lang w:bidi="ar-SA"/>
        </w:rPr>
        <w:t xml:space="preserve"> - </w:t>
      </w:r>
      <w:r w:rsidRPr="002769F0">
        <w:rPr>
          <w:rFonts w:asciiTheme="minorHAnsi" w:eastAsia="Arial Unicode MS" w:hAnsiTheme="minorHAnsi" w:cstheme="minorHAnsi"/>
          <w:color w:val="0D004B"/>
          <w:u w:color="0D004B"/>
          <w:bdr w:val="nil"/>
          <w:lang w:bidi="ar-SA"/>
        </w:rPr>
        <w:t>Produkcja filmów informacyjnych</w:t>
      </w:r>
    </w:p>
    <w:p w14:paraId="5833C0DB" w14:textId="01B88C9F" w:rsidR="002769F0" w:rsidRDefault="002769F0" w:rsidP="002769F0">
      <w:p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2769F0">
        <w:rPr>
          <w:rFonts w:asciiTheme="minorHAnsi" w:eastAsia="Arial Unicode MS" w:hAnsiTheme="minorHAnsi" w:cstheme="minorHAnsi"/>
          <w:color w:val="0D004B"/>
          <w:u w:color="0D004B"/>
          <w:bdr w:val="nil"/>
          <w:lang w:bidi="ar-SA"/>
        </w:rPr>
        <w:t>72000000-5 - Usługi informatyczne: konsultacyjne, opracowywania oprogramowania, internetowe i wsparcia</w:t>
      </w:r>
    </w:p>
    <w:p w14:paraId="1FF74F4F" w14:textId="0AA81AB3" w:rsidR="002769F0" w:rsidRDefault="002769F0" w:rsidP="002769F0">
      <w:p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2769F0">
        <w:rPr>
          <w:rFonts w:asciiTheme="minorHAnsi" w:eastAsia="Arial Unicode MS" w:hAnsiTheme="minorHAnsi" w:cstheme="minorHAnsi"/>
          <w:color w:val="0D004B"/>
          <w:u w:color="0D004B"/>
          <w:bdr w:val="nil"/>
          <w:lang w:bidi="ar-SA"/>
        </w:rPr>
        <w:t xml:space="preserve">79000000-4 </w:t>
      </w:r>
      <w:r>
        <w:rPr>
          <w:rFonts w:asciiTheme="minorHAnsi" w:eastAsia="Arial Unicode MS" w:hAnsiTheme="minorHAnsi" w:cstheme="minorHAnsi"/>
          <w:color w:val="0D004B"/>
          <w:u w:color="0D004B"/>
          <w:bdr w:val="nil"/>
          <w:lang w:bidi="ar-SA"/>
        </w:rPr>
        <w:t xml:space="preserve">- </w:t>
      </w:r>
      <w:r w:rsidRPr="002769F0">
        <w:rPr>
          <w:rFonts w:asciiTheme="minorHAnsi" w:eastAsia="Arial Unicode MS" w:hAnsiTheme="minorHAnsi" w:cstheme="minorHAnsi"/>
          <w:color w:val="0D004B"/>
          <w:u w:color="0D004B"/>
          <w:bdr w:val="nil"/>
          <w:lang w:bidi="ar-SA"/>
        </w:rPr>
        <w:t>Usługi biznesowe: prawnicze, marketingowe, konsultingowe, rekrutacji, drukowania i zabezpieczania</w:t>
      </w:r>
    </w:p>
    <w:p w14:paraId="364CA42D" w14:textId="77777777" w:rsidR="002769F0" w:rsidRDefault="002769F0" w:rsidP="002769F0">
      <w:p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p>
    <w:p w14:paraId="5E11FC95" w14:textId="77777777" w:rsidR="002769F0" w:rsidRPr="004F7BA6" w:rsidRDefault="002769F0" w:rsidP="002769F0">
      <w:p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p>
    <w:p w14:paraId="650D8800" w14:textId="77777777" w:rsidR="007E593C" w:rsidRPr="004F7BA6" w:rsidRDefault="007E593C" w:rsidP="007E593C">
      <w:p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p>
    <w:p w14:paraId="53274F07" w14:textId="77777777" w:rsidR="007E593C" w:rsidRPr="004F7BA6" w:rsidRDefault="007E593C" w:rsidP="00C5225A">
      <w:pPr>
        <w:pStyle w:val="Akapitzlist"/>
        <w:numPr>
          <w:ilvl w:val="2"/>
          <w:numId w:val="2"/>
        </w:numPr>
        <w:pBdr>
          <w:top w:val="nil"/>
          <w:left w:val="nil"/>
          <w:bottom w:val="nil"/>
          <w:right w:val="nil"/>
          <w:between w:val="nil"/>
          <w:bar w:val="nil"/>
        </w:pBdr>
        <w:spacing w:line="276" w:lineRule="auto"/>
        <w:ind w:left="426" w:hanging="284"/>
        <w:rPr>
          <w:rFonts w:asciiTheme="minorHAnsi" w:eastAsia="Arial Unicode MS" w:hAnsiTheme="minorHAnsi" w:cstheme="minorHAnsi"/>
          <w:b/>
          <w:bCs/>
          <w:color w:val="0D004B"/>
          <w:u w:color="0D004B"/>
          <w:bdr w:val="nil"/>
          <w:lang w:bidi="ar-SA"/>
        </w:rPr>
      </w:pPr>
      <w:r w:rsidRPr="004F7BA6">
        <w:rPr>
          <w:rFonts w:asciiTheme="minorHAnsi" w:eastAsia="Arial Unicode MS" w:hAnsiTheme="minorHAnsi" w:cstheme="minorHAnsi"/>
          <w:b/>
          <w:bCs/>
          <w:color w:val="0D004B"/>
          <w:u w:color="0D004B"/>
          <w:bdr w:val="nil"/>
          <w:lang w:bidi="ar-SA"/>
        </w:rPr>
        <w:t>Założenia:</w:t>
      </w:r>
    </w:p>
    <w:p w14:paraId="260F9005" w14:textId="483578EF" w:rsidR="007E593C" w:rsidRPr="004F7BA6" w:rsidRDefault="007E593C" w:rsidP="007E593C">
      <w:p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Wirtualne Centrum Edukacyjne ma być miejscem łączącym nowoczesne technologie z wiedzą ekspercką na temat środowiska naturalnego. Tworzenie angażujących programów edukacyjnych umożliwi profesjonalne studio wyposażone w sprzęt pozwalający na opracowanie materiałów najwyżej jakości, które zostaną skierowane do różnych grup odbiorców. Dzięki wsparciu technologii cyfrowych powstaną zindywidualizowane programy edukacyjne dostosowane do potrzeb zainteresowanych. Działania planowane w WCE będą umożliwiać włą</w:t>
      </w:r>
      <w:r w:rsidR="00C5225A" w:rsidRPr="004F7BA6">
        <w:rPr>
          <w:rFonts w:asciiTheme="minorHAnsi" w:eastAsia="Arial Unicode MS" w:hAnsiTheme="minorHAnsi" w:cstheme="minorHAnsi"/>
          <w:color w:val="0D004B"/>
          <w:u w:color="0D004B"/>
          <w:bdr w:val="nil"/>
          <w:lang w:bidi="ar-SA"/>
        </w:rPr>
        <w:t xml:space="preserve">czanie różnych grup odbiorców, </w:t>
      </w:r>
      <w:r w:rsidRPr="004F7BA6">
        <w:rPr>
          <w:rFonts w:asciiTheme="minorHAnsi" w:eastAsia="Arial Unicode MS" w:hAnsiTheme="minorHAnsi" w:cstheme="minorHAnsi"/>
          <w:color w:val="0D004B"/>
          <w:u w:color="0D004B"/>
          <w:bdr w:val="nil"/>
          <w:lang w:bidi="ar-SA"/>
        </w:rPr>
        <w:t>zarówno w ramach edukacj</w:t>
      </w:r>
      <w:r w:rsidR="00C5225A" w:rsidRPr="004F7BA6">
        <w:rPr>
          <w:rFonts w:asciiTheme="minorHAnsi" w:eastAsia="Arial Unicode MS" w:hAnsiTheme="minorHAnsi" w:cstheme="minorHAnsi"/>
          <w:color w:val="0D004B"/>
          <w:u w:color="0D004B"/>
          <w:bdr w:val="nil"/>
          <w:lang w:bidi="ar-SA"/>
        </w:rPr>
        <w:t>i formalnej, jak i </w:t>
      </w:r>
      <w:r w:rsidRPr="004F7BA6">
        <w:rPr>
          <w:rFonts w:asciiTheme="minorHAnsi" w:eastAsia="Arial Unicode MS" w:hAnsiTheme="minorHAnsi" w:cstheme="minorHAnsi"/>
          <w:color w:val="0D004B"/>
          <w:u w:color="0D004B"/>
          <w:bdr w:val="nil"/>
          <w:lang w:bidi="ar-SA"/>
        </w:rPr>
        <w:t xml:space="preserve">nieformalnej. </w:t>
      </w:r>
    </w:p>
    <w:p w14:paraId="3E14C671" w14:textId="77777777" w:rsidR="007E593C" w:rsidRPr="004F7BA6" w:rsidRDefault="007E593C" w:rsidP="007E593C">
      <w:p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p>
    <w:p w14:paraId="3E0DA07D" w14:textId="78358CA2" w:rsidR="007E593C" w:rsidRPr="008C6F1C" w:rsidRDefault="00E61A43" w:rsidP="007E593C">
      <w:pPr>
        <w:pBdr>
          <w:top w:val="nil"/>
          <w:left w:val="nil"/>
          <w:bottom w:val="nil"/>
          <w:right w:val="nil"/>
          <w:between w:val="nil"/>
          <w:bar w:val="nil"/>
        </w:pBdr>
        <w:spacing w:line="276" w:lineRule="auto"/>
        <w:rPr>
          <w:rFonts w:asciiTheme="minorHAnsi" w:eastAsia="Arial Unicode MS" w:hAnsiTheme="minorHAnsi" w:cstheme="minorHAnsi"/>
          <w:b/>
          <w:color w:val="0D004B"/>
          <w:u w:color="0D004B"/>
          <w:bdr w:val="nil"/>
          <w:lang w:bidi="ar-SA"/>
        </w:rPr>
      </w:pPr>
      <w:r>
        <w:rPr>
          <w:rFonts w:asciiTheme="minorHAnsi" w:eastAsia="Arial Unicode MS" w:hAnsiTheme="minorHAnsi" w:cstheme="minorHAnsi"/>
          <w:color w:val="0D004B"/>
          <w:u w:color="0D004B"/>
          <w:bdr w:val="nil"/>
          <w:lang w:bidi="ar-SA"/>
        </w:rPr>
        <w:t>WCE</w:t>
      </w:r>
      <w:r w:rsidR="007E593C" w:rsidRPr="004F7BA6">
        <w:rPr>
          <w:rFonts w:asciiTheme="minorHAnsi" w:eastAsia="Arial Unicode MS" w:hAnsiTheme="minorHAnsi" w:cstheme="minorHAnsi"/>
          <w:color w:val="0D004B"/>
          <w:u w:color="0D004B"/>
          <w:bdr w:val="nil"/>
          <w:lang w:bidi="ar-SA"/>
        </w:rPr>
        <w:t xml:space="preserve"> powstanie w siedzibie Instytutu Ochrony Środowiska-Państwowym Instytucie Badawczym, przy ul. Słowiczej 32 w Warszawie – </w:t>
      </w:r>
      <w:r w:rsidR="007E593C" w:rsidRPr="008C6F1C">
        <w:rPr>
          <w:rFonts w:asciiTheme="minorHAnsi" w:eastAsia="Arial Unicode MS" w:hAnsiTheme="minorHAnsi" w:cstheme="minorHAnsi"/>
          <w:b/>
          <w:color w:val="0D004B"/>
          <w:u w:color="0D004B"/>
          <w:bdr w:val="nil"/>
          <w:lang w:bidi="ar-SA"/>
        </w:rPr>
        <w:t>rzuty przestrzeni stanowią załącznik do niniejszego OPZ.</w:t>
      </w:r>
    </w:p>
    <w:p w14:paraId="2BD2A12C" w14:textId="77777777" w:rsidR="007E593C" w:rsidRPr="004F7BA6" w:rsidRDefault="007E593C" w:rsidP="007E593C">
      <w:p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p>
    <w:p w14:paraId="4A7DCC95" w14:textId="77777777" w:rsidR="007E593C" w:rsidRPr="004F7BA6" w:rsidRDefault="007E593C" w:rsidP="007E593C">
      <w:p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WCE umożliwi m.in.:</w:t>
      </w:r>
    </w:p>
    <w:p w14:paraId="571E416D" w14:textId="77777777" w:rsidR="007E593C" w:rsidRPr="004F7BA6" w:rsidRDefault="007E593C" w:rsidP="00B97612">
      <w:pPr>
        <w:pStyle w:val="Akapitzlist"/>
        <w:numPr>
          <w:ilvl w:val="0"/>
          <w:numId w:val="133"/>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opracowanie wirtualnych zajęć edukacyjnych,</w:t>
      </w:r>
    </w:p>
    <w:p w14:paraId="3EC0CF82" w14:textId="77777777" w:rsidR="007E593C" w:rsidRPr="004F7BA6" w:rsidRDefault="007E593C" w:rsidP="00B97612">
      <w:pPr>
        <w:pStyle w:val="Akapitzlist"/>
        <w:numPr>
          <w:ilvl w:val="0"/>
          <w:numId w:val="133"/>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prowadzenie webinariów i warsztatów z wykorzystaniem technologii cyfrowych,</w:t>
      </w:r>
    </w:p>
    <w:p w14:paraId="05E59110" w14:textId="77777777" w:rsidR="007E593C" w:rsidRPr="004F7BA6" w:rsidRDefault="007E593C" w:rsidP="00B97612">
      <w:pPr>
        <w:pStyle w:val="Akapitzlist"/>
        <w:numPr>
          <w:ilvl w:val="0"/>
          <w:numId w:val="133"/>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organizację spotkań tematycznych z ekspertami oraz pasjonatami tematu,</w:t>
      </w:r>
    </w:p>
    <w:p w14:paraId="52FAB654" w14:textId="77777777" w:rsidR="007E593C" w:rsidRPr="004F7BA6" w:rsidRDefault="007E593C" w:rsidP="00B97612">
      <w:pPr>
        <w:pStyle w:val="Akapitzlist"/>
        <w:numPr>
          <w:ilvl w:val="0"/>
          <w:numId w:val="133"/>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przygotowanie nagrań filmowych i dźwiękowych przybliżających tematykę ekologiczną,</w:t>
      </w:r>
    </w:p>
    <w:p w14:paraId="77319219" w14:textId="77777777" w:rsidR="007E593C" w:rsidRPr="004F7BA6" w:rsidRDefault="007E593C" w:rsidP="00B97612">
      <w:pPr>
        <w:pStyle w:val="Akapitzlist"/>
        <w:numPr>
          <w:ilvl w:val="0"/>
          <w:numId w:val="133"/>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projektowanie elementów interaktywnych kursów e-learningowych skierowanych do różnych grup odbiorców,</w:t>
      </w:r>
    </w:p>
    <w:p w14:paraId="43BEC444" w14:textId="77777777" w:rsidR="007E593C" w:rsidRPr="004F7BA6" w:rsidRDefault="007E593C" w:rsidP="00B97612">
      <w:pPr>
        <w:pStyle w:val="Akapitzlist"/>
        <w:numPr>
          <w:ilvl w:val="0"/>
          <w:numId w:val="133"/>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opracowanie materiałów instruktażowych zachęcających do podejmowania działań na rzecz ochrony środowiska naturalnego.</w:t>
      </w:r>
    </w:p>
    <w:p w14:paraId="087C2FDC" w14:textId="77777777" w:rsidR="007E593C" w:rsidRPr="004F7BA6" w:rsidRDefault="007E593C" w:rsidP="007E593C">
      <w:p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lastRenderedPageBreak/>
        <w:t xml:space="preserve">Z materiałów przygotowanych w studiu edukacyjnym będzie można skorzystać m.in. poprzez nowoczesny portal edukacyjny, który umożliwi nie tylko gromadzenie i udostępnianie opracowanych treści, ale także komunikację z różnymi grupami odbiorców. </w:t>
      </w:r>
    </w:p>
    <w:p w14:paraId="1F44C585" w14:textId="77777777" w:rsidR="007E593C" w:rsidRPr="004F7BA6" w:rsidRDefault="007E593C" w:rsidP="007E593C">
      <w:p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p>
    <w:p w14:paraId="2C5A3471" w14:textId="77777777" w:rsidR="007E593C" w:rsidRPr="004F7BA6" w:rsidRDefault="007E593C" w:rsidP="007E593C">
      <w:pPr>
        <w:pBdr>
          <w:top w:val="nil"/>
          <w:left w:val="nil"/>
          <w:bottom w:val="nil"/>
          <w:right w:val="nil"/>
          <w:between w:val="nil"/>
          <w:bar w:val="nil"/>
        </w:pBdr>
        <w:spacing w:line="276" w:lineRule="auto"/>
        <w:rPr>
          <w:rFonts w:asciiTheme="minorHAnsi" w:eastAsia="Arial Unicode MS" w:hAnsiTheme="minorHAnsi" w:cstheme="minorHAnsi"/>
          <w:b/>
          <w:bCs/>
          <w:color w:val="0D004B"/>
          <w:u w:color="0D004B"/>
          <w:bdr w:val="nil"/>
          <w:lang w:bidi="ar-SA"/>
        </w:rPr>
      </w:pPr>
      <w:r w:rsidRPr="004F7BA6">
        <w:rPr>
          <w:rFonts w:asciiTheme="minorHAnsi" w:eastAsia="Arial Unicode MS" w:hAnsiTheme="minorHAnsi" w:cstheme="minorHAnsi"/>
          <w:b/>
          <w:bCs/>
          <w:color w:val="0D004B"/>
          <w:u w:color="0D004B"/>
          <w:bdr w:val="nil"/>
          <w:lang w:bidi="ar-SA"/>
        </w:rPr>
        <w:t>Zakłada się, że system telewizyjny spełni następujące założenia funkcjonalne:</w:t>
      </w:r>
    </w:p>
    <w:p w14:paraId="1B9AA493" w14:textId="77777777" w:rsidR="007E593C" w:rsidRPr="004F7BA6" w:rsidRDefault="007E593C" w:rsidP="00B97612">
      <w:pPr>
        <w:pStyle w:val="Akapitzlist"/>
        <w:numPr>
          <w:ilvl w:val="0"/>
          <w:numId w:val="134"/>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wyposażenie studia ma służyć do realizacji zajęć edukacyjnych, prowadzenia webinarów, warsztatów, przygotowania nagrań filmowych i dźwiękowych, realizacji podcastów audio oraz wideo, wywiadów, paneli dyskusyjnych;</w:t>
      </w:r>
    </w:p>
    <w:p w14:paraId="16A866DC" w14:textId="77777777" w:rsidR="007E593C" w:rsidRPr="004F7BA6" w:rsidRDefault="007E593C" w:rsidP="00B97612">
      <w:pPr>
        <w:pStyle w:val="Akapitzlist"/>
        <w:numPr>
          <w:ilvl w:val="0"/>
          <w:numId w:val="134"/>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wyposażenie ma cechować się łatwością obsługi urządzeń oraz jej maksymalnym zautomatyzowaniem i zcentralizowaniem (sprzęt będzie obsługiwał niewielki zespół);</w:t>
      </w:r>
    </w:p>
    <w:p w14:paraId="557EB606" w14:textId="4093B4BE" w:rsidR="007E593C" w:rsidRPr="004F7BA6" w:rsidRDefault="007E593C" w:rsidP="00B97612">
      <w:pPr>
        <w:pStyle w:val="Akapitzlist"/>
        <w:numPr>
          <w:ilvl w:val="0"/>
          <w:numId w:val="134"/>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wyposażenie ma umożliwić post</w:t>
      </w:r>
      <w:r w:rsidR="004A5E50">
        <w:rPr>
          <w:rFonts w:asciiTheme="minorHAnsi" w:eastAsia="Arial Unicode MS" w:hAnsiTheme="minorHAnsi" w:cstheme="minorHAnsi"/>
          <w:color w:val="0D004B"/>
          <w:u w:color="0D004B"/>
          <w:bdr w:val="nil"/>
          <w:lang w:bidi="ar-SA"/>
        </w:rPr>
        <w:t>-</w:t>
      </w:r>
      <w:r w:rsidRPr="004F7BA6">
        <w:rPr>
          <w:rFonts w:asciiTheme="minorHAnsi" w:eastAsia="Arial Unicode MS" w:hAnsiTheme="minorHAnsi" w:cstheme="minorHAnsi"/>
          <w:color w:val="0D004B"/>
          <w:u w:color="0D004B"/>
          <w:bdr w:val="nil"/>
          <w:lang w:bidi="ar-SA"/>
        </w:rPr>
        <w:t>produkcję materiałów;</w:t>
      </w:r>
    </w:p>
    <w:p w14:paraId="7919F58B" w14:textId="77777777" w:rsidR="007E593C" w:rsidRPr="004F7BA6" w:rsidRDefault="007E593C" w:rsidP="00B97612">
      <w:pPr>
        <w:pStyle w:val="Akapitzlist"/>
        <w:numPr>
          <w:ilvl w:val="0"/>
          <w:numId w:val="134"/>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wyposażenie ma cechować się wysokim standardem, niezawodnością zastosowanych rozwiązań oraz wysoką jakością komponentów;</w:t>
      </w:r>
    </w:p>
    <w:p w14:paraId="73EDCEE1" w14:textId="77777777" w:rsidR="007E593C" w:rsidRPr="004F7BA6" w:rsidRDefault="007E593C" w:rsidP="00B97612">
      <w:pPr>
        <w:pStyle w:val="Akapitzlist"/>
        <w:numPr>
          <w:ilvl w:val="0"/>
          <w:numId w:val="134"/>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wyposażenie ma pozwolić na udźwiękowienie materiałów, dodanie elementów graficznych, napisów oraz emisję w trybie streaming;</w:t>
      </w:r>
    </w:p>
    <w:p w14:paraId="05267179" w14:textId="6563CBF0" w:rsidR="007E593C" w:rsidRPr="004F7BA6" w:rsidRDefault="007E593C" w:rsidP="00B97612">
      <w:pPr>
        <w:pStyle w:val="Akapitzlist"/>
        <w:numPr>
          <w:ilvl w:val="0"/>
          <w:numId w:val="134"/>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 xml:space="preserve">system będzie posiadał gotowe scenografie dostosowane do potrzeb Zamawiającego i charakteru planowanych realizacji (4 dedykowane, autorskie scenografie przygotowane zgodnie z  wytycznymi Zamawiającego, </w:t>
      </w:r>
      <w:proofErr w:type="spellStart"/>
      <w:r w:rsidRPr="004F7BA6">
        <w:rPr>
          <w:rFonts w:asciiTheme="minorHAnsi" w:eastAsia="Arial Unicode MS" w:hAnsiTheme="minorHAnsi" w:cstheme="minorHAnsi"/>
          <w:color w:val="0D004B"/>
          <w:u w:color="0D004B"/>
          <w:bdr w:val="nil"/>
          <w:lang w:bidi="ar-SA"/>
        </w:rPr>
        <w:t>renderowan</w:t>
      </w:r>
      <w:r w:rsidR="004A5E50">
        <w:rPr>
          <w:rFonts w:asciiTheme="minorHAnsi" w:eastAsia="Arial Unicode MS" w:hAnsiTheme="minorHAnsi" w:cstheme="minorHAnsi"/>
          <w:color w:val="0D004B"/>
          <w:u w:color="0D004B"/>
          <w:bdr w:val="nil"/>
          <w:lang w:bidi="ar-SA"/>
        </w:rPr>
        <w:t>i</w:t>
      </w:r>
      <w:r w:rsidRPr="004F7BA6">
        <w:rPr>
          <w:rFonts w:asciiTheme="minorHAnsi" w:eastAsia="Arial Unicode MS" w:hAnsiTheme="minorHAnsi" w:cstheme="minorHAnsi"/>
          <w:color w:val="0D004B"/>
          <w:u w:color="0D004B"/>
          <w:bdr w:val="nil"/>
          <w:lang w:bidi="ar-SA"/>
        </w:rPr>
        <w:t>e</w:t>
      </w:r>
      <w:proofErr w:type="spellEnd"/>
      <w:r w:rsidRPr="004F7BA6">
        <w:rPr>
          <w:rFonts w:asciiTheme="minorHAnsi" w:eastAsia="Arial Unicode MS" w:hAnsiTheme="minorHAnsi" w:cstheme="minorHAnsi"/>
          <w:color w:val="0D004B"/>
          <w:u w:color="0D004B"/>
          <w:bdr w:val="nil"/>
          <w:lang w:bidi="ar-SA"/>
        </w:rPr>
        <w:t xml:space="preserve"> w rozdzielczości minimum 4K, </w:t>
      </w:r>
      <w:r w:rsidRPr="004F7BA6">
        <w:rPr>
          <w:rFonts w:asciiTheme="minorHAnsi" w:eastAsia="Arial Unicode MS" w:hAnsiTheme="minorHAnsi" w:cstheme="minorHAnsi"/>
          <w:bCs/>
          <w:color w:val="0D004B"/>
          <w:u w:color="0D004B"/>
          <w:bdr w:val="nil"/>
          <w:lang w:bidi="ar-SA"/>
        </w:rPr>
        <w:t>w środowisku 3D)</w:t>
      </w:r>
    </w:p>
    <w:p w14:paraId="2EDBD971" w14:textId="67373329" w:rsidR="007E593C" w:rsidRPr="004F7BA6" w:rsidRDefault="007E593C" w:rsidP="00B97612">
      <w:pPr>
        <w:pStyle w:val="Akapitzlist"/>
        <w:numPr>
          <w:ilvl w:val="0"/>
          <w:numId w:val="134"/>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 xml:space="preserve">system wraz z oprogramowaniem będzie </w:t>
      </w:r>
      <w:r w:rsidRPr="009E0B93">
        <w:rPr>
          <w:rFonts w:asciiTheme="minorHAnsi" w:eastAsia="Arial Unicode MS" w:hAnsiTheme="minorHAnsi" w:cstheme="minorHAnsi"/>
          <w:color w:val="0D004B"/>
          <w:u w:color="0D004B"/>
          <w:bdr w:val="nil"/>
          <w:lang w:bidi="ar-SA"/>
        </w:rPr>
        <w:t>posiadał licencje wieczyste</w:t>
      </w:r>
      <w:r w:rsidRPr="00D3596C">
        <w:rPr>
          <w:rFonts w:asciiTheme="minorHAnsi" w:eastAsia="Arial Unicode MS" w:hAnsiTheme="minorHAnsi" w:cstheme="minorHAnsi"/>
          <w:color w:val="0D004B"/>
          <w:u w:color="0D004B"/>
          <w:bdr w:val="nil"/>
          <w:lang w:bidi="ar-SA"/>
        </w:rPr>
        <w:t xml:space="preserve"> i</w:t>
      </w:r>
      <w:r w:rsidRPr="004F7BA6">
        <w:rPr>
          <w:rFonts w:asciiTheme="minorHAnsi" w:eastAsia="Arial Unicode MS" w:hAnsiTheme="minorHAnsi" w:cstheme="minorHAnsi"/>
          <w:color w:val="0D004B"/>
          <w:u w:color="0D004B"/>
          <w:bdr w:val="nil"/>
          <w:lang w:bidi="ar-SA"/>
        </w:rPr>
        <w:t xml:space="preserve"> dawał możliwość bieżącej aktualizacji do najnowszych wersji (w ramach gwarancji Zamawiający oczekuje aktualizacji przez </w:t>
      </w:r>
      <w:r w:rsidR="00C5225A" w:rsidRPr="004F7BA6">
        <w:rPr>
          <w:rFonts w:asciiTheme="minorHAnsi" w:eastAsia="Arial Unicode MS" w:hAnsiTheme="minorHAnsi" w:cstheme="minorHAnsi"/>
          <w:color w:val="0D004B"/>
          <w:u w:color="0D004B"/>
          <w:bdr w:val="nil"/>
          <w:lang w:bidi="ar-SA"/>
        </w:rPr>
        <w:t xml:space="preserve">min. </w:t>
      </w:r>
      <w:r w:rsidRPr="004F7BA6">
        <w:rPr>
          <w:rFonts w:asciiTheme="minorHAnsi" w:eastAsia="Arial Unicode MS" w:hAnsiTheme="minorHAnsi" w:cstheme="minorHAnsi"/>
          <w:color w:val="0D004B"/>
          <w:u w:color="0D004B"/>
          <w:bdr w:val="nil"/>
          <w:lang w:bidi="ar-SA"/>
        </w:rPr>
        <w:t>36 miesięcy);</w:t>
      </w:r>
    </w:p>
    <w:p w14:paraId="43319D84" w14:textId="77777777" w:rsidR="007E593C" w:rsidRPr="004F7BA6" w:rsidRDefault="007E593C" w:rsidP="00B97612">
      <w:pPr>
        <w:pStyle w:val="Akapitzlist"/>
        <w:numPr>
          <w:ilvl w:val="0"/>
          <w:numId w:val="134"/>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sprzęt będzie posiadał trwałe oznakowanie, w tym nr seryjny umożliwiający jego identyfikację;</w:t>
      </w:r>
    </w:p>
    <w:p w14:paraId="6174A625" w14:textId="77777777" w:rsidR="007E593C" w:rsidRPr="004F7BA6" w:rsidRDefault="007E593C" w:rsidP="00B97612">
      <w:pPr>
        <w:pStyle w:val="Akapitzlist"/>
        <w:numPr>
          <w:ilvl w:val="0"/>
          <w:numId w:val="134"/>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studio ma umożliwić obsługę wielu wirtualnych kamer z możliwością edycji ścieżek ruchu, przechwytywanie jednocześnie wielu wejść video, obsługę wielu osób w studiu przez system kamer, możliwość zdalnego łączenia się z prelegentami, wyświetlanie oraz obsługę materiałów multimedialnych i prezentacji;</w:t>
      </w:r>
    </w:p>
    <w:p w14:paraId="5316C76F" w14:textId="77777777" w:rsidR="007E593C" w:rsidRPr="004F7BA6" w:rsidRDefault="007E593C" w:rsidP="00B97612">
      <w:pPr>
        <w:pStyle w:val="Akapitzlist"/>
        <w:numPr>
          <w:ilvl w:val="0"/>
          <w:numId w:val="134"/>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 xml:space="preserve">system umożliwi kluczowanie i nakładanie tła 3D, 360 stopni oraz innych dodatkowych elementów graficznych takich jak belki, napisy, czołówka, </w:t>
      </w:r>
      <w:proofErr w:type="spellStart"/>
      <w:r w:rsidRPr="004F7BA6">
        <w:rPr>
          <w:rFonts w:asciiTheme="minorHAnsi" w:eastAsia="Arial Unicode MS" w:hAnsiTheme="minorHAnsi" w:cstheme="minorHAnsi"/>
          <w:color w:val="0D004B"/>
          <w:u w:color="0D004B"/>
          <w:bdr w:val="nil"/>
          <w:lang w:bidi="ar-SA"/>
        </w:rPr>
        <w:t>tyłówka</w:t>
      </w:r>
      <w:proofErr w:type="spellEnd"/>
      <w:r w:rsidRPr="004F7BA6">
        <w:rPr>
          <w:rFonts w:asciiTheme="minorHAnsi" w:eastAsia="Arial Unicode MS" w:hAnsiTheme="minorHAnsi" w:cstheme="minorHAnsi"/>
          <w:color w:val="0D004B"/>
          <w:u w:color="0D004B"/>
          <w:bdr w:val="nil"/>
          <w:lang w:bidi="ar-SA"/>
        </w:rPr>
        <w:t>, logotypy, itp.;</w:t>
      </w:r>
    </w:p>
    <w:p w14:paraId="2BEDE00A" w14:textId="77777777" w:rsidR="007E593C" w:rsidRPr="004F7BA6" w:rsidRDefault="007E593C" w:rsidP="00B97612">
      <w:pPr>
        <w:pStyle w:val="Akapitzlist"/>
        <w:numPr>
          <w:ilvl w:val="0"/>
          <w:numId w:val="134"/>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studio będzie posiadało wirtualne oświetlenie;</w:t>
      </w:r>
    </w:p>
    <w:p w14:paraId="5FB8BCFE" w14:textId="5FE00F2F" w:rsidR="007E593C" w:rsidRPr="004F7BA6" w:rsidRDefault="007E593C" w:rsidP="00B97612">
      <w:pPr>
        <w:pStyle w:val="Akapitzlist"/>
        <w:numPr>
          <w:ilvl w:val="0"/>
          <w:numId w:val="134"/>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system będzie wyposażony w funkcje przetwarzani</w:t>
      </w:r>
      <w:r w:rsidR="0034022F">
        <w:rPr>
          <w:rFonts w:asciiTheme="minorHAnsi" w:eastAsia="Arial Unicode MS" w:hAnsiTheme="minorHAnsi" w:cstheme="minorHAnsi"/>
          <w:color w:val="0D004B"/>
          <w:u w:color="0D004B"/>
          <w:bdr w:val="nil"/>
          <w:lang w:bidi="ar-SA"/>
        </w:rPr>
        <w:t>a</w:t>
      </w:r>
      <w:r w:rsidRPr="004F7BA6">
        <w:rPr>
          <w:rFonts w:asciiTheme="minorHAnsi" w:eastAsia="Arial Unicode MS" w:hAnsiTheme="minorHAnsi" w:cstheme="minorHAnsi"/>
          <w:color w:val="0D004B"/>
          <w:u w:color="0D004B"/>
          <w:bdr w:val="nil"/>
          <w:lang w:bidi="ar-SA"/>
        </w:rPr>
        <w:t xml:space="preserve"> obrazu w czasie rzeczywistym, dodawani</w:t>
      </w:r>
      <w:r w:rsidR="0034022F">
        <w:rPr>
          <w:rFonts w:asciiTheme="minorHAnsi" w:eastAsia="Arial Unicode MS" w:hAnsiTheme="minorHAnsi" w:cstheme="minorHAnsi"/>
          <w:color w:val="0D004B"/>
          <w:u w:color="0D004B"/>
          <w:bdr w:val="nil"/>
          <w:lang w:bidi="ar-SA"/>
        </w:rPr>
        <w:t>a</w:t>
      </w:r>
      <w:r w:rsidRPr="004F7BA6">
        <w:rPr>
          <w:rFonts w:asciiTheme="minorHAnsi" w:eastAsia="Arial Unicode MS" w:hAnsiTheme="minorHAnsi" w:cstheme="minorHAnsi"/>
          <w:color w:val="0D004B"/>
          <w:u w:color="0D004B"/>
          <w:bdr w:val="nil"/>
          <w:lang w:bidi="ar-SA"/>
        </w:rPr>
        <w:t xml:space="preserve"> realistycznych grafik 3D, możliwość zastosowania rozszerzonej rzeczywistości, importowani</w:t>
      </w:r>
      <w:r w:rsidR="0034022F">
        <w:rPr>
          <w:rFonts w:asciiTheme="minorHAnsi" w:eastAsia="Arial Unicode MS" w:hAnsiTheme="minorHAnsi" w:cstheme="minorHAnsi"/>
          <w:color w:val="0D004B"/>
          <w:u w:color="0D004B"/>
          <w:bdr w:val="nil"/>
          <w:lang w:bidi="ar-SA"/>
        </w:rPr>
        <w:t>a</w:t>
      </w:r>
      <w:r w:rsidRPr="004F7BA6">
        <w:rPr>
          <w:rFonts w:asciiTheme="minorHAnsi" w:eastAsia="Arial Unicode MS" w:hAnsiTheme="minorHAnsi" w:cstheme="minorHAnsi"/>
          <w:color w:val="0D004B"/>
          <w:u w:color="0D004B"/>
          <w:bdr w:val="nil"/>
          <w:lang w:bidi="ar-SA"/>
        </w:rPr>
        <w:t xml:space="preserve"> obiektów i scen 3D, podłączeni</w:t>
      </w:r>
      <w:r w:rsidR="0034022F">
        <w:rPr>
          <w:rFonts w:asciiTheme="minorHAnsi" w:eastAsia="Arial Unicode MS" w:hAnsiTheme="minorHAnsi" w:cstheme="minorHAnsi"/>
          <w:color w:val="0D004B"/>
          <w:u w:color="0D004B"/>
          <w:bdr w:val="nil"/>
          <w:lang w:bidi="ar-SA"/>
        </w:rPr>
        <w:t>a</w:t>
      </w:r>
      <w:r w:rsidRPr="004F7BA6">
        <w:rPr>
          <w:rFonts w:asciiTheme="minorHAnsi" w:eastAsia="Arial Unicode MS" w:hAnsiTheme="minorHAnsi" w:cstheme="minorHAnsi"/>
          <w:color w:val="0D004B"/>
          <w:u w:color="0D004B"/>
          <w:bdr w:val="nil"/>
          <w:lang w:bidi="ar-SA"/>
        </w:rPr>
        <w:t xml:space="preserve"> systemu optycznego </w:t>
      </w:r>
      <w:proofErr w:type="spellStart"/>
      <w:r w:rsidRPr="004F7BA6">
        <w:rPr>
          <w:rFonts w:asciiTheme="minorHAnsi" w:eastAsia="Arial Unicode MS" w:hAnsiTheme="minorHAnsi" w:cstheme="minorHAnsi"/>
          <w:color w:val="0D004B"/>
          <w:u w:color="0D004B"/>
          <w:bdr w:val="nil"/>
          <w:lang w:bidi="ar-SA"/>
        </w:rPr>
        <w:t>trackingu</w:t>
      </w:r>
      <w:proofErr w:type="spellEnd"/>
      <w:r w:rsidRPr="004F7BA6">
        <w:rPr>
          <w:rFonts w:asciiTheme="minorHAnsi" w:eastAsia="Arial Unicode MS" w:hAnsiTheme="minorHAnsi" w:cstheme="minorHAnsi"/>
          <w:color w:val="0D004B"/>
          <w:u w:color="0D004B"/>
          <w:bdr w:val="nil"/>
          <w:lang w:bidi="ar-SA"/>
        </w:rPr>
        <w:t xml:space="preserve"> kamer różnych producentów;</w:t>
      </w:r>
    </w:p>
    <w:p w14:paraId="4D37428D" w14:textId="77777777" w:rsidR="007E593C" w:rsidRPr="004F7BA6" w:rsidRDefault="007E593C" w:rsidP="00B97612">
      <w:pPr>
        <w:pStyle w:val="Akapitzlist"/>
        <w:numPr>
          <w:ilvl w:val="0"/>
          <w:numId w:val="134"/>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lastRenderedPageBreak/>
        <w:t xml:space="preserve">system będzie dawał możliwość wykorzystania silnika środowiska 3D oraz możliwości wpięcia </w:t>
      </w:r>
      <w:proofErr w:type="spellStart"/>
      <w:r w:rsidRPr="004F7BA6">
        <w:rPr>
          <w:rFonts w:asciiTheme="minorHAnsi" w:eastAsia="Arial Unicode MS" w:hAnsiTheme="minorHAnsi" w:cstheme="minorHAnsi"/>
          <w:color w:val="0D004B"/>
          <w:u w:color="0D004B"/>
          <w:bdr w:val="nil"/>
          <w:lang w:bidi="ar-SA"/>
        </w:rPr>
        <w:t>trackowanych</w:t>
      </w:r>
      <w:proofErr w:type="spellEnd"/>
      <w:r w:rsidRPr="004F7BA6">
        <w:rPr>
          <w:rFonts w:asciiTheme="minorHAnsi" w:eastAsia="Arial Unicode MS" w:hAnsiTheme="minorHAnsi" w:cstheme="minorHAnsi"/>
          <w:color w:val="0D004B"/>
          <w:u w:color="0D004B"/>
          <w:bdr w:val="nil"/>
          <w:lang w:bidi="ar-SA"/>
        </w:rPr>
        <w:t xml:space="preserve"> kamer.</w:t>
      </w:r>
    </w:p>
    <w:p w14:paraId="5C00F2BD" w14:textId="77777777" w:rsidR="007E593C" w:rsidRPr="004F7BA6" w:rsidRDefault="007E593C" w:rsidP="007E593C">
      <w:p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p>
    <w:p w14:paraId="2B6D1C7F" w14:textId="77777777" w:rsidR="007E593C" w:rsidRPr="004F7BA6" w:rsidRDefault="007E593C" w:rsidP="00C5225A">
      <w:pPr>
        <w:pStyle w:val="Akapitzlist"/>
        <w:numPr>
          <w:ilvl w:val="2"/>
          <w:numId w:val="2"/>
        </w:numPr>
        <w:pBdr>
          <w:top w:val="nil"/>
          <w:left w:val="nil"/>
          <w:bottom w:val="nil"/>
          <w:right w:val="nil"/>
          <w:between w:val="nil"/>
          <w:bar w:val="nil"/>
        </w:pBdr>
        <w:spacing w:line="276" w:lineRule="auto"/>
        <w:ind w:left="426" w:hanging="284"/>
        <w:rPr>
          <w:rFonts w:asciiTheme="minorHAnsi" w:eastAsia="Arial Unicode MS" w:hAnsiTheme="minorHAnsi" w:cstheme="minorHAnsi"/>
          <w:b/>
          <w:bCs/>
          <w:color w:val="0D004B"/>
          <w:u w:color="0D004B"/>
          <w:bdr w:val="nil"/>
          <w:lang w:bidi="ar-SA"/>
        </w:rPr>
      </w:pPr>
      <w:r w:rsidRPr="004F7BA6">
        <w:rPr>
          <w:rFonts w:asciiTheme="minorHAnsi" w:eastAsia="Arial Unicode MS" w:hAnsiTheme="minorHAnsi" w:cstheme="minorHAnsi"/>
          <w:b/>
          <w:bCs/>
          <w:color w:val="0D004B"/>
          <w:u w:color="0D004B"/>
          <w:bdr w:val="nil"/>
          <w:lang w:bidi="ar-SA"/>
        </w:rPr>
        <w:t>W ramach zamówienia Wykonawca będzie zobowiązany do:</w:t>
      </w:r>
    </w:p>
    <w:p w14:paraId="13EAF3D4" w14:textId="2090465F" w:rsidR="007E593C" w:rsidRPr="004F7BA6" w:rsidRDefault="007E593C" w:rsidP="00B97612">
      <w:pPr>
        <w:pStyle w:val="Akapitzlist"/>
        <w:numPr>
          <w:ilvl w:val="0"/>
          <w:numId w:val="135"/>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dostosowania pomieszczeń wskazanych przez Z</w:t>
      </w:r>
      <w:r w:rsidR="00C5225A" w:rsidRPr="004F7BA6">
        <w:rPr>
          <w:rFonts w:asciiTheme="minorHAnsi" w:eastAsia="Arial Unicode MS" w:hAnsiTheme="minorHAnsi" w:cstheme="minorHAnsi"/>
          <w:color w:val="0D004B"/>
          <w:u w:color="0D004B"/>
          <w:bdr w:val="nil"/>
          <w:lang w:bidi="ar-SA"/>
        </w:rPr>
        <w:t>a</w:t>
      </w:r>
      <w:r w:rsidRPr="004F7BA6">
        <w:rPr>
          <w:rFonts w:asciiTheme="minorHAnsi" w:eastAsia="Arial Unicode MS" w:hAnsiTheme="minorHAnsi" w:cstheme="minorHAnsi"/>
          <w:color w:val="0D004B"/>
          <w:u w:color="0D004B"/>
          <w:bdr w:val="nil"/>
          <w:lang w:bidi="ar-SA"/>
        </w:rPr>
        <w:t xml:space="preserve">mawiającego do pełnionej funkcji – realizacji studia wirtualnego o </w:t>
      </w:r>
      <w:r w:rsidRPr="004F7BA6">
        <w:rPr>
          <w:rFonts w:asciiTheme="minorHAnsi" w:eastAsia="Arial Unicode MS" w:hAnsiTheme="minorHAnsi" w:cstheme="minorHAnsi"/>
          <w:bCs/>
          <w:color w:val="0D004B"/>
          <w:u w:color="0D004B"/>
          <w:bdr w:val="nil"/>
          <w:lang w:bidi="ar-SA"/>
        </w:rPr>
        <w:t>wymiarach 8,47 x 6,85 m oraz reżyserki 3,02 x 1,51 m i  3,01 x 2,16 m, które obecnie stanowią trzy oddzielne pomieszczenia</w:t>
      </w:r>
      <w:r w:rsidRPr="004F7BA6">
        <w:rPr>
          <w:rFonts w:asciiTheme="minorHAnsi" w:eastAsia="Arial Unicode MS" w:hAnsiTheme="minorHAnsi" w:cstheme="minorHAnsi"/>
          <w:b/>
          <w:bCs/>
          <w:color w:val="0D004B"/>
          <w:u w:color="0D004B"/>
          <w:bdr w:val="nil"/>
          <w:lang w:bidi="ar-SA"/>
        </w:rPr>
        <w:t xml:space="preserve"> </w:t>
      </w:r>
      <w:r w:rsidRPr="004F7BA6">
        <w:rPr>
          <w:rFonts w:asciiTheme="minorHAnsi" w:eastAsia="Arial Unicode MS" w:hAnsiTheme="minorHAnsi" w:cstheme="minorHAnsi"/>
          <w:color w:val="0D004B"/>
          <w:u w:color="0D004B"/>
          <w:bdr w:val="nil"/>
          <w:lang w:bidi="ar-SA"/>
        </w:rPr>
        <w:t xml:space="preserve">(m.in. kwestia </w:t>
      </w:r>
      <w:r w:rsidR="009C4831">
        <w:rPr>
          <w:rFonts w:asciiTheme="minorHAnsi" w:eastAsia="Arial Unicode MS" w:hAnsiTheme="minorHAnsi" w:cstheme="minorHAnsi"/>
          <w:color w:val="0D004B"/>
          <w:u w:color="0D004B"/>
          <w:bdr w:val="nil"/>
          <w:lang w:bidi="ar-SA"/>
        </w:rPr>
        <w:t xml:space="preserve">dostosowania </w:t>
      </w:r>
      <w:r w:rsidRPr="004F7BA6">
        <w:rPr>
          <w:rFonts w:asciiTheme="minorHAnsi" w:eastAsia="Arial Unicode MS" w:hAnsiTheme="minorHAnsi" w:cstheme="minorHAnsi"/>
          <w:color w:val="0D004B"/>
          <w:u w:color="0D004B"/>
          <w:bdr w:val="nil"/>
          <w:lang w:bidi="ar-SA"/>
        </w:rPr>
        <w:t>i wyposażenia pomieszczeń</w:t>
      </w:r>
      <w:r w:rsidR="0001645F">
        <w:rPr>
          <w:rFonts w:asciiTheme="minorHAnsi" w:eastAsia="Arial Unicode MS" w:hAnsiTheme="minorHAnsi" w:cstheme="minorHAnsi"/>
          <w:color w:val="0D004B"/>
          <w:u w:color="0D004B"/>
          <w:bdr w:val="nil"/>
          <w:lang w:bidi="ar-SA"/>
        </w:rPr>
        <w:t>;</w:t>
      </w:r>
      <w:r w:rsidRPr="004F7BA6">
        <w:rPr>
          <w:rFonts w:asciiTheme="minorHAnsi" w:eastAsia="Arial Unicode MS" w:hAnsiTheme="minorHAnsi" w:cstheme="minorHAnsi"/>
          <w:color w:val="0D004B"/>
          <w:u w:color="0D004B"/>
          <w:bdr w:val="nil"/>
          <w:lang w:bidi="ar-SA"/>
        </w:rPr>
        <w:t xml:space="preserve"> </w:t>
      </w:r>
      <w:r w:rsidR="00833EB1">
        <w:rPr>
          <w:rFonts w:asciiTheme="minorHAnsi" w:eastAsia="Arial Unicode MS" w:hAnsiTheme="minorHAnsi" w:cstheme="minorHAnsi"/>
          <w:color w:val="0D004B"/>
          <w:u w:color="0D004B"/>
          <w:bdr w:val="nil"/>
          <w:lang w:bidi="ar-SA"/>
        </w:rPr>
        <w:t>adaptacja</w:t>
      </w:r>
      <w:r w:rsidR="009C4831">
        <w:rPr>
          <w:rFonts w:asciiTheme="minorHAnsi" w:eastAsia="Arial Unicode MS" w:hAnsiTheme="minorHAnsi" w:cstheme="minorHAnsi"/>
          <w:color w:val="0D004B"/>
          <w:u w:color="0D004B"/>
          <w:bdr w:val="nil"/>
          <w:lang w:bidi="ar-SA"/>
        </w:rPr>
        <w:t xml:space="preserve"> akustyczn</w:t>
      </w:r>
      <w:r w:rsidR="00833EB1">
        <w:rPr>
          <w:rFonts w:asciiTheme="minorHAnsi" w:eastAsia="Arial Unicode MS" w:hAnsiTheme="minorHAnsi" w:cstheme="minorHAnsi"/>
          <w:color w:val="0D004B"/>
          <w:u w:color="0D004B"/>
          <w:bdr w:val="nil"/>
          <w:lang w:bidi="ar-SA"/>
        </w:rPr>
        <w:t>a</w:t>
      </w:r>
      <w:r w:rsidR="00657FE9">
        <w:rPr>
          <w:rFonts w:asciiTheme="minorHAnsi" w:eastAsia="Arial Unicode MS" w:hAnsiTheme="minorHAnsi" w:cstheme="minorHAnsi"/>
          <w:color w:val="0D004B"/>
          <w:u w:color="0D004B"/>
          <w:bdr w:val="nil"/>
          <w:lang w:bidi="ar-SA"/>
        </w:rPr>
        <w:t xml:space="preserve"> polegająca m.in. na montażu </w:t>
      </w:r>
      <w:r w:rsidR="0001645F">
        <w:rPr>
          <w:rFonts w:asciiTheme="minorHAnsi" w:eastAsia="Arial Unicode MS" w:hAnsiTheme="minorHAnsi" w:cstheme="minorHAnsi"/>
          <w:color w:val="0D004B"/>
          <w:u w:color="0D004B"/>
          <w:bdr w:val="nil"/>
          <w:lang w:bidi="ar-SA"/>
        </w:rPr>
        <w:t>elementów wygłuszających i rozpraszających dźwięk zapewniających równomierne rozproszenie dźwięku w przestrzeni studia, oraz ograniczenie przenikania hałasu z pomieszczeń sąsiednich do poziomu umożliwiającego poprawną pracę systemu nagraniowego;</w:t>
      </w:r>
      <w:r w:rsidRPr="004F7BA6">
        <w:rPr>
          <w:rFonts w:asciiTheme="minorHAnsi" w:eastAsia="Arial Unicode MS" w:hAnsiTheme="minorHAnsi" w:cstheme="minorHAnsi"/>
          <w:color w:val="0D004B"/>
          <w:u w:color="0D004B"/>
          <w:bdr w:val="nil"/>
          <w:lang w:bidi="ar-SA"/>
        </w:rPr>
        <w:t xml:space="preserve"> chłodzeni</w:t>
      </w:r>
      <w:r w:rsidR="00833EB1">
        <w:rPr>
          <w:rFonts w:asciiTheme="minorHAnsi" w:eastAsia="Arial Unicode MS" w:hAnsiTheme="minorHAnsi" w:cstheme="minorHAnsi"/>
          <w:color w:val="0D004B"/>
          <w:u w:color="0D004B"/>
          <w:bdr w:val="nil"/>
          <w:lang w:bidi="ar-SA"/>
        </w:rPr>
        <w:t>e</w:t>
      </w:r>
      <w:r w:rsidRPr="004F7BA6">
        <w:rPr>
          <w:rFonts w:asciiTheme="minorHAnsi" w:eastAsia="Arial Unicode MS" w:hAnsiTheme="minorHAnsi" w:cstheme="minorHAnsi"/>
          <w:color w:val="0D004B"/>
          <w:u w:color="0D004B"/>
          <w:bdr w:val="nil"/>
          <w:lang w:bidi="ar-SA"/>
        </w:rPr>
        <w:t xml:space="preserve"> –</w:t>
      </w:r>
      <w:r w:rsidR="009C4831">
        <w:rPr>
          <w:rFonts w:asciiTheme="minorHAnsi" w:eastAsia="Arial Unicode MS" w:hAnsiTheme="minorHAnsi" w:cstheme="minorHAnsi"/>
          <w:color w:val="0D004B"/>
          <w:u w:color="0D004B"/>
          <w:bdr w:val="nil"/>
          <w:lang w:bidi="ar-SA"/>
        </w:rPr>
        <w:t xml:space="preserve"> jeśli będzie to niezbędne</w:t>
      </w:r>
      <w:r w:rsidRPr="004F7BA6">
        <w:rPr>
          <w:rFonts w:asciiTheme="minorHAnsi" w:eastAsia="Arial Unicode MS" w:hAnsiTheme="minorHAnsi" w:cstheme="minorHAnsi"/>
          <w:color w:val="0D004B"/>
          <w:u w:color="0D004B"/>
          <w:bdr w:val="nil"/>
          <w:lang w:bidi="ar-SA"/>
        </w:rPr>
        <w:t>);</w:t>
      </w:r>
    </w:p>
    <w:p w14:paraId="3798CEA1" w14:textId="77777777" w:rsidR="007E593C" w:rsidRPr="004F7BA6" w:rsidRDefault="007E593C" w:rsidP="00B97612">
      <w:pPr>
        <w:pStyle w:val="Akapitzlist"/>
        <w:numPr>
          <w:ilvl w:val="0"/>
          <w:numId w:val="135"/>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optymalnego wykorzystania dostępnej przestrzeni;</w:t>
      </w:r>
    </w:p>
    <w:p w14:paraId="7C3BBC51" w14:textId="14F385F8" w:rsidR="007E593C" w:rsidRPr="004F7BA6" w:rsidRDefault="007E593C" w:rsidP="00B97612">
      <w:pPr>
        <w:pStyle w:val="Akapitzlist"/>
        <w:numPr>
          <w:ilvl w:val="0"/>
          <w:numId w:val="135"/>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dostosowani</w:t>
      </w:r>
      <w:r w:rsidR="00492D9D">
        <w:rPr>
          <w:rFonts w:asciiTheme="minorHAnsi" w:eastAsia="Arial Unicode MS" w:hAnsiTheme="minorHAnsi" w:cstheme="minorHAnsi"/>
          <w:color w:val="0D004B"/>
          <w:u w:color="0D004B"/>
          <w:bdr w:val="nil"/>
          <w:lang w:bidi="ar-SA"/>
        </w:rPr>
        <w:t>e pomieszczeń do funkcji wirtualnego studia musi zostać wykonane w sposób uwzględniający</w:t>
      </w:r>
      <w:r w:rsidRPr="004F7BA6">
        <w:rPr>
          <w:rFonts w:asciiTheme="minorHAnsi" w:eastAsia="Arial Unicode MS" w:hAnsiTheme="minorHAnsi" w:cstheme="minorHAnsi"/>
          <w:color w:val="0D004B"/>
          <w:u w:color="0D004B"/>
          <w:bdr w:val="nil"/>
          <w:lang w:bidi="ar-SA"/>
        </w:rPr>
        <w:t xml:space="preserve"> potrzeb</w:t>
      </w:r>
      <w:r w:rsidR="00492D9D">
        <w:rPr>
          <w:rFonts w:asciiTheme="minorHAnsi" w:eastAsia="Arial Unicode MS" w:hAnsiTheme="minorHAnsi" w:cstheme="minorHAnsi"/>
          <w:color w:val="0D004B"/>
          <w:u w:color="0D004B"/>
          <w:bdr w:val="nil"/>
          <w:lang w:bidi="ar-SA"/>
        </w:rPr>
        <w:t>y</w:t>
      </w:r>
      <w:r w:rsidRPr="004F7BA6">
        <w:rPr>
          <w:rFonts w:asciiTheme="minorHAnsi" w:eastAsia="Arial Unicode MS" w:hAnsiTheme="minorHAnsi" w:cstheme="minorHAnsi"/>
          <w:color w:val="0D004B"/>
          <w:u w:color="0D004B"/>
          <w:bdr w:val="nil"/>
          <w:lang w:bidi="ar-SA"/>
        </w:rPr>
        <w:t xml:space="preserve"> osób z niepełnosprawnościami (</w:t>
      </w:r>
      <w:r w:rsidR="00492D9D">
        <w:rPr>
          <w:rFonts w:asciiTheme="minorHAnsi" w:eastAsia="Arial Unicode MS" w:hAnsiTheme="minorHAnsi" w:cstheme="minorHAnsi"/>
          <w:color w:val="0D004B"/>
          <w:u w:color="0D004B"/>
          <w:bdr w:val="nil"/>
          <w:lang w:bidi="ar-SA"/>
        </w:rPr>
        <w:t xml:space="preserve">drzwi oraz aranżacja </w:t>
      </w:r>
      <w:r w:rsidRPr="004F7BA6">
        <w:rPr>
          <w:rFonts w:asciiTheme="minorHAnsi" w:eastAsia="Arial Unicode MS" w:hAnsiTheme="minorHAnsi" w:cstheme="minorHAnsi"/>
          <w:color w:val="0D004B"/>
          <w:u w:color="0D004B"/>
          <w:bdr w:val="nil"/>
          <w:lang w:bidi="ar-SA"/>
        </w:rPr>
        <w:t>przestrze</w:t>
      </w:r>
      <w:r w:rsidR="00492D9D">
        <w:rPr>
          <w:rFonts w:asciiTheme="minorHAnsi" w:eastAsia="Arial Unicode MS" w:hAnsiTheme="minorHAnsi" w:cstheme="minorHAnsi"/>
          <w:color w:val="0D004B"/>
          <w:u w:color="0D004B"/>
          <w:bdr w:val="nil"/>
          <w:lang w:bidi="ar-SA"/>
        </w:rPr>
        <w:t>ni</w:t>
      </w:r>
      <w:r w:rsidRPr="004F7BA6">
        <w:rPr>
          <w:rFonts w:asciiTheme="minorHAnsi" w:eastAsia="Arial Unicode MS" w:hAnsiTheme="minorHAnsi" w:cstheme="minorHAnsi"/>
          <w:color w:val="0D004B"/>
          <w:u w:color="0D004B"/>
          <w:bdr w:val="nil"/>
          <w:lang w:bidi="ar-SA"/>
        </w:rPr>
        <w:t xml:space="preserve"> powinna być zoptymalizowana na potrzeby osób z ograniczeniami ruchowymi, by mogły z dostępnych urządzeń korzystać np. osoby poruszające się na wózku inwalidzkim czy o kulach);</w:t>
      </w:r>
    </w:p>
    <w:p w14:paraId="1AB47AB8" w14:textId="77777777" w:rsidR="007E593C" w:rsidRPr="00301FEA" w:rsidRDefault="007E593C" w:rsidP="00B97612">
      <w:pPr>
        <w:pStyle w:val="Akapitzlist"/>
        <w:numPr>
          <w:ilvl w:val="0"/>
          <w:numId w:val="135"/>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 xml:space="preserve">dostawy kompletnego systemu studia filmowego wraz z wszelkimi niezbędnymi pracami montażowymi i wyposażeniowymi sprzętu (komputery wraz z oprogramowaniem, oświetlenie, nagłośnienie, system video, niezbędne okablowanie i </w:t>
      </w:r>
      <w:r w:rsidRPr="00301FEA">
        <w:rPr>
          <w:rFonts w:asciiTheme="minorHAnsi" w:eastAsia="Arial Unicode MS" w:hAnsiTheme="minorHAnsi" w:cstheme="minorHAnsi"/>
          <w:color w:val="0D004B"/>
          <w:u w:color="0D004B"/>
          <w:bdr w:val="nil"/>
          <w:lang w:bidi="ar-SA"/>
        </w:rPr>
        <w:t>przyłącza) – przy czym sprzęt oraz wszystkie komponenty będą fabrycznie nowe;</w:t>
      </w:r>
    </w:p>
    <w:p w14:paraId="18D4B219" w14:textId="77777777" w:rsidR="007E593C" w:rsidRPr="00301FEA" w:rsidRDefault="007E593C" w:rsidP="00B97612">
      <w:pPr>
        <w:pStyle w:val="Akapitzlist"/>
        <w:numPr>
          <w:ilvl w:val="0"/>
          <w:numId w:val="135"/>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301FEA">
        <w:rPr>
          <w:rFonts w:asciiTheme="minorHAnsi" w:eastAsia="Arial Unicode MS" w:hAnsiTheme="minorHAnsi" w:cstheme="minorHAnsi"/>
          <w:color w:val="0D004B"/>
          <w:u w:color="0D004B"/>
          <w:bdr w:val="nil"/>
          <w:lang w:bidi="ar-SA"/>
        </w:rPr>
        <w:t>uruchomienia i konfiguracji sprzętu wraz z pełnym oprogramowaniem (w tym kalibracja oświetlenia i wirtualnego studia);</w:t>
      </w:r>
    </w:p>
    <w:p w14:paraId="32C126F9" w14:textId="77777777" w:rsidR="007E593C" w:rsidRPr="009E0B93" w:rsidRDefault="007E593C" w:rsidP="00B97612">
      <w:pPr>
        <w:pStyle w:val="Akapitzlist"/>
        <w:numPr>
          <w:ilvl w:val="0"/>
          <w:numId w:val="135"/>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301FEA">
        <w:rPr>
          <w:rFonts w:asciiTheme="minorHAnsi" w:eastAsia="Arial Unicode MS" w:hAnsiTheme="minorHAnsi" w:cstheme="minorHAnsi"/>
          <w:color w:val="0D004B"/>
          <w:u w:color="0D004B"/>
          <w:bdr w:val="nil"/>
          <w:lang w:bidi="ar-SA"/>
        </w:rPr>
        <w:t>wyposażenia studia w meble umożliwiające przeprowadzenie</w:t>
      </w:r>
      <w:r w:rsidRPr="004F7BA6">
        <w:rPr>
          <w:rFonts w:asciiTheme="minorHAnsi" w:eastAsia="Arial Unicode MS" w:hAnsiTheme="minorHAnsi" w:cstheme="minorHAnsi"/>
          <w:color w:val="0D004B"/>
          <w:u w:color="0D004B"/>
          <w:bdr w:val="nil"/>
          <w:lang w:bidi="ar-SA"/>
        </w:rPr>
        <w:t xml:space="preserve"> nagrań w różnych konfiguracjach, w tym: audycja informacyjna, rozmowa publicystyczna z udziałem 1-3 gości, panel dyskusyjny dla 4 osób (1 prowadzący i 3 prelegentów), interaktywna konferencja </w:t>
      </w:r>
      <w:r w:rsidRPr="009E0B93">
        <w:rPr>
          <w:rFonts w:asciiTheme="minorHAnsi" w:eastAsia="Arial Unicode MS" w:hAnsiTheme="minorHAnsi" w:cstheme="minorHAnsi"/>
          <w:color w:val="0D004B"/>
          <w:u w:color="0D004B"/>
          <w:bdr w:val="nil"/>
          <w:lang w:bidi="ar-SA"/>
        </w:rPr>
        <w:t xml:space="preserve">prasowa, wywiady, programy tematyczne (prezentacje, prelekcje, dyskusje), produkcja </w:t>
      </w:r>
      <w:proofErr w:type="spellStart"/>
      <w:r w:rsidRPr="009E0B93">
        <w:rPr>
          <w:rFonts w:asciiTheme="minorHAnsi" w:eastAsia="Arial Unicode MS" w:hAnsiTheme="minorHAnsi" w:cstheme="minorHAnsi"/>
          <w:color w:val="0D004B"/>
          <w:u w:color="0D004B"/>
          <w:bdr w:val="nil"/>
          <w:lang w:bidi="ar-SA"/>
        </w:rPr>
        <w:t>podcastu</w:t>
      </w:r>
      <w:proofErr w:type="spellEnd"/>
      <w:r w:rsidRPr="009E0B93">
        <w:rPr>
          <w:rFonts w:asciiTheme="minorHAnsi" w:eastAsia="Arial Unicode MS" w:hAnsiTheme="minorHAnsi" w:cstheme="minorHAnsi"/>
          <w:color w:val="0D004B"/>
          <w:u w:color="0D004B"/>
          <w:bdr w:val="nil"/>
          <w:lang w:bidi="ar-SA"/>
        </w:rPr>
        <w:t xml:space="preserve"> audio oraz wideo, nagranie dźwięku (tekstu, lektora, tłumacza), realizację tłumaczeń dla niesłyszących do audycji live lub gotowych plików przy czym nie wymagamy zapewnienia oddzielnego miejsca;  </w:t>
      </w:r>
    </w:p>
    <w:p w14:paraId="267257AF" w14:textId="77777777" w:rsidR="007E593C" w:rsidRPr="004F7BA6" w:rsidRDefault="007E593C" w:rsidP="00B97612">
      <w:pPr>
        <w:pStyle w:val="Akapitzlist"/>
        <w:numPr>
          <w:ilvl w:val="0"/>
          <w:numId w:val="135"/>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 xml:space="preserve">zapewnienie możliwości rozbudowy studia, m.in. o system optyczny </w:t>
      </w:r>
      <w:proofErr w:type="spellStart"/>
      <w:r w:rsidRPr="004F7BA6">
        <w:rPr>
          <w:rFonts w:asciiTheme="minorHAnsi" w:eastAsia="Arial Unicode MS" w:hAnsiTheme="minorHAnsi" w:cstheme="minorHAnsi"/>
          <w:color w:val="0D004B"/>
          <w:u w:color="0D004B"/>
          <w:bdr w:val="nil"/>
          <w:lang w:bidi="ar-SA"/>
        </w:rPr>
        <w:t>trackowania</w:t>
      </w:r>
      <w:proofErr w:type="spellEnd"/>
      <w:r w:rsidRPr="004F7BA6">
        <w:rPr>
          <w:rFonts w:asciiTheme="minorHAnsi" w:eastAsia="Arial Unicode MS" w:hAnsiTheme="minorHAnsi" w:cstheme="minorHAnsi"/>
          <w:color w:val="0D004B"/>
          <w:u w:color="0D004B"/>
          <w:bdr w:val="nil"/>
          <w:lang w:bidi="ar-SA"/>
        </w:rPr>
        <w:t xml:space="preserve"> kamery;</w:t>
      </w:r>
    </w:p>
    <w:p w14:paraId="0B9A8A74" w14:textId="73290014" w:rsidR="007E593C" w:rsidRPr="004F7BA6" w:rsidRDefault="007E593C" w:rsidP="00B97612">
      <w:pPr>
        <w:pStyle w:val="Akapitzlist"/>
        <w:numPr>
          <w:ilvl w:val="0"/>
          <w:numId w:val="135"/>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zapewnienie dedykowanego opiekuna do kontaktu w razie potrzeby konsultacji i zgłaszania usterek</w:t>
      </w:r>
      <w:r w:rsidR="00E61A43">
        <w:rPr>
          <w:rFonts w:asciiTheme="minorHAnsi" w:eastAsia="Arial Unicode MS" w:hAnsiTheme="minorHAnsi" w:cstheme="minorHAnsi"/>
          <w:color w:val="0D004B"/>
          <w:u w:color="0D004B"/>
          <w:bdr w:val="nil"/>
          <w:lang w:bidi="ar-SA"/>
        </w:rPr>
        <w:t>.</w:t>
      </w:r>
    </w:p>
    <w:p w14:paraId="42BE2842" w14:textId="36346290" w:rsidR="007E593C" w:rsidRPr="004F7BA6" w:rsidRDefault="007E593C" w:rsidP="007E593C">
      <w:p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 xml:space="preserve">Wszystkie elementy </w:t>
      </w:r>
      <w:r w:rsidR="00833EB1">
        <w:rPr>
          <w:rFonts w:asciiTheme="minorHAnsi" w:eastAsia="Arial Unicode MS" w:hAnsiTheme="minorHAnsi" w:cstheme="minorHAnsi"/>
          <w:color w:val="0D004B"/>
          <w:u w:color="0D004B"/>
          <w:bdr w:val="nil"/>
          <w:lang w:bidi="ar-SA"/>
        </w:rPr>
        <w:t>WCE</w:t>
      </w:r>
      <w:r w:rsidR="00833EB1" w:rsidRPr="004F7BA6">
        <w:rPr>
          <w:rFonts w:asciiTheme="minorHAnsi" w:eastAsia="Arial Unicode MS" w:hAnsiTheme="minorHAnsi" w:cstheme="minorHAnsi"/>
          <w:color w:val="0D004B"/>
          <w:u w:color="0D004B"/>
          <w:bdr w:val="nil"/>
          <w:lang w:bidi="ar-SA"/>
        </w:rPr>
        <w:t xml:space="preserve"> </w:t>
      </w:r>
      <w:r w:rsidRPr="004F7BA6">
        <w:rPr>
          <w:rFonts w:asciiTheme="minorHAnsi" w:eastAsia="Arial Unicode MS" w:hAnsiTheme="minorHAnsi" w:cstheme="minorHAnsi"/>
          <w:color w:val="0D004B"/>
          <w:u w:color="0D004B"/>
          <w:bdr w:val="nil"/>
          <w:lang w:bidi="ar-SA"/>
        </w:rPr>
        <w:t xml:space="preserve">muszą być kompatybilne ze sobą. </w:t>
      </w:r>
    </w:p>
    <w:p w14:paraId="08852516" w14:textId="77777777" w:rsidR="003D278D" w:rsidRPr="004F7BA6" w:rsidRDefault="003D278D" w:rsidP="007E593C">
      <w:pPr>
        <w:pBdr>
          <w:top w:val="nil"/>
          <w:left w:val="nil"/>
          <w:bottom w:val="nil"/>
          <w:right w:val="nil"/>
          <w:between w:val="nil"/>
          <w:bar w:val="nil"/>
        </w:pBdr>
        <w:spacing w:line="276" w:lineRule="auto"/>
        <w:rPr>
          <w:rFonts w:asciiTheme="minorHAnsi" w:eastAsia="Arial Unicode MS" w:hAnsiTheme="minorHAnsi" w:cstheme="minorHAnsi"/>
          <w:color w:val="0D004B"/>
          <w:u w:val="single" w:color="0D004B"/>
          <w:bdr w:val="nil"/>
          <w:lang w:bidi="ar-SA"/>
        </w:rPr>
      </w:pPr>
    </w:p>
    <w:p w14:paraId="6C020DB6" w14:textId="5BE3149D" w:rsidR="00F27756" w:rsidRDefault="00F27756" w:rsidP="00E42DDC">
      <w:pPr>
        <w:pBdr>
          <w:top w:val="nil"/>
          <w:left w:val="nil"/>
          <w:bottom w:val="nil"/>
          <w:right w:val="nil"/>
          <w:between w:val="nil"/>
          <w:bar w:val="nil"/>
        </w:pBdr>
        <w:spacing w:line="276" w:lineRule="auto"/>
        <w:jc w:val="both"/>
        <w:rPr>
          <w:rFonts w:asciiTheme="minorHAnsi" w:eastAsia="Arial Unicode MS" w:hAnsiTheme="minorHAnsi" w:cstheme="minorHAnsi"/>
          <w:color w:val="0D004B"/>
          <w:u w:val="single" w:color="0D004B"/>
          <w:bdr w:val="nil"/>
          <w:lang w:bidi="ar-SA"/>
        </w:rPr>
      </w:pPr>
      <w:r w:rsidRPr="00F27756">
        <w:rPr>
          <w:rFonts w:asciiTheme="minorHAnsi" w:eastAsia="Arial Unicode MS" w:hAnsiTheme="minorHAnsi" w:cstheme="minorHAnsi"/>
          <w:color w:val="0D004B"/>
          <w:u w:val="single" w:color="0D004B"/>
          <w:bdr w:val="nil"/>
          <w:lang w:bidi="ar-SA"/>
        </w:rPr>
        <w:t>W cenie należy ująć wszelkie koszty związane z utworzeniem WCE, obejmujące w szczególności: dostawę sprzętu wraz z niezbędnymi</w:t>
      </w:r>
      <w:r w:rsidR="00D3596C">
        <w:rPr>
          <w:rFonts w:asciiTheme="minorHAnsi" w:eastAsia="Arial Unicode MS" w:hAnsiTheme="minorHAnsi" w:cstheme="minorHAnsi"/>
          <w:color w:val="0D004B"/>
          <w:u w:val="single" w:color="0D004B"/>
          <w:bdr w:val="nil"/>
          <w:lang w:bidi="ar-SA"/>
        </w:rPr>
        <w:t>, wieczystymi</w:t>
      </w:r>
      <w:r w:rsidRPr="00F27756">
        <w:rPr>
          <w:rFonts w:asciiTheme="minorHAnsi" w:eastAsia="Arial Unicode MS" w:hAnsiTheme="minorHAnsi" w:cstheme="minorHAnsi"/>
          <w:color w:val="0D004B"/>
          <w:u w:val="single" w:color="0D004B"/>
          <w:bdr w:val="nil"/>
          <w:lang w:bidi="ar-SA"/>
        </w:rPr>
        <w:t xml:space="preserve"> licencjami na oprogramowanie, </w:t>
      </w:r>
      <w:r w:rsidR="00676E67">
        <w:rPr>
          <w:rFonts w:asciiTheme="minorHAnsi" w:eastAsia="Arial Unicode MS" w:hAnsiTheme="minorHAnsi" w:cstheme="minorHAnsi"/>
          <w:color w:val="0D004B"/>
          <w:u w:val="single" w:color="0D004B"/>
          <w:bdr w:val="nil"/>
          <w:lang w:bidi="ar-SA"/>
        </w:rPr>
        <w:t>pra</w:t>
      </w:r>
      <w:r w:rsidR="00455337">
        <w:rPr>
          <w:rFonts w:asciiTheme="minorHAnsi" w:eastAsia="Arial Unicode MS" w:hAnsiTheme="minorHAnsi" w:cstheme="minorHAnsi"/>
          <w:color w:val="0D004B"/>
          <w:u w:val="single" w:color="0D004B"/>
          <w:bdr w:val="nil"/>
          <w:lang w:bidi="ar-SA"/>
        </w:rPr>
        <w:t>c</w:t>
      </w:r>
      <w:r w:rsidR="00676E67">
        <w:rPr>
          <w:rFonts w:asciiTheme="minorHAnsi" w:eastAsia="Arial Unicode MS" w:hAnsiTheme="minorHAnsi" w:cstheme="minorHAnsi"/>
          <w:color w:val="0D004B"/>
          <w:u w:val="single" w:color="0D004B"/>
          <w:bdr w:val="nil"/>
          <w:lang w:bidi="ar-SA"/>
        </w:rPr>
        <w:t xml:space="preserve">e projektowe, </w:t>
      </w:r>
      <w:r w:rsidRPr="00F27756">
        <w:rPr>
          <w:rFonts w:asciiTheme="minorHAnsi" w:eastAsia="Arial Unicode MS" w:hAnsiTheme="minorHAnsi" w:cstheme="minorHAnsi"/>
          <w:color w:val="0D004B"/>
          <w:u w:val="single" w:color="0D004B"/>
          <w:bdr w:val="nil"/>
          <w:lang w:bidi="ar-SA"/>
        </w:rPr>
        <w:t>adaptację pomieszczenia, transport, dostarczenie, wniesienie, montaż</w:t>
      </w:r>
      <w:r w:rsidR="00504B55">
        <w:rPr>
          <w:rFonts w:asciiTheme="minorHAnsi" w:eastAsia="Arial Unicode MS" w:hAnsiTheme="minorHAnsi" w:cstheme="minorHAnsi"/>
          <w:color w:val="0D004B"/>
          <w:u w:val="single" w:color="0D004B"/>
          <w:bdr w:val="nil"/>
          <w:lang w:bidi="ar-SA"/>
        </w:rPr>
        <w:t xml:space="preserve">, </w:t>
      </w:r>
      <w:r w:rsidR="00A901AC">
        <w:rPr>
          <w:rFonts w:asciiTheme="minorHAnsi" w:eastAsia="Arial Unicode MS" w:hAnsiTheme="minorHAnsi" w:cstheme="minorHAnsi"/>
          <w:color w:val="0D004B"/>
          <w:u w:val="single" w:color="0D004B"/>
          <w:bdr w:val="nil"/>
          <w:lang w:bidi="ar-SA"/>
        </w:rPr>
        <w:t>uruchomienie</w:t>
      </w:r>
      <w:r w:rsidR="00DF532A">
        <w:rPr>
          <w:rFonts w:asciiTheme="minorHAnsi" w:eastAsia="Arial Unicode MS" w:hAnsiTheme="minorHAnsi" w:cstheme="minorHAnsi"/>
          <w:color w:val="0D004B"/>
          <w:u w:val="single" w:color="0D004B"/>
          <w:bdr w:val="nil"/>
          <w:lang w:bidi="ar-SA"/>
        </w:rPr>
        <w:t xml:space="preserve"> </w:t>
      </w:r>
      <w:r w:rsidR="00DF532A" w:rsidRPr="00301FEA">
        <w:rPr>
          <w:rFonts w:asciiTheme="minorHAnsi" w:eastAsia="Arial Unicode MS" w:hAnsiTheme="minorHAnsi" w:cstheme="minorHAnsi"/>
          <w:color w:val="0D004B"/>
          <w:u w:val="single" w:color="0D004B"/>
          <w:bdr w:val="nil"/>
          <w:lang w:bidi="ar-SA"/>
        </w:rPr>
        <w:t>i konfigurację sprzętu wraz z pełnym oprogramowaniem</w:t>
      </w:r>
      <w:r w:rsidR="00A901AC">
        <w:rPr>
          <w:rFonts w:asciiTheme="minorHAnsi" w:eastAsia="Arial Unicode MS" w:hAnsiTheme="minorHAnsi" w:cstheme="minorHAnsi"/>
          <w:color w:val="0D004B"/>
          <w:u w:val="single" w:color="0D004B"/>
          <w:bdr w:val="nil"/>
          <w:lang w:bidi="ar-SA"/>
        </w:rPr>
        <w:t>, kalibracje</w:t>
      </w:r>
      <w:r w:rsidRPr="00F27756">
        <w:rPr>
          <w:rFonts w:asciiTheme="minorHAnsi" w:eastAsia="Arial Unicode MS" w:hAnsiTheme="minorHAnsi" w:cstheme="minorHAnsi"/>
          <w:color w:val="0D004B"/>
          <w:u w:val="single" w:color="0D004B"/>
          <w:bdr w:val="nil"/>
          <w:lang w:bidi="ar-SA"/>
        </w:rPr>
        <w:t xml:space="preserve"> wraz z elementami montażowymi oraz okablowanie wymagane do prawidłowego funkcjonowania i integracji systemu</w:t>
      </w:r>
      <w:r w:rsidR="00676E67">
        <w:rPr>
          <w:rFonts w:asciiTheme="minorHAnsi" w:eastAsia="Arial Unicode MS" w:hAnsiTheme="minorHAnsi" w:cstheme="minorHAnsi"/>
          <w:color w:val="0D004B"/>
          <w:u w:val="single" w:color="0D004B"/>
          <w:bdr w:val="nil"/>
          <w:lang w:bidi="ar-SA"/>
        </w:rPr>
        <w:t>, szkolenia objęte zakresem przedmiotowym zamówienia</w:t>
      </w:r>
      <w:r w:rsidR="00CE5C4C">
        <w:rPr>
          <w:rFonts w:asciiTheme="minorHAnsi" w:eastAsia="Arial Unicode MS" w:hAnsiTheme="minorHAnsi" w:cstheme="minorHAnsi"/>
          <w:color w:val="0D004B"/>
          <w:u w:val="single" w:color="0D004B"/>
          <w:bdr w:val="nil"/>
          <w:lang w:bidi="ar-SA"/>
        </w:rPr>
        <w:t>, doradztwo przy realizacjach</w:t>
      </w:r>
      <w:r w:rsidRPr="00F27756">
        <w:rPr>
          <w:rFonts w:asciiTheme="minorHAnsi" w:eastAsia="Arial Unicode MS" w:hAnsiTheme="minorHAnsi" w:cstheme="minorHAnsi"/>
          <w:color w:val="0D004B"/>
          <w:u w:val="single" w:color="0D004B"/>
          <w:bdr w:val="nil"/>
          <w:lang w:bidi="ar-SA"/>
        </w:rPr>
        <w:t>.</w:t>
      </w:r>
    </w:p>
    <w:p w14:paraId="6815F10C" w14:textId="77777777" w:rsidR="00E42DDC" w:rsidRDefault="00E42DDC" w:rsidP="00E42DDC">
      <w:pPr>
        <w:pBdr>
          <w:top w:val="nil"/>
          <w:left w:val="nil"/>
          <w:bottom w:val="nil"/>
          <w:right w:val="nil"/>
          <w:between w:val="nil"/>
          <w:bar w:val="nil"/>
        </w:pBdr>
        <w:spacing w:line="276" w:lineRule="auto"/>
        <w:jc w:val="both"/>
        <w:rPr>
          <w:rFonts w:asciiTheme="minorHAnsi" w:eastAsia="Arial Unicode MS" w:hAnsiTheme="minorHAnsi" w:cstheme="minorHAnsi"/>
          <w:color w:val="0D004B"/>
          <w:u w:val="single" w:color="0D004B"/>
          <w:bdr w:val="nil"/>
          <w:lang w:bidi="ar-SA"/>
        </w:rPr>
      </w:pPr>
    </w:p>
    <w:p w14:paraId="69F3D21E" w14:textId="77777777" w:rsidR="007E593C" w:rsidRPr="004F7BA6" w:rsidRDefault="007E593C" w:rsidP="00C5225A">
      <w:pPr>
        <w:pStyle w:val="Akapitzlist"/>
        <w:numPr>
          <w:ilvl w:val="2"/>
          <w:numId w:val="2"/>
        </w:numPr>
        <w:pBdr>
          <w:top w:val="nil"/>
          <w:left w:val="nil"/>
          <w:bottom w:val="nil"/>
          <w:right w:val="nil"/>
          <w:between w:val="nil"/>
          <w:bar w:val="nil"/>
        </w:pBdr>
        <w:spacing w:line="276" w:lineRule="auto"/>
        <w:ind w:left="426" w:hanging="284"/>
        <w:rPr>
          <w:rFonts w:asciiTheme="minorHAnsi" w:eastAsia="Arial Unicode MS" w:hAnsiTheme="minorHAnsi" w:cstheme="minorHAnsi"/>
          <w:b/>
          <w:color w:val="0D004B"/>
          <w:u w:color="0D004B"/>
          <w:bdr w:val="nil"/>
          <w:lang w:bidi="ar-SA"/>
        </w:rPr>
      </w:pPr>
      <w:r w:rsidRPr="004F7BA6">
        <w:rPr>
          <w:rFonts w:asciiTheme="minorHAnsi" w:eastAsia="Arial Unicode MS" w:hAnsiTheme="minorHAnsi" w:cstheme="minorHAnsi"/>
          <w:b/>
          <w:bCs/>
          <w:color w:val="0D004B"/>
          <w:u w:color="0D004B"/>
          <w:bdr w:val="nil"/>
          <w:lang w:bidi="ar-SA"/>
        </w:rPr>
        <w:t>Wizja</w:t>
      </w:r>
      <w:r w:rsidRPr="004F7BA6">
        <w:rPr>
          <w:rFonts w:asciiTheme="minorHAnsi" w:eastAsia="Arial Unicode MS" w:hAnsiTheme="minorHAnsi" w:cstheme="minorHAnsi"/>
          <w:b/>
          <w:color w:val="0D004B"/>
          <w:u w:color="0D004B"/>
          <w:bdr w:val="nil"/>
          <w:lang w:bidi="ar-SA"/>
        </w:rPr>
        <w:t xml:space="preserve"> lokalna</w:t>
      </w:r>
    </w:p>
    <w:p w14:paraId="49D0C654" w14:textId="73637F8E" w:rsidR="007E593C" w:rsidRPr="004F7BA6" w:rsidRDefault="007E593C" w:rsidP="00D6013E">
      <w:pPr>
        <w:pStyle w:val="Akapitzlist"/>
        <w:numPr>
          <w:ilvl w:val="0"/>
          <w:numId w:val="136"/>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 xml:space="preserve">Zamawiający </w:t>
      </w:r>
      <w:r w:rsidR="00E61A43">
        <w:rPr>
          <w:rFonts w:asciiTheme="minorHAnsi" w:eastAsia="Arial Unicode MS" w:hAnsiTheme="minorHAnsi" w:cstheme="minorHAnsi"/>
          <w:color w:val="0D004B"/>
          <w:u w:color="0D004B"/>
          <w:bdr w:val="nil"/>
          <w:lang w:bidi="ar-SA"/>
        </w:rPr>
        <w:t>wymaga</w:t>
      </w:r>
      <w:r w:rsidRPr="004F7BA6">
        <w:rPr>
          <w:rFonts w:asciiTheme="minorHAnsi" w:eastAsia="Arial Unicode MS" w:hAnsiTheme="minorHAnsi" w:cstheme="minorHAnsi"/>
          <w:color w:val="0D004B"/>
          <w:u w:color="0D004B"/>
          <w:bdr w:val="nil"/>
          <w:lang w:bidi="ar-SA"/>
        </w:rPr>
        <w:t xml:space="preserve"> odbycia przez </w:t>
      </w:r>
      <w:r w:rsidR="003D278D" w:rsidRPr="004F7BA6">
        <w:rPr>
          <w:rFonts w:asciiTheme="minorHAnsi" w:eastAsia="Arial Unicode MS" w:hAnsiTheme="minorHAnsi" w:cstheme="minorHAnsi"/>
          <w:color w:val="0D004B"/>
          <w:u w:color="0D004B"/>
          <w:bdr w:val="nil"/>
          <w:lang w:bidi="ar-SA"/>
        </w:rPr>
        <w:t>W</w:t>
      </w:r>
      <w:r w:rsidRPr="004F7BA6">
        <w:rPr>
          <w:rFonts w:asciiTheme="minorHAnsi" w:eastAsia="Arial Unicode MS" w:hAnsiTheme="minorHAnsi" w:cstheme="minorHAnsi"/>
          <w:color w:val="0D004B"/>
          <w:u w:color="0D004B"/>
          <w:bdr w:val="nil"/>
          <w:lang w:bidi="ar-SA"/>
        </w:rPr>
        <w:t xml:space="preserve">ykonawcę </w:t>
      </w:r>
      <w:r w:rsidR="00E61A43">
        <w:rPr>
          <w:rFonts w:asciiTheme="minorHAnsi" w:eastAsia="Arial Unicode MS" w:hAnsiTheme="minorHAnsi" w:cstheme="minorHAnsi"/>
          <w:color w:val="0D004B"/>
          <w:u w:color="0D004B"/>
          <w:bdr w:val="nil"/>
          <w:lang w:bidi="ar-SA"/>
        </w:rPr>
        <w:t xml:space="preserve">obowiązkowej </w:t>
      </w:r>
      <w:r w:rsidR="009E0B93">
        <w:rPr>
          <w:rFonts w:asciiTheme="minorHAnsi" w:eastAsia="Arial Unicode MS" w:hAnsiTheme="minorHAnsi" w:cstheme="minorHAnsi"/>
          <w:color w:val="0D004B"/>
          <w:u w:color="0D004B"/>
          <w:bdr w:val="nil"/>
          <w:lang w:bidi="ar-SA"/>
        </w:rPr>
        <w:t>wizji lokalnej w </w:t>
      </w:r>
      <w:r w:rsidRPr="004F7BA6">
        <w:rPr>
          <w:rFonts w:asciiTheme="minorHAnsi" w:eastAsia="Arial Unicode MS" w:hAnsiTheme="minorHAnsi" w:cstheme="minorHAnsi"/>
          <w:color w:val="0D004B"/>
          <w:u w:color="0D004B"/>
          <w:bdr w:val="nil"/>
          <w:lang w:bidi="ar-SA"/>
        </w:rPr>
        <w:t xml:space="preserve">celu sprawdzenia warunków związanych z wykonaniem WCE, w tym </w:t>
      </w:r>
      <w:r w:rsidR="00E959A8">
        <w:rPr>
          <w:rFonts w:asciiTheme="minorHAnsi" w:eastAsia="Arial Unicode MS" w:hAnsiTheme="minorHAnsi" w:cstheme="minorHAnsi"/>
          <w:color w:val="0D004B"/>
          <w:u w:color="0D004B"/>
          <w:bdr w:val="nil"/>
          <w:lang w:bidi="ar-SA"/>
        </w:rPr>
        <w:t>adaptacji</w:t>
      </w:r>
      <w:r w:rsidR="00E959A8" w:rsidRPr="004F7BA6">
        <w:rPr>
          <w:rFonts w:asciiTheme="minorHAnsi" w:eastAsia="Arial Unicode MS" w:hAnsiTheme="minorHAnsi" w:cstheme="minorHAnsi"/>
          <w:color w:val="0D004B"/>
          <w:u w:color="0D004B"/>
          <w:bdr w:val="nil"/>
          <w:lang w:bidi="ar-SA"/>
        </w:rPr>
        <w:t xml:space="preserve"> </w:t>
      </w:r>
      <w:r w:rsidRPr="004F7BA6">
        <w:rPr>
          <w:rFonts w:asciiTheme="minorHAnsi" w:eastAsia="Arial Unicode MS" w:hAnsiTheme="minorHAnsi" w:cstheme="minorHAnsi"/>
          <w:color w:val="0D004B"/>
          <w:u w:color="0D004B"/>
          <w:bdr w:val="nil"/>
          <w:lang w:bidi="ar-SA"/>
        </w:rPr>
        <w:t>i dostosowania pomieszczeń oraz wyposażenia będących przedmiotem zamówienia.</w:t>
      </w:r>
    </w:p>
    <w:p w14:paraId="7661EE0A" w14:textId="205D2D56" w:rsidR="00C56423" w:rsidRPr="004F7BA6" w:rsidRDefault="007E593C" w:rsidP="00D6013E">
      <w:pPr>
        <w:pStyle w:val="Akapitzlist"/>
        <w:numPr>
          <w:ilvl w:val="0"/>
          <w:numId w:val="136"/>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 xml:space="preserve">W celu umówienia wizji lokalnej należy kontaktować się z </w:t>
      </w:r>
      <w:r w:rsidR="00F042BD">
        <w:rPr>
          <w:rFonts w:asciiTheme="minorHAnsi" w:eastAsia="Arial Unicode MS" w:hAnsiTheme="minorHAnsi" w:cstheme="minorHAnsi"/>
          <w:color w:val="0D004B"/>
          <w:u w:color="0D004B"/>
          <w:bdr w:val="nil"/>
          <w:lang w:bidi="ar-SA"/>
        </w:rPr>
        <w:t>Markiem Wasiakiem</w:t>
      </w:r>
      <w:r w:rsidR="00801F1C" w:rsidRPr="004F7BA6">
        <w:rPr>
          <w:rFonts w:asciiTheme="minorHAnsi" w:eastAsia="Arial Unicode MS" w:hAnsiTheme="minorHAnsi" w:cstheme="minorHAnsi"/>
          <w:color w:val="0D004B"/>
          <w:u w:color="0D004B"/>
          <w:bdr w:val="nil"/>
          <w:lang w:bidi="ar-SA"/>
        </w:rPr>
        <w:t xml:space="preserve"> </w:t>
      </w:r>
      <w:r w:rsidR="009E0B93">
        <w:rPr>
          <w:rFonts w:asciiTheme="minorHAnsi" w:eastAsia="Arial Unicode MS" w:hAnsiTheme="minorHAnsi" w:cstheme="minorHAnsi"/>
          <w:color w:val="0D004B"/>
          <w:u w:color="0D004B"/>
          <w:bdr w:val="nil"/>
          <w:lang w:bidi="ar-SA"/>
        </w:rPr>
        <w:t>w </w:t>
      </w:r>
      <w:r w:rsidRPr="004F7BA6">
        <w:rPr>
          <w:rFonts w:asciiTheme="minorHAnsi" w:eastAsia="Arial Unicode MS" w:hAnsiTheme="minorHAnsi" w:cstheme="minorHAnsi"/>
          <w:color w:val="0D004B"/>
          <w:u w:color="0D004B"/>
          <w:bdr w:val="nil"/>
          <w:lang w:bidi="ar-SA"/>
        </w:rPr>
        <w:t>godz. 9.00 – 15.00</w:t>
      </w:r>
      <w:r w:rsidR="00801F1C" w:rsidRPr="004F7BA6">
        <w:rPr>
          <w:rFonts w:asciiTheme="minorHAnsi" w:eastAsia="Arial Unicode MS" w:hAnsiTheme="minorHAnsi" w:cstheme="minorHAnsi"/>
          <w:color w:val="0D004B"/>
          <w:u w:color="0D004B"/>
          <w:bdr w:val="nil"/>
          <w:lang w:bidi="ar-SA"/>
        </w:rPr>
        <w:t xml:space="preserve"> na adres e-mail: </w:t>
      </w:r>
      <w:hyperlink r:id="rId48" w:history="1">
        <w:r w:rsidR="009E0B93" w:rsidRPr="00BE4134">
          <w:rPr>
            <w:rStyle w:val="Hipercze"/>
            <w:rFonts w:asciiTheme="minorHAnsi" w:eastAsia="Arial Unicode MS" w:hAnsiTheme="minorHAnsi" w:cstheme="minorHAnsi"/>
            <w:u w:color="0D004B"/>
            <w:bdr w:val="nil"/>
            <w:lang w:bidi="ar-SA"/>
          </w:rPr>
          <w:t>marek.wasiak@ios.edu.pl</w:t>
        </w:r>
      </w:hyperlink>
      <w:r w:rsidR="009E0B93">
        <w:rPr>
          <w:rFonts w:asciiTheme="minorHAnsi" w:eastAsia="Arial Unicode MS" w:hAnsiTheme="minorHAnsi" w:cstheme="minorHAnsi"/>
          <w:color w:val="0D004B"/>
          <w:u w:color="0D004B"/>
          <w:bdr w:val="nil"/>
          <w:lang w:bidi="ar-SA"/>
        </w:rPr>
        <w:t xml:space="preserve"> </w:t>
      </w:r>
    </w:p>
    <w:p w14:paraId="57D8055B" w14:textId="7807CB24" w:rsidR="002A3169" w:rsidRPr="00EB2153" w:rsidRDefault="007E593C" w:rsidP="00D6013E">
      <w:pPr>
        <w:pStyle w:val="Akapitzlist"/>
        <w:numPr>
          <w:ilvl w:val="0"/>
          <w:numId w:val="136"/>
        </w:numPr>
        <w:pBdr>
          <w:top w:val="nil"/>
          <w:left w:val="nil"/>
          <w:bottom w:val="nil"/>
          <w:right w:val="nil"/>
          <w:between w:val="nil"/>
          <w:bar w:val="nil"/>
        </w:pBdr>
        <w:spacing w:line="276" w:lineRule="auto"/>
        <w:rPr>
          <w:rFonts w:asciiTheme="minorHAnsi" w:eastAsia="Arial Unicode MS" w:hAnsiTheme="minorHAnsi" w:cstheme="minorHAnsi"/>
          <w:b/>
          <w:color w:val="0D004B"/>
          <w:u w:color="0D004B"/>
          <w:bdr w:val="nil"/>
          <w:lang w:bidi="ar-SA"/>
        </w:rPr>
      </w:pPr>
      <w:r w:rsidRPr="004F7BA6">
        <w:rPr>
          <w:rFonts w:asciiTheme="minorHAnsi" w:eastAsia="Arial Unicode MS" w:hAnsiTheme="minorHAnsi" w:cstheme="minorHAnsi"/>
          <w:color w:val="0D004B"/>
          <w:u w:color="0D004B"/>
          <w:bdr w:val="nil"/>
          <w:lang w:bidi="ar-SA"/>
        </w:rPr>
        <w:t xml:space="preserve">Potwierdzeniem dokonania wizji lokalnej będzie </w:t>
      </w:r>
      <w:r w:rsidR="00EB2153">
        <w:rPr>
          <w:rFonts w:asciiTheme="minorHAnsi" w:eastAsia="Arial Unicode MS" w:hAnsiTheme="minorHAnsi" w:cstheme="minorHAnsi"/>
          <w:color w:val="0D004B"/>
          <w:u w:color="0D004B"/>
          <w:bdr w:val="nil"/>
          <w:lang w:bidi="ar-SA"/>
        </w:rPr>
        <w:t>Protokół podpisany</w:t>
      </w:r>
      <w:r w:rsidRPr="004F7BA6">
        <w:rPr>
          <w:rFonts w:asciiTheme="minorHAnsi" w:eastAsia="Arial Unicode MS" w:hAnsiTheme="minorHAnsi" w:cstheme="minorHAnsi"/>
          <w:color w:val="0D004B"/>
          <w:u w:color="0D004B"/>
          <w:bdr w:val="nil"/>
          <w:lang w:bidi="ar-SA"/>
        </w:rPr>
        <w:t xml:space="preserve"> przez osoby reprezentujące Wykonawcę oraz Zamawiającego. Osoba reprezentująca Wykonawcę musi być upełnomocniona do tej czynności w oparciu o dokumenty rejestrowe lub pełnomocnictwo przedłożone w oryginale lub kopii potwierdzonej za zgodność z </w:t>
      </w:r>
      <w:r w:rsidRPr="00EB2153">
        <w:rPr>
          <w:rFonts w:asciiTheme="minorHAnsi" w:eastAsia="Arial Unicode MS" w:hAnsiTheme="minorHAnsi" w:cstheme="minorHAnsi"/>
          <w:color w:val="0D004B"/>
          <w:u w:color="0D004B"/>
          <w:bdr w:val="nil"/>
          <w:lang w:bidi="ar-SA"/>
        </w:rPr>
        <w:t xml:space="preserve">oryginałem. Wzór </w:t>
      </w:r>
      <w:r w:rsidR="00EB2153">
        <w:rPr>
          <w:rFonts w:asciiTheme="minorHAnsi" w:eastAsia="Arial Unicode MS" w:hAnsiTheme="minorHAnsi" w:cstheme="minorHAnsi"/>
          <w:color w:val="0D004B"/>
          <w:u w:color="0D004B"/>
          <w:bdr w:val="nil"/>
          <w:lang w:bidi="ar-SA"/>
        </w:rPr>
        <w:t>protokołu przeprowadzenia</w:t>
      </w:r>
      <w:r w:rsidRPr="00EB2153">
        <w:rPr>
          <w:rFonts w:asciiTheme="minorHAnsi" w:eastAsia="Arial Unicode MS" w:hAnsiTheme="minorHAnsi" w:cstheme="minorHAnsi"/>
          <w:color w:val="0D004B"/>
          <w:u w:color="0D004B"/>
          <w:bdr w:val="nil"/>
          <w:lang w:bidi="ar-SA"/>
        </w:rPr>
        <w:t xml:space="preserve"> wizji lokalnej stanowi Załącznik nr</w:t>
      </w:r>
      <w:r w:rsidR="00130561" w:rsidRPr="00EB2153">
        <w:rPr>
          <w:rFonts w:asciiTheme="minorHAnsi" w:eastAsia="Arial Unicode MS" w:hAnsiTheme="minorHAnsi" w:cstheme="minorHAnsi"/>
          <w:color w:val="0D004B"/>
          <w:u w:color="0D004B"/>
          <w:bdr w:val="nil"/>
          <w:lang w:bidi="ar-SA"/>
        </w:rPr>
        <w:t xml:space="preserve"> </w:t>
      </w:r>
      <w:r w:rsidR="00EB2153" w:rsidRPr="00EB2153">
        <w:rPr>
          <w:rFonts w:asciiTheme="minorHAnsi" w:eastAsia="Arial Unicode MS" w:hAnsiTheme="minorHAnsi" w:cstheme="minorHAnsi"/>
          <w:color w:val="0D004B"/>
          <w:u w:color="0D004B"/>
          <w:bdr w:val="nil"/>
          <w:lang w:bidi="ar-SA"/>
        </w:rPr>
        <w:t>9</w:t>
      </w:r>
      <w:r w:rsidR="00EB2153">
        <w:rPr>
          <w:rFonts w:asciiTheme="minorHAnsi" w:eastAsia="Arial Unicode MS" w:hAnsiTheme="minorHAnsi" w:cstheme="minorHAnsi"/>
          <w:color w:val="0D004B"/>
          <w:u w:color="0D004B"/>
          <w:bdr w:val="nil"/>
          <w:lang w:bidi="ar-SA"/>
        </w:rPr>
        <w:t>.</w:t>
      </w:r>
      <w:r w:rsidRPr="00EB2153">
        <w:rPr>
          <w:rFonts w:asciiTheme="minorHAnsi" w:eastAsia="Arial Unicode MS" w:hAnsiTheme="minorHAnsi" w:cstheme="minorHAnsi"/>
          <w:color w:val="0D004B"/>
          <w:u w:color="0D004B"/>
          <w:bdr w:val="nil"/>
          <w:lang w:bidi="ar-SA"/>
        </w:rPr>
        <w:t xml:space="preserve"> </w:t>
      </w:r>
      <w:r w:rsidR="00EB2153" w:rsidRPr="00EB2153">
        <w:rPr>
          <w:rFonts w:asciiTheme="minorHAnsi" w:eastAsia="Arial Unicode MS" w:hAnsiTheme="minorHAnsi" w:cstheme="minorHAnsi"/>
          <w:b/>
          <w:color w:val="0D004B"/>
          <w:u w:color="0D004B"/>
          <w:bdr w:val="nil"/>
          <w:lang w:bidi="ar-SA"/>
        </w:rPr>
        <w:t xml:space="preserve">Protokół </w:t>
      </w:r>
      <w:r w:rsidR="00EB2153" w:rsidRPr="009E0B93">
        <w:rPr>
          <w:rFonts w:asciiTheme="minorHAnsi" w:eastAsia="Arial Unicode MS" w:hAnsiTheme="minorHAnsi" w:cstheme="minorHAnsi"/>
          <w:color w:val="0D004B"/>
          <w:u w:color="0D004B"/>
          <w:bdr w:val="nil"/>
          <w:lang w:bidi="ar-SA"/>
        </w:rPr>
        <w:t>będzie</w:t>
      </w:r>
      <w:r w:rsidR="00EB2153">
        <w:rPr>
          <w:rFonts w:asciiTheme="minorHAnsi" w:eastAsia="Arial Unicode MS" w:hAnsiTheme="minorHAnsi" w:cstheme="minorHAnsi"/>
          <w:color w:val="0D004B"/>
          <w:u w:color="0D004B"/>
          <w:bdr w:val="nil"/>
          <w:lang w:bidi="ar-SA"/>
        </w:rPr>
        <w:t xml:space="preserve"> sporządzony </w:t>
      </w:r>
      <w:r w:rsidRPr="004F7BA6">
        <w:rPr>
          <w:rFonts w:asciiTheme="minorHAnsi" w:eastAsia="Arial Unicode MS" w:hAnsiTheme="minorHAnsi" w:cstheme="minorHAnsi"/>
          <w:color w:val="0D004B"/>
          <w:u w:color="0D004B"/>
          <w:bdr w:val="nil"/>
          <w:lang w:bidi="ar-SA"/>
        </w:rPr>
        <w:t>w 2 jednobrzmiących egzemplarzach, po jednym dla Wykonawcy i Zamawiającego</w:t>
      </w:r>
      <w:r w:rsidR="00715441">
        <w:rPr>
          <w:rFonts w:asciiTheme="minorHAnsi" w:eastAsia="Arial Unicode MS" w:hAnsiTheme="minorHAnsi" w:cstheme="minorHAnsi"/>
          <w:color w:val="0D004B"/>
          <w:u w:color="0D004B"/>
          <w:bdr w:val="nil"/>
          <w:lang w:bidi="ar-SA"/>
        </w:rPr>
        <w:t xml:space="preserve">. </w:t>
      </w:r>
    </w:p>
    <w:p w14:paraId="62C3E19B" w14:textId="77777777" w:rsidR="007E593C" w:rsidRPr="004F7BA6" w:rsidRDefault="007E593C" w:rsidP="00D6013E">
      <w:pPr>
        <w:pStyle w:val="Akapitzlist"/>
        <w:numPr>
          <w:ilvl w:val="0"/>
          <w:numId w:val="136"/>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Koszty Wykonawcy, związane z udziałem w wizji lokalnej poniesie Wykonawca.</w:t>
      </w:r>
    </w:p>
    <w:p w14:paraId="0FB2D246" w14:textId="77777777" w:rsidR="007E593C" w:rsidRPr="004F7BA6" w:rsidRDefault="007E593C" w:rsidP="00D6013E">
      <w:pPr>
        <w:pStyle w:val="Akapitzlist"/>
        <w:numPr>
          <w:ilvl w:val="0"/>
          <w:numId w:val="136"/>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Zgodnie z art. 226 ust.1 pkt 18 ustawy Prawo zamówień publicznych Zamawiający odrzuca ofertę, jeżeli została złożona bez odbycia wizji lokalnej.</w:t>
      </w:r>
    </w:p>
    <w:p w14:paraId="5A398E89" w14:textId="77777777" w:rsidR="007E593C" w:rsidRPr="004F7BA6" w:rsidRDefault="007E593C" w:rsidP="007E593C">
      <w:p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p>
    <w:p w14:paraId="6D1E0611" w14:textId="77777777" w:rsidR="007E593C" w:rsidRPr="004F7BA6" w:rsidRDefault="007E593C" w:rsidP="00C5225A">
      <w:pPr>
        <w:pStyle w:val="Akapitzlist"/>
        <w:numPr>
          <w:ilvl w:val="2"/>
          <w:numId w:val="2"/>
        </w:numPr>
        <w:pBdr>
          <w:top w:val="nil"/>
          <w:left w:val="nil"/>
          <w:bottom w:val="nil"/>
          <w:right w:val="nil"/>
          <w:between w:val="nil"/>
          <w:bar w:val="nil"/>
        </w:pBdr>
        <w:spacing w:line="276" w:lineRule="auto"/>
        <w:ind w:left="426" w:hanging="284"/>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b/>
          <w:bCs/>
          <w:color w:val="0D004B"/>
          <w:u w:color="0D004B"/>
          <w:bdr w:val="nil"/>
          <w:lang w:bidi="ar-SA"/>
        </w:rPr>
        <w:t>Gwarancja:</w:t>
      </w:r>
    </w:p>
    <w:p w14:paraId="33DBB463" w14:textId="54D68ED1" w:rsidR="007E593C" w:rsidRPr="004F7BA6" w:rsidRDefault="007E593C" w:rsidP="007E593C">
      <w:p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 xml:space="preserve">W okresie </w:t>
      </w:r>
      <w:r w:rsidR="004B6418" w:rsidRPr="004F7BA6">
        <w:rPr>
          <w:rFonts w:asciiTheme="minorHAnsi" w:eastAsia="Arial Unicode MS" w:hAnsiTheme="minorHAnsi" w:cstheme="minorHAnsi"/>
          <w:color w:val="0D004B"/>
          <w:u w:color="0D004B"/>
          <w:bdr w:val="nil"/>
          <w:lang w:bidi="ar-SA"/>
        </w:rPr>
        <w:t xml:space="preserve">minimum </w:t>
      </w:r>
      <w:r w:rsidRPr="004F7BA6">
        <w:rPr>
          <w:rFonts w:asciiTheme="minorHAnsi" w:eastAsia="Arial Unicode MS" w:hAnsiTheme="minorHAnsi" w:cstheme="minorHAnsi"/>
          <w:color w:val="0D004B"/>
          <w:u w:color="0D004B"/>
          <w:bdr w:val="nil"/>
          <w:lang w:bidi="ar-SA"/>
        </w:rPr>
        <w:t xml:space="preserve">36 miesięcy </w:t>
      </w:r>
      <w:r w:rsidR="00C921F3" w:rsidRPr="004F7BA6">
        <w:rPr>
          <w:rFonts w:asciiTheme="minorHAnsi" w:eastAsia="Arial Unicode MS" w:hAnsiTheme="minorHAnsi" w:cstheme="minorHAnsi"/>
          <w:color w:val="0D004B"/>
          <w:u w:color="0D004B"/>
          <w:bdr w:val="nil"/>
          <w:lang w:bidi="ar-SA"/>
        </w:rPr>
        <w:t xml:space="preserve">od daty podpisania protokołu </w:t>
      </w:r>
      <w:r w:rsidR="009C4831">
        <w:rPr>
          <w:rFonts w:asciiTheme="minorHAnsi" w:eastAsia="Arial Unicode MS" w:hAnsiTheme="minorHAnsi" w:cstheme="minorHAnsi"/>
          <w:color w:val="0D004B"/>
          <w:u w:color="0D004B"/>
          <w:bdr w:val="nil"/>
          <w:lang w:bidi="ar-SA"/>
        </w:rPr>
        <w:t xml:space="preserve">końcowego </w:t>
      </w:r>
      <w:r w:rsidR="00C921F3" w:rsidRPr="004F7BA6">
        <w:rPr>
          <w:rFonts w:asciiTheme="minorHAnsi" w:eastAsia="Arial Unicode MS" w:hAnsiTheme="minorHAnsi" w:cstheme="minorHAnsi"/>
          <w:color w:val="0D004B"/>
          <w:u w:color="0D004B"/>
          <w:bdr w:val="nil"/>
          <w:lang w:bidi="ar-SA"/>
        </w:rPr>
        <w:t>zdawczo-odbiorczego bez uwag</w:t>
      </w:r>
      <w:r w:rsidR="009C4831">
        <w:rPr>
          <w:rFonts w:asciiTheme="minorHAnsi" w:eastAsia="Arial Unicode MS" w:hAnsiTheme="minorHAnsi" w:cstheme="minorHAnsi"/>
          <w:color w:val="0D004B"/>
          <w:u w:color="0D004B"/>
          <w:bdr w:val="nil"/>
          <w:lang w:bidi="ar-SA"/>
        </w:rPr>
        <w:t>.</w:t>
      </w:r>
      <w:r w:rsidR="004B6418" w:rsidRPr="004F7BA6">
        <w:rPr>
          <w:rFonts w:asciiTheme="minorHAnsi" w:eastAsia="Arial Unicode MS" w:hAnsiTheme="minorHAnsi" w:cstheme="minorHAnsi"/>
          <w:color w:val="0D004B"/>
          <w:u w:color="0D004B"/>
          <w:bdr w:val="nil"/>
          <w:lang w:bidi="ar-SA"/>
        </w:rPr>
        <w:t xml:space="preserve"> </w:t>
      </w:r>
      <w:r w:rsidR="00E222A1">
        <w:rPr>
          <w:rFonts w:asciiTheme="minorHAnsi" w:eastAsia="Arial Unicode MS" w:hAnsiTheme="minorHAnsi" w:cstheme="minorHAnsi"/>
          <w:color w:val="0D004B"/>
          <w:u w:color="0D004B"/>
          <w:bdr w:val="nil"/>
          <w:lang w:bidi="ar-SA"/>
        </w:rPr>
        <w:t xml:space="preserve">Gwarancją zostanie objęty cały przedmiot zamówienia a  </w:t>
      </w:r>
      <w:r w:rsidRPr="004F7BA6">
        <w:rPr>
          <w:rFonts w:asciiTheme="minorHAnsi" w:eastAsia="Arial Unicode MS" w:hAnsiTheme="minorHAnsi" w:cstheme="minorHAnsi"/>
          <w:color w:val="0D004B"/>
          <w:u w:color="0D004B"/>
          <w:bdr w:val="nil"/>
          <w:lang w:bidi="ar-SA"/>
        </w:rPr>
        <w:t>Wykonawca zobowiązuje się dostarczyć w ramach ceny oferty</w:t>
      </w:r>
      <w:r w:rsidR="00D23757">
        <w:rPr>
          <w:rFonts w:asciiTheme="minorHAnsi" w:eastAsia="Arial Unicode MS" w:hAnsiTheme="minorHAnsi" w:cstheme="minorHAnsi"/>
          <w:color w:val="0D004B"/>
          <w:u w:color="0D004B"/>
          <w:bdr w:val="nil"/>
          <w:lang w:bidi="ar-SA"/>
        </w:rPr>
        <w:t xml:space="preserve"> wsparcie techniczne obejmujące</w:t>
      </w:r>
      <w:r w:rsidRPr="004F7BA6">
        <w:rPr>
          <w:rFonts w:asciiTheme="minorHAnsi" w:eastAsia="Arial Unicode MS" w:hAnsiTheme="minorHAnsi" w:cstheme="minorHAnsi"/>
          <w:color w:val="0D004B"/>
          <w:u w:color="0D004B"/>
          <w:bdr w:val="nil"/>
          <w:lang w:bidi="ar-SA"/>
        </w:rPr>
        <w:t>:</w:t>
      </w:r>
    </w:p>
    <w:p w14:paraId="0EA3F756" w14:textId="65D5D04E" w:rsidR="007E593C" w:rsidRPr="004F7BA6" w:rsidRDefault="007E593C" w:rsidP="00D6013E">
      <w:pPr>
        <w:pStyle w:val="Akapitzlist"/>
        <w:numPr>
          <w:ilvl w:val="0"/>
          <w:numId w:val="137"/>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wszystkie aktualizacje i uaktualnienia zainstalowanego oprogramowania</w:t>
      </w:r>
      <w:r w:rsidR="00204A50">
        <w:rPr>
          <w:rFonts w:asciiTheme="minorHAnsi" w:eastAsia="Arial Unicode MS" w:hAnsiTheme="minorHAnsi" w:cstheme="minorHAnsi"/>
          <w:color w:val="0D004B"/>
          <w:u w:color="0D004B"/>
          <w:bdr w:val="nil"/>
          <w:lang w:bidi="ar-SA"/>
        </w:rPr>
        <w:t xml:space="preserve">, w terminie </w:t>
      </w:r>
      <w:r w:rsidR="00893C51">
        <w:rPr>
          <w:rFonts w:asciiTheme="minorHAnsi" w:eastAsia="Arial Unicode MS" w:hAnsiTheme="minorHAnsi" w:cstheme="minorHAnsi"/>
          <w:color w:val="0D004B"/>
          <w:u w:color="0D004B"/>
          <w:bdr w:val="nil"/>
          <w:lang w:bidi="ar-SA"/>
        </w:rPr>
        <w:t>1 dni od ich wejścia na rynek</w:t>
      </w:r>
      <w:r w:rsidRPr="004F7BA6">
        <w:rPr>
          <w:rFonts w:asciiTheme="minorHAnsi" w:eastAsia="Arial Unicode MS" w:hAnsiTheme="minorHAnsi" w:cstheme="minorHAnsi"/>
          <w:color w:val="0D004B"/>
          <w:u w:color="0D004B"/>
          <w:bdr w:val="nil"/>
          <w:lang w:bidi="ar-SA"/>
        </w:rPr>
        <w:t>;</w:t>
      </w:r>
    </w:p>
    <w:p w14:paraId="70F930C4" w14:textId="1A18FE8E" w:rsidR="00D6013E" w:rsidRDefault="007E593C" w:rsidP="00D6013E">
      <w:pPr>
        <w:pStyle w:val="Akapitzlist"/>
        <w:numPr>
          <w:ilvl w:val="0"/>
          <w:numId w:val="137"/>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 xml:space="preserve">w okresie gwarancyjnym Wykonawca zobowiązany jest do zapewnienia wsparcia </w:t>
      </w:r>
      <w:r w:rsidR="00D23757">
        <w:rPr>
          <w:rFonts w:asciiTheme="minorHAnsi" w:eastAsia="Arial Unicode MS" w:hAnsiTheme="minorHAnsi" w:cstheme="minorHAnsi"/>
          <w:color w:val="0D004B"/>
          <w:u w:color="0D004B"/>
          <w:bdr w:val="nil"/>
          <w:lang w:bidi="ar-SA"/>
        </w:rPr>
        <w:t>technicznego</w:t>
      </w:r>
      <w:r w:rsidR="00D23757" w:rsidRPr="004F7BA6">
        <w:rPr>
          <w:rFonts w:asciiTheme="minorHAnsi" w:eastAsia="Arial Unicode MS" w:hAnsiTheme="minorHAnsi" w:cstheme="minorHAnsi"/>
          <w:color w:val="0D004B"/>
          <w:u w:color="0D004B"/>
          <w:bdr w:val="nil"/>
          <w:lang w:bidi="ar-SA"/>
        </w:rPr>
        <w:t xml:space="preserve"> </w:t>
      </w:r>
      <w:r w:rsidRPr="004F7BA6">
        <w:rPr>
          <w:rFonts w:asciiTheme="minorHAnsi" w:eastAsia="Arial Unicode MS" w:hAnsiTheme="minorHAnsi" w:cstheme="minorHAnsi"/>
          <w:color w:val="0D004B"/>
          <w:u w:color="0D004B"/>
          <w:bdr w:val="nil"/>
          <w:lang w:bidi="ar-SA"/>
        </w:rPr>
        <w:t xml:space="preserve">mającego na celu usunięcie </w:t>
      </w:r>
      <w:r w:rsidR="00E222A1">
        <w:rPr>
          <w:rFonts w:asciiTheme="minorHAnsi" w:eastAsia="Arial Unicode MS" w:hAnsiTheme="minorHAnsi" w:cstheme="minorHAnsi"/>
          <w:color w:val="0D004B"/>
          <w:u w:color="0D004B"/>
          <w:bdr w:val="nil"/>
          <w:lang w:bidi="ar-SA"/>
        </w:rPr>
        <w:t xml:space="preserve">wszystkich zgłoszonych </w:t>
      </w:r>
      <w:r w:rsidRPr="004F7BA6">
        <w:rPr>
          <w:rFonts w:asciiTheme="minorHAnsi" w:eastAsia="Arial Unicode MS" w:hAnsiTheme="minorHAnsi" w:cstheme="minorHAnsi"/>
          <w:color w:val="0D004B"/>
          <w:u w:color="0D004B"/>
          <w:bdr w:val="nil"/>
          <w:lang w:bidi="ar-SA"/>
        </w:rPr>
        <w:t xml:space="preserve">usterek. Rozpoczęcie skutecznego usunięcia wad </w:t>
      </w:r>
      <w:r w:rsidR="001B16B7">
        <w:rPr>
          <w:rFonts w:asciiTheme="minorHAnsi" w:eastAsia="Arial Unicode MS" w:hAnsiTheme="minorHAnsi" w:cstheme="minorHAnsi"/>
          <w:color w:val="0D004B"/>
          <w:u w:color="0D004B"/>
          <w:bdr w:val="nil"/>
          <w:lang w:bidi="ar-SA"/>
        </w:rPr>
        <w:t xml:space="preserve">i nieprawidłowości </w:t>
      </w:r>
      <w:r w:rsidRPr="004F7BA6">
        <w:rPr>
          <w:rFonts w:asciiTheme="minorHAnsi" w:eastAsia="Arial Unicode MS" w:hAnsiTheme="minorHAnsi" w:cstheme="minorHAnsi"/>
          <w:color w:val="0D004B"/>
          <w:u w:color="0D004B"/>
          <w:bdr w:val="nil"/>
          <w:lang w:bidi="ar-SA"/>
        </w:rPr>
        <w:t>nastąpi niezwłocznie po zgłoszeniu usterki</w:t>
      </w:r>
      <w:r w:rsidR="00D6013E">
        <w:rPr>
          <w:rFonts w:asciiTheme="minorHAnsi" w:eastAsia="Arial Unicode MS" w:hAnsiTheme="minorHAnsi" w:cstheme="minorHAnsi"/>
          <w:color w:val="0D004B"/>
          <w:u w:color="0D004B"/>
          <w:bdr w:val="nil"/>
          <w:lang w:bidi="ar-SA"/>
        </w:rPr>
        <w:t>.</w:t>
      </w:r>
    </w:p>
    <w:p w14:paraId="7240ABA8" w14:textId="77777777" w:rsidR="007E593C" w:rsidRPr="002C3076" w:rsidRDefault="007E593C" w:rsidP="002C3076">
      <w:pPr>
        <w:pStyle w:val="Akapitzlist"/>
        <w:pBdr>
          <w:top w:val="nil"/>
          <w:left w:val="nil"/>
          <w:bottom w:val="nil"/>
          <w:right w:val="nil"/>
          <w:between w:val="nil"/>
          <w:bar w:val="nil"/>
        </w:pBdr>
        <w:spacing w:line="276" w:lineRule="auto"/>
        <w:ind w:left="1080"/>
        <w:rPr>
          <w:u w:color="0D004B"/>
          <w:bdr w:val="nil"/>
          <w:lang w:bidi="ar-SA"/>
        </w:rPr>
      </w:pPr>
    </w:p>
    <w:p w14:paraId="36064245" w14:textId="77777777" w:rsidR="007E593C" w:rsidRPr="004F7BA6" w:rsidRDefault="007E593C" w:rsidP="007E593C">
      <w:p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lastRenderedPageBreak/>
        <w:t>Przez niezwłoczne rozpoczęcie usuwania wad Zamawiający rozumie:</w:t>
      </w:r>
    </w:p>
    <w:p w14:paraId="29291CD2" w14:textId="0A6A98D3" w:rsidR="007E593C" w:rsidRPr="00C451BD" w:rsidRDefault="007E593C" w:rsidP="00514075">
      <w:pPr>
        <w:pStyle w:val="Akapitzlist"/>
        <w:numPr>
          <w:ilvl w:val="0"/>
          <w:numId w:val="138"/>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C451BD">
        <w:rPr>
          <w:rFonts w:asciiTheme="minorHAnsi" w:eastAsia="Arial Unicode MS" w:hAnsiTheme="minorHAnsi" w:cstheme="minorHAnsi"/>
          <w:color w:val="0D004B"/>
          <w:u w:color="0D004B"/>
          <w:bdr w:val="nil"/>
          <w:lang w:bidi="ar-SA"/>
        </w:rPr>
        <w:t>konsultację telefoniczną lub e-mailową z Wykonawcą w ciągu maksimum 8 godz. Linia alarmowa musi zapewnić wyspecjalizowanego technika zapewniającego pełne wsparcie. Ta usługa musi być uwzględniona przez cały okres gwarancji;</w:t>
      </w:r>
    </w:p>
    <w:p w14:paraId="29437045" w14:textId="529F5B9E" w:rsidR="007E593C" w:rsidRPr="00C451BD" w:rsidRDefault="007E593C" w:rsidP="00514075">
      <w:pPr>
        <w:pStyle w:val="Akapitzlist"/>
        <w:numPr>
          <w:ilvl w:val="0"/>
          <w:numId w:val="138"/>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C451BD">
        <w:rPr>
          <w:rFonts w:asciiTheme="minorHAnsi" w:eastAsia="Arial Unicode MS" w:hAnsiTheme="minorHAnsi" w:cstheme="minorHAnsi"/>
          <w:color w:val="0D004B"/>
          <w:u w:color="0D004B"/>
          <w:bdr w:val="nil"/>
          <w:lang w:bidi="ar-SA"/>
        </w:rPr>
        <w:t>wsparcie przez Internet musi być dostępne przez okres gwarancji. Zamawiający wymaga, aby oprogramowanie miało możliwość zdalnej diagnozy i wsparcia przez Internet;</w:t>
      </w:r>
    </w:p>
    <w:p w14:paraId="1B36C197" w14:textId="40BF56CC" w:rsidR="007E593C" w:rsidRPr="00C451BD" w:rsidRDefault="007E593C" w:rsidP="00514075">
      <w:pPr>
        <w:pStyle w:val="Akapitzlist"/>
        <w:numPr>
          <w:ilvl w:val="0"/>
          <w:numId w:val="138"/>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C451BD">
        <w:rPr>
          <w:rFonts w:asciiTheme="minorHAnsi" w:eastAsia="Arial Unicode MS" w:hAnsiTheme="minorHAnsi" w:cstheme="minorHAnsi"/>
          <w:color w:val="0D004B"/>
          <w:u w:color="0D004B"/>
          <w:bdr w:val="nil"/>
          <w:lang w:bidi="ar-SA"/>
        </w:rPr>
        <w:t>fizyczną obecność – przyjazd na miejsce do siedziby IOŚ-PIB w Warszawie</w:t>
      </w:r>
      <w:r w:rsidR="0006563D" w:rsidRPr="00C451BD">
        <w:rPr>
          <w:rFonts w:asciiTheme="minorHAnsi" w:eastAsia="Arial Unicode MS" w:hAnsiTheme="minorHAnsi" w:cstheme="minorHAnsi"/>
          <w:color w:val="0D004B"/>
          <w:u w:color="0D004B"/>
          <w:bdr w:val="nil"/>
          <w:lang w:bidi="ar-SA"/>
        </w:rPr>
        <w:t xml:space="preserve"> (ul. Słowicza 32, 02-170)</w:t>
      </w:r>
      <w:r w:rsidRPr="00C451BD">
        <w:rPr>
          <w:rFonts w:asciiTheme="minorHAnsi" w:eastAsia="Arial Unicode MS" w:hAnsiTheme="minorHAnsi" w:cstheme="minorHAnsi"/>
          <w:color w:val="0D004B"/>
          <w:u w:color="0D004B"/>
          <w:bdr w:val="nil"/>
          <w:lang w:bidi="ar-SA"/>
        </w:rPr>
        <w:t xml:space="preserve"> – wykwalifikowanego pracownika w ciągu maksimum 48 godzin od zgłoszenia usterki;</w:t>
      </w:r>
    </w:p>
    <w:p w14:paraId="1EAD6C03" w14:textId="77777777" w:rsidR="007E593C" w:rsidRPr="00C451BD" w:rsidRDefault="007E593C" w:rsidP="00514075">
      <w:pPr>
        <w:pStyle w:val="Akapitzlist"/>
        <w:numPr>
          <w:ilvl w:val="0"/>
          <w:numId w:val="138"/>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C451BD">
        <w:rPr>
          <w:rFonts w:asciiTheme="minorHAnsi" w:eastAsia="Arial Unicode MS" w:hAnsiTheme="minorHAnsi" w:cstheme="minorHAnsi"/>
          <w:color w:val="0D004B"/>
          <w:u w:color="0D004B"/>
          <w:bdr w:val="nil"/>
          <w:lang w:bidi="ar-SA"/>
        </w:rPr>
        <w:t>usuniecie usterki w ciągu maksimum 72 godzin od zgłoszenia;</w:t>
      </w:r>
    </w:p>
    <w:p w14:paraId="7E1584BB" w14:textId="37FA99FC" w:rsidR="007E593C" w:rsidRPr="00C451BD" w:rsidRDefault="007E593C" w:rsidP="00514075">
      <w:pPr>
        <w:pStyle w:val="Akapitzlist"/>
        <w:numPr>
          <w:ilvl w:val="0"/>
          <w:numId w:val="138"/>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C451BD">
        <w:rPr>
          <w:rFonts w:asciiTheme="minorHAnsi" w:eastAsia="Arial Unicode MS" w:hAnsiTheme="minorHAnsi" w:cstheme="minorHAnsi"/>
          <w:color w:val="0D004B"/>
          <w:u w:color="0D004B"/>
          <w:bdr w:val="nil"/>
          <w:lang w:bidi="ar-SA"/>
        </w:rPr>
        <w:t xml:space="preserve">w okresie gwarancyjnym wsparcie </w:t>
      </w:r>
      <w:r w:rsidR="00893C51">
        <w:rPr>
          <w:rFonts w:asciiTheme="minorHAnsi" w:eastAsia="Arial Unicode MS" w:hAnsiTheme="minorHAnsi" w:cstheme="minorHAnsi"/>
          <w:color w:val="0D004B"/>
          <w:u w:color="0D004B"/>
          <w:bdr w:val="nil"/>
          <w:lang w:bidi="ar-SA"/>
        </w:rPr>
        <w:t xml:space="preserve">techniczne </w:t>
      </w:r>
      <w:r w:rsidRPr="00C451BD">
        <w:rPr>
          <w:rFonts w:asciiTheme="minorHAnsi" w:eastAsia="Arial Unicode MS" w:hAnsiTheme="minorHAnsi" w:cstheme="minorHAnsi"/>
          <w:color w:val="0D004B"/>
          <w:u w:color="0D004B"/>
          <w:bdr w:val="nil"/>
          <w:lang w:bidi="ar-SA"/>
        </w:rPr>
        <w:t>będzie dostępne w dni robocze w godzinach od 7 do 18;</w:t>
      </w:r>
    </w:p>
    <w:p w14:paraId="1A91EB61" w14:textId="23F225BA" w:rsidR="007E593C" w:rsidRPr="00C451BD" w:rsidRDefault="007E593C" w:rsidP="00514075">
      <w:pPr>
        <w:pStyle w:val="Akapitzlist"/>
        <w:numPr>
          <w:ilvl w:val="0"/>
          <w:numId w:val="138"/>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C451BD">
        <w:rPr>
          <w:rFonts w:asciiTheme="minorHAnsi" w:eastAsia="Arial Unicode MS" w:hAnsiTheme="minorHAnsi" w:cstheme="minorHAnsi"/>
          <w:color w:val="0D004B"/>
          <w:u w:color="0D004B"/>
          <w:bdr w:val="nil"/>
          <w:lang w:bidi="ar-SA"/>
        </w:rPr>
        <w:t>wadliwy sprzęt</w:t>
      </w:r>
      <w:r w:rsidR="00543D3F">
        <w:rPr>
          <w:rFonts w:asciiTheme="minorHAnsi" w:eastAsia="Arial Unicode MS" w:hAnsiTheme="minorHAnsi" w:cstheme="minorHAnsi"/>
          <w:color w:val="0D004B"/>
          <w:u w:color="0D004B"/>
          <w:bdr w:val="nil"/>
          <w:lang w:bidi="ar-SA"/>
        </w:rPr>
        <w:t>, oprogramowanie i/lub wyposażenie oraz każdy jego element</w:t>
      </w:r>
      <w:r w:rsidR="00017E87">
        <w:rPr>
          <w:rFonts w:asciiTheme="minorHAnsi" w:eastAsia="Arial Unicode MS" w:hAnsiTheme="minorHAnsi" w:cstheme="minorHAnsi"/>
          <w:color w:val="0D004B"/>
          <w:u w:color="0D004B"/>
          <w:bdr w:val="nil"/>
          <w:lang w:bidi="ar-SA"/>
        </w:rPr>
        <w:t xml:space="preserve"> </w:t>
      </w:r>
      <w:r w:rsidRPr="00C451BD">
        <w:rPr>
          <w:rFonts w:asciiTheme="minorHAnsi" w:eastAsia="Arial Unicode MS" w:hAnsiTheme="minorHAnsi" w:cstheme="minorHAnsi"/>
          <w:color w:val="0D004B"/>
          <w:u w:color="0D004B"/>
          <w:bdr w:val="nil"/>
          <w:lang w:bidi="ar-SA"/>
        </w:rPr>
        <w:t>musi zostać wymieniony lub naprawiony</w:t>
      </w:r>
      <w:r w:rsidR="00017E87">
        <w:rPr>
          <w:rFonts w:asciiTheme="minorHAnsi" w:eastAsia="Arial Unicode MS" w:hAnsiTheme="minorHAnsi" w:cstheme="minorHAnsi"/>
          <w:color w:val="0D004B"/>
          <w:u w:color="0D004B"/>
          <w:bdr w:val="nil"/>
          <w:lang w:bidi="ar-SA"/>
        </w:rPr>
        <w:t xml:space="preserve">, a wady dokumentacji projektowej, robót budowlanych lub innych usług </w:t>
      </w:r>
      <w:r w:rsidR="002C236E">
        <w:rPr>
          <w:rFonts w:asciiTheme="minorHAnsi" w:eastAsia="Arial Unicode MS" w:hAnsiTheme="minorHAnsi" w:cstheme="minorHAnsi"/>
          <w:color w:val="0D004B"/>
          <w:u w:color="0D004B"/>
          <w:bdr w:val="nil"/>
          <w:lang w:bidi="ar-SA"/>
        </w:rPr>
        <w:t>usunięte</w:t>
      </w:r>
      <w:r w:rsidRPr="00C451BD">
        <w:rPr>
          <w:rFonts w:asciiTheme="minorHAnsi" w:eastAsia="Arial Unicode MS" w:hAnsiTheme="minorHAnsi" w:cstheme="minorHAnsi"/>
          <w:color w:val="0D004B"/>
          <w:u w:color="0D004B"/>
          <w:bdr w:val="nil"/>
          <w:lang w:bidi="ar-SA"/>
        </w:rPr>
        <w:t>;</w:t>
      </w:r>
    </w:p>
    <w:p w14:paraId="460C67AD" w14:textId="30D3E474" w:rsidR="00C921F3" w:rsidRPr="004F7BA6" w:rsidRDefault="007E593C" w:rsidP="00514075">
      <w:pPr>
        <w:pStyle w:val="Akapitzlist"/>
        <w:numPr>
          <w:ilvl w:val="0"/>
          <w:numId w:val="138"/>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C451BD">
        <w:rPr>
          <w:rFonts w:asciiTheme="minorHAnsi" w:eastAsia="Arial Unicode MS" w:hAnsiTheme="minorHAnsi" w:cstheme="minorHAnsi"/>
          <w:color w:val="0D004B"/>
          <w:u w:color="0D004B"/>
          <w:bdr w:val="nil"/>
          <w:lang w:bidi="ar-SA"/>
        </w:rPr>
        <w:t>Zamawiający dopuszcza naprawę w</w:t>
      </w:r>
      <w:r w:rsidRPr="004F7BA6">
        <w:rPr>
          <w:rFonts w:asciiTheme="minorHAnsi" w:eastAsia="Arial Unicode MS" w:hAnsiTheme="minorHAnsi" w:cstheme="minorHAnsi"/>
          <w:color w:val="0D004B"/>
          <w:u w:color="0D004B"/>
          <w:bdr w:val="nil"/>
          <w:lang w:bidi="ar-SA"/>
        </w:rPr>
        <w:t xml:space="preserve"> autoryzowanym serwisie.</w:t>
      </w:r>
    </w:p>
    <w:p w14:paraId="6B110CA2" w14:textId="77777777" w:rsidR="007E593C" w:rsidRPr="004F7BA6" w:rsidRDefault="007E593C" w:rsidP="007E593C">
      <w:p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p>
    <w:p w14:paraId="081E9246" w14:textId="77777777" w:rsidR="007E593C" w:rsidRPr="004F7BA6" w:rsidRDefault="007E593C" w:rsidP="00C5225A">
      <w:pPr>
        <w:pStyle w:val="Akapitzlist"/>
        <w:numPr>
          <w:ilvl w:val="2"/>
          <w:numId w:val="2"/>
        </w:numPr>
        <w:pBdr>
          <w:top w:val="nil"/>
          <w:left w:val="nil"/>
          <w:bottom w:val="nil"/>
          <w:right w:val="nil"/>
          <w:between w:val="nil"/>
          <w:bar w:val="nil"/>
        </w:pBdr>
        <w:spacing w:line="276" w:lineRule="auto"/>
        <w:ind w:left="426" w:hanging="284"/>
        <w:rPr>
          <w:rFonts w:asciiTheme="minorHAnsi" w:eastAsia="Arial Unicode MS" w:hAnsiTheme="minorHAnsi" w:cstheme="minorHAnsi"/>
          <w:b/>
          <w:bCs/>
          <w:color w:val="0D004B"/>
          <w:u w:color="0D004B"/>
          <w:bdr w:val="nil"/>
          <w:lang w:bidi="ar-SA"/>
        </w:rPr>
      </w:pPr>
      <w:r w:rsidRPr="004F7BA6">
        <w:rPr>
          <w:rFonts w:asciiTheme="minorHAnsi" w:eastAsia="Arial Unicode MS" w:hAnsiTheme="minorHAnsi" w:cstheme="minorHAnsi"/>
          <w:b/>
          <w:bCs/>
          <w:color w:val="0D004B"/>
          <w:u w:color="0D004B"/>
          <w:bdr w:val="nil"/>
          <w:lang w:bidi="ar-SA"/>
        </w:rPr>
        <w:t>Szkolenia:</w:t>
      </w:r>
    </w:p>
    <w:p w14:paraId="17DE3ECE" w14:textId="0A81DB4C" w:rsidR="007E593C" w:rsidRDefault="007E593C" w:rsidP="00514075">
      <w:pPr>
        <w:pStyle w:val="Akapitzlist"/>
        <w:numPr>
          <w:ilvl w:val="6"/>
          <w:numId w:val="2"/>
        </w:numPr>
        <w:pBdr>
          <w:top w:val="nil"/>
          <w:left w:val="nil"/>
          <w:bottom w:val="nil"/>
          <w:right w:val="nil"/>
          <w:between w:val="nil"/>
          <w:bar w:val="nil"/>
        </w:pBdr>
        <w:spacing w:line="276" w:lineRule="auto"/>
        <w:ind w:left="993"/>
        <w:rPr>
          <w:rFonts w:asciiTheme="minorHAnsi" w:eastAsia="Arial Unicode MS" w:hAnsiTheme="minorHAnsi" w:cstheme="minorHAnsi"/>
          <w:color w:val="0D004B"/>
          <w:u w:color="0D004B"/>
          <w:bdr w:val="nil"/>
          <w:lang w:bidi="ar-SA"/>
        </w:rPr>
      </w:pPr>
      <w:r w:rsidRPr="00514075">
        <w:rPr>
          <w:rFonts w:asciiTheme="minorHAnsi" w:eastAsia="Arial Unicode MS" w:hAnsiTheme="minorHAnsi" w:cstheme="minorHAnsi"/>
          <w:color w:val="0D004B"/>
          <w:u w:color="0D004B"/>
          <w:bdr w:val="nil"/>
          <w:lang w:bidi="ar-SA"/>
        </w:rPr>
        <w:t>Wykonawca jest zobowiązany do wykonania</w:t>
      </w:r>
      <w:r w:rsidR="00222290">
        <w:rPr>
          <w:rFonts w:asciiTheme="minorHAnsi" w:eastAsia="Arial Unicode MS" w:hAnsiTheme="minorHAnsi" w:cstheme="minorHAnsi"/>
          <w:color w:val="0D004B"/>
          <w:u w:color="0D004B"/>
          <w:bdr w:val="nil"/>
          <w:lang w:bidi="ar-SA"/>
        </w:rPr>
        <w:t xml:space="preserve"> </w:t>
      </w:r>
      <w:r w:rsidRPr="00514075">
        <w:rPr>
          <w:rFonts w:asciiTheme="minorHAnsi" w:eastAsia="Arial Unicode MS" w:hAnsiTheme="minorHAnsi" w:cstheme="minorHAnsi"/>
          <w:color w:val="0D004B"/>
          <w:u w:color="0D004B"/>
          <w:bdr w:val="nil"/>
          <w:lang w:bidi="ar-SA"/>
        </w:rPr>
        <w:t>szkole</w:t>
      </w:r>
      <w:r w:rsidR="00B07CCB">
        <w:rPr>
          <w:rFonts w:asciiTheme="minorHAnsi" w:eastAsia="Arial Unicode MS" w:hAnsiTheme="minorHAnsi" w:cstheme="minorHAnsi"/>
          <w:color w:val="0D004B"/>
          <w:u w:color="0D004B"/>
          <w:bdr w:val="nil"/>
          <w:lang w:bidi="ar-SA"/>
        </w:rPr>
        <w:t>nia</w:t>
      </w:r>
      <w:r w:rsidR="00222290">
        <w:rPr>
          <w:rFonts w:asciiTheme="minorHAnsi" w:eastAsia="Arial Unicode MS" w:hAnsiTheme="minorHAnsi" w:cstheme="minorHAnsi"/>
          <w:color w:val="0D004B"/>
          <w:u w:color="0D004B"/>
          <w:bdr w:val="nil"/>
          <w:lang w:bidi="ar-SA"/>
        </w:rPr>
        <w:t xml:space="preserve"> </w:t>
      </w:r>
      <w:r w:rsidR="00B07CCB">
        <w:rPr>
          <w:rFonts w:asciiTheme="minorHAnsi" w:eastAsia="Arial Unicode MS" w:hAnsiTheme="minorHAnsi" w:cstheme="minorHAnsi"/>
          <w:color w:val="0D004B"/>
          <w:u w:color="0D004B"/>
          <w:bdr w:val="nil"/>
          <w:lang w:bidi="ar-SA"/>
        </w:rPr>
        <w:t>dla co najmniej 5 </w:t>
      </w:r>
      <w:r w:rsidRPr="00514075">
        <w:rPr>
          <w:rFonts w:asciiTheme="minorHAnsi" w:eastAsia="Arial Unicode MS" w:hAnsiTheme="minorHAnsi" w:cstheme="minorHAnsi"/>
          <w:color w:val="0D004B"/>
          <w:u w:color="0D004B"/>
          <w:bdr w:val="nil"/>
          <w:lang w:bidi="ar-SA"/>
        </w:rPr>
        <w:t>pracowników</w:t>
      </w:r>
      <w:r w:rsidR="00222290">
        <w:rPr>
          <w:rFonts w:asciiTheme="minorHAnsi" w:eastAsia="Arial Unicode MS" w:hAnsiTheme="minorHAnsi" w:cstheme="minorHAnsi"/>
          <w:color w:val="0D004B"/>
          <w:u w:color="0D004B"/>
          <w:bdr w:val="nil"/>
          <w:lang w:bidi="ar-SA"/>
        </w:rPr>
        <w:t>, maksymalnie dla 10 pracowników</w:t>
      </w:r>
      <w:r w:rsidRPr="00514075">
        <w:rPr>
          <w:rFonts w:asciiTheme="minorHAnsi" w:eastAsia="Arial Unicode MS" w:hAnsiTheme="minorHAnsi" w:cstheme="minorHAnsi"/>
          <w:color w:val="0D004B"/>
          <w:u w:color="0D004B"/>
          <w:bdr w:val="nil"/>
          <w:lang w:bidi="ar-SA"/>
        </w:rPr>
        <w:t xml:space="preserve"> Zamawiającego. Szkolenia mają się odbyć w miejscu realizacji umowy. W szczególności szkolenia mają obejmować obsługę techniczno-eksploatacyjną studia i mają się odbywać w obrębie studia i na urządzeniach zainstalowanych w studio. Szkolenia mają być podzielone wg poszczególnych zagadnień związanych z obsługą studia.</w:t>
      </w:r>
    </w:p>
    <w:p w14:paraId="37A91B50" w14:textId="1474AE7F" w:rsidR="00222290" w:rsidRPr="00514075" w:rsidRDefault="00222290" w:rsidP="00514075">
      <w:pPr>
        <w:pStyle w:val="Akapitzlist"/>
        <w:numPr>
          <w:ilvl w:val="6"/>
          <w:numId w:val="2"/>
        </w:numPr>
        <w:pBdr>
          <w:top w:val="nil"/>
          <w:left w:val="nil"/>
          <w:bottom w:val="nil"/>
          <w:right w:val="nil"/>
          <w:between w:val="nil"/>
          <w:bar w:val="nil"/>
        </w:pBdr>
        <w:spacing w:line="276" w:lineRule="auto"/>
        <w:ind w:left="993"/>
        <w:rPr>
          <w:rFonts w:asciiTheme="minorHAnsi" w:eastAsia="Arial Unicode MS" w:hAnsiTheme="minorHAnsi" w:cstheme="minorHAnsi"/>
          <w:iCs/>
          <w:color w:val="0D004B"/>
          <w:u w:color="0D004B"/>
          <w:bdr w:val="nil"/>
          <w:lang w:bidi="ar-SA"/>
        </w:rPr>
      </w:pPr>
      <w:r w:rsidRPr="00514075">
        <w:rPr>
          <w:rFonts w:asciiTheme="minorHAnsi" w:eastAsia="Arial Unicode MS" w:hAnsiTheme="minorHAnsi" w:cstheme="minorHAnsi"/>
          <w:iCs/>
          <w:color w:val="0D004B"/>
          <w:u w:color="0D004B"/>
          <w:bdr w:val="nil"/>
          <w:lang w:bidi="ar-SA"/>
        </w:rPr>
        <w:t xml:space="preserve">Wykonawca zobowiązany jest również do przeprowadzenia </w:t>
      </w:r>
      <w:r w:rsidRPr="00514075">
        <w:rPr>
          <w:rFonts w:asciiTheme="minorHAnsi" w:eastAsia="Arial Unicode MS" w:hAnsiTheme="minorHAnsi" w:cstheme="minorHAnsi"/>
          <w:color w:val="0D004B"/>
          <w:u w:color="0D004B"/>
          <w:bdr w:val="nil"/>
          <w:lang w:bidi="ar-SA"/>
        </w:rPr>
        <w:t xml:space="preserve">stacjonarnego szkolenia w zakresie występowania przed kamerą i pracy redakcyjnej dla </w:t>
      </w:r>
      <w:r w:rsidR="0084687F">
        <w:rPr>
          <w:rFonts w:asciiTheme="minorHAnsi" w:eastAsia="Arial Unicode MS" w:hAnsiTheme="minorHAnsi" w:cstheme="minorHAnsi"/>
          <w:color w:val="0D004B"/>
          <w:u w:color="0D004B"/>
          <w:bdr w:val="nil"/>
          <w:lang w:bidi="ar-SA"/>
        </w:rPr>
        <w:t xml:space="preserve">maksymalnie </w:t>
      </w:r>
      <w:r w:rsidRPr="00514075">
        <w:rPr>
          <w:rFonts w:asciiTheme="minorHAnsi" w:eastAsia="Arial Unicode MS" w:hAnsiTheme="minorHAnsi" w:cstheme="minorHAnsi"/>
          <w:color w:val="0D004B"/>
          <w:u w:color="0D004B"/>
          <w:bdr w:val="nil"/>
          <w:lang w:bidi="ar-SA"/>
        </w:rPr>
        <w:t>10 osób, w wymiarze minimum 16 godzin szkoleniowych.</w:t>
      </w:r>
    </w:p>
    <w:p w14:paraId="441C213A" w14:textId="77777777" w:rsidR="007E593C" w:rsidRPr="004F7BA6" w:rsidRDefault="007E593C" w:rsidP="00301FEA">
      <w:pPr>
        <w:pBdr>
          <w:top w:val="nil"/>
          <w:left w:val="nil"/>
          <w:bottom w:val="nil"/>
          <w:right w:val="nil"/>
          <w:between w:val="nil"/>
          <w:bar w:val="nil"/>
        </w:pBdr>
        <w:spacing w:line="276" w:lineRule="auto"/>
        <w:rPr>
          <w:rFonts w:asciiTheme="minorHAnsi" w:eastAsia="Arial Unicode MS" w:hAnsiTheme="minorHAnsi" w:cstheme="minorHAnsi"/>
          <w:b/>
          <w:bCs/>
          <w:color w:val="0D004B"/>
          <w:u w:color="0D004B"/>
          <w:bdr w:val="nil"/>
          <w:lang w:bidi="ar-SA"/>
        </w:rPr>
      </w:pPr>
    </w:p>
    <w:p w14:paraId="06339759" w14:textId="41087430" w:rsidR="007E593C" w:rsidRDefault="007E593C" w:rsidP="00C5225A">
      <w:pPr>
        <w:pStyle w:val="Akapitzlist"/>
        <w:numPr>
          <w:ilvl w:val="2"/>
          <w:numId w:val="2"/>
        </w:numPr>
        <w:pBdr>
          <w:top w:val="nil"/>
          <w:left w:val="nil"/>
          <w:bottom w:val="nil"/>
          <w:right w:val="nil"/>
          <w:between w:val="nil"/>
          <w:bar w:val="nil"/>
        </w:pBdr>
        <w:spacing w:line="276" w:lineRule="auto"/>
        <w:ind w:left="426" w:hanging="284"/>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b/>
          <w:bCs/>
          <w:color w:val="0D004B"/>
          <w:u w:color="0D004B"/>
          <w:bdr w:val="nil"/>
          <w:lang w:bidi="ar-SA"/>
        </w:rPr>
        <w:t>Termin realizacji zamówienia</w:t>
      </w:r>
      <w:r w:rsidRPr="004F7BA6">
        <w:rPr>
          <w:rFonts w:asciiTheme="minorHAnsi" w:eastAsia="Arial Unicode MS" w:hAnsiTheme="minorHAnsi" w:cstheme="minorHAnsi"/>
          <w:color w:val="0D004B"/>
          <w:u w:color="0D004B"/>
          <w:bdr w:val="nil"/>
          <w:lang w:bidi="ar-SA"/>
        </w:rPr>
        <w:t xml:space="preserve"> - do </w:t>
      </w:r>
      <w:r w:rsidR="008D5EF4">
        <w:rPr>
          <w:rFonts w:asciiTheme="minorHAnsi" w:eastAsia="Arial Unicode MS" w:hAnsiTheme="minorHAnsi" w:cstheme="minorHAnsi"/>
          <w:color w:val="0D004B"/>
          <w:u w:color="0D004B"/>
          <w:bdr w:val="nil"/>
          <w:lang w:bidi="ar-SA"/>
        </w:rPr>
        <w:t>1</w:t>
      </w:r>
      <w:r w:rsidR="00780F73">
        <w:rPr>
          <w:rFonts w:asciiTheme="minorHAnsi" w:eastAsia="Arial Unicode MS" w:hAnsiTheme="minorHAnsi" w:cstheme="minorHAnsi"/>
          <w:color w:val="0D004B"/>
          <w:u w:color="0D004B"/>
          <w:bdr w:val="nil"/>
          <w:lang w:bidi="ar-SA"/>
        </w:rPr>
        <w:t>0</w:t>
      </w:r>
      <w:r w:rsidR="008D5EF4">
        <w:rPr>
          <w:rFonts w:asciiTheme="minorHAnsi" w:eastAsia="Arial Unicode MS" w:hAnsiTheme="minorHAnsi" w:cstheme="minorHAnsi"/>
          <w:color w:val="0D004B"/>
          <w:u w:color="0D004B"/>
          <w:bdr w:val="nil"/>
          <w:lang w:bidi="ar-SA"/>
        </w:rPr>
        <w:t>0 dni</w:t>
      </w:r>
      <w:r w:rsidR="00780F73">
        <w:rPr>
          <w:rFonts w:asciiTheme="minorHAnsi" w:eastAsia="Arial Unicode MS" w:hAnsiTheme="minorHAnsi" w:cstheme="minorHAnsi"/>
          <w:color w:val="0D004B"/>
          <w:u w:color="0D004B"/>
          <w:bdr w:val="nil"/>
          <w:lang w:bidi="ar-SA"/>
        </w:rPr>
        <w:t xml:space="preserve"> roboczych</w:t>
      </w:r>
      <w:r w:rsidRPr="004F7BA6">
        <w:rPr>
          <w:rFonts w:asciiTheme="minorHAnsi" w:eastAsia="Arial Unicode MS" w:hAnsiTheme="minorHAnsi" w:cstheme="minorHAnsi"/>
          <w:color w:val="0D004B"/>
          <w:u w:color="0D004B"/>
          <w:bdr w:val="nil"/>
          <w:lang w:bidi="ar-SA"/>
        </w:rPr>
        <w:t xml:space="preserve"> od dnia podpisania umowy</w:t>
      </w:r>
      <w:r w:rsidR="00E6632F">
        <w:rPr>
          <w:rFonts w:asciiTheme="minorHAnsi" w:eastAsia="Arial Unicode MS" w:hAnsiTheme="minorHAnsi" w:cstheme="minorHAnsi"/>
          <w:color w:val="0D004B"/>
          <w:u w:color="0D004B"/>
          <w:bdr w:val="nil"/>
          <w:lang w:bidi="ar-SA"/>
        </w:rPr>
        <w:t>, zgodnie z poniższym harmonogramem.</w:t>
      </w:r>
    </w:p>
    <w:p w14:paraId="59B06105" w14:textId="582B8D71" w:rsidR="003B6D4E" w:rsidRPr="005C4875" w:rsidRDefault="00C21928" w:rsidP="003B6D4E">
      <w:pPr>
        <w:spacing w:line="276" w:lineRule="auto"/>
        <w:ind w:left="426"/>
        <w:rPr>
          <w:rFonts w:asciiTheme="minorHAnsi" w:hAnsiTheme="minorHAnsi" w:cstheme="minorHAnsi"/>
          <w:color w:val="0D004B"/>
        </w:rPr>
      </w:pPr>
      <w:r w:rsidRPr="00C21928">
        <w:rPr>
          <w:rFonts w:asciiTheme="minorHAnsi" w:eastAsia="Arial Unicode MS" w:hAnsiTheme="minorHAnsi" w:cstheme="minorHAnsi"/>
          <w:color w:val="0D004B"/>
          <w:u w:color="0D004B"/>
          <w:bdr w:val="nil"/>
          <w:lang w:bidi="ar-SA"/>
        </w:rPr>
        <w:t xml:space="preserve">1) </w:t>
      </w:r>
      <w:r w:rsidR="003B6D4E" w:rsidRPr="005C4875">
        <w:rPr>
          <w:rFonts w:asciiTheme="minorHAnsi" w:hAnsiTheme="minorHAnsi" w:cstheme="minorHAnsi"/>
          <w:color w:val="0D004B"/>
        </w:rPr>
        <w:t>ETAP I – zaprojektowanie WCE</w:t>
      </w:r>
    </w:p>
    <w:p w14:paraId="5E86D29C" w14:textId="77777777" w:rsidR="003B6D4E" w:rsidRPr="005C4875" w:rsidRDefault="003B6D4E" w:rsidP="003B6D4E">
      <w:pPr>
        <w:spacing w:line="276" w:lineRule="auto"/>
        <w:ind w:left="708"/>
        <w:rPr>
          <w:rFonts w:asciiTheme="minorHAnsi" w:hAnsiTheme="minorHAnsi" w:cstheme="minorHAnsi"/>
          <w:color w:val="0D004B"/>
        </w:rPr>
      </w:pPr>
      <w:r w:rsidRPr="005C4875">
        <w:rPr>
          <w:rFonts w:asciiTheme="minorHAnsi" w:hAnsiTheme="minorHAnsi" w:cstheme="minorHAnsi"/>
          <w:color w:val="0D004B"/>
        </w:rPr>
        <w:t>a) Wykonawca opracuje i przekaże Zamawiającemu dokumentację projektową, obejmującą w szczególności:</w:t>
      </w:r>
    </w:p>
    <w:p w14:paraId="754A83AF" w14:textId="77777777" w:rsidR="003B6D4E" w:rsidRPr="005C4875" w:rsidRDefault="003B6D4E" w:rsidP="003B6D4E">
      <w:pPr>
        <w:spacing w:line="276" w:lineRule="auto"/>
        <w:ind w:left="990"/>
        <w:rPr>
          <w:rFonts w:asciiTheme="minorHAnsi" w:hAnsiTheme="minorHAnsi" w:cstheme="minorHAnsi"/>
          <w:color w:val="0D004B"/>
        </w:rPr>
      </w:pPr>
      <w:r w:rsidRPr="005C4875">
        <w:rPr>
          <w:rFonts w:asciiTheme="minorHAnsi" w:hAnsiTheme="minorHAnsi" w:cstheme="minorHAnsi"/>
          <w:color w:val="0D004B"/>
        </w:rPr>
        <w:t>– wizualizację projektowanej przestrzeni,</w:t>
      </w:r>
    </w:p>
    <w:p w14:paraId="46AAC8AF" w14:textId="77777777" w:rsidR="003B6D4E" w:rsidRPr="005C4875" w:rsidRDefault="003B6D4E" w:rsidP="003B6D4E">
      <w:pPr>
        <w:spacing w:line="276" w:lineRule="auto"/>
        <w:ind w:left="990"/>
        <w:rPr>
          <w:rFonts w:asciiTheme="minorHAnsi" w:hAnsiTheme="minorHAnsi" w:cstheme="minorHAnsi"/>
          <w:color w:val="0D004B"/>
        </w:rPr>
      </w:pPr>
      <w:r w:rsidRPr="005C4875">
        <w:rPr>
          <w:rFonts w:asciiTheme="minorHAnsi" w:hAnsiTheme="minorHAnsi" w:cstheme="minorHAnsi"/>
          <w:color w:val="0D004B"/>
        </w:rPr>
        <w:t>– wykaz planowanych materiałów i wyposażenia,</w:t>
      </w:r>
    </w:p>
    <w:p w14:paraId="20E1C202" w14:textId="77777777" w:rsidR="003B6D4E" w:rsidRPr="005C4875" w:rsidRDefault="003B6D4E" w:rsidP="003B6D4E">
      <w:pPr>
        <w:spacing w:line="276" w:lineRule="auto"/>
        <w:ind w:left="990"/>
        <w:rPr>
          <w:rFonts w:asciiTheme="minorHAnsi" w:hAnsiTheme="minorHAnsi" w:cstheme="minorHAnsi"/>
          <w:color w:val="0D004B"/>
        </w:rPr>
      </w:pPr>
      <w:r w:rsidRPr="005C4875">
        <w:rPr>
          <w:rFonts w:asciiTheme="minorHAnsi" w:hAnsiTheme="minorHAnsi" w:cstheme="minorHAnsi"/>
          <w:color w:val="0D004B"/>
        </w:rPr>
        <w:t>– opis koncepcji funkcjonalno-estetycznej,</w:t>
      </w:r>
    </w:p>
    <w:p w14:paraId="0FDC97CD" w14:textId="77777777" w:rsidR="003B6D4E" w:rsidRPr="005C4875" w:rsidRDefault="003B6D4E" w:rsidP="003B6D4E">
      <w:pPr>
        <w:spacing w:line="276" w:lineRule="auto"/>
        <w:ind w:left="990"/>
        <w:rPr>
          <w:rFonts w:asciiTheme="minorHAnsi" w:hAnsiTheme="minorHAnsi" w:cstheme="minorHAnsi"/>
          <w:color w:val="0D004B"/>
        </w:rPr>
      </w:pPr>
      <w:r w:rsidRPr="005C4875">
        <w:rPr>
          <w:rFonts w:asciiTheme="minorHAnsi" w:hAnsiTheme="minorHAnsi" w:cstheme="minorHAnsi"/>
          <w:color w:val="0D004B"/>
        </w:rPr>
        <w:t>– specyfikację techniczną materiałów i wyposażenia,</w:t>
      </w:r>
    </w:p>
    <w:p w14:paraId="1CB85B7B" w14:textId="592ED089" w:rsidR="003B6D4E" w:rsidRPr="005C4875" w:rsidRDefault="003B6D4E" w:rsidP="003B6D4E">
      <w:pPr>
        <w:spacing w:line="276" w:lineRule="auto"/>
        <w:ind w:left="708"/>
        <w:rPr>
          <w:rFonts w:asciiTheme="minorHAnsi" w:hAnsiTheme="minorHAnsi" w:cstheme="minorHAnsi"/>
          <w:color w:val="0D004B"/>
        </w:rPr>
      </w:pPr>
      <w:r w:rsidRPr="005C4875">
        <w:rPr>
          <w:rFonts w:asciiTheme="minorHAnsi" w:hAnsiTheme="minorHAnsi" w:cstheme="minorHAnsi"/>
          <w:color w:val="0D004B"/>
        </w:rPr>
        <w:lastRenderedPageBreak/>
        <w:t>w terminie do 7 dni roboczych od dnia zawarcia Umowy</w:t>
      </w:r>
      <w:r w:rsidR="00B05C41">
        <w:rPr>
          <w:rFonts w:asciiTheme="minorHAnsi" w:hAnsiTheme="minorHAnsi" w:cstheme="minorHAnsi"/>
          <w:color w:val="0D004B"/>
        </w:rPr>
        <w:t>,</w:t>
      </w:r>
    </w:p>
    <w:p w14:paraId="679A4683" w14:textId="7CB03991" w:rsidR="003B6D4E" w:rsidRPr="005C4875" w:rsidRDefault="003B6D4E" w:rsidP="003B6D4E">
      <w:pPr>
        <w:spacing w:line="276" w:lineRule="auto"/>
        <w:ind w:left="708"/>
        <w:rPr>
          <w:rFonts w:asciiTheme="minorHAnsi" w:hAnsiTheme="minorHAnsi" w:cstheme="minorHAnsi"/>
          <w:color w:val="0D004B"/>
        </w:rPr>
      </w:pPr>
      <w:r w:rsidRPr="005C4875">
        <w:rPr>
          <w:rFonts w:asciiTheme="minorHAnsi" w:hAnsiTheme="minorHAnsi" w:cstheme="minorHAnsi"/>
          <w:color w:val="0D004B"/>
        </w:rPr>
        <w:t xml:space="preserve">b) Zamawiający dokona akceptacji dokumentacji projektowej w terminie do </w:t>
      </w:r>
      <w:r>
        <w:rPr>
          <w:rFonts w:asciiTheme="minorHAnsi" w:hAnsiTheme="minorHAnsi" w:cstheme="minorHAnsi"/>
          <w:color w:val="0D004B"/>
        </w:rPr>
        <w:t>10</w:t>
      </w:r>
      <w:r w:rsidRPr="005C4875">
        <w:rPr>
          <w:rFonts w:asciiTheme="minorHAnsi" w:hAnsiTheme="minorHAnsi" w:cstheme="minorHAnsi"/>
          <w:color w:val="0D004B"/>
        </w:rPr>
        <w:t xml:space="preserve"> dni roboczych od dnia zawarcia Umowy</w:t>
      </w:r>
      <w:r w:rsidR="00BB4E46">
        <w:rPr>
          <w:rFonts w:asciiTheme="minorHAnsi" w:hAnsiTheme="minorHAnsi" w:cstheme="minorHAnsi"/>
          <w:color w:val="0D004B"/>
        </w:rPr>
        <w:t>;</w:t>
      </w:r>
    </w:p>
    <w:p w14:paraId="248FFEB6" w14:textId="77777777" w:rsidR="003B6D4E" w:rsidRPr="005C4875" w:rsidRDefault="003B6D4E" w:rsidP="003B6D4E">
      <w:pPr>
        <w:spacing w:line="276" w:lineRule="auto"/>
        <w:ind w:left="426"/>
        <w:rPr>
          <w:rFonts w:asciiTheme="minorHAnsi" w:hAnsiTheme="minorHAnsi" w:cstheme="minorHAnsi"/>
          <w:color w:val="0D004B"/>
        </w:rPr>
      </w:pPr>
      <w:r w:rsidRPr="005C4875">
        <w:rPr>
          <w:rFonts w:asciiTheme="minorHAnsi" w:hAnsiTheme="minorHAnsi" w:cstheme="minorHAnsi"/>
          <w:color w:val="0D004B"/>
        </w:rPr>
        <w:t>2) ETAP II – dostosowanie przestrzeni i wyposażenie WCE</w:t>
      </w:r>
    </w:p>
    <w:p w14:paraId="432B4DE8" w14:textId="0FDBD841" w:rsidR="003B6D4E" w:rsidRPr="005C4875" w:rsidRDefault="003B6D4E" w:rsidP="003B6D4E">
      <w:pPr>
        <w:spacing w:line="276" w:lineRule="auto"/>
        <w:ind w:left="708"/>
        <w:rPr>
          <w:rFonts w:asciiTheme="minorHAnsi" w:hAnsiTheme="minorHAnsi" w:cstheme="minorHAnsi"/>
          <w:color w:val="0D004B"/>
        </w:rPr>
      </w:pPr>
      <w:r w:rsidRPr="005C4875">
        <w:rPr>
          <w:rFonts w:asciiTheme="minorHAnsi" w:hAnsiTheme="minorHAnsi" w:cstheme="minorHAnsi"/>
          <w:color w:val="0D004B"/>
        </w:rPr>
        <w:t xml:space="preserve">a) Wykonawca zrealizuje dostosowanie przestrzeni i wyposażenie WCE zgodnie z zatwierdzoną dokumentacją projektową w terminie do </w:t>
      </w:r>
      <w:r>
        <w:rPr>
          <w:rFonts w:asciiTheme="minorHAnsi" w:hAnsiTheme="minorHAnsi" w:cstheme="minorHAnsi"/>
          <w:color w:val="0D004B"/>
        </w:rPr>
        <w:t>3</w:t>
      </w:r>
      <w:r w:rsidRPr="005C4875">
        <w:rPr>
          <w:rFonts w:asciiTheme="minorHAnsi" w:hAnsiTheme="minorHAnsi" w:cstheme="minorHAnsi"/>
          <w:color w:val="0D004B"/>
        </w:rPr>
        <w:t>5 dni roboczych od dnia zawarcia Umowy</w:t>
      </w:r>
      <w:r w:rsidR="00BE2EE4">
        <w:rPr>
          <w:rFonts w:asciiTheme="minorHAnsi" w:hAnsiTheme="minorHAnsi" w:cstheme="minorHAnsi"/>
          <w:color w:val="0D004B"/>
        </w:rPr>
        <w:t>,</w:t>
      </w:r>
    </w:p>
    <w:p w14:paraId="6F588330" w14:textId="7978F612" w:rsidR="003B6D4E" w:rsidRPr="005C4875" w:rsidRDefault="003B6D4E" w:rsidP="003B6D4E">
      <w:pPr>
        <w:spacing w:line="276" w:lineRule="auto"/>
        <w:ind w:left="708"/>
        <w:rPr>
          <w:rFonts w:asciiTheme="minorHAnsi" w:hAnsiTheme="minorHAnsi" w:cstheme="minorHAnsi"/>
          <w:color w:val="0D004B"/>
        </w:rPr>
      </w:pPr>
      <w:r w:rsidRPr="005C4875">
        <w:rPr>
          <w:rFonts w:asciiTheme="minorHAnsi" w:hAnsiTheme="minorHAnsi" w:cstheme="minorHAnsi"/>
          <w:color w:val="0D004B"/>
        </w:rPr>
        <w:t xml:space="preserve">b) Wykonawca przekaże dokumentację powykonawczą w terminie do </w:t>
      </w:r>
      <w:r>
        <w:rPr>
          <w:rFonts w:asciiTheme="minorHAnsi" w:hAnsiTheme="minorHAnsi" w:cstheme="minorHAnsi"/>
          <w:color w:val="0D004B"/>
        </w:rPr>
        <w:t>40</w:t>
      </w:r>
      <w:r w:rsidRPr="005C4875">
        <w:rPr>
          <w:rFonts w:asciiTheme="minorHAnsi" w:hAnsiTheme="minorHAnsi" w:cstheme="minorHAnsi"/>
          <w:color w:val="0D004B"/>
        </w:rPr>
        <w:t xml:space="preserve"> dni roboczych od dnia zawarcia Umowy</w:t>
      </w:r>
      <w:r w:rsidR="00BE2EE4">
        <w:rPr>
          <w:rFonts w:asciiTheme="minorHAnsi" w:hAnsiTheme="minorHAnsi" w:cstheme="minorHAnsi"/>
          <w:color w:val="0D004B"/>
        </w:rPr>
        <w:t>;</w:t>
      </w:r>
    </w:p>
    <w:p w14:paraId="31ADB456" w14:textId="77777777" w:rsidR="003B6D4E" w:rsidRPr="005C4875" w:rsidRDefault="003B6D4E" w:rsidP="003B6D4E">
      <w:pPr>
        <w:spacing w:line="276" w:lineRule="auto"/>
        <w:ind w:left="426"/>
        <w:rPr>
          <w:rFonts w:asciiTheme="minorHAnsi" w:hAnsiTheme="minorHAnsi" w:cstheme="minorHAnsi"/>
          <w:color w:val="0D004B"/>
        </w:rPr>
      </w:pPr>
      <w:r w:rsidRPr="005C4875">
        <w:rPr>
          <w:rFonts w:asciiTheme="minorHAnsi" w:hAnsiTheme="minorHAnsi" w:cstheme="minorHAnsi"/>
          <w:color w:val="0D004B"/>
        </w:rPr>
        <w:t>3) ETAP III – szkolenia i wspólne realizacje</w:t>
      </w:r>
    </w:p>
    <w:p w14:paraId="6FEC104B" w14:textId="06881803" w:rsidR="003B6D4E" w:rsidRPr="005C4875" w:rsidRDefault="003B6D4E" w:rsidP="003B6D4E">
      <w:pPr>
        <w:spacing w:line="276" w:lineRule="auto"/>
        <w:ind w:left="708"/>
        <w:rPr>
          <w:rFonts w:asciiTheme="minorHAnsi" w:hAnsiTheme="minorHAnsi" w:cstheme="minorHAnsi"/>
          <w:color w:val="0D004B"/>
        </w:rPr>
      </w:pPr>
      <w:r w:rsidRPr="005C4875">
        <w:rPr>
          <w:rFonts w:asciiTheme="minorHAnsi" w:hAnsiTheme="minorHAnsi" w:cstheme="minorHAnsi"/>
          <w:color w:val="0D004B"/>
        </w:rPr>
        <w:t>a) Wykonawca przeprowadzi szkolenia</w:t>
      </w:r>
      <w:r w:rsidR="008412DA" w:rsidRPr="008412DA">
        <w:rPr>
          <w:rFonts w:asciiTheme="minorHAnsi" w:hAnsiTheme="minorHAnsi" w:cstheme="minorHAnsi"/>
          <w:color w:val="0D004B"/>
        </w:rPr>
        <w:t xml:space="preserve"> obejmujące obsługę techniczno-eksploatacyjną oraz występowanie przed kamerą i pracę redakcyjną </w:t>
      </w:r>
      <w:r>
        <w:rPr>
          <w:rFonts w:asciiTheme="minorHAnsi" w:hAnsiTheme="minorHAnsi" w:cstheme="minorHAnsi"/>
          <w:color w:val="0D004B"/>
        </w:rPr>
        <w:t xml:space="preserve"> w terminie do 5</w:t>
      </w:r>
      <w:r w:rsidRPr="005C4875">
        <w:rPr>
          <w:rFonts w:asciiTheme="minorHAnsi" w:hAnsiTheme="minorHAnsi" w:cstheme="minorHAnsi"/>
          <w:color w:val="0D004B"/>
        </w:rPr>
        <w:t>0 dni roboczych od dnia zawarcia Umowy.</w:t>
      </w:r>
    </w:p>
    <w:p w14:paraId="4E3A1145" w14:textId="3B147025" w:rsidR="003B6D4E" w:rsidRPr="004F7BA6" w:rsidRDefault="003B6D4E" w:rsidP="003B6D4E">
      <w:pPr>
        <w:spacing w:line="276" w:lineRule="auto"/>
        <w:ind w:left="708"/>
        <w:rPr>
          <w:rFonts w:asciiTheme="minorHAnsi" w:hAnsiTheme="minorHAnsi" w:cstheme="minorHAnsi"/>
          <w:color w:val="0D004B"/>
        </w:rPr>
      </w:pPr>
      <w:r w:rsidRPr="005C4875">
        <w:rPr>
          <w:rFonts w:asciiTheme="minorHAnsi" w:hAnsiTheme="minorHAnsi" w:cstheme="minorHAnsi"/>
          <w:color w:val="0D004B"/>
        </w:rPr>
        <w:t xml:space="preserve">b) </w:t>
      </w:r>
      <w:r w:rsidR="00BE2EE4">
        <w:rPr>
          <w:rFonts w:asciiTheme="minorHAnsi" w:hAnsiTheme="minorHAnsi" w:cstheme="minorHAnsi"/>
          <w:color w:val="0D004B"/>
        </w:rPr>
        <w:t>d</w:t>
      </w:r>
      <w:r w:rsidRPr="005C4875">
        <w:rPr>
          <w:rFonts w:asciiTheme="minorHAnsi" w:hAnsiTheme="minorHAnsi" w:cstheme="minorHAnsi"/>
          <w:color w:val="0D004B"/>
        </w:rPr>
        <w:t>wie pierwsze realizacje w gotowym studiu filmowym, wykonywane przy udziale, nadzorze i wsparciu Wykonawcy, zostaną przeprowadzon</w:t>
      </w:r>
      <w:r>
        <w:rPr>
          <w:rFonts w:asciiTheme="minorHAnsi" w:hAnsiTheme="minorHAnsi" w:cstheme="minorHAnsi"/>
          <w:color w:val="0D004B"/>
        </w:rPr>
        <w:t>e w terminie do 10</w:t>
      </w:r>
      <w:r w:rsidRPr="005C4875">
        <w:rPr>
          <w:rFonts w:asciiTheme="minorHAnsi" w:hAnsiTheme="minorHAnsi" w:cstheme="minorHAnsi"/>
          <w:color w:val="0D004B"/>
        </w:rPr>
        <w:t>0 dni roboczych od dnia zawarcia Umowy.</w:t>
      </w:r>
    </w:p>
    <w:p w14:paraId="31D084DC" w14:textId="4E03C761" w:rsidR="007E593C" w:rsidRPr="004F7BA6" w:rsidRDefault="007E593C" w:rsidP="008412DA">
      <w:pPr>
        <w:pStyle w:val="Akapitzlist"/>
        <w:pBdr>
          <w:top w:val="nil"/>
          <w:left w:val="nil"/>
          <w:bottom w:val="nil"/>
          <w:right w:val="nil"/>
          <w:between w:val="nil"/>
          <w:bar w:val="nil"/>
        </w:pBdr>
        <w:spacing w:line="276" w:lineRule="auto"/>
        <w:ind w:left="426"/>
        <w:rPr>
          <w:rFonts w:asciiTheme="minorHAnsi" w:eastAsia="Arial Unicode MS" w:hAnsiTheme="minorHAnsi" w:cstheme="minorHAnsi"/>
          <w:color w:val="0D004B"/>
          <w:u w:color="0D004B"/>
          <w:bdr w:val="nil"/>
          <w:lang w:bidi="ar-SA"/>
        </w:rPr>
      </w:pPr>
    </w:p>
    <w:p w14:paraId="2785BDAC" w14:textId="77777777" w:rsidR="007E593C" w:rsidRPr="004F7BA6" w:rsidRDefault="007E593C" w:rsidP="00C5225A">
      <w:pPr>
        <w:pStyle w:val="Akapitzlist"/>
        <w:numPr>
          <w:ilvl w:val="2"/>
          <w:numId w:val="2"/>
        </w:numPr>
        <w:pBdr>
          <w:top w:val="nil"/>
          <w:left w:val="nil"/>
          <w:bottom w:val="nil"/>
          <w:right w:val="nil"/>
          <w:between w:val="nil"/>
          <w:bar w:val="nil"/>
        </w:pBdr>
        <w:spacing w:line="276" w:lineRule="auto"/>
        <w:ind w:left="426" w:hanging="284"/>
        <w:rPr>
          <w:rFonts w:asciiTheme="minorHAnsi" w:eastAsia="Arial Unicode MS" w:hAnsiTheme="minorHAnsi" w:cstheme="minorHAnsi"/>
          <w:b/>
          <w:bCs/>
          <w:color w:val="0D004B"/>
          <w:u w:color="0D004B"/>
          <w:bdr w:val="nil"/>
          <w:lang w:val="en-US" w:bidi="ar-SA"/>
        </w:rPr>
      </w:pPr>
      <w:r w:rsidRPr="004F7BA6">
        <w:rPr>
          <w:rFonts w:asciiTheme="minorHAnsi" w:eastAsia="Arial Unicode MS" w:hAnsiTheme="minorHAnsi" w:cstheme="minorHAnsi"/>
          <w:b/>
          <w:bCs/>
          <w:color w:val="0D004B"/>
          <w:u w:color="0D004B"/>
          <w:bdr w:val="nil"/>
          <w:lang w:bidi="ar-SA"/>
        </w:rPr>
        <w:t>MINIMALNE</w:t>
      </w:r>
      <w:r w:rsidRPr="004F7BA6">
        <w:rPr>
          <w:rFonts w:asciiTheme="minorHAnsi" w:eastAsia="Arial Unicode MS" w:hAnsiTheme="minorHAnsi" w:cstheme="minorHAnsi"/>
          <w:b/>
          <w:bCs/>
          <w:color w:val="0D004B"/>
          <w:u w:color="0D004B"/>
          <w:bdr w:val="nil"/>
          <w:lang w:val="en-US" w:bidi="ar-SA"/>
        </w:rPr>
        <w:t xml:space="preserve"> WYMAGANIA ZAMAWIAJĄCEGO</w:t>
      </w:r>
    </w:p>
    <w:p w14:paraId="50CA297A" w14:textId="77777777" w:rsidR="007E593C" w:rsidRPr="004F7BA6" w:rsidRDefault="007E593C" w:rsidP="007E593C">
      <w:pPr>
        <w:pBdr>
          <w:top w:val="nil"/>
          <w:left w:val="nil"/>
          <w:bottom w:val="nil"/>
          <w:right w:val="nil"/>
          <w:between w:val="nil"/>
          <w:bar w:val="nil"/>
        </w:pBdr>
        <w:spacing w:line="276" w:lineRule="auto"/>
        <w:rPr>
          <w:rFonts w:asciiTheme="minorHAnsi" w:eastAsia="Arial Unicode MS" w:hAnsiTheme="minorHAnsi" w:cstheme="minorHAnsi"/>
          <w:b/>
          <w:bCs/>
          <w:color w:val="0D004B"/>
          <w:u w:color="0D004B"/>
          <w:bdr w:val="nil"/>
          <w:lang w:val="en-US" w:bidi="ar-SA"/>
        </w:rPr>
      </w:pPr>
    </w:p>
    <w:p w14:paraId="76A61DC9" w14:textId="77777777" w:rsidR="007E593C" w:rsidRPr="004F7BA6" w:rsidRDefault="007E593C" w:rsidP="00766EF9">
      <w:pPr>
        <w:numPr>
          <w:ilvl w:val="0"/>
          <w:numId w:val="84"/>
        </w:numPr>
        <w:pBdr>
          <w:top w:val="nil"/>
          <w:left w:val="nil"/>
          <w:bottom w:val="nil"/>
          <w:right w:val="nil"/>
          <w:between w:val="nil"/>
          <w:bar w:val="nil"/>
        </w:pBdr>
        <w:spacing w:line="276" w:lineRule="auto"/>
        <w:rPr>
          <w:rFonts w:asciiTheme="minorHAnsi" w:eastAsia="Arial Unicode MS" w:hAnsiTheme="minorHAnsi" w:cstheme="minorHAnsi"/>
          <w:b/>
          <w:bCs/>
          <w:color w:val="0D004B"/>
          <w:u w:val="single" w:color="0D004B"/>
          <w:bdr w:val="nil"/>
          <w:lang w:bidi="ar-SA"/>
        </w:rPr>
      </w:pPr>
      <w:r w:rsidRPr="004F7BA6">
        <w:rPr>
          <w:rFonts w:asciiTheme="minorHAnsi" w:eastAsia="Arial Unicode MS" w:hAnsiTheme="minorHAnsi" w:cstheme="minorHAnsi"/>
          <w:b/>
          <w:bCs/>
          <w:color w:val="0D004B"/>
          <w:u w:val="single" w:color="0D004B"/>
          <w:bdr w:val="nil"/>
          <w:lang w:bidi="ar-SA"/>
        </w:rPr>
        <w:t>Zestaw kamer cyfrowych z wymienną optyką i mocowaniem.</w:t>
      </w:r>
      <w:r w:rsidRPr="004F7BA6">
        <w:rPr>
          <w:rFonts w:asciiTheme="minorHAnsi" w:eastAsia="Arial Unicode MS" w:hAnsiTheme="minorHAnsi" w:cstheme="minorHAnsi"/>
          <w:b/>
          <w:bCs/>
          <w:color w:val="0D004B"/>
          <w:u w:val="single" w:color="0D004B"/>
          <w:bdr w:val="nil"/>
          <w:lang w:bidi="ar-SA"/>
        </w:rPr>
        <w:br/>
      </w:r>
    </w:p>
    <w:p w14:paraId="5DD19A82" w14:textId="77777777" w:rsidR="007E593C" w:rsidRPr="004F7BA6" w:rsidRDefault="007E593C" w:rsidP="00766EF9">
      <w:pPr>
        <w:numPr>
          <w:ilvl w:val="0"/>
          <w:numId w:val="86"/>
        </w:numPr>
        <w:pBdr>
          <w:top w:val="nil"/>
          <w:left w:val="nil"/>
          <w:bottom w:val="nil"/>
          <w:right w:val="nil"/>
          <w:between w:val="nil"/>
          <w:bar w:val="nil"/>
        </w:pBdr>
        <w:spacing w:line="276" w:lineRule="auto"/>
        <w:rPr>
          <w:rFonts w:asciiTheme="minorHAnsi" w:eastAsia="Arial Unicode MS" w:hAnsiTheme="minorHAnsi" w:cstheme="minorHAnsi"/>
          <w:color w:val="0D004B"/>
          <w:u w:val="single" w:color="0D004B"/>
          <w:bdr w:val="nil"/>
          <w:lang w:val="en-US" w:bidi="ar-SA"/>
        </w:rPr>
      </w:pPr>
      <w:proofErr w:type="spellStart"/>
      <w:r w:rsidRPr="004F7BA6">
        <w:rPr>
          <w:rFonts w:asciiTheme="minorHAnsi" w:eastAsia="Arial Unicode MS" w:hAnsiTheme="minorHAnsi" w:cstheme="minorHAnsi"/>
          <w:b/>
          <w:bCs/>
          <w:color w:val="0D004B"/>
          <w:u w:color="0D004B"/>
          <w:bdr w:val="nil"/>
          <w:lang w:val="en-US" w:bidi="ar-SA"/>
        </w:rPr>
        <w:t>Kamera</w:t>
      </w:r>
      <w:proofErr w:type="spellEnd"/>
      <w:r w:rsidRPr="004F7BA6">
        <w:rPr>
          <w:rFonts w:asciiTheme="minorHAnsi" w:eastAsia="Arial Unicode MS" w:hAnsiTheme="minorHAnsi" w:cstheme="minorHAnsi"/>
          <w:b/>
          <w:bCs/>
          <w:color w:val="0D004B"/>
          <w:u w:color="0D004B"/>
          <w:bdr w:val="nil"/>
          <w:lang w:val="en-US" w:bidi="ar-SA"/>
        </w:rPr>
        <w:t xml:space="preserve"> PTZ, 4 </w:t>
      </w:r>
      <w:proofErr w:type="spellStart"/>
      <w:r w:rsidRPr="004F7BA6">
        <w:rPr>
          <w:rFonts w:asciiTheme="minorHAnsi" w:eastAsia="Arial Unicode MS" w:hAnsiTheme="minorHAnsi" w:cstheme="minorHAnsi"/>
          <w:b/>
          <w:bCs/>
          <w:color w:val="0D004B"/>
          <w:u w:color="0D004B"/>
          <w:bdr w:val="nil"/>
          <w:lang w:val="en-US" w:bidi="ar-SA"/>
        </w:rPr>
        <w:t>sztuk</w:t>
      </w:r>
      <w:proofErr w:type="spellEnd"/>
    </w:p>
    <w:p w14:paraId="4D215C0C" w14:textId="77777777" w:rsidR="007E593C" w:rsidRPr="004F7BA6" w:rsidRDefault="007E593C" w:rsidP="007E593C">
      <w:pPr>
        <w:pBdr>
          <w:top w:val="nil"/>
          <w:left w:val="nil"/>
          <w:bottom w:val="nil"/>
          <w:right w:val="nil"/>
          <w:between w:val="nil"/>
          <w:bar w:val="nil"/>
        </w:pBdr>
        <w:spacing w:line="276" w:lineRule="auto"/>
        <w:ind w:left="360"/>
        <w:rPr>
          <w:rFonts w:asciiTheme="minorHAnsi" w:eastAsia="Arial Unicode MS" w:hAnsiTheme="minorHAnsi" w:cstheme="minorHAnsi"/>
          <w:color w:val="0D004B"/>
          <w:u w:val="single" w:color="0D004B"/>
          <w:bdr w:val="nil"/>
          <w:lang w:val="en-US" w:bidi="ar-SA"/>
        </w:rPr>
      </w:pPr>
      <w:proofErr w:type="spellStart"/>
      <w:r w:rsidRPr="004F7BA6">
        <w:rPr>
          <w:rFonts w:asciiTheme="minorHAnsi" w:eastAsia="Arial Unicode MS" w:hAnsiTheme="minorHAnsi" w:cstheme="minorHAnsi"/>
          <w:color w:val="0D004B"/>
          <w:u w:val="single" w:color="0D004B"/>
          <w:bdr w:val="nil"/>
          <w:lang w:val="en-US" w:bidi="ar-SA"/>
        </w:rPr>
        <w:t>Minimalne</w:t>
      </w:r>
      <w:proofErr w:type="spellEnd"/>
      <w:r w:rsidRPr="004F7BA6">
        <w:rPr>
          <w:rFonts w:asciiTheme="minorHAnsi" w:eastAsia="Arial Unicode MS" w:hAnsiTheme="minorHAnsi" w:cstheme="minorHAnsi"/>
          <w:color w:val="0D004B"/>
          <w:u w:val="single" w:color="0D004B"/>
          <w:bdr w:val="nil"/>
          <w:lang w:val="en-US" w:bidi="ar-SA"/>
        </w:rPr>
        <w:t xml:space="preserve"> </w:t>
      </w:r>
      <w:proofErr w:type="spellStart"/>
      <w:r w:rsidRPr="004F7BA6">
        <w:rPr>
          <w:rFonts w:asciiTheme="minorHAnsi" w:eastAsia="Arial Unicode MS" w:hAnsiTheme="minorHAnsi" w:cstheme="minorHAnsi"/>
          <w:color w:val="0D004B"/>
          <w:u w:val="single" w:color="0D004B"/>
          <w:bdr w:val="nil"/>
          <w:lang w:val="en-US" w:bidi="ar-SA"/>
        </w:rPr>
        <w:t>parametry</w:t>
      </w:r>
      <w:proofErr w:type="spellEnd"/>
      <w:r w:rsidRPr="004F7BA6">
        <w:rPr>
          <w:rFonts w:asciiTheme="minorHAnsi" w:eastAsia="Arial Unicode MS" w:hAnsiTheme="minorHAnsi" w:cstheme="minorHAnsi"/>
          <w:color w:val="0D004B"/>
          <w:u w:val="single" w:color="0D004B"/>
          <w:bdr w:val="nil"/>
          <w:lang w:val="en-US" w:bidi="ar-SA"/>
        </w:rPr>
        <w:t>:</w:t>
      </w:r>
    </w:p>
    <w:p w14:paraId="13D504A4" w14:textId="4C490DC9" w:rsidR="007E593C" w:rsidRPr="004F7BA6" w:rsidRDefault="007E593C" w:rsidP="00766EF9">
      <w:pPr>
        <w:pStyle w:val="Akapitzlist"/>
        <w:numPr>
          <w:ilvl w:val="0"/>
          <w:numId w:val="139"/>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z możliwością obracania, pochylania i powiększania obiektywów</w:t>
      </w:r>
    </w:p>
    <w:p w14:paraId="6E1FB79B" w14:textId="77777777" w:rsidR="007E593C" w:rsidRPr="004F7BA6" w:rsidRDefault="007E593C" w:rsidP="00766EF9">
      <w:pPr>
        <w:pStyle w:val="Akapitzlist"/>
        <w:numPr>
          <w:ilvl w:val="0"/>
          <w:numId w:val="139"/>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val="en-US" w:bidi="ar-SA"/>
        </w:rPr>
      </w:pPr>
      <w:r w:rsidRPr="004F7BA6">
        <w:rPr>
          <w:rFonts w:asciiTheme="minorHAnsi" w:eastAsia="Arial Unicode MS" w:hAnsiTheme="minorHAnsi" w:cstheme="minorHAnsi"/>
          <w:color w:val="0D004B"/>
          <w:u w:color="0D004B"/>
          <w:bdr w:val="nil"/>
          <w:lang w:val="en-US" w:bidi="ar-SA"/>
        </w:rPr>
        <w:t xml:space="preserve">zoom </w:t>
      </w:r>
      <w:proofErr w:type="spellStart"/>
      <w:r w:rsidRPr="004F7BA6">
        <w:rPr>
          <w:rFonts w:asciiTheme="minorHAnsi" w:eastAsia="Arial Unicode MS" w:hAnsiTheme="minorHAnsi" w:cstheme="minorHAnsi"/>
          <w:color w:val="0D004B"/>
          <w:u w:color="0D004B"/>
          <w:bdr w:val="nil"/>
          <w:lang w:val="en-US" w:bidi="ar-SA"/>
        </w:rPr>
        <w:t>analogowy</w:t>
      </w:r>
      <w:proofErr w:type="spellEnd"/>
    </w:p>
    <w:p w14:paraId="51D39FB5" w14:textId="77777777" w:rsidR="007E593C" w:rsidRPr="004F7BA6" w:rsidRDefault="007E593C" w:rsidP="00766EF9">
      <w:pPr>
        <w:pStyle w:val="Akapitzlist"/>
        <w:numPr>
          <w:ilvl w:val="0"/>
          <w:numId w:val="139"/>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val="en-US" w:bidi="ar-SA"/>
        </w:rPr>
      </w:pPr>
      <w:proofErr w:type="spellStart"/>
      <w:r w:rsidRPr="004F7BA6">
        <w:rPr>
          <w:rFonts w:asciiTheme="minorHAnsi" w:eastAsia="Arial Unicode MS" w:hAnsiTheme="minorHAnsi" w:cstheme="minorHAnsi"/>
          <w:color w:val="0D004B"/>
          <w:u w:color="0D004B"/>
          <w:bdr w:val="nil"/>
          <w:lang w:val="en-US" w:bidi="ar-SA"/>
        </w:rPr>
        <w:t>Funkcja</w:t>
      </w:r>
      <w:proofErr w:type="spellEnd"/>
      <w:r w:rsidRPr="004F7BA6">
        <w:rPr>
          <w:rFonts w:asciiTheme="minorHAnsi" w:eastAsia="Arial Unicode MS" w:hAnsiTheme="minorHAnsi" w:cstheme="minorHAnsi"/>
          <w:color w:val="0D004B"/>
          <w:u w:color="0D004B"/>
          <w:bdr w:val="nil"/>
          <w:lang w:val="en-US" w:bidi="ar-SA"/>
        </w:rPr>
        <w:t xml:space="preserve"> </w:t>
      </w:r>
      <w:proofErr w:type="spellStart"/>
      <w:r w:rsidRPr="004F7BA6">
        <w:rPr>
          <w:rFonts w:asciiTheme="minorHAnsi" w:eastAsia="Arial Unicode MS" w:hAnsiTheme="minorHAnsi" w:cstheme="minorHAnsi"/>
          <w:color w:val="0D004B"/>
          <w:u w:color="0D004B"/>
          <w:bdr w:val="nil"/>
          <w:lang w:val="en-US" w:bidi="ar-SA"/>
        </w:rPr>
        <w:t>ręczna</w:t>
      </w:r>
      <w:proofErr w:type="spellEnd"/>
      <w:r w:rsidRPr="004F7BA6">
        <w:rPr>
          <w:rFonts w:asciiTheme="minorHAnsi" w:eastAsia="Arial Unicode MS" w:hAnsiTheme="minorHAnsi" w:cstheme="minorHAnsi"/>
          <w:color w:val="0D004B"/>
          <w:u w:color="0D004B"/>
          <w:bdr w:val="nil"/>
          <w:lang w:val="en-US" w:bidi="ar-SA"/>
        </w:rPr>
        <w:t>/</w:t>
      </w:r>
      <w:proofErr w:type="spellStart"/>
      <w:r w:rsidRPr="004F7BA6">
        <w:rPr>
          <w:rFonts w:asciiTheme="minorHAnsi" w:eastAsia="Arial Unicode MS" w:hAnsiTheme="minorHAnsi" w:cstheme="minorHAnsi"/>
          <w:color w:val="0D004B"/>
          <w:u w:color="0D004B"/>
          <w:bdr w:val="nil"/>
          <w:lang w:val="en-US" w:bidi="ar-SA"/>
        </w:rPr>
        <w:t>automatyczna</w:t>
      </w:r>
      <w:proofErr w:type="spellEnd"/>
      <w:r w:rsidRPr="004F7BA6">
        <w:rPr>
          <w:rFonts w:asciiTheme="minorHAnsi" w:eastAsia="Arial Unicode MS" w:hAnsiTheme="minorHAnsi" w:cstheme="minorHAnsi"/>
          <w:color w:val="0D004B"/>
          <w:u w:color="0D004B"/>
          <w:bdr w:val="nil"/>
          <w:lang w:val="en-US" w:bidi="ar-SA"/>
        </w:rPr>
        <w:t xml:space="preserve"> </w:t>
      </w:r>
      <w:proofErr w:type="spellStart"/>
      <w:r w:rsidRPr="004F7BA6">
        <w:rPr>
          <w:rFonts w:asciiTheme="minorHAnsi" w:eastAsia="Arial Unicode MS" w:hAnsiTheme="minorHAnsi" w:cstheme="minorHAnsi"/>
          <w:color w:val="0D004B"/>
          <w:u w:color="0D004B"/>
          <w:bdr w:val="nil"/>
          <w:lang w:val="en-US" w:bidi="ar-SA"/>
        </w:rPr>
        <w:t>przysłony</w:t>
      </w:r>
      <w:proofErr w:type="spellEnd"/>
    </w:p>
    <w:p w14:paraId="3EA2B9E5" w14:textId="77777777" w:rsidR="007E593C" w:rsidRPr="004F7BA6" w:rsidRDefault="007E593C" w:rsidP="00766EF9">
      <w:pPr>
        <w:pStyle w:val="Akapitzlist"/>
        <w:numPr>
          <w:ilvl w:val="0"/>
          <w:numId w:val="139"/>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val="en-US" w:bidi="ar-SA"/>
        </w:rPr>
      </w:pPr>
      <w:proofErr w:type="spellStart"/>
      <w:r w:rsidRPr="004F7BA6">
        <w:rPr>
          <w:rFonts w:asciiTheme="minorHAnsi" w:eastAsia="Arial Unicode MS" w:hAnsiTheme="minorHAnsi" w:cstheme="minorHAnsi"/>
          <w:color w:val="0D004B"/>
          <w:u w:color="0D004B"/>
          <w:bdr w:val="nil"/>
          <w:lang w:val="en-US" w:bidi="ar-SA"/>
        </w:rPr>
        <w:t>Filtr</w:t>
      </w:r>
      <w:proofErr w:type="spellEnd"/>
      <w:r w:rsidRPr="004F7BA6">
        <w:rPr>
          <w:rFonts w:asciiTheme="minorHAnsi" w:eastAsia="Arial Unicode MS" w:hAnsiTheme="minorHAnsi" w:cstheme="minorHAnsi"/>
          <w:color w:val="0D004B"/>
          <w:u w:color="0D004B"/>
          <w:bdr w:val="nil"/>
          <w:lang w:val="en-US" w:bidi="ar-SA"/>
        </w:rPr>
        <w:t xml:space="preserve"> </w:t>
      </w:r>
      <w:proofErr w:type="spellStart"/>
      <w:r w:rsidRPr="004F7BA6">
        <w:rPr>
          <w:rFonts w:asciiTheme="minorHAnsi" w:eastAsia="Arial Unicode MS" w:hAnsiTheme="minorHAnsi" w:cstheme="minorHAnsi"/>
          <w:color w:val="0D004B"/>
          <w:u w:color="0D004B"/>
          <w:bdr w:val="nil"/>
          <w:lang w:val="en-US" w:bidi="ar-SA"/>
        </w:rPr>
        <w:t>szary</w:t>
      </w:r>
      <w:proofErr w:type="spellEnd"/>
      <w:r w:rsidRPr="004F7BA6">
        <w:rPr>
          <w:rFonts w:asciiTheme="minorHAnsi" w:eastAsia="Arial Unicode MS" w:hAnsiTheme="minorHAnsi" w:cstheme="minorHAnsi"/>
          <w:color w:val="0D004B"/>
          <w:u w:color="0D004B"/>
          <w:bdr w:val="nil"/>
          <w:lang w:val="en-US" w:bidi="ar-SA"/>
        </w:rPr>
        <w:t xml:space="preserve"> </w:t>
      </w:r>
      <w:proofErr w:type="spellStart"/>
      <w:r w:rsidRPr="004F7BA6">
        <w:rPr>
          <w:rFonts w:asciiTheme="minorHAnsi" w:eastAsia="Arial Unicode MS" w:hAnsiTheme="minorHAnsi" w:cstheme="minorHAnsi"/>
          <w:color w:val="0D004B"/>
          <w:u w:color="0D004B"/>
          <w:bdr w:val="nil"/>
          <w:lang w:val="en-US" w:bidi="ar-SA"/>
        </w:rPr>
        <w:t>wbudowany</w:t>
      </w:r>
      <w:proofErr w:type="spellEnd"/>
      <w:r w:rsidRPr="004F7BA6">
        <w:rPr>
          <w:rFonts w:asciiTheme="minorHAnsi" w:eastAsia="Arial Unicode MS" w:hAnsiTheme="minorHAnsi" w:cstheme="minorHAnsi"/>
          <w:color w:val="0D004B"/>
          <w:u w:color="0D004B"/>
          <w:bdr w:val="nil"/>
          <w:lang w:val="en-US" w:bidi="ar-SA"/>
        </w:rPr>
        <w:t xml:space="preserve">, </w:t>
      </w:r>
      <w:proofErr w:type="spellStart"/>
      <w:r w:rsidRPr="004F7BA6">
        <w:rPr>
          <w:rFonts w:asciiTheme="minorHAnsi" w:eastAsia="Arial Unicode MS" w:hAnsiTheme="minorHAnsi" w:cstheme="minorHAnsi"/>
          <w:color w:val="0D004B"/>
          <w:u w:color="0D004B"/>
          <w:bdr w:val="nil"/>
          <w:lang w:val="en-US" w:bidi="ar-SA"/>
        </w:rPr>
        <w:t>obsługiwany</w:t>
      </w:r>
      <w:proofErr w:type="spellEnd"/>
      <w:r w:rsidRPr="004F7BA6">
        <w:rPr>
          <w:rFonts w:asciiTheme="minorHAnsi" w:eastAsia="Arial Unicode MS" w:hAnsiTheme="minorHAnsi" w:cstheme="minorHAnsi"/>
          <w:color w:val="0D004B"/>
          <w:u w:color="0D004B"/>
          <w:bdr w:val="nil"/>
          <w:lang w:val="en-US" w:bidi="ar-SA"/>
        </w:rPr>
        <w:t xml:space="preserve"> </w:t>
      </w:r>
      <w:proofErr w:type="spellStart"/>
      <w:r w:rsidRPr="004F7BA6">
        <w:rPr>
          <w:rFonts w:asciiTheme="minorHAnsi" w:eastAsia="Arial Unicode MS" w:hAnsiTheme="minorHAnsi" w:cstheme="minorHAnsi"/>
          <w:color w:val="0D004B"/>
          <w:u w:color="0D004B"/>
          <w:bdr w:val="nil"/>
          <w:lang w:val="en-US" w:bidi="ar-SA"/>
        </w:rPr>
        <w:t>silnikiem</w:t>
      </w:r>
      <w:proofErr w:type="spellEnd"/>
    </w:p>
    <w:p w14:paraId="03C2698D" w14:textId="77777777" w:rsidR="007E593C" w:rsidRPr="004F7BA6" w:rsidRDefault="007E593C" w:rsidP="00766EF9">
      <w:pPr>
        <w:pStyle w:val="Akapitzlist"/>
        <w:numPr>
          <w:ilvl w:val="0"/>
          <w:numId w:val="139"/>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Automatyczny balans bieli (AWB), ustawienie A, ustawienie B, ustawienia zaprogramowanych pozycji (słoneczny dzień: 5600 K*, żarówka wolframowa: 3200 K*), ustawienie temperatury barwowej (2000–15 000 K), ręczny</w:t>
      </w:r>
    </w:p>
    <w:p w14:paraId="4D3E6345" w14:textId="299B0563" w:rsidR="007E593C" w:rsidRPr="00DF0F18" w:rsidRDefault="007E593C" w:rsidP="00766EF9">
      <w:pPr>
        <w:pStyle w:val="Akapitzlist"/>
        <w:numPr>
          <w:ilvl w:val="0"/>
          <w:numId w:val="139"/>
        </w:numPr>
        <w:pBdr>
          <w:top w:val="nil"/>
          <w:left w:val="nil"/>
          <w:bottom w:val="nil"/>
          <w:right w:val="nil"/>
          <w:between w:val="nil"/>
          <w:bar w:val="nil"/>
        </w:pBdr>
        <w:spacing w:line="276" w:lineRule="auto"/>
        <w:rPr>
          <w:rFonts w:asciiTheme="minorHAnsi" w:eastAsia="Arial Unicode MS" w:hAnsiTheme="minorHAnsi" w:cstheme="minorHAnsi"/>
          <w:strike/>
          <w:color w:val="0D004B"/>
          <w:u w:color="0D004B"/>
          <w:bdr w:val="nil"/>
          <w:lang w:bidi="ar-SA"/>
        </w:rPr>
      </w:pPr>
      <w:r w:rsidRPr="004F7BA6">
        <w:rPr>
          <w:rFonts w:asciiTheme="minorHAnsi" w:eastAsia="Arial Unicode MS" w:hAnsiTheme="minorHAnsi" w:cstheme="minorHAnsi"/>
          <w:color w:val="0D004B"/>
          <w:u w:color="0D004B"/>
          <w:bdr w:val="nil"/>
          <w:lang w:bidi="ar-SA"/>
        </w:rPr>
        <w:t>Tryb ostrości: ręczny, ciągły AF, AF twarzy, śledzenie; Typ AF: hybrydowy AF, funkcja AF oparta na kontraście</w:t>
      </w:r>
    </w:p>
    <w:p w14:paraId="6D732581" w14:textId="77777777" w:rsidR="007E593C" w:rsidRPr="004F7BA6" w:rsidRDefault="007E593C" w:rsidP="00766EF9">
      <w:pPr>
        <w:pStyle w:val="Akapitzlist"/>
        <w:numPr>
          <w:ilvl w:val="0"/>
          <w:numId w:val="139"/>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Wyjściowy sygnał zgodny z SDI: 1920 × 1080: 59,94P/59,94i, 50,00P/50,00i/25,00P, 29,97P/23,98P (4:2:2, 10 bitów), 1280 × 720: 59,94P, 50,00P (4:2:2, 10 bitów)</w:t>
      </w:r>
    </w:p>
    <w:p w14:paraId="7572C517" w14:textId="77777777" w:rsidR="007E593C" w:rsidRPr="004F7BA6" w:rsidRDefault="007E593C" w:rsidP="00766EF9">
      <w:pPr>
        <w:pStyle w:val="Akapitzlist"/>
        <w:numPr>
          <w:ilvl w:val="0"/>
          <w:numId w:val="139"/>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Wyjściowy sygnał zgodny z HDMI: HDMI 3840 × 2160: 29,97P, 25,00P, 23,98P (4:2:2, 10 bitów)</w:t>
      </w:r>
    </w:p>
    <w:p w14:paraId="4EFFEDAE" w14:textId="77777777" w:rsidR="007E593C" w:rsidRPr="004F7BA6" w:rsidRDefault="007E593C" w:rsidP="00766EF9">
      <w:pPr>
        <w:pStyle w:val="Akapitzlist"/>
        <w:numPr>
          <w:ilvl w:val="0"/>
          <w:numId w:val="139"/>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lastRenderedPageBreak/>
        <w:t>1920 × 1080: 59,94P/59,94i, 50,00P/50,00i/25,00P, 29,97P/23,98P (4:2:2, 10 bitów), 1280 × 720: 59,94P, 50,00P (4:2:2, 10 bitów)</w:t>
      </w:r>
    </w:p>
    <w:p w14:paraId="4B4DFC75" w14:textId="77777777" w:rsidR="007E593C" w:rsidRPr="004F7BA6" w:rsidRDefault="007E593C" w:rsidP="00766EF9">
      <w:pPr>
        <w:pStyle w:val="Akapitzlist"/>
        <w:numPr>
          <w:ilvl w:val="0"/>
          <w:numId w:val="139"/>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val="en-US" w:bidi="ar-SA"/>
        </w:rPr>
      </w:pPr>
      <w:proofErr w:type="spellStart"/>
      <w:r w:rsidRPr="004F7BA6">
        <w:rPr>
          <w:rFonts w:asciiTheme="minorHAnsi" w:eastAsia="Arial Unicode MS" w:hAnsiTheme="minorHAnsi" w:cstheme="minorHAnsi"/>
          <w:color w:val="0D004B"/>
          <w:u w:color="0D004B"/>
          <w:bdr w:val="nil"/>
          <w:lang w:val="en-US" w:bidi="ar-SA"/>
        </w:rPr>
        <w:t>Kamera</w:t>
      </w:r>
      <w:proofErr w:type="spellEnd"/>
      <w:r w:rsidRPr="004F7BA6">
        <w:rPr>
          <w:rFonts w:asciiTheme="minorHAnsi" w:eastAsia="Arial Unicode MS" w:hAnsiTheme="minorHAnsi" w:cstheme="minorHAnsi"/>
          <w:color w:val="0D004B"/>
          <w:u w:color="0D004B"/>
          <w:bdr w:val="nil"/>
          <w:lang w:val="en-US" w:bidi="ar-SA"/>
        </w:rPr>
        <w:t xml:space="preserve"> </w:t>
      </w:r>
      <w:proofErr w:type="spellStart"/>
      <w:r w:rsidRPr="004F7BA6">
        <w:rPr>
          <w:rFonts w:asciiTheme="minorHAnsi" w:eastAsia="Arial Unicode MS" w:hAnsiTheme="minorHAnsi" w:cstheme="minorHAnsi"/>
          <w:color w:val="0D004B"/>
          <w:u w:color="0D004B"/>
          <w:bdr w:val="nil"/>
          <w:lang w:val="en-US" w:bidi="ar-SA"/>
        </w:rPr>
        <w:t>kompatybilna</w:t>
      </w:r>
      <w:proofErr w:type="spellEnd"/>
      <w:r w:rsidRPr="004F7BA6">
        <w:rPr>
          <w:rFonts w:asciiTheme="minorHAnsi" w:eastAsia="Arial Unicode MS" w:hAnsiTheme="minorHAnsi" w:cstheme="minorHAnsi"/>
          <w:color w:val="0D004B"/>
          <w:u w:color="0D004B"/>
          <w:bdr w:val="nil"/>
          <w:lang w:val="en-US" w:bidi="ar-SA"/>
        </w:rPr>
        <w:t xml:space="preserve"> z </w:t>
      </w:r>
      <w:proofErr w:type="spellStart"/>
      <w:r w:rsidRPr="004F7BA6">
        <w:rPr>
          <w:rFonts w:asciiTheme="minorHAnsi" w:eastAsia="Arial Unicode MS" w:hAnsiTheme="minorHAnsi" w:cstheme="minorHAnsi"/>
          <w:color w:val="0D004B"/>
          <w:u w:color="0D004B"/>
          <w:bdr w:val="nil"/>
          <w:lang w:val="en-US" w:bidi="ar-SA"/>
        </w:rPr>
        <w:t>systemem</w:t>
      </w:r>
      <w:proofErr w:type="spellEnd"/>
      <w:r w:rsidRPr="004F7BA6">
        <w:rPr>
          <w:rFonts w:asciiTheme="minorHAnsi" w:eastAsia="Arial Unicode MS" w:hAnsiTheme="minorHAnsi" w:cstheme="minorHAnsi"/>
          <w:color w:val="0D004B"/>
          <w:u w:color="0D004B"/>
          <w:bdr w:val="nil"/>
          <w:lang w:val="en-US" w:bidi="ar-SA"/>
        </w:rPr>
        <w:t xml:space="preserve"> </w:t>
      </w:r>
      <w:proofErr w:type="spellStart"/>
      <w:r w:rsidRPr="004F7BA6">
        <w:rPr>
          <w:rFonts w:asciiTheme="minorHAnsi" w:eastAsia="Arial Unicode MS" w:hAnsiTheme="minorHAnsi" w:cstheme="minorHAnsi"/>
          <w:color w:val="0D004B"/>
          <w:u w:color="0D004B"/>
          <w:bdr w:val="nil"/>
          <w:lang w:val="en-US" w:bidi="ar-SA"/>
        </w:rPr>
        <w:t>wirtualnym</w:t>
      </w:r>
      <w:proofErr w:type="spellEnd"/>
    </w:p>
    <w:p w14:paraId="09DB02F4" w14:textId="77777777" w:rsidR="007E593C" w:rsidRPr="004F7BA6" w:rsidRDefault="007E593C" w:rsidP="007E593C">
      <w:pPr>
        <w:pBdr>
          <w:top w:val="nil"/>
          <w:left w:val="nil"/>
          <w:bottom w:val="nil"/>
          <w:right w:val="nil"/>
          <w:between w:val="nil"/>
          <w:bar w:val="nil"/>
        </w:pBdr>
        <w:spacing w:line="276" w:lineRule="auto"/>
        <w:ind w:left="360"/>
        <w:rPr>
          <w:rFonts w:asciiTheme="minorHAnsi" w:eastAsia="Arial Unicode MS" w:hAnsiTheme="minorHAnsi" w:cstheme="minorHAnsi"/>
          <w:b/>
          <w:bCs/>
          <w:color w:val="0D004B"/>
          <w:u w:color="0D004B"/>
          <w:bdr w:val="nil"/>
          <w:lang w:val="en-US" w:bidi="ar-SA"/>
        </w:rPr>
      </w:pPr>
    </w:p>
    <w:p w14:paraId="320CF414" w14:textId="77777777" w:rsidR="007E593C" w:rsidRPr="004F7BA6" w:rsidRDefault="007E593C" w:rsidP="007E593C">
      <w:pPr>
        <w:pBdr>
          <w:top w:val="nil"/>
          <w:left w:val="nil"/>
          <w:bottom w:val="nil"/>
          <w:right w:val="nil"/>
          <w:between w:val="nil"/>
          <w:bar w:val="nil"/>
        </w:pBdr>
        <w:spacing w:line="276" w:lineRule="auto"/>
        <w:ind w:left="360"/>
        <w:rPr>
          <w:rFonts w:asciiTheme="minorHAnsi" w:eastAsia="Arial Unicode MS" w:hAnsiTheme="minorHAnsi" w:cstheme="minorHAnsi"/>
          <w:b/>
          <w:bCs/>
          <w:color w:val="0D004B"/>
          <w:u w:color="0D004B"/>
          <w:bdr w:val="nil"/>
          <w:lang w:bidi="ar-SA"/>
        </w:rPr>
      </w:pPr>
      <w:r w:rsidRPr="004F7BA6">
        <w:rPr>
          <w:rFonts w:asciiTheme="minorHAnsi" w:eastAsia="Arial Unicode MS" w:hAnsiTheme="minorHAnsi" w:cstheme="minorHAnsi"/>
          <w:b/>
          <w:bCs/>
          <w:color w:val="0D004B"/>
          <w:u w:color="0D004B"/>
          <w:bdr w:val="nil"/>
          <w:lang w:bidi="ar-SA"/>
        </w:rPr>
        <w:t>Sieć</w:t>
      </w:r>
    </w:p>
    <w:p w14:paraId="35FC67E7" w14:textId="0E0ADAF6" w:rsidR="007E593C" w:rsidRPr="004F7BA6" w:rsidRDefault="007E593C" w:rsidP="00766EF9">
      <w:pPr>
        <w:pStyle w:val="Akapitzlist"/>
        <w:numPr>
          <w:ilvl w:val="0"/>
          <w:numId w:val="140"/>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Protokół: XC, RTSP/RTP, NDI|HX, RTMP/RTMPS, komunikacja standardowa (szeregowa), komunikacja standardowa (IP), SRT</w:t>
      </w:r>
    </w:p>
    <w:p w14:paraId="2F2ACB15" w14:textId="77777777" w:rsidR="007E593C" w:rsidRPr="004F7BA6" w:rsidRDefault="007E593C" w:rsidP="00766EF9">
      <w:pPr>
        <w:pStyle w:val="Akapitzlist"/>
        <w:numPr>
          <w:ilvl w:val="0"/>
          <w:numId w:val="140"/>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val="en-US" w:bidi="ar-SA"/>
        </w:rPr>
      </w:pPr>
      <w:proofErr w:type="spellStart"/>
      <w:r w:rsidRPr="004F7BA6">
        <w:rPr>
          <w:rFonts w:asciiTheme="minorHAnsi" w:eastAsia="Arial Unicode MS" w:hAnsiTheme="minorHAnsi" w:cstheme="minorHAnsi"/>
          <w:color w:val="0D004B"/>
          <w:u w:color="0D004B"/>
          <w:bdr w:val="nil"/>
          <w:lang w:val="en-US" w:bidi="ar-SA"/>
        </w:rPr>
        <w:t>Wyjściowy</w:t>
      </w:r>
      <w:proofErr w:type="spellEnd"/>
      <w:r w:rsidRPr="004F7BA6">
        <w:rPr>
          <w:rFonts w:asciiTheme="minorHAnsi" w:eastAsia="Arial Unicode MS" w:hAnsiTheme="minorHAnsi" w:cstheme="minorHAnsi"/>
          <w:color w:val="0D004B"/>
          <w:u w:color="0D004B"/>
          <w:bdr w:val="nil"/>
          <w:lang w:val="en-US" w:bidi="ar-SA"/>
        </w:rPr>
        <w:t xml:space="preserve"> format IP:</w:t>
      </w:r>
    </w:p>
    <w:p w14:paraId="17BDA705" w14:textId="77777777" w:rsidR="007E593C" w:rsidRPr="004F7BA6" w:rsidRDefault="007E593C" w:rsidP="00766EF9">
      <w:pPr>
        <w:pStyle w:val="Akapitzlist"/>
        <w:numPr>
          <w:ilvl w:val="0"/>
          <w:numId w:val="142"/>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3840 × 2160: 29,97 kl./s, 14,99 kl./s, 5,00 kl./s (4:2:0, 8 bitów)</w:t>
      </w:r>
    </w:p>
    <w:p w14:paraId="61BD1BBE" w14:textId="77777777" w:rsidR="007E593C" w:rsidRPr="004F7BA6" w:rsidRDefault="007E593C" w:rsidP="00766EF9">
      <w:pPr>
        <w:pStyle w:val="Akapitzlist"/>
        <w:numPr>
          <w:ilvl w:val="0"/>
          <w:numId w:val="142"/>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1920 × 1080: 59,94 kl./s, 29,97 kl./s, 14,99 kl./s, 5,00 kl./s (4:2:0, 8 bitów)</w:t>
      </w:r>
    </w:p>
    <w:p w14:paraId="2EDE3951" w14:textId="77777777" w:rsidR="007E593C" w:rsidRPr="004F7BA6" w:rsidRDefault="007E593C" w:rsidP="00766EF9">
      <w:pPr>
        <w:pStyle w:val="Akapitzlist"/>
        <w:numPr>
          <w:ilvl w:val="0"/>
          <w:numId w:val="142"/>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1280 × 720: 59,94 kl./s, 29,97 kl./s, 14,99 kl./s, 5,00 kl./s (4:2:0, 8 bitów)</w:t>
      </w:r>
    </w:p>
    <w:p w14:paraId="1E49A47B" w14:textId="77777777" w:rsidR="007E593C" w:rsidRPr="004F7BA6" w:rsidRDefault="007E593C" w:rsidP="00766EF9">
      <w:pPr>
        <w:pStyle w:val="Akapitzlist"/>
        <w:numPr>
          <w:ilvl w:val="0"/>
          <w:numId w:val="142"/>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640 × 360: 59,94 kl./s, 29,97 kl./s, 14,99 kl./s, 5,00 kl./s (4:2:0, 8 bitów)</w:t>
      </w:r>
    </w:p>
    <w:p w14:paraId="0A37C42D" w14:textId="77777777" w:rsidR="007E593C" w:rsidRPr="004F7BA6" w:rsidRDefault="007E593C" w:rsidP="00766EF9">
      <w:pPr>
        <w:pStyle w:val="Akapitzlist"/>
        <w:numPr>
          <w:ilvl w:val="0"/>
          <w:numId w:val="140"/>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Wyjściowy format USB: Format Motion JPEG:</w:t>
      </w:r>
    </w:p>
    <w:p w14:paraId="186D9C63" w14:textId="77777777" w:rsidR="007E593C" w:rsidRPr="004F7BA6" w:rsidRDefault="007E593C" w:rsidP="00766EF9">
      <w:pPr>
        <w:pStyle w:val="Akapitzlist"/>
        <w:numPr>
          <w:ilvl w:val="0"/>
          <w:numId w:val="143"/>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val="en-US" w:bidi="ar-SA"/>
        </w:rPr>
      </w:pPr>
      <w:r w:rsidRPr="004F7BA6">
        <w:rPr>
          <w:rFonts w:asciiTheme="minorHAnsi" w:eastAsia="Arial Unicode MS" w:hAnsiTheme="minorHAnsi" w:cstheme="minorHAnsi"/>
          <w:color w:val="0D004B"/>
          <w:u w:color="0D004B"/>
          <w:bdr w:val="nil"/>
          <w:lang w:val="en-US" w:bidi="ar-SA"/>
        </w:rPr>
        <w:t>1920 × 1080</w:t>
      </w:r>
    </w:p>
    <w:p w14:paraId="4015319F" w14:textId="1DE00E52" w:rsidR="007E593C" w:rsidRPr="004F7BA6" w:rsidRDefault="004A5E50" w:rsidP="004A5E50">
      <w:pPr>
        <w:pStyle w:val="Akapitzlist"/>
        <w:pBdr>
          <w:top w:val="nil"/>
          <w:left w:val="nil"/>
          <w:bottom w:val="nil"/>
          <w:right w:val="nil"/>
          <w:between w:val="nil"/>
          <w:bar w:val="nil"/>
        </w:pBdr>
        <w:spacing w:line="276" w:lineRule="auto"/>
        <w:ind w:left="1800"/>
        <w:rPr>
          <w:rFonts w:asciiTheme="minorHAnsi" w:eastAsia="Arial Unicode MS" w:hAnsiTheme="minorHAnsi" w:cstheme="minorHAnsi"/>
          <w:color w:val="0D004B"/>
          <w:u w:color="0D004B"/>
          <w:bdr w:val="nil"/>
          <w:lang w:val="en-US" w:bidi="ar-SA"/>
        </w:rPr>
      </w:pPr>
      <w:r>
        <w:rPr>
          <w:rFonts w:asciiTheme="minorHAnsi" w:eastAsia="Arial Unicode MS" w:hAnsiTheme="minorHAnsi" w:cstheme="minorHAnsi"/>
          <w:color w:val="0D004B"/>
          <w:u w:color="0D004B"/>
          <w:bdr w:val="nil"/>
          <w:lang w:val="en-US" w:bidi="ar-SA"/>
        </w:rPr>
        <w:t xml:space="preserve">a) </w:t>
      </w:r>
      <w:r w:rsidR="007E593C" w:rsidRPr="004F7BA6">
        <w:rPr>
          <w:rFonts w:asciiTheme="minorHAnsi" w:eastAsia="Arial Unicode MS" w:hAnsiTheme="minorHAnsi" w:cstheme="minorHAnsi"/>
          <w:color w:val="0D004B"/>
          <w:u w:color="0D004B"/>
          <w:bdr w:val="nil"/>
          <w:lang w:val="en-US" w:bidi="ar-SA"/>
        </w:rPr>
        <w:t>59,94 Hz: 12,00 kl./s, 5,00 kl./s.</w:t>
      </w:r>
    </w:p>
    <w:p w14:paraId="081D6852" w14:textId="2FF67B2C" w:rsidR="007E593C" w:rsidRPr="004F7BA6" w:rsidRDefault="004A5E50" w:rsidP="004A5E50">
      <w:pPr>
        <w:pStyle w:val="Akapitzlist"/>
        <w:pBdr>
          <w:top w:val="nil"/>
          <w:left w:val="nil"/>
          <w:bottom w:val="nil"/>
          <w:right w:val="nil"/>
          <w:between w:val="nil"/>
          <w:bar w:val="nil"/>
        </w:pBdr>
        <w:spacing w:line="276" w:lineRule="auto"/>
        <w:ind w:left="1800"/>
        <w:rPr>
          <w:rFonts w:asciiTheme="minorHAnsi" w:eastAsia="Arial Unicode MS" w:hAnsiTheme="minorHAnsi" w:cstheme="minorHAnsi"/>
          <w:color w:val="0D004B"/>
          <w:u w:color="0D004B"/>
          <w:bdr w:val="nil"/>
          <w:lang w:val="en-US" w:bidi="ar-SA"/>
        </w:rPr>
      </w:pPr>
      <w:r>
        <w:rPr>
          <w:rFonts w:asciiTheme="minorHAnsi" w:eastAsia="Arial Unicode MS" w:hAnsiTheme="minorHAnsi" w:cstheme="minorHAnsi"/>
          <w:color w:val="0D004B"/>
          <w:u w:color="0D004B"/>
          <w:bdr w:val="nil"/>
          <w:lang w:val="en-US" w:bidi="ar-SA"/>
        </w:rPr>
        <w:t xml:space="preserve">b)  </w:t>
      </w:r>
      <w:r w:rsidR="007E593C" w:rsidRPr="004F7BA6">
        <w:rPr>
          <w:rFonts w:asciiTheme="minorHAnsi" w:eastAsia="Arial Unicode MS" w:hAnsiTheme="minorHAnsi" w:cstheme="minorHAnsi"/>
          <w:color w:val="0D004B"/>
          <w:u w:color="0D004B"/>
          <w:bdr w:val="nil"/>
          <w:lang w:val="en-US" w:bidi="ar-SA"/>
        </w:rPr>
        <w:t>50,00 Hz: 12,50 kl./s, 5,00 kl./s.</w:t>
      </w:r>
    </w:p>
    <w:p w14:paraId="6B37D72C" w14:textId="77777777" w:rsidR="007E593C" w:rsidRPr="004F7BA6" w:rsidRDefault="007E593C" w:rsidP="00766EF9">
      <w:pPr>
        <w:pStyle w:val="Akapitzlist"/>
        <w:numPr>
          <w:ilvl w:val="0"/>
          <w:numId w:val="143"/>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val="en-US" w:bidi="ar-SA"/>
        </w:rPr>
      </w:pPr>
      <w:r w:rsidRPr="004F7BA6">
        <w:rPr>
          <w:rFonts w:asciiTheme="minorHAnsi" w:eastAsia="Arial Unicode MS" w:hAnsiTheme="minorHAnsi" w:cstheme="minorHAnsi"/>
          <w:color w:val="0D004B"/>
          <w:u w:color="0D004B"/>
          <w:bdr w:val="nil"/>
          <w:lang w:val="en-US" w:bidi="ar-SA"/>
        </w:rPr>
        <w:t>1280 × 720</w:t>
      </w:r>
    </w:p>
    <w:p w14:paraId="58469477" w14:textId="65A8DB6E" w:rsidR="007E593C" w:rsidRPr="004A5E50" w:rsidRDefault="004A5E50" w:rsidP="004A5E50">
      <w:pPr>
        <w:pStyle w:val="Akapitzlist"/>
        <w:pBdr>
          <w:top w:val="nil"/>
          <w:left w:val="nil"/>
          <w:bottom w:val="nil"/>
          <w:right w:val="nil"/>
          <w:between w:val="nil"/>
          <w:bar w:val="nil"/>
        </w:pBdr>
        <w:spacing w:line="276" w:lineRule="auto"/>
        <w:ind w:left="1800"/>
        <w:rPr>
          <w:rFonts w:asciiTheme="minorHAnsi" w:eastAsia="Arial Unicode MS" w:hAnsiTheme="minorHAnsi" w:cstheme="minorHAnsi"/>
          <w:color w:val="0D004B"/>
          <w:u w:color="0D004B"/>
          <w:bdr w:val="nil"/>
          <w:lang w:bidi="ar-SA"/>
        </w:rPr>
      </w:pPr>
      <w:r w:rsidRPr="004A5E50">
        <w:rPr>
          <w:rFonts w:asciiTheme="minorHAnsi" w:eastAsia="Arial Unicode MS" w:hAnsiTheme="minorHAnsi" w:cstheme="minorHAnsi"/>
          <w:color w:val="0D004B"/>
          <w:u w:color="0D004B"/>
          <w:bdr w:val="nil"/>
          <w:lang w:bidi="ar-SA"/>
        </w:rPr>
        <w:t>a)</w:t>
      </w:r>
      <w:r>
        <w:rPr>
          <w:rFonts w:asciiTheme="minorHAnsi" w:eastAsia="Arial Unicode MS" w:hAnsiTheme="minorHAnsi" w:cstheme="minorHAnsi"/>
          <w:color w:val="0D004B"/>
          <w:u w:color="0D004B"/>
          <w:bdr w:val="nil"/>
          <w:lang w:bidi="ar-SA"/>
        </w:rPr>
        <w:t xml:space="preserve"> </w:t>
      </w:r>
      <w:r w:rsidR="007E593C" w:rsidRPr="004A5E50">
        <w:rPr>
          <w:rFonts w:asciiTheme="minorHAnsi" w:eastAsia="Arial Unicode MS" w:hAnsiTheme="minorHAnsi" w:cstheme="minorHAnsi"/>
          <w:color w:val="0D004B"/>
          <w:u w:color="0D004B"/>
          <w:bdr w:val="nil"/>
          <w:lang w:bidi="ar-SA"/>
        </w:rPr>
        <w:t xml:space="preserve">59,94 </w:t>
      </w:r>
      <w:proofErr w:type="spellStart"/>
      <w:r w:rsidR="007E593C" w:rsidRPr="004A5E50">
        <w:rPr>
          <w:rFonts w:asciiTheme="minorHAnsi" w:eastAsia="Arial Unicode MS" w:hAnsiTheme="minorHAnsi" w:cstheme="minorHAnsi"/>
          <w:color w:val="0D004B"/>
          <w:u w:color="0D004B"/>
          <w:bdr w:val="nil"/>
          <w:lang w:bidi="ar-SA"/>
        </w:rPr>
        <w:t>Hz</w:t>
      </w:r>
      <w:proofErr w:type="spellEnd"/>
      <w:r w:rsidR="007E593C" w:rsidRPr="004A5E50">
        <w:rPr>
          <w:rFonts w:asciiTheme="minorHAnsi" w:eastAsia="Arial Unicode MS" w:hAnsiTheme="minorHAnsi" w:cstheme="minorHAnsi"/>
          <w:color w:val="0D004B"/>
          <w:u w:color="0D004B"/>
          <w:bdr w:val="nil"/>
          <w:lang w:bidi="ar-SA"/>
        </w:rPr>
        <w:t>: 12,00 kl./s, 5,00 kl./s.</w:t>
      </w:r>
    </w:p>
    <w:p w14:paraId="26BA7F36" w14:textId="11041BBD" w:rsidR="007E593C" w:rsidRPr="004F7BA6" w:rsidRDefault="004A5E50" w:rsidP="004A5E50">
      <w:pPr>
        <w:pStyle w:val="Akapitzlist"/>
        <w:pBdr>
          <w:top w:val="nil"/>
          <w:left w:val="nil"/>
          <w:bottom w:val="nil"/>
          <w:right w:val="nil"/>
          <w:between w:val="nil"/>
          <w:bar w:val="nil"/>
        </w:pBdr>
        <w:spacing w:line="276" w:lineRule="auto"/>
        <w:ind w:left="1800"/>
        <w:rPr>
          <w:rFonts w:asciiTheme="minorHAnsi" w:eastAsia="Arial Unicode MS" w:hAnsiTheme="minorHAnsi" w:cstheme="minorHAnsi"/>
          <w:color w:val="0D004B"/>
          <w:u w:color="0D004B"/>
          <w:bdr w:val="nil"/>
          <w:lang w:val="en-US" w:bidi="ar-SA"/>
        </w:rPr>
      </w:pPr>
      <w:r>
        <w:rPr>
          <w:rFonts w:asciiTheme="minorHAnsi" w:eastAsia="Arial Unicode MS" w:hAnsiTheme="minorHAnsi" w:cstheme="minorHAnsi"/>
          <w:color w:val="0D004B"/>
          <w:u w:color="0D004B"/>
          <w:bdr w:val="nil"/>
          <w:lang w:val="en-US" w:bidi="ar-SA"/>
        </w:rPr>
        <w:t xml:space="preserve">b) </w:t>
      </w:r>
      <w:r w:rsidR="007E593C" w:rsidRPr="004F7BA6">
        <w:rPr>
          <w:rFonts w:asciiTheme="minorHAnsi" w:eastAsia="Arial Unicode MS" w:hAnsiTheme="minorHAnsi" w:cstheme="minorHAnsi"/>
          <w:color w:val="0D004B"/>
          <w:u w:color="0D004B"/>
          <w:bdr w:val="nil"/>
          <w:lang w:val="en-US" w:bidi="ar-SA"/>
        </w:rPr>
        <w:t>50,00 Hz: 12,50 kl./s, 5,00 kl./s.</w:t>
      </w:r>
    </w:p>
    <w:p w14:paraId="5BAEF642" w14:textId="77777777" w:rsidR="007E593C" w:rsidRPr="004F7BA6" w:rsidRDefault="007E593C" w:rsidP="00766EF9">
      <w:pPr>
        <w:pStyle w:val="Akapitzlist"/>
        <w:numPr>
          <w:ilvl w:val="0"/>
          <w:numId w:val="143"/>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val="en-US" w:bidi="ar-SA"/>
        </w:rPr>
      </w:pPr>
      <w:r w:rsidRPr="004F7BA6">
        <w:rPr>
          <w:rFonts w:asciiTheme="minorHAnsi" w:eastAsia="Arial Unicode MS" w:hAnsiTheme="minorHAnsi" w:cstheme="minorHAnsi"/>
          <w:color w:val="0D004B"/>
          <w:u w:color="0D004B"/>
          <w:bdr w:val="nil"/>
          <w:lang w:val="en-US" w:bidi="ar-SA"/>
        </w:rPr>
        <w:t>640 x 360</w:t>
      </w:r>
    </w:p>
    <w:p w14:paraId="622A324B" w14:textId="77777777" w:rsidR="007E593C" w:rsidRPr="004F7BA6" w:rsidRDefault="007E593C" w:rsidP="00766EF9">
      <w:pPr>
        <w:numPr>
          <w:ilvl w:val="2"/>
          <w:numId w:val="141"/>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val="en-US" w:bidi="ar-SA"/>
        </w:rPr>
      </w:pPr>
      <w:r w:rsidRPr="004F7BA6">
        <w:rPr>
          <w:rFonts w:asciiTheme="minorHAnsi" w:eastAsia="Arial Unicode MS" w:hAnsiTheme="minorHAnsi" w:cstheme="minorHAnsi"/>
          <w:color w:val="0D004B"/>
          <w:u w:color="0D004B"/>
          <w:bdr w:val="nil"/>
          <w:lang w:val="en-US" w:bidi="ar-SA"/>
        </w:rPr>
        <w:t>59,94 Hz: 12,00 kl./s, 5,00 kl./s.</w:t>
      </w:r>
    </w:p>
    <w:p w14:paraId="07D84BCE" w14:textId="77777777" w:rsidR="007E593C" w:rsidRPr="004F7BA6" w:rsidRDefault="007E593C" w:rsidP="00766EF9">
      <w:pPr>
        <w:numPr>
          <w:ilvl w:val="2"/>
          <w:numId w:val="141"/>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val="en-US" w:bidi="ar-SA"/>
        </w:rPr>
      </w:pPr>
      <w:r w:rsidRPr="004F7BA6">
        <w:rPr>
          <w:rFonts w:asciiTheme="minorHAnsi" w:eastAsia="Arial Unicode MS" w:hAnsiTheme="minorHAnsi" w:cstheme="minorHAnsi"/>
          <w:color w:val="0D004B"/>
          <w:u w:color="0D004B"/>
          <w:bdr w:val="nil"/>
          <w:lang w:val="en-US" w:bidi="ar-SA"/>
        </w:rPr>
        <w:t>50,00 Hz: 12,50 kl./s, 5,00 kl./s.</w:t>
      </w:r>
    </w:p>
    <w:p w14:paraId="0FE0C82C" w14:textId="77777777" w:rsidR="007E593C" w:rsidRPr="004F7BA6" w:rsidRDefault="007E593C" w:rsidP="007E593C">
      <w:pPr>
        <w:pBdr>
          <w:top w:val="nil"/>
          <w:left w:val="nil"/>
          <w:bottom w:val="nil"/>
          <w:right w:val="nil"/>
          <w:between w:val="nil"/>
          <w:bar w:val="nil"/>
        </w:pBdr>
        <w:spacing w:line="276" w:lineRule="auto"/>
        <w:rPr>
          <w:rFonts w:asciiTheme="minorHAnsi" w:eastAsia="Arial Unicode MS" w:hAnsiTheme="minorHAnsi" w:cstheme="minorHAnsi"/>
          <w:bCs/>
          <w:color w:val="0D004B"/>
          <w:u w:color="0D004B"/>
          <w:bdr w:val="nil"/>
          <w:lang w:bidi="ar-SA"/>
        </w:rPr>
      </w:pPr>
      <w:r w:rsidRPr="004F7BA6">
        <w:rPr>
          <w:rFonts w:asciiTheme="minorHAnsi" w:eastAsia="Arial Unicode MS" w:hAnsiTheme="minorHAnsi" w:cstheme="minorHAnsi"/>
          <w:bCs/>
          <w:color w:val="0D004B"/>
          <w:u w:color="0D004B"/>
          <w:bdr w:val="nil"/>
          <w:lang w:bidi="ar-SA"/>
        </w:rPr>
        <w:t xml:space="preserve">Kamera powinna być dostarczona wraz z sufitowym uchwytem montażowym lub z adapterem umożliwiającym montaż do szyny oświetleniowej. </w:t>
      </w:r>
    </w:p>
    <w:p w14:paraId="3D6C0B83" w14:textId="77777777" w:rsidR="007E593C" w:rsidRPr="004F7BA6" w:rsidRDefault="007E593C" w:rsidP="007E593C">
      <w:pPr>
        <w:pBdr>
          <w:top w:val="nil"/>
          <w:left w:val="nil"/>
          <w:bottom w:val="nil"/>
          <w:right w:val="nil"/>
          <w:between w:val="nil"/>
          <w:bar w:val="nil"/>
        </w:pBdr>
        <w:spacing w:line="276" w:lineRule="auto"/>
        <w:ind w:left="720"/>
        <w:rPr>
          <w:rFonts w:asciiTheme="minorHAnsi" w:eastAsia="Arial Unicode MS" w:hAnsiTheme="minorHAnsi" w:cstheme="minorHAnsi"/>
          <w:color w:val="0D004B"/>
          <w:u w:color="0D004B"/>
          <w:bdr w:val="nil"/>
          <w:lang w:bidi="ar-SA"/>
        </w:rPr>
      </w:pPr>
    </w:p>
    <w:p w14:paraId="75027E06" w14:textId="77777777" w:rsidR="007E593C" w:rsidRPr="004F7BA6" w:rsidRDefault="007E593C" w:rsidP="00766EF9">
      <w:pPr>
        <w:numPr>
          <w:ilvl w:val="0"/>
          <w:numId w:val="86"/>
        </w:numPr>
        <w:pBdr>
          <w:top w:val="nil"/>
          <w:left w:val="nil"/>
          <w:bottom w:val="nil"/>
          <w:right w:val="nil"/>
          <w:between w:val="nil"/>
          <w:bar w:val="nil"/>
        </w:pBdr>
        <w:spacing w:line="276" w:lineRule="auto"/>
        <w:rPr>
          <w:rFonts w:asciiTheme="minorHAnsi" w:eastAsia="Arial Unicode MS" w:hAnsiTheme="minorHAnsi" w:cstheme="minorHAnsi"/>
          <w:b/>
          <w:bCs/>
          <w:color w:val="0D004B"/>
          <w:u w:color="0D004B"/>
          <w:bdr w:val="nil"/>
          <w:lang w:val="en-US" w:bidi="ar-SA"/>
        </w:rPr>
      </w:pPr>
      <w:proofErr w:type="spellStart"/>
      <w:r w:rsidRPr="004F7BA6">
        <w:rPr>
          <w:rFonts w:asciiTheme="minorHAnsi" w:eastAsia="Arial Unicode MS" w:hAnsiTheme="minorHAnsi" w:cstheme="minorHAnsi"/>
          <w:b/>
          <w:bCs/>
          <w:color w:val="0D004B"/>
          <w:u w:color="0D004B"/>
          <w:bdr w:val="nil"/>
          <w:lang w:val="en-US" w:bidi="ar-SA"/>
        </w:rPr>
        <w:t>Kontroler</w:t>
      </w:r>
      <w:proofErr w:type="spellEnd"/>
      <w:r w:rsidRPr="004F7BA6">
        <w:rPr>
          <w:rFonts w:asciiTheme="minorHAnsi" w:eastAsia="Arial Unicode MS" w:hAnsiTheme="minorHAnsi" w:cstheme="minorHAnsi"/>
          <w:b/>
          <w:bCs/>
          <w:color w:val="0D004B"/>
          <w:u w:color="0D004B"/>
          <w:bdr w:val="nil"/>
          <w:lang w:val="en-US" w:bidi="ar-SA"/>
        </w:rPr>
        <w:t xml:space="preserve"> PTZ – </w:t>
      </w:r>
      <w:proofErr w:type="spellStart"/>
      <w:r w:rsidRPr="004F7BA6">
        <w:rPr>
          <w:rFonts w:asciiTheme="minorHAnsi" w:eastAsia="Arial Unicode MS" w:hAnsiTheme="minorHAnsi" w:cstheme="minorHAnsi"/>
          <w:b/>
          <w:bCs/>
          <w:color w:val="0D004B"/>
          <w:u w:color="0D004B"/>
          <w:bdr w:val="nil"/>
          <w:lang w:val="en-US" w:bidi="ar-SA"/>
        </w:rPr>
        <w:t>szt</w:t>
      </w:r>
      <w:proofErr w:type="spellEnd"/>
      <w:r w:rsidRPr="004F7BA6">
        <w:rPr>
          <w:rFonts w:asciiTheme="minorHAnsi" w:eastAsia="Arial Unicode MS" w:hAnsiTheme="minorHAnsi" w:cstheme="minorHAnsi"/>
          <w:b/>
          <w:bCs/>
          <w:color w:val="0D004B"/>
          <w:u w:color="0D004B"/>
          <w:bdr w:val="nil"/>
          <w:lang w:val="en-US" w:bidi="ar-SA"/>
        </w:rPr>
        <w:t xml:space="preserve"> 1</w:t>
      </w:r>
    </w:p>
    <w:p w14:paraId="7BA9996C" w14:textId="427F9C9E" w:rsidR="007E593C" w:rsidRPr="004F7BA6" w:rsidRDefault="007E593C" w:rsidP="007E593C">
      <w:p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val="en-US" w:bidi="ar-SA"/>
        </w:rPr>
      </w:pPr>
      <w:r w:rsidRPr="004F7BA6">
        <w:rPr>
          <w:rFonts w:asciiTheme="minorHAnsi" w:eastAsia="Arial Unicode MS" w:hAnsiTheme="minorHAnsi" w:cstheme="minorHAnsi"/>
          <w:color w:val="0D004B"/>
          <w:u w:color="0D004B"/>
          <w:bdr w:val="nil"/>
          <w:lang w:bidi="ar-SA"/>
        </w:rPr>
        <w:t xml:space="preserve">Kontroler z wielofunkcyjnym joystickiem i  </w:t>
      </w:r>
      <w:r w:rsidR="00710AD1">
        <w:rPr>
          <w:rFonts w:asciiTheme="minorHAnsi" w:eastAsia="Arial Unicode MS" w:hAnsiTheme="minorHAnsi" w:cstheme="minorHAnsi"/>
          <w:color w:val="0D004B"/>
          <w:u w:color="0D004B"/>
          <w:bdr w:val="nil"/>
          <w:lang w:bidi="ar-SA"/>
        </w:rPr>
        <w:t xml:space="preserve">minimum </w:t>
      </w:r>
      <w:r w:rsidRPr="004F7BA6">
        <w:rPr>
          <w:rFonts w:asciiTheme="minorHAnsi" w:eastAsia="Arial Unicode MS" w:hAnsiTheme="minorHAnsi" w:cstheme="minorHAnsi"/>
          <w:color w:val="0D004B"/>
          <w:u w:color="0D004B"/>
          <w:bdr w:val="nil"/>
          <w:lang w:bidi="ar-SA"/>
        </w:rPr>
        <w:t>7-calowy</w:t>
      </w:r>
      <w:r w:rsidR="00710AD1">
        <w:rPr>
          <w:rFonts w:asciiTheme="minorHAnsi" w:eastAsia="Arial Unicode MS" w:hAnsiTheme="minorHAnsi" w:cstheme="minorHAnsi"/>
          <w:color w:val="0D004B"/>
          <w:u w:color="0D004B"/>
          <w:bdr w:val="nil"/>
          <w:lang w:bidi="ar-SA"/>
        </w:rPr>
        <w:t xml:space="preserve">m </w:t>
      </w:r>
      <w:r w:rsidRPr="004F7BA6">
        <w:rPr>
          <w:rFonts w:asciiTheme="minorHAnsi" w:eastAsia="Arial Unicode MS" w:hAnsiTheme="minorHAnsi" w:cstheme="minorHAnsi"/>
          <w:color w:val="0D004B"/>
          <w:u w:color="0D004B"/>
          <w:bdr w:val="nil"/>
          <w:lang w:bidi="ar-SA"/>
        </w:rPr>
        <w:t>ekranem dotykowym umożliwiającym obracani</w:t>
      </w:r>
      <w:r w:rsidRPr="008300CD">
        <w:rPr>
          <w:rFonts w:asciiTheme="minorHAnsi" w:eastAsia="Arial Unicode MS" w:hAnsiTheme="minorHAnsi" w:cstheme="minorHAnsi"/>
          <w:color w:val="0D004B"/>
          <w:u w:color="0D004B"/>
          <w:bdr w:val="nil"/>
          <w:lang w:bidi="ar-SA"/>
        </w:rPr>
        <w:t>e, przechylanie i przybliżanie kamer. Obsługa za pomocą wielofunkcyjnego joysticka  w czasie rzeczywistym</w:t>
      </w:r>
      <w:r w:rsidRPr="004F7BA6">
        <w:rPr>
          <w:rFonts w:asciiTheme="minorHAnsi" w:eastAsia="Arial Unicode MS" w:hAnsiTheme="minorHAnsi" w:cstheme="minorHAnsi"/>
          <w:color w:val="0D004B"/>
          <w:u w:color="0D004B"/>
          <w:bdr w:val="nil"/>
          <w:lang w:bidi="ar-SA"/>
        </w:rPr>
        <w:t>. Możliwość</w:t>
      </w:r>
      <w:r w:rsidR="00D23C0D">
        <w:rPr>
          <w:rFonts w:asciiTheme="minorHAnsi" w:eastAsia="Arial Unicode MS" w:hAnsiTheme="minorHAnsi" w:cstheme="minorHAnsi"/>
          <w:color w:val="0D004B"/>
          <w:u w:color="0D004B"/>
          <w:bdr w:val="nil"/>
          <w:lang w:bidi="ar-SA"/>
        </w:rPr>
        <w:t xml:space="preserve"> </w:t>
      </w:r>
      <w:r w:rsidRPr="004F7BA6">
        <w:rPr>
          <w:rFonts w:asciiTheme="minorHAnsi" w:eastAsia="Arial Unicode MS" w:hAnsiTheme="minorHAnsi" w:cstheme="minorHAnsi"/>
          <w:color w:val="0D004B"/>
          <w:u w:color="0D004B"/>
          <w:bdr w:val="nil"/>
          <w:lang w:bidi="ar-SA"/>
        </w:rPr>
        <w:t xml:space="preserve">przełączania między maks. </w:t>
      </w:r>
      <w:r w:rsidRPr="004F7BA6">
        <w:rPr>
          <w:rFonts w:asciiTheme="minorHAnsi" w:eastAsia="Arial Unicode MS" w:hAnsiTheme="minorHAnsi" w:cstheme="minorHAnsi"/>
          <w:color w:val="0D004B"/>
          <w:u w:color="0D004B"/>
          <w:bdr w:val="nil"/>
          <w:lang w:val="en-US" w:bidi="ar-SA"/>
        </w:rPr>
        <w:t xml:space="preserve">100 </w:t>
      </w:r>
      <w:proofErr w:type="spellStart"/>
      <w:r w:rsidRPr="004F7BA6">
        <w:rPr>
          <w:rFonts w:asciiTheme="minorHAnsi" w:eastAsia="Arial Unicode MS" w:hAnsiTheme="minorHAnsi" w:cstheme="minorHAnsi"/>
          <w:color w:val="0D004B"/>
          <w:u w:color="0D004B"/>
          <w:bdr w:val="nil"/>
          <w:lang w:val="en-US" w:bidi="ar-SA"/>
        </w:rPr>
        <w:t>kamerami</w:t>
      </w:r>
      <w:proofErr w:type="spellEnd"/>
      <w:r w:rsidRPr="004F7BA6">
        <w:rPr>
          <w:rFonts w:asciiTheme="minorHAnsi" w:eastAsia="Arial Unicode MS" w:hAnsiTheme="minorHAnsi" w:cstheme="minorHAnsi"/>
          <w:color w:val="0D004B"/>
          <w:u w:color="0D004B"/>
          <w:bdr w:val="nil"/>
          <w:lang w:val="en-US" w:bidi="ar-SA"/>
        </w:rPr>
        <w:t xml:space="preserve"> </w:t>
      </w:r>
      <w:proofErr w:type="spellStart"/>
      <w:r w:rsidRPr="004F7BA6">
        <w:rPr>
          <w:rFonts w:asciiTheme="minorHAnsi" w:eastAsia="Arial Unicode MS" w:hAnsiTheme="minorHAnsi" w:cstheme="minorHAnsi"/>
          <w:color w:val="0D004B"/>
          <w:u w:color="0D004B"/>
          <w:bdr w:val="nil"/>
          <w:lang w:val="en-US" w:bidi="ar-SA"/>
        </w:rPr>
        <w:t>i</w:t>
      </w:r>
      <w:proofErr w:type="spellEnd"/>
      <w:r w:rsidRPr="004F7BA6">
        <w:rPr>
          <w:rFonts w:asciiTheme="minorHAnsi" w:eastAsia="Arial Unicode MS" w:hAnsiTheme="minorHAnsi" w:cstheme="minorHAnsi"/>
          <w:color w:val="0D004B"/>
          <w:u w:color="0D004B"/>
          <w:bdr w:val="nil"/>
          <w:lang w:val="en-US" w:bidi="ar-SA"/>
        </w:rPr>
        <w:t xml:space="preserve"> </w:t>
      </w:r>
      <w:proofErr w:type="spellStart"/>
      <w:r w:rsidRPr="004F7BA6">
        <w:rPr>
          <w:rFonts w:asciiTheme="minorHAnsi" w:eastAsia="Arial Unicode MS" w:hAnsiTheme="minorHAnsi" w:cstheme="minorHAnsi"/>
          <w:color w:val="0D004B"/>
          <w:u w:color="0D004B"/>
          <w:bdr w:val="nil"/>
          <w:lang w:val="en-US" w:bidi="ar-SA"/>
        </w:rPr>
        <w:t>ustawieniami</w:t>
      </w:r>
      <w:proofErr w:type="spellEnd"/>
      <w:r w:rsidRPr="004F7BA6">
        <w:rPr>
          <w:rFonts w:asciiTheme="minorHAnsi" w:eastAsia="Arial Unicode MS" w:hAnsiTheme="minorHAnsi" w:cstheme="minorHAnsi"/>
          <w:color w:val="0D004B"/>
          <w:u w:color="0D004B"/>
          <w:bdr w:val="nil"/>
          <w:lang w:val="en-US" w:bidi="ar-SA"/>
        </w:rPr>
        <w:t xml:space="preserve">. </w:t>
      </w:r>
    </w:p>
    <w:p w14:paraId="346FBE25" w14:textId="77777777" w:rsidR="007E593C" w:rsidRPr="004F7BA6" w:rsidRDefault="007E593C" w:rsidP="007E593C">
      <w:pPr>
        <w:pBdr>
          <w:top w:val="nil"/>
          <w:left w:val="nil"/>
          <w:bottom w:val="nil"/>
          <w:right w:val="nil"/>
          <w:between w:val="nil"/>
          <w:bar w:val="nil"/>
        </w:pBdr>
        <w:spacing w:line="276" w:lineRule="auto"/>
        <w:rPr>
          <w:rFonts w:asciiTheme="minorHAnsi" w:eastAsia="Arial Unicode MS" w:hAnsiTheme="minorHAnsi" w:cstheme="minorHAnsi"/>
          <w:color w:val="0D004B"/>
          <w:u w:val="single" w:color="0D004B"/>
          <w:bdr w:val="nil"/>
          <w:lang w:val="en-US" w:bidi="ar-SA"/>
        </w:rPr>
      </w:pPr>
      <w:proofErr w:type="spellStart"/>
      <w:r w:rsidRPr="004F7BA6">
        <w:rPr>
          <w:rFonts w:asciiTheme="minorHAnsi" w:eastAsia="Arial Unicode MS" w:hAnsiTheme="minorHAnsi" w:cstheme="minorHAnsi"/>
          <w:color w:val="0D004B"/>
          <w:u w:val="single" w:color="0D004B"/>
          <w:bdr w:val="nil"/>
          <w:lang w:val="en-US" w:bidi="ar-SA"/>
        </w:rPr>
        <w:t>Minimalne</w:t>
      </w:r>
      <w:proofErr w:type="spellEnd"/>
      <w:r w:rsidRPr="004F7BA6">
        <w:rPr>
          <w:rFonts w:asciiTheme="minorHAnsi" w:eastAsia="Arial Unicode MS" w:hAnsiTheme="minorHAnsi" w:cstheme="minorHAnsi"/>
          <w:color w:val="0D004B"/>
          <w:u w:val="single" w:color="0D004B"/>
          <w:bdr w:val="nil"/>
          <w:lang w:val="en-US" w:bidi="ar-SA"/>
        </w:rPr>
        <w:t xml:space="preserve"> </w:t>
      </w:r>
      <w:proofErr w:type="spellStart"/>
      <w:r w:rsidRPr="004F7BA6">
        <w:rPr>
          <w:rFonts w:asciiTheme="minorHAnsi" w:eastAsia="Arial Unicode MS" w:hAnsiTheme="minorHAnsi" w:cstheme="minorHAnsi"/>
          <w:color w:val="0D004B"/>
          <w:u w:val="single" w:color="0D004B"/>
          <w:bdr w:val="nil"/>
          <w:lang w:val="en-US" w:bidi="ar-SA"/>
        </w:rPr>
        <w:t>parametry</w:t>
      </w:r>
      <w:proofErr w:type="spellEnd"/>
      <w:r w:rsidRPr="004F7BA6">
        <w:rPr>
          <w:rFonts w:asciiTheme="minorHAnsi" w:eastAsia="Arial Unicode MS" w:hAnsiTheme="minorHAnsi" w:cstheme="minorHAnsi"/>
          <w:color w:val="0D004B"/>
          <w:u w:val="single" w:color="0D004B"/>
          <w:bdr w:val="nil"/>
          <w:lang w:val="en-US" w:bidi="ar-SA"/>
        </w:rPr>
        <w:t>:</w:t>
      </w:r>
    </w:p>
    <w:p w14:paraId="3DDE594C" w14:textId="1DA86CBD" w:rsidR="007E593C" w:rsidRPr="008300CD" w:rsidRDefault="007E593C" w:rsidP="00766EF9">
      <w:pPr>
        <w:pStyle w:val="Akapitzlist"/>
        <w:numPr>
          <w:ilvl w:val="0"/>
          <w:numId w:val="198"/>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8300CD">
        <w:rPr>
          <w:rFonts w:asciiTheme="minorHAnsi" w:eastAsia="Arial Unicode MS" w:hAnsiTheme="minorHAnsi" w:cstheme="minorHAnsi"/>
          <w:color w:val="0D004B"/>
          <w:u w:color="0D004B"/>
          <w:bdr w:val="nil"/>
          <w:lang w:bidi="ar-SA"/>
        </w:rPr>
        <w:t>Wyjście wideo 4K: HDMI x1 i IP (strumieniowanie) x1</w:t>
      </w:r>
      <w:r w:rsidR="007E5D48" w:rsidRPr="008300CD">
        <w:rPr>
          <w:rFonts w:asciiTheme="minorHAnsi" w:eastAsia="Arial Unicode MS" w:hAnsiTheme="minorHAnsi" w:cstheme="minorHAnsi"/>
          <w:color w:val="0D004B"/>
          <w:u w:color="0D004B"/>
          <w:bdr w:val="nil"/>
          <w:lang w:bidi="ar-SA"/>
        </w:rPr>
        <w:t>;</w:t>
      </w:r>
    </w:p>
    <w:p w14:paraId="161499DF" w14:textId="616060C8" w:rsidR="007E593C" w:rsidRPr="008300CD" w:rsidRDefault="007E593C" w:rsidP="00766EF9">
      <w:pPr>
        <w:pStyle w:val="Akapitzlist"/>
        <w:numPr>
          <w:ilvl w:val="0"/>
          <w:numId w:val="198"/>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8300CD">
        <w:rPr>
          <w:rFonts w:asciiTheme="minorHAnsi" w:eastAsia="Arial Unicode MS" w:hAnsiTheme="minorHAnsi" w:cstheme="minorHAnsi"/>
          <w:color w:val="0D004B"/>
          <w:u w:color="0D004B"/>
          <w:bdr w:val="nil"/>
          <w:lang w:bidi="ar-SA"/>
        </w:rPr>
        <w:t>Wyjście wideo HD: 3G-SDI x1, HDMI x1, IP (strumieniowanie) x1</w:t>
      </w:r>
      <w:r w:rsidR="007E5D48" w:rsidRPr="008300CD">
        <w:rPr>
          <w:rFonts w:asciiTheme="minorHAnsi" w:eastAsia="Arial Unicode MS" w:hAnsiTheme="minorHAnsi" w:cstheme="minorHAnsi"/>
          <w:color w:val="0D004B"/>
          <w:u w:color="0D004B"/>
          <w:bdr w:val="nil"/>
          <w:lang w:bidi="ar-SA"/>
        </w:rPr>
        <w:t>;</w:t>
      </w:r>
    </w:p>
    <w:p w14:paraId="2F5FAAA6" w14:textId="496DB57E" w:rsidR="007E593C" w:rsidRPr="008300CD" w:rsidRDefault="007E593C" w:rsidP="00766EF9">
      <w:pPr>
        <w:pStyle w:val="Akapitzlist"/>
        <w:numPr>
          <w:ilvl w:val="0"/>
          <w:numId w:val="198"/>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val="en-US" w:bidi="ar-SA"/>
        </w:rPr>
      </w:pPr>
      <w:r w:rsidRPr="008300CD">
        <w:rPr>
          <w:rFonts w:asciiTheme="minorHAnsi" w:eastAsia="Arial Unicode MS" w:hAnsiTheme="minorHAnsi" w:cstheme="minorHAnsi"/>
          <w:color w:val="0D004B"/>
          <w:u w:color="0D004B"/>
          <w:bdr w:val="nil"/>
          <w:lang w:val="en-US" w:bidi="ar-SA"/>
        </w:rPr>
        <w:t>Mini jack (</w:t>
      </w:r>
      <w:r w:rsidRPr="008300CD">
        <w:rPr>
          <w:rFonts w:ascii="Cambria Math" w:eastAsia="Cambria Math" w:hAnsi="Cambria Math" w:cs="Cambria Math"/>
          <w:color w:val="0D004B"/>
          <w:u w:color="0D004B"/>
          <w:bdr w:val="nil"/>
          <w:lang w:val="en-US" w:bidi="ar-SA"/>
        </w:rPr>
        <w:t>⌀</w:t>
      </w:r>
      <w:r w:rsidRPr="008300CD">
        <w:rPr>
          <w:rFonts w:asciiTheme="minorHAnsi" w:eastAsia="Arial Unicode MS" w:hAnsiTheme="minorHAnsi" w:cstheme="minorHAnsi"/>
          <w:color w:val="0D004B"/>
          <w:u w:color="0D004B"/>
          <w:bdr w:val="nil"/>
          <w:lang w:val="en-US" w:bidi="ar-SA"/>
        </w:rPr>
        <w:t>3,5 mm)</w:t>
      </w:r>
      <w:r w:rsidR="007E5D48" w:rsidRPr="008300CD">
        <w:rPr>
          <w:rFonts w:asciiTheme="minorHAnsi" w:eastAsia="Arial Unicode MS" w:hAnsiTheme="minorHAnsi" w:cstheme="minorHAnsi"/>
          <w:color w:val="0D004B"/>
          <w:u w:color="0D004B"/>
          <w:bdr w:val="nil"/>
          <w:lang w:val="en-US" w:bidi="ar-SA"/>
        </w:rPr>
        <w:t>;</w:t>
      </w:r>
    </w:p>
    <w:p w14:paraId="04226359" w14:textId="10D87EA4" w:rsidR="007E593C" w:rsidRPr="008300CD" w:rsidRDefault="007E593C" w:rsidP="00766EF9">
      <w:pPr>
        <w:pStyle w:val="Akapitzlist"/>
        <w:numPr>
          <w:ilvl w:val="0"/>
          <w:numId w:val="198"/>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val="en-US" w:bidi="ar-SA"/>
        </w:rPr>
      </w:pPr>
      <w:r w:rsidRPr="008300CD">
        <w:rPr>
          <w:rFonts w:asciiTheme="minorHAnsi" w:eastAsia="Arial Unicode MS" w:hAnsiTheme="minorHAnsi" w:cstheme="minorHAnsi"/>
          <w:color w:val="0D004B"/>
          <w:u w:color="0D004B"/>
          <w:bdr w:val="nil"/>
          <w:lang w:val="en-US" w:bidi="ar-SA"/>
        </w:rPr>
        <w:t>USB</w:t>
      </w:r>
      <w:r w:rsidR="007E5D48" w:rsidRPr="008300CD">
        <w:rPr>
          <w:rFonts w:asciiTheme="minorHAnsi" w:eastAsia="Arial Unicode MS" w:hAnsiTheme="minorHAnsi" w:cstheme="minorHAnsi"/>
          <w:color w:val="0D004B"/>
          <w:u w:color="0D004B"/>
          <w:bdr w:val="nil"/>
          <w:lang w:val="en-US" w:bidi="ar-SA"/>
        </w:rPr>
        <w:t>;</w:t>
      </w:r>
    </w:p>
    <w:p w14:paraId="3649F3EC" w14:textId="5C7F0137" w:rsidR="007E593C" w:rsidRPr="008300CD" w:rsidRDefault="007E593C" w:rsidP="00766EF9">
      <w:pPr>
        <w:pStyle w:val="Akapitzlist"/>
        <w:numPr>
          <w:ilvl w:val="0"/>
          <w:numId w:val="198"/>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val="en-US" w:bidi="ar-SA"/>
        </w:rPr>
      </w:pPr>
      <w:proofErr w:type="spellStart"/>
      <w:r w:rsidRPr="008300CD">
        <w:rPr>
          <w:rFonts w:asciiTheme="minorHAnsi" w:eastAsia="Arial Unicode MS" w:hAnsiTheme="minorHAnsi" w:cstheme="minorHAnsi"/>
          <w:color w:val="0D004B"/>
          <w:u w:color="0D004B"/>
          <w:bdr w:val="nil"/>
          <w:lang w:val="en-US" w:bidi="ar-SA"/>
        </w:rPr>
        <w:t>Sterowanie</w:t>
      </w:r>
      <w:proofErr w:type="spellEnd"/>
      <w:r w:rsidRPr="008300CD">
        <w:rPr>
          <w:rFonts w:asciiTheme="minorHAnsi" w:eastAsia="Arial Unicode MS" w:hAnsiTheme="minorHAnsi" w:cstheme="minorHAnsi"/>
          <w:color w:val="0D004B"/>
          <w:u w:color="0D004B"/>
          <w:bdr w:val="nil"/>
          <w:lang w:val="en-US" w:bidi="ar-SA"/>
        </w:rPr>
        <w:t xml:space="preserve"> </w:t>
      </w:r>
      <w:proofErr w:type="spellStart"/>
      <w:r w:rsidRPr="008300CD">
        <w:rPr>
          <w:rFonts w:asciiTheme="minorHAnsi" w:eastAsia="Arial Unicode MS" w:hAnsiTheme="minorHAnsi" w:cstheme="minorHAnsi"/>
          <w:color w:val="0D004B"/>
          <w:u w:color="0D004B"/>
          <w:bdr w:val="nil"/>
          <w:lang w:val="en-US" w:bidi="ar-SA"/>
        </w:rPr>
        <w:t>kamer</w:t>
      </w:r>
      <w:proofErr w:type="spellEnd"/>
      <w:r w:rsidRPr="008300CD">
        <w:rPr>
          <w:rFonts w:asciiTheme="minorHAnsi" w:eastAsia="Arial Unicode MS" w:hAnsiTheme="minorHAnsi" w:cstheme="minorHAnsi"/>
          <w:color w:val="0D004B"/>
          <w:u w:color="0D004B"/>
          <w:bdr w:val="nil"/>
          <w:lang w:val="en-US" w:bidi="ar-SA"/>
        </w:rPr>
        <w:t xml:space="preserve"> PTZ (1 </w:t>
      </w:r>
      <w:proofErr w:type="spellStart"/>
      <w:r w:rsidRPr="008300CD">
        <w:rPr>
          <w:rFonts w:asciiTheme="minorHAnsi" w:eastAsia="Arial Unicode MS" w:hAnsiTheme="minorHAnsi" w:cstheme="minorHAnsi"/>
          <w:color w:val="0D004B"/>
          <w:u w:color="0D004B"/>
          <w:bdr w:val="nil"/>
          <w:lang w:val="en-US" w:bidi="ar-SA"/>
        </w:rPr>
        <w:t>szt</w:t>
      </w:r>
      <w:proofErr w:type="spellEnd"/>
      <w:r w:rsidRPr="008300CD">
        <w:rPr>
          <w:rFonts w:asciiTheme="minorHAnsi" w:eastAsia="Arial Unicode MS" w:hAnsiTheme="minorHAnsi" w:cstheme="minorHAnsi"/>
          <w:color w:val="0D004B"/>
          <w:u w:color="0D004B"/>
          <w:bdr w:val="nil"/>
          <w:lang w:val="en-US" w:bidi="ar-SA"/>
        </w:rPr>
        <w:t>.)</w:t>
      </w:r>
      <w:r w:rsidR="007E5D48" w:rsidRPr="008300CD">
        <w:rPr>
          <w:rFonts w:asciiTheme="minorHAnsi" w:eastAsia="Arial Unicode MS" w:hAnsiTheme="minorHAnsi" w:cstheme="minorHAnsi"/>
          <w:color w:val="0D004B"/>
          <w:u w:color="0D004B"/>
          <w:bdr w:val="nil"/>
          <w:lang w:val="en-US" w:bidi="ar-SA"/>
        </w:rPr>
        <w:t>;</w:t>
      </w:r>
    </w:p>
    <w:p w14:paraId="4E1F6D1D" w14:textId="77777777" w:rsidR="007E593C" w:rsidRPr="008300CD" w:rsidRDefault="007E593C" w:rsidP="00766EF9">
      <w:pPr>
        <w:pStyle w:val="Akapitzlist"/>
        <w:numPr>
          <w:ilvl w:val="0"/>
          <w:numId w:val="198"/>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8300CD">
        <w:rPr>
          <w:rFonts w:asciiTheme="minorHAnsi" w:eastAsia="Arial Unicode MS" w:hAnsiTheme="minorHAnsi" w:cstheme="minorHAnsi"/>
          <w:color w:val="0D004B"/>
          <w:u w:color="0D004B"/>
          <w:bdr w:val="nil"/>
          <w:lang w:bidi="ar-SA"/>
        </w:rPr>
        <w:t>Kontroler dedykowany do kamer PTZ zaproponowanych w ofercie</w:t>
      </w:r>
    </w:p>
    <w:p w14:paraId="26A9DD35" w14:textId="77777777" w:rsidR="007E593C" w:rsidRPr="008300CD" w:rsidRDefault="007E593C" w:rsidP="00766EF9">
      <w:pPr>
        <w:pStyle w:val="Akapitzlist"/>
        <w:numPr>
          <w:ilvl w:val="0"/>
          <w:numId w:val="198"/>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val="en-US" w:bidi="ar-SA"/>
        </w:rPr>
      </w:pPr>
      <w:proofErr w:type="spellStart"/>
      <w:r w:rsidRPr="008300CD">
        <w:rPr>
          <w:rFonts w:asciiTheme="minorHAnsi" w:eastAsia="Arial Unicode MS" w:hAnsiTheme="minorHAnsi" w:cstheme="minorHAnsi"/>
          <w:color w:val="0D004B"/>
          <w:u w:color="0D004B"/>
          <w:bdr w:val="nil"/>
          <w:lang w:val="en-US" w:bidi="ar-SA"/>
        </w:rPr>
        <w:t>Zdalne</w:t>
      </w:r>
      <w:proofErr w:type="spellEnd"/>
      <w:r w:rsidRPr="008300CD">
        <w:rPr>
          <w:rFonts w:asciiTheme="minorHAnsi" w:eastAsia="Arial Unicode MS" w:hAnsiTheme="minorHAnsi" w:cstheme="minorHAnsi"/>
          <w:color w:val="0D004B"/>
          <w:u w:color="0D004B"/>
          <w:bdr w:val="nil"/>
          <w:lang w:val="en-US" w:bidi="ar-SA"/>
        </w:rPr>
        <w:t xml:space="preserve"> </w:t>
      </w:r>
      <w:proofErr w:type="spellStart"/>
      <w:r w:rsidRPr="008300CD">
        <w:rPr>
          <w:rFonts w:asciiTheme="minorHAnsi" w:eastAsia="Arial Unicode MS" w:hAnsiTheme="minorHAnsi" w:cstheme="minorHAnsi"/>
          <w:color w:val="0D004B"/>
          <w:u w:color="0D004B"/>
          <w:bdr w:val="nil"/>
          <w:lang w:val="en-US" w:bidi="ar-SA"/>
        </w:rPr>
        <w:t>sterowanie</w:t>
      </w:r>
      <w:proofErr w:type="spellEnd"/>
      <w:r w:rsidRPr="008300CD">
        <w:rPr>
          <w:rFonts w:asciiTheme="minorHAnsi" w:eastAsia="Arial Unicode MS" w:hAnsiTheme="minorHAnsi" w:cstheme="minorHAnsi"/>
          <w:color w:val="0D004B"/>
          <w:u w:color="0D004B"/>
          <w:bdr w:val="nil"/>
          <w:lang w:val="en-US" w:bidi="ar-SA"/>
        </w:rPr>
        <w:t xml:space="preserve"> min 100 </w:t>
      </w:r>
      <w:proofErr w:type="spellStart"/>
      <w:r w:rsidRPr="008300CD">
        <w:rPr>
          <w:rFonts w:asciiTheme="minorHAnsi" w:eastAsia="Arial Unicode MS" w:hAnsiTheme="minorHAnsi" w:cstheme="minorHAnsi"/>
          <w:color w:val="0D004B"/>
          <w:u w:color="0D004B"/>
          <w:bdr w:val="nil"/>
          <w:lang w:val="en-US" w:bidi="ar-SA"/>
        </w:rPr>
        <w:t>kamerami</w:t>
      </w:r>
      <w:proofErr w:type="spellEnd"/>
      <w:r w:rsidRPr="008300CD">
        <w:rPr>
          <w:rFonts w:asciiTheme="minorHAnsi" w:eastAsia="Arial Unicode MS" w:hAnsiTheme="minorHAnsi" w:cstheme="minorHAnsi"/>
          <w:color w:val="0D004B"/>
          <w:u w:color="0D004B"/>
          <w:bdr w:val="nil"/>
          <w:lang w:val="en-US" w:bidi="ar-SA"/>
        </w:rPr>
        <w:t xml:space="preserve"> </w:t>
      </w:r>
    </w:p>
    <w:p w14:paraId="73AC9951" w14:textId="3013B513" w:rsidR="008300CD" w:rsidRPr="008300CD" w:rsidRDefault="00710AD1" w:rsidP="00766EF9">
      <w:pPr>
        <w:pStyle w:val="Akapitzlist"/>
        <w:numPr>
          <w:ilvl w:val="0"/>
          <w:numId w:val="198"/>
        </w:numPr>
        <w:pBdr>
          <w:top w:val="nil"/>
          <w:left w:val="nil"/>
          <w:bottom w:val="nil"/>
          <w:right w:val="nil"/>
          <w:between w:val="nil"/>
          <w:bar w:val="nil"/>
        </w:pBdr>
        <w:spacing w:line="276" w:lineRule="auto"/>
        <w:rPr>
          <w:rFonts w:asciiTheme="minorHAnsi" w:eastAsia="Arial Unicode MS" w:hAnsiTheme="minorHAnsi" w:cstheme="minorHAnsi"/>
          <w:color w:val="0D004B"/>
          <w:u w:val="single" w:color="0D004B"/>
          <w:bdr w:val="nil"/>
          <w:lang w:bidi="ar-SA"/>
        </w:rPr>
      </w:pPr>
      <w:r w:rsidRPr="008300CD">
        <w:rPr>
          <w:rFonts w:asciiTheme="minorHAnsi" w:eastAsia="Arial Unicode MS" w:hAnsiTheme="minorHAnsi" w:cstheme="minorHAnsi"/>
          <w:color w:val="0D004B"/>
          <w:u w:val="single" w:color="0D004B"/>
          <w:bdr w:val="nil"/>
          <w:lang w:bidi="ar-SA"/>
        </w:rPr>
        <w:lastRenderedPageBreak/>
        <w:t>PTZ przy użyciu jednego przewodu LAN</w:t>
      </w:r>
    </w:p>
    <w:p w14:paraId="6F73C4BB" w14:textId="28301C33" w:rsidR="007E593C" w:rsidRPr="00DF0F18" w:rsidRDefault="007E593C" w:rsidP="00766EF9">
      <w:pPr>
        <w:pStyle w:val="Akapitzlist"/>
        <w:numPr>
          <w:ilvl w:val="0"/>
          <w:numId w:val="198"/>
        </w:numPr>
        <w:pBdr>
          <w:top w:val="nil"/>
          <w:left w:val="nil"/>
          <w:bottom w:val="nil"/>
          <w:right w:val="nil"/>
          <w:between w:val="nil"/>
          <w:bar w:val="nil"/>
        </w:pBdr>
        <w:spacing w:line="276" w:lineRule="auto"/>
        <w:rPr>
          <w:rFonts w:asciiTheme="minorHAnsi" w:hAnsiTheme="minorHAnsi" w:cstheme="minorHAnsi"/>
          <w:color w:val="0D004B"/>
          <w:u w:color="0D004B"/>
          <w:bdr w:val="nil"/>
          <w:lang w:bidi="ar-SA"/>
        </w:rPr>
      </w:pPr>
      <w:r w:rsidRPr="00DF0F18">
        <w:rPr>
          <w:rFonts w:asciiTheme="minorHAnsi" w:hAnsiTheme="minorHAnsi" w:cstheme="minorHAnsi"/>
          <w:color w:val="0D004B"/>
          <w:u w:color="0D004B"/>
          <w:bdr w:val="nil"/>
          <w:lang w:bidi="ar-SA"/>
        </w:rPr>
        <w:t>Ekran dotykowy o przekątnej min</w:t>
      </w:r>
      <w:r w:rsidR="007E5D48" w:rsidRPr="00DF0F18">
        <w:rPr>
          <w:rFonts w:asciiTheme="minorHAnsi" w:hAnsiTheme="minorHAnsi" w:cstheme="minorHAnsi"/>
          <w:color w:val="0D004B"/>
          <w:u w:color="0D004B"/>
          <w:bdr w:val="nil"/>
          <w:lang w:bidi="ar-SA"/>
        </w:rPr>
        <w:t>.</w:t>
      </w:r>
      <w:r w:rsidRPr="00DF0F18">
        <w:rPr>
          <w:rFonts w:asciiTheme="minorHAnsi" w:hAnsiTheme="minorHAnsi" w:cstheme="minorHAnsi"/>
          <w:color w:val="0D004B"/>
          <w:u w:color="0D004B"/>
          <w:bdr w:val="nil"/>
          <w:lang w:bidi="ar-SA"/>
        </w:rPr>
        <w:t xml:space="preserve"> 7 cali (17,78 cm) umożliwia przełączanie między kamerami, a także szybkie zarządzanie ustawieniami ostrości, balansem bieli, czasem otwarcia migawki i innymi funkcjami</w:t>
      </w:r>
      <w:r w:rsidR="007E5D48" w:rsidRPr="00DF0F18">
        <w:rPr>
          <w:rFonts w:asciiTheme="minorHAnsi" w:hAnsiTheme="minorHAnsi" w:cstheme="minorHAnsi"/>
          <w:color w:val="0D004B"/>
          <w:u w:color="0D004B"/>
          <w:bdr w:val="nil"/>
          <w:lang w:bidi="ar-SA"/>
        </w:rPr>
        <w:t>;</w:t>
      </w:r>
    </w:p>
    <w:p w14:paraId="474F31E5" w14:textId="5D661959" w:rsidR="007E593C" w:rsidRPr="00DF0F18" w:rsidRDefault="007E593C" w:rsidP="00766EF9">
      <w:pPr>
        <w:pStyle w:val="Akapitzlist"/>
        <w:numPr>
          <w:ilvl w:val="0"/>
          <w:numId w:val="198"/>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DF0F18">
        <w:rPr>
          <w:rFonts w:asciiTheme="minorHAnsi" w:eastAsia="Arial Unicode MS" w:hAnsiTheme="minorHAnsi" w:cstheme="minorHAnsi"/>
          <w:color w:val="0D004B"/>
          <w:u w:color="0D004B"/>
          <w:bdr w:val="nil"/>
          <w:lang w:bidi="ar-SA"/>
        </w:rPr>
        <w:t>Wielofunkcyjny joystick umożliwiający precyzyjne poruszanie kamerą i regulowanie jej ustawień, sterować przybliżeniem, ostrością i przysłoną</w:t>
      </w:r>
      <w:r w:rsidR="007E5D48" w:rsidRPr="00DF0F18">
        <w:rPr>
          <w:rFonts w:asciiTheme="minorHAnsi" w:eastAsia="Arial Unicode MS" w:hAnsiTheme="minorHAnsi" w:cstheme="minorHAnsi"/>
          <w:color w:val="0D004B"/>
          <w:u w:color="0D004B"/>
          <w:bdr w:val="nil"/>
          <w:lang w:bidi="ar-SA"/>
        </w:rPr>
        <w:t>;</w:t>
      </w:r>
    </w:p>
    <w:p w14:paraId="4439F0B0" w14:textId="30E75E59" w:rsidR="007E593C" w:rsidRPr="00DF0F18" w:rsidRDefault="007E593C" w:rsidP="00766EF9">
      <w:pPr>
        <w:pStyle w:val="Akapitzlist"/>
        <w:numPr>
          <w:ilvl w:val="0"/>
          <w:numId w:val="198"/>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DF0F18">
        <w:rPr>
          <w:rFonts w:asciiTheme="minorHAnsi" w:eastAsia="Arial Unicode MS" w:hAnsiTheme="minorHAnsi" w:cstheme="minorHAnsi"/>
          <w:color w:val="0D004B"/>
          <w:u w:color="0D004B"/>
          <w:bdr w:val="nil"/>
          <w:lang w:bidi="ar-SA"/>
        </w:rPr>
        <w:t>Przełącznik klawiszowy zoomu umożliwiający płynną i precyzyjną regulację między szerokim a wąskim kątem</w:t>
      </w:r>
      <w:r w:rsidR="007E5D48" w:rsidRPr="00DF0F18">
        <w:rPr>
          <w:rFonts w:asciiTheme="minorHAnsi" w:eastAsia="Arial Unicode MS" w:hAnsiTheme="minorHAnsi" w:cstheme="minorHAnsi"/>
          <w:color w:val="0D004B"/>
          <w:u w:color="0D004B"/>
          <w:bdr w:val="nil"/>
          <w:lang w:bidi="ar-SA"/>
        </w:rPr>
        <w:t>;</w:t>
      </w:r>
    </w:p>
    <w:p w14:paraId="7DD36940" w14:textId="705E3578" w:rsidR="007E593C" w:rsidRPr="00DF0F18" w:rsidRDefault="007E593C" w:rsidP="00766EF9">
      <w:pPr>
        <w:pStyle w:val="Akapitzlist"/>
        <w:numPr>
          <w:ilvl w:val="0"/>
          <w:numId w:val="198"/>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DF0F18">
        <w:rPr>
          <w:rFonts w:asciiTheme="minorHAnsi" w:eastAsia="Arial Unicode MS" w:hAnsiTheme="minorHAnsi" w:cstheme="minorHAnsi"/>
          <w:color w:val="0D004B"/>
          <w:u w:color="0D004B"/>
          <w:bdr w:val="nil"/>
          <w:lang w:bidi="ar-SA"/>
        </w:rPr>
        <w:t>programowalne przyciski, 2 dedykowane przyciski funkcyjne i konfigurowalne pokrętło na joysticku</w:t>
      </w:r>
      <w:r w:rsidR="007E5D48" w:rsidRPr="00DF0F18">
        <w:rPr>
          <w:rFonts w:asciiTheme="minorHAnsi" w:eastAsia="Arial Unicode MS" w:hAnsiTheme="minorHAnsi" w:cstheme="minorHAnsi"/>
          <w:color w:val="0D004B"/>
          <w:u w:color="0D004B"/>
          <w:bdr w:val="nil"/>
          <w:lang w:bidi="ar-SA"/>
        </w:rPr>
        <w:t>;</w:t>
      </w:r>
    </w:p>
    <w:p w14:paraId="3279A9DF" w14:textId="3D92AB97" w:rsidR="007E593C" w:rsidRPr="00DF0F18" w:rsidRDefault="007E593C" w:rsidP="00766EF9">
      <w:pPr>
        <w:pStyle w:val="Akapitzlist"/>
        <w:numPr>
          <w:ilvl w:val="0"/>
          <w:numId w:val="198"/>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val="en-US" w:bidi="ar-SA"/>
        </w:rPr>
      </w:pPr>
      <w:proofErr w:type="spellStart"/>
      <w:r w:rsidRPr="00DF0F18">
        <w:rPr>
          <w:rFonts w:asciiTheme="minorHAnsi" w:eastAsia="Arial Unicode MS" w:hAnsiTheme="minorHAnsi" w:cstheme="minorHAnsi"/>
          <w:color w:val="0D004B"/>
          <w:u w:color="0D004B"/>
          <w:bdr w:val="nil"/>
          <w:lang w:val="en-US" w:bidi="ar-SA"/>
        </w:rPr>
        <w:t>Zarządzanie</w:t>
      </w:r>
      <w:proofErr w:type="spellEnd"/>
      <w:r w:rsidRPr="00DF0F18">
        <w:rPr>
          <w:rFonts w:asciiTheme="minorHAnsi" w:eastAsia="Arial Unicode MS" w:hAnsiTheme="minorHAnsi" w:cstheme="minorHAnsi"/>
          <w:color w:val="0D004B"/>
          <w:u w:color="0D004B"/>
          <w:bdr w:val="nil"/>
          <w:lang w:val="en-US" w:bidi="ar-SA"/>
        </w:rPr>
        <w:t xml:space="preserve"> </w:t>
      </w:r>
      <w:r w:rsidR="00710AD1" w:rsidRPr="00DF0F18">
        <w:rPr>
          <w:rFonts w:asciiTheme="minorHAnsi" w:eastAsia="Arial Unicode MS" w:hAnsiTheme="minorHAnsi" w:cstheme="minorHAnsi"/>
          <w:color w:val="0D004B"/>
          <w:u w:color="0D004B"/>
          <w:bdr w:val="nil"/>
          <w:lang w:val="en-US" w:bidi="ar-SA"/>
        </w:rPr>
        <w:t xml:space="preserve">minimum </w:t>
      </w:r>
      <w:r w:rsidRPr="00DF0F18">
        <w:rPr>
          <w:rFonts w:asciiTheme="minorHAnsi" w:eastAsia="Arial Unicode MS" w:hAnsiTheme="minorHAnsi" w:cstheme="minorHAnsi"/>
          <w:color w:val="0D004B"/>
          <w:u w:color="0D004B"/>
          <w:bdr w:val="nil"/>
          <w:lang w:val="en-US" w:bidi="ar-SA"/>
        </w:rPr>
        <w:t xml:space="preserve">100 </w:t>
      </w:r>
      <w:proofErr w:type="spellStart"/>
      <w:r w:rsidRPr="00DF0F18">
        <w:rPr>
          <w:rFonts w:asciiTheme="minorHAnsi" w:eastAsia="Arial Unicode MS" w:hAnsiTheme="minorHAnsi" w:cstheme="minorHAnsi"/>
          <w:color w:val="0D004B"/>
          <w:u w:color="0D004B"/>
          <w:bdr w:val="nil"/>
          <w:lang w:val="en-US" w:bidi="ar-SA"/>
        </w:rPr>
        <w:t>zapisanymi</w:t>
      </w:r>
      <w:proofErr w:type="spellEnd"/>
      <w:r w:rsidRPr="00DF0F18">
        <w:rPr>
          <w:rFonts w:asciiTheme="minorHAnsi" w:eastAsia="Arial Unicode MS" w:hAnsiTheme="minorHAnsi" w:cstheme="minorHAnsi"/>
          <w:color w:val="0D004B"/>
          <w:u w:color="0D004B"/>
          <w:bdr w:val="nil"/>
          <w:lang w:val="en-US" w:bidi="ar-SA"/>
        </w:rPr>
        <w:t xml:space="preserve"> </w:t>
      </w:r>
      <w:proofErr w:type="spellStart"/>
      <w:r w:rsidRPr="00DF0F18">
        <w:rPr>
          <w:rFonts w:asciiTheme="minorHAnsi" w:eastAsia="Arial Unicode MS" w:hAnsiTheme="minorHAnsi" w:cstheme="minorHAnsi"/>
          <w:color w:val="0D004B"/>
          <w:u w:color="0D004B"/>
          <w:bdr w:val="nil"/>
          <w:lang w:val="en-US" w:bidi="ar-SA"/>
        </w:rPr>
        <w:t>pozycjami</w:t>
      </w:r>
      <w:proofErr w:type="spellEnd"/>
      <w:r w:rsidR="007E5D48" w:rsidRPr="00DF0F18">
        <w:rPr>
          <w:rFonts w:asciiTheme="minorHAnsi" w:eastAsia="Arial Unicode MS" w:hAnsiTheme="minorHAnsi" w:cstheme="minorHAnsi"/>
          <w:color w:val="0D004B"/>
          <w:u w:color="0D004B"/>
          <w:bdr w:val="nil"/>
          <w:lang w:val="en-US" w:bidi="ar-SA"/>
        </w:rPr>
        <w:t>;</w:t>
      </w:r>
    </w:p>
    <w:p w14:paraId="0C714CEC" w14:textId="77777777" w:rsidR="00710AD1" w:rsidRPr="004F7BA6" w:rsidRDefault="00710AD1" w:rsidP="007E593C">
      <w:p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p>
    <w:p w14:paraId="61E372F0" w14:textId="77777777" w:rsidR="007E593C" w:rsidRPr="004F7BA6" w:rsidRDefault="007E593C" w:rsidP="00766EF9">
      <w:pPr>
        <w:numPr>
          <w:ilvl w:val="0"/>
          <w:numId w:val="88"/>
        </w:numPr>
        <w:pBdr>
          <w:top w:val="nil"/>
          <w:left w:val="nil"/>
          <w:bottom w:val="nil"/>
          <w:right w:val="nil"/>
          <w:between w:val="nil"/>
          <w:bar w:val="nil"/>
        </w:pBdr>
        <w:spacing w:line="276" w:lineRule="auto"/>
        <w:rPr>
          <w:rFonts w:asciiTheme="minorHAnsi" w:eastAsia="Arial Unicode MS" w:hAnsiTheme="minorHAnsi" w:cstheme="minorHAnsi"/>
          <w:b/>
          <w:bCs/>
          <w:color w:val="0D004B"/>
          <w:u w:val="single" w:color="0D004B"/>
          <w:bdr w:val="nil"/>
          <w:lang w:val="en-US" w:bidi="ar-SA"/>
        </w:rPr>
      </w:pPr>
      <w:r w:rsidRPr="004F7BA6">
        <w:rPr>
          <w:rFonts w:asciiTheme="minorHAnsi" w:eastAsia="Arial Unicode MS" w:hAnsiTheme="minorHAnsi" w:cstheme="minorHAnsi"/>
          <w:b/>
          <w:bCs/>
          <w:color w:val="0D004B"/>
          <w:u w:val="single" w:color="0D004B"/>
          <w:bdr w:val="nil"/>
          <w:lang w:val="en-US" w:bidi="ar-SA"/>
        </w:rPr>
        <w:t xml:space="preserve">System </w:t>
      </w:r>
      <w:proofErr w:type="spellStart"/>
      <w:r w:rsidRPr="004F7BA6">
        <w:rPr>
          <w:rFonts w:asciiTheme="minorHAnsi" w:eastAsia="Arial Unicode MS" w:hAnsiTheme="minorHAnsi" w:cstheme="minorHAnsi"/>
          <w:b/>
          <w:bCs/>
          <w:color w:val="0D004B"/>
          <w:u w:val="single" w:color="0D004B"/>
          <w:bdr w:val="nil"/>
          <w:lang w:val="en-US" w:bidi="ar-SA"/>
        </w:rPr>
        <w:t>oświetlenia</w:t>
      </w:r>
      <w:proofErr w:type="spellEnd"/>
      <w:r w:rsidRPr="004F7BA6">
        <w:rPr>
          <w:rFonts w:asciiTheme="minorHAnsi" w:eastAsia="Arial Unicode MS" w:hAnsiTheme="minorHAnsi" w:cstheme="minorHAnsi"/>
          <w:b/>
          <w:bCs/>
          <w:color w:val="0D004B"/>
          <w:u w:val="single" w:color="0D004B"/>
          <w:bdr w:val="nil"/>
          <w:lang w:val="en-US" w:bidi="ar-SA"/>
        </w:rPr>
        <w:t xml:space="preserve"> </w:t>
      </w:r>
      <w:proofErr w:type="spellStart"/>
      <w:r w:rsidRPr="004F7BA6">
        <w:rPr>
          <w:rFonts w:asciiTheme="minorHAnsi" w:eastAsia="Arial Unicode MS" w:hAnsiTheme="minorHAnsi" w:cstheme="minorHAnsi"/>
          <w:b/>
          <w:bCs/>
          <w:color w:val="0D004B"/>
          <w:u w:val="single" w:color="0D004B"/>
          <w:bdr w:val="nil"/>
          <w:lang w:val="en-US" w:bidi="ar-SA"/>
        </w:rPr>
        <w:t>studia</w:t>
      </w:r>
      <w:proofErr w:type="spellEnd"/>
    </w:p>
    <w:p w14:paraId="6DBD4178" w14:textId="77777777" w:rsidR="007E593C" w:rsidRPr="004F7BA6" w:rsidRDefault="007E593C" w:rsidP="007E593C">
      <w:pPr>
        <w:pBdr>
          <w:top w:val="nil"/>
          <w:left w:val="nil"/>
          <w:bottom w:val="nil"/>
          <w:right w:val="nil"/>
          <w:between w:val="nil"/>
          <w:bar w:val="nil"/>
        </w:pBdr>
        <w:spacing w:line="276" w:lineRule="auto"/>
        <w:ind w:left="720"/>
        <w:rPr>
          <w:rFonts w:asciiTheme="minorHAnsi" w:eastAsia="Arial Unicode MS" w:hAnsiTheme="minorHAnsi" w:cstheme="minorHAnsi"/>
          <w:b/>
          <w:bCs/>
          <w:color w:val="0D004B"/>
          <w:u w:color="0D004B"/>
          <w:bdr w:val="nil"/>
          <w:lang w:val="en-US" w:bidi="ar-SA"/>
        </w:rPr>
      </w:pPr>
    </w:p>
    <w:p w14:paraId="10858D8F" w14:textId="77777777" w:rsidR="007E593C" w:rsidRPr="00DF0F18" w:rsidRDefault="007E593C" w:rsidP="00766EF9">
      <w:pPr>
        <w:numPr>
          <w:ilvl w:val="0"/>
          <w:numId w:val="90"/>
        </w:numPr>
        <w:pBdr>
          <w:top w:val="nil"/>
          <w:left w:val="nil"/>
          <w:bottom w:val="nil"/>
          <w:right w:val="nil"/>
          <w:between w:val="nil"/>
          <w:bar w:val="nil"/>
        </w:pBdr>
        <w:spacing w:line="276" w:lineRule="auto"/>
        <w:rPr>
          <w:rFonts w:asciiTheme="minorHAnsi" w:eastAsia="Arial Unicode MS" w:hAnsiTheme="minorHAnsi" w:cstheme="minorHAnsi"/>
          <w:b/>
          <w:bCs/>
          <w:color w:val="0D004B"/>
          <w:u w:color="0D004B"/>
          <w:bdr w:val="nil"/>
          <w:lang w:bidi="ar-SA"/>
        </w:rPr>
      </w:pPr>
      <w:r w:rsidRPr="004F7BA6">
        <w:rPr>
          <w:rFonts w:asciiTheme="minorHAnsi" w:eastAsia="Arial Unicode MS" w:hAnsiTheme="minorHAnsi" w:cstheme="minorHAnsi"/>
          <w:b/>
          <w:bCs/>
          <w:color w:val="0D004B"/>
          <w:u w:color="0D004B"/>
          <w:bdr w:val="nil"/>
          <w:lang w:bidi="ar-SA"/>
        </w:rPr>
        <w:t xml:space="preserve">Lampa </w:t>
      </w:r>
      <w:r w:rsidRPr="00DF0F18">
        <w:rPr>
          <w:rFonts w:asciiTheme="minorHAnsi" w:eastAsia="Arial Unicode MS" w:hAnsiTheme="minorHAnsi" w:cstheme="minorHAnsi"/>
          <w:b/>
          <w:bCs/>
          <w:color w:val="0D004B"/>
          <w:u w:color="0D004B"/>
          <w:bdr w:val="nil"/>
          <w:lang w:bidi="ar-SA"/>
        </w:rPr>
        <w:t>do wypełnienia oświetlenia studyjnego 6 sztuk</w:t>
      </w:r>
    </w:p>
    <w:p w14:paraId="6E946F41" w14:textId="40723E0B" w:rsidR="007E593C" w:rsidRPr="00DF0F18" w:rsidRDefault="007E593C" w:rsidP="007E593C">
      <w:p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DF0F18">
        <w:rPr>
          <w:rFonts w:asciiTheme="minorHAnsi" w:eastAsia="Arial Unicode MS" w:hAnsiTheme="minorHAnsi" w:cstheme="minorHAnsi"/>
          <w:color w:val="0D004B"/>
          <w:u w:color="0D004B"/>
          <w:bdr w:val="nil"/>
          <w:lang w:bidi="ar-SA"/>
        </w:rPr>
        <w:t xml:space="preserve">Lampa diodowa - panel LED </w:t>
      </w:r>
      <w:r w:rsidR="00710AD1" w:rsidRPr="00DF0F18">
        <w:rPr>
          <w:rFonts w:asciiTheme="minorHAnsi" w:eastAsia="Arial Unicode MS" w:hAnsiTheme="minorHAnsi" w:cstheme="minorHAnsi"/>
          <w:color w:val="0D004B"/>
          <w:u w:color="0D004B"/>
          <w:bdr w:val="nil"/>
          <w:lang w:bidi="ar-SA"/>
        </w:rPr>
        <w:t xml:space="preserve">o szerokości minimalnej </w:t>
      </w:r>
      <w:r w:rsidRPr="00DF0F18">
        <w:rPr>
          <w:rFonts w:asciiTheme="minorHAnsi" w:eastAsia="Arial Unicode MS" w:hAnsiTheme="minorHAnsi" w:cstheme="minorHAnsi"/>
          <w:color w:val="0D004B"/>
          <w:u w:color="0D004B"/>
          <w:bdr w:val="nil"/>
          <w:lang w:bidi="ar-SA"/>
        </w:rPr>
        <w:t xml:space="preserve">120 cm </w:t>
      </w:r>
      <w:r w:rsidR="00710AD1" w:rsidRPr="00DF0F18">
        <w:rPr>
          <w:rFonts w:asciiTheme="minorHAnsi" w:eastAsia="Arial Unicode MS" w:hAnsiTheme="minorHAnsi" w:cstheme="minorHAnsi"/>
          <w:color w:val="0D004B"/>
          <w:u w:color="0D004B"/>
          <w:bdr w:val="nil"/>
          <w:lang w:bidi="ar-SA"/>
        </w:rPr>
        <w:t xml:space="preserve">oraz </w:t>
      </w:r>
      <w:r w:rsidRPr="00DF0F18">
        <w:rPr>
          <w:rFonts w:asciiTheme="minorHAnsi" w:eastAsia="Arial Unicode MS" w:hAnsiTheme="minorHAnsi" w:cstheme="minorHAnsi"/>
          <w:color w:val="0D004B"/>
          <w:u w:color="0D004B"/>
          <w:bdr w:val="nil"/>
          <w:lang w:bidi="ar-SA"/>
        </w:rPr>
        <w:t xml:space="preserve">o </w:t>
      </w:r>
      <w:r w:rsidR="00710AD1" w:rsidRPr="00DF0F18">
        <w:rPr>
          <w:rFonts w:asciiTheme="minorHAnsi" w:eastAsia="Arial Unicode MS" w:hAnsiTheme="minorHAnsi" w:cstheme="minorHAnsi"/>
          <w:color w:val="0D004B"/>
          <w:u w:color="0D004B"/>
          <w:bdr w:val="nil"/>
          <w:lang w:bidi="ar-SA"/>
        </w:rPr>
        <w:t xml:space="preserve">minimalnym zakresie </w:t>
      </w:r>
      <w:r w:rsidRPr="00DF0F18">
        <w:rPr>
          <w:rFonts w:asciiTheme="minorHAnsi" w:eastAsia="Arial Unicode MS" w:hAnsiTheme="minorHAnsi" w:cstheme="minorHAnsi"/>
          <w:color w:val="0D004B"/>
          <w:u w:color="0D004B"/>
          <w:bdr w:val="nil"/>
          <w:lang w:bidi="ar-SA"/>
        </w:rPr>
        <w:t>temperatur</w:t>
      </w:r>
      <w:r w:rsidR="00710AD1" w:rsidRPr="00DF0F18">
        <w:rPr>
          <w:rFonts w:asciiTheme="minorHAnsi" w:eastAsia="Arial Unicode MS" w:hAnsiTheme="minorHAnsi" w:cstheme="minorHAnsi"/>
          <w:color w:val="0D004B"/>
          <w:u w:color="0D004B"/>
          <w:bdr w:val="nil"/>
          <w:lang w:bidi="ar-SA"/>
        </w:rPr>
        <w:t>y</w:t>
      </w:r>
      <w:r w:rsidRPr="00DF0F18">
        <w:rPr>
          <w:rFonts w:asciiTheme="minorHAnsi" w:eastAsia="Arial Unicode MS" w:hAnsiTheme="minorHAnsi" w:cstheme="minorHAnsi"/>
          <w:color w:val="0D004B"/>
          <w:u w:color="0D004B"/>
          <w:bdr w:val="nil"/>
          <w:lang w:bidi="ar-SA"/>
        </w:rPr>
        <w:t xml:space="preserve"> barwowej 3200-5600K, mocowana podsufitowo</w:t>
      </w:r>
      <w:r w:rsidR="00DF0F18" w:rsidRPr="00DF0F18">
        <w:rPr>
          <w:rFonts w:asciiTheme="minorHAnsi" w:eastAsia="Arial Unicode MS" w:hAnsiTheme="minorHAnsi" w:cstheme="minorHAnsi"/>
          <w:color w:val="0D004B"/>
          <w:u w:color="0D004B"/>
          <w:bdr w:val="nil"/>
          <w:lang w:bidi="ar-SA"/>
        </w:rPr>
        <w:t>.</w:t>
      </w:r>
    </w:p>
    <w:p w14:paraId="4F7CF551" w14:textId="48314685" w:rsidR="007E593C" w:rsidRPr="00DF0F18" w:rsidRDefault="00710AD1" w:rsidP="007E593C">
      <w:pPr>
        <w:pBdr>
          <w:top w:val="nil"/>
          <w:left w:val="nil"/>
          <w:bottom w:val="nil"/>
          <w:right w:val="nil"/>
          <w:between w:val="nil"/>
          <w:bar w:val="nil"/>
        </w:pBdr>
        <w:spacing w:line="276" w:lineRule="auto"/>
        <w:rPr>
          <w:rFonts w:asciiTheme="minorHAnsi" w:eastAsia="Arial Unicode MS" w:hAnsiTheme="minorHAnsi" w:cstheme="minorHAnsi"/>
          <w:color w:val="0D004B"/>
          <w:u w:val="single" w:color="0D004B"/>
          <w:bdr w:val="nil"/>
          <w:lang w:bidi="ar-SA"/>
        </w:rPr>
      </w:pPr>
      <w:r w:rsidRPr="00DF0F18">
        <w:rPr>
          <w:rFonts w:asciiTheme="minorHAnsi" w:eastAsia="Arial Unicode MS" w:hAnsiTheme="minorHAnsi" w:cstheme="minorHAnsi"/>
          <w:color w:val="0D004B"/>
          <w:u w:val="single" w:color="0D004B"/>
          <w:bdr w:val="nil"/>
          <w:lang w:bidi="ar-SA"/>
        </w:rPr>
        <w:t>M</w:t>
      </w:r>
      <w:r w:rsidR="00DF0F18" w:rsidRPr="00DF0F18">
        <w:rPr>
          <w:rFonts w:asciiTheme="minorHAnsi" w:eastAsia="Arial Unicode MS" w:hAnsiTheme="minorHAnsi" w:cstheme="minorHAnsi"/>
          <w:color w:val="0D004B"/>
          <w:u w:val="single" w:color="0D004B"/>
          <w:bdr w:val="nil"/>
          <w:lang w:bidi="ar-SA"/>
        </w:rPr>
        <w:t>i</w:t>
      </w:r>
      <w:r w:rsidRPr="00DF0F18">
        <w:rPr>
          <w:rFonts w:asciiTheme="minorHAnsi" w:eastAsia="Arial Unicode MS" w:hAnsiTheme="minorHAnsi" w:cstheme="minorHAnsi"/>
          <w:color w:val="0D004B"/>
          <w:u w:val="single" w:color="0D004B"/>
          <w:bdr w:val="nil"/>
          <w:lang w:bidi="ar-SA"/>
        </w:rPr>
        <w:t>nimalne parametry</w:t>
      </w:r>
      <w:r w:rsidR="007E593C" w:rsidRPr="00DF0F18">
        <w:rPr>
          <w:rFonts w:asciiTheme="minorHAnsi" w:eastAsia="Arial Unicode MS" w:hAnsiTheme="minorHAnsi" w:cstheme="minorHAnsi"/>
          <w:color w:val="0D004B"/>
          <w:u w:val="single" w:color="0D004B"/>
          <w:bdr w:val="nil"/>
          <w:lang w:bidi="ar-SA"/>
        </w:rPr>
        <w:t>:</w:t>
      </w:r>
    </w:p>
    <w:p w14:paraId="07DC0310" w14:textId="256B375B" w:rsidR="007E593C" w:rsidRPr="008300CD" w:rsidRDefault="007E593C" w:rsidP="00766EF9">
      <w:pPr>
        <w:numPr>
          <w:ilvl w:val="0"/>
          <w:numId w:val="144"/>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DF0F18">
        <w:rPr>
          <w:rFonts w:asciiTheme="minorHAnsi" w:eastAsia="Arial Unicode MS" w:hAnsiTheme="minorHAnsi" w:cstheme="minorHAnsi"/>
          <w:color w:val="0D004B"/>
          <w:u w:color="0D004B"/>
          <w:bdr w:val="nil"/>
          <w:lang w:bidi="ar-SA"/>
        </w:rPr>
        <w:t>Regulacja</w:t>
      </w:r>
      <w:r w:rsidRPr="008300CD">
        <w:rPr>
          <w:rFonts w:asciiTheme="minorHAnsi" w:eastAsia="Arial Unicode MS" w:hAnsiTheme="minorHAnsi" w:cstheme="minorHAnsi"/>
          <w:color w:val="0D004B"/>
          <w:u w:color="0D004B"/>
          <w:bdr w:val="nil"/>
          <w:lang w:bidi="ar-SA"/>
        </w:rPr>
        <w:t xml:space="preserve"> natężenia - 0-100% Bi-color 3200K-5600K.</w:t>
      </w:r>
    </w:p>
    <w:p w14:paraId="1E6E401A" w14:textId="1D376C23" w:rsidR="007E593C" w:rsidRPr="00DF0F18" w:rsidRDefault="007E593C" w:rsidP="00766EF9">
      <w:pPr>
        <w:numPr>
          <w:ilvl w:val="0"/>
          <w:numId w:val="144"/>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DF0F18">
        <w:rPr>
          <w:rFonts w:asciiTheme="minorHAnsi" w:eastAsia="Arial Unicode MS" w:hAnsiTheme="minorHAnsi" w:cstheme="minorHAnsi"/>
          <w:color w:val="0D004B"/>
          <w:u w:color="0D004B"/>
          <w:bdr w:val="nil"/>
          <w:lang w:bidi="ar-SA"/>
        </w:rPr>
        <w:t xml:space="preserve">Kąt wiązki światła </w:t>
      </w:r>
      <w:r w:rsidR="00710AD1" w:rsidRPr="00DF0F18">
        <w:rPr>
          <w:rFonts w:asciiTheme="minorHAnsi" w:eastAsia="Arial Unicode MS" w:hAnsiTheme="minorHAnsi" w:cstheme="minorHAnsi"/>
          <w:color w:val="0D004B"/>
          <w:u w:color="0D004B"/>
          <w:bdr w:val="nil"/>
          <w:lang w:bidi="ar-SA"/>
        </w:rPr>
        <w:t>–</w:t>
      </w:r>
      <w:r w:rsidRPr="00DF0F18">
        <w:rPr>
          <w:rFonts w:asciiTheme="minorHAnsi" w:eastAsia="Arial Unicode MS" w:hAnsiTheme="minorHAnsi" w:cstheme="minorHAnsi"/>
          <w:color w:val="0D004B"/>
          <w:u w:color="0D004B"/>
          <w:bdr w:val="nil"/>
          <w:lang w:bidi="ar-SA"/>
        </w:rPr>
        <w:t xml:space="preserve"> </w:t>
      </w:r>
      <w:r w:rsidR="00710AD1" w:rsidRPr="00DF0F18">
        <w:rPr>
          <w:rFonts w:asciiTheme="minorHAnsi" w:eastAsia="Arial Unicode MS" w:hAnsiTheme="minorHAnsi" w:cstheme="minorHAnsi"/>
          <w:color w:val="0D004B"/>
          <w:u w:color="0D004B"/>
          <w:bdr w:val="nil"/>
          <w:lang w:bidi="ar-SA"/>
        </w:rPr>
        <w:t xml:space="preserve">minimum </w:t>
      </w:r>
      <w:r w:rsidRPr="00DF0F18">
        <w:rPr>
          <w:rFonts w:asciiTheme="minorHAnsi" w:eastAsia="Arial Unicode MS" w:hAnsiTheme="minorHAnsi" w:cstheme="minorHAnsi"/>
          <w:color w:val="0D004B"/>
          <w:u w:color="0D004B"/>
          <w:bdr w:val="nil"/>
          <w:lang w:bidi="ar-SA"/>
        </w:rPr>
        <w:t>120 stopni.</w:t>
      </w:r>
    </w:p>
    <w:p w14:paraId="069DDD45" w14:textId="0DEB2DEF" w:rsidR="007E593C" w:rsidRPr="00DF0F18" w:rsidRDefault="007E593C" w:rsidP="00766EF9">
      <w:pPr>
        <w:numPr>
          <w:ilvl w:val="0"/>
          <w:numId w:val="144"/>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DF0F18">
        <w:rPr>
          <w:rFonts w:asciiTheme="minorHAnsi" w:eastAsia="Arial Unicode MS" w:hAnsiTheme="minorHAnsi" w:cstheme="minorHAnsi"/>
          <w:color w:val="0D004B"/>
          <w:u w:color="0D004B"/>
          <w:bdr w:val="nil"/>
          <w:lang w:bidi="ar-SA"/>
        </w:rPr>
        <w:t>Brak efektu migotania</w:t>
      </w:r>
      <w:r w:rsidR="00710AD1" w:rsidRPr="00DF0F18">
        <w:rPr>
          <w:rFonts w:asciiTheme="minorHAnsi" w:eastAsia="Arial Unicode MS" w:hAnsiTheme="minorHAnsi" w:cstheme="minorHAnsi"/>
          <w:color w:val="0D004B"/>
          <w:u w:color="0D004B"/>
          <w:bdr w:val="nil"/>
          <w:lang w:bidi="ar-SA"/>
        </w:rPr>
        <w:t xml:space="preserve"> w kamerze</w:t>
      </w:r>
    </w:p>
    <w:p w14:paraId="713E5FE7" w14:textId="67B30079" w:rsidR="007E593C" w:rsidRPr="008300CD" w:rsidRDefault="007E593C" w:rsidP="00766EF9">
      <w:pPr>
        <w:numPr>
          <w:ilvl w:val="0"/>
          <w:numId w:val="144"/>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8300CD">
        <w:rPr>
          <w:rFonts w:asciiTheme="minorHAnsi" w:eastAsia="Arial Unicode MS" w:hAnsiTheme="minorHAnsi" w:cstheme="minorHAnsi"/>
          <w:color w:val="0D004B"/>
          <w:u w:color="0D004B"/>
          <w:bdr w:val="nil"/>
          <w:lang w:bidi="ar-SA"/>
        </w:rPr>
        <w:t>Jasność</w:t>
      </w:r>
      <w:r w:rsidR="00DF0F18">
        <w:rPr>
          <w:rFonts w:asciiTheme="minorHAnsi" w:eastAsia="Arial Unicode MS" w:hAnsiTheme="minorHAnsi" w:cstheme="minorHAnsi"/>
          <w:color w:val="0D004B"/>
          <w:u w:color="0D004B"/>
          <w:bdr w:val="nil"/>
          <w:lang w:bidi="ar-SA"/>
        </w:rPr>
        <w:t xml:space="preserve"> </w:t>
      </w:r>
      <w:r w:rsidR="00710AD1" w:rsidRPr="008300CD">
        <w:rPr>
          <w:rFonts w:asciiTheme="minorHAnsi" w:eastAsia="Arial Unicode MS" w:hAnsiTheme="minorHAnsi" w:cstheme="minorHAnsi"/>
          <w:color w:val="0D004B"/>
          <w:u w:color="0D004B"/>
          <w:bdr w:val="nil"/>
          <w:lang w:bidi="ar-SA"/>
        </w:rPr>
        <w:t xml:space="preserve">minimalna </w:t>
      </w:r>
      <w:r w:rsidRPr="008300CD">
        <w:rPr>
          <w:rFonts w:asciiTheme="minorHAnsi" w:eastAsia="Arial Unicode MS" w:hAnsiTheme="minorHAnsi" w:cstheme="minorHAnsi"/>
          <w:color w:val="0D004B"/>
          <w:u w:color="0D004B"/>
          <w:bdr w:val="nil"/>
          <w:lang w:bidi="ar-SA"/>
        </w:rPr>
        <w:t>2458 Lux/m, 670 Lux/2m.</w:t>
      </w:r>
    </w:p>
    <w:p w14:paraId="00F217D5" w14:textId="6A8D2DB3" w:rsidR="007E593C" w:rsidRPr="008300CD" w:rsidRDefault="007E593C" w:rsidP="00766EF9">
      <w:pPr>
        <w:numPr>
          <w:ilvl w:val="0"/>
          <w:numId w:val="144"/>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val="en-US" w:bidi="ar-SA"/>
        </w:rPr>
      </w:pPr>
      <w:proofErr w:type="spellStart"/>
      <w:r w:rsidRPr="008300CD">
        <w:rPr>
          <w:rFonts w:asciiTheme="minorHAnsi" w:eastAsia="Arial Unicode MS" w:hAnsiTheme="minorHAnsi" w:cstheme="minorHAnsi"/>
          <w:color w:val="0D004B"/>
          <w:u w:color="0D004B"/>
          <w:bdr w:val="nil"/>
          <w:lang w:val="en-US" w:bidi="ar-SA"/>
        </w:rPr>
        <w:t>Moc</w:t>
      </w:r>
      <w:proofErr w:type="spellEnd"/>
      <w:r w:rsidR="00710AD1" w:rsidRPr="008300CD">
        <w:rPr>
          <w:rFonts w:asciiTheme="minorHAnsi" w:eastAsia="Arial Unicode MS" w:hAnsiTheme="minorHAnsi" w:cstheme="minorHAnsi"/>
          <w:color w:val="0D004B"/>
          <w:u w:color="0D004B"/>
          <w:bdr w:val="nil"/>
          <w:lang w:val="en-US" w:bidi="ar-SA"/>
        </w:rPr>
        <w:t xml:space="preserve"> </w:t>
      </w:r>
      <w:proofErr w:type="spellStart"/>
      <w:r w:rsidR="00710AD1" w:rsidRPr="008300CD">
        <w:rPr>
          <w:rFonts w:asciiTheme="minorHAnsi" w:eastAsia="Arial Unicode MS" w:hAnsiTheme="minorHAnsi" w:cstheme="minorHAnsi"/>
          <w:color w:val="0D004B"/>
          <w:u w:color="0D004B"/>
          <w:bdr w:val="nil"/>
          <w:lang w:val="en-US" w:bidi="ar-SA"/>
        </w:rPr>
        <w:t>minimalna</w:t>
      </w:r>
      <w:proofErr w:type="spellEnd"/>
      <w:r w:rsidRPr="008300CD">
        <w:rPr>
          <w:rFonts w:asciiTheme="minorHAnsi" w:eastAsia="Arial Unicode MS" w:hAnsiTheme="minorHAnsi" w:cstheme="minorHAnsi"/>
          <w:color w:val="0D004B"/>
          <w:u w:color="0D004B"/>
          <w:bdr w:val="nil"/>
          <w:lang w:val="en-US" w:bidi="ar-SA"/>
        </w:rPr>
        <w:t>: 100W.</w:t>
      </w:r>
    </w:p>
    <w:p w14:paraId="6289040B" w14:textId="77777777" w:rsidR="007E593C" w:rsidRPr="008300CD" w:rsidRDefault="007E593C" w:rsidP="00766EF9">
      <w:pPr>
        <w:numPr>
          <w:ilvl w:val="0"/>
          <w:numId w:val="144"/>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8300CD">
        <w:rPr>
          <w:rFonts w:asciiTheme="minorHAnsi" w:eastAsia="Arial Unicode MS" w:hAnsiTheme="minorHAnsi" w:cstheme="minorHAnsi"/>
          <w:color w:val="0D004B"/>
          <w:u w:color="0D004B"/>
          <w:bdr w:val="nil"/>
          <w:lang w:bidi="ar-SA"/>
        </w:rPr>
        <w:t>Regulacja jasności za pomocą wbudowanego wyświetlacza LCD.</w:t>
      </w:r>
    </w:p>
    <w:p w14:paraId="3D6D06A5" w14:textId="77777777" w:rsidR="007E593C" w:rsidRPr="008300CD" w:rsidRDefault="007E593C" w:rsidP="00766EF9">
      <w:pPr>
        <w:numPr>
          <w:ilvl w:val="0"/>
          <w:numId w:val="144"/>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8300CD">
        <w:rPr>
          <w:rFonts w:asciiTheme="minorHAnsi" w:eastAsia="Arial Unicode MS" w:hAnsiTheme="minorHAnsi" w:cstheme="minorHAnsi"/>
          <w:color w:val="0D004B"/>
          <w:u w:color="0D004B"/>
          <w:bdr w:val="nil"/>
          <w:lang w:bidi="ar-SA"/>
        </w:rPr>
        <w:t>Zasilanie poprzez adapter AC bądź akumulator.</w:t>
      </w:r>
    </w:p>
    <w:p w14:paraId="1AA4B56B" w14:textId="77777777" w:rsidR="007E593C" w:rsidRPr="008300CD" w:rsidRDefault="007E593C" w:rsidP="00766EF9">
      <w:pPr>
        <w:numPr>
          <w:ilvl w:val="0"/>
          <w:numId w:val="144"/>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8300CD">
        <w:rPr>
          <w:rFonts w:asciiTheme="minorHAnsi" w:eastAsia="Arial Unicode MS" w:hAnsiTheme="minorHAnsi" w:cstheme="minorHAnsi"/>
          <w:color w:val="0D004B"/>
          <w:u w:color="0D004B"/>
          <w:bdr w:val="nil"/>
          <w:lang w:bidi="ar-SA"/>
        </w:rPr>
        <w:t>W zestawie komplet zapasowych akumulatorów.</w:t>
      </w:r>
    </w:p>
    <w:p w14:paraId="3BD09CAB" w14:textId="77777777" w:rsidR="007E593C" w:rsidRPr="008300CD" w:rsidRDefault="007E593C" w:rsidP="00766EF9">
      <w:pPr>
        <w:numPr>
          <w:ilvl w:val="0"/>
          <w:numId w:val="144"/>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8300CD">
        <w:rPr>
          <w:rFonts w:asciiTheme="minorHAnsi" w:eastAsia="Arial Unicode MS" w:hAnsiTheme="minorHAnsi" w:cstheme="minorHAnsi"/>
          <w:color w:val="0D004B"/>
          <w:u w:color="0D004B"/>
          <w:bdr w:val="nil"/>
          <w:lang w:bidi="ar-SA"/>
        </w:rPr>
        <w:t>Współczynnik oddawania barw CRI &gt;95. Aluminiowa konstrukcja.</w:t>
      </w:r>
    </w:p>
    <w:p w14:paraId="4D171AF2" w14:textId="77777777" w:rsidR="007E593C" w:rsidRPr="008300CD" w:rsidRDefault="007E593C" w:rsidP="00766EF9">
      <w:pPr>
        <w:numPr>
          <w:ilvl w:val="0"/>
          <w:numId w:val="144"/>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8300CD">
        <w:rPr>
          <w:rFonts w:asciiTheme="minorHAnsi" w:eastAsia="Arial Unicode MS" w:hAnsiTheme="minorHAnsi" w:cstheme="minorHAnsi"/>
          <w:color w:val="0D004B"/>
          <w:u w:color="0D004B"/>
          <w:bdr w:val="nil"/>
          <w:lang w:bidi="ar-SA"/>
        </w:rPr>
        <w:t>Możliwość sterowania za pomocą DMX (wbudowane łącze).</w:t>
      </w:r>
    </w:p>
    <w:p w14:paraId="0A71930E" w14:textId="77777777" w:rsidR="007E593C" w:rsidRPr="00DF0F18" w:rsidRDefault="007E593C" w:rsidP="007E593C">
      <w:pPr>
        <w:pBdr>
          <w:top w:val="nil"/>
          <w:left w:val="nil"/>
          <w:bottom w:val="nil"/>
          <w:right w:val="nil"/>
          <w:between w:val="nil"/>
          <w:bar w:val="nil"/>
        </w:pBdr>
        <w:spacing w:line="276" w:lineRule="auto"/>
        <w:ind w:left="720"/>
        <w:rPr>
          <w:rFonts w:asciiTheme="minorHAnsi" w:eastAsia="Arial Unicode MS" w:hAnsiTheme="minorHAnsi" w:cstheme="minorHAnsi"/>
          <w:color w:val="0D004B"/>
          <w:u w:color="0D004B"/>
          <w:bdr w:val="nil"/>
          <w:lang w:bidi="ar-SA"/>
        </w:rPr>
      </w:pPr>
    </w:p>
    <w:p w14:paraId="42232B18" w14:textId="77777777" w:rsidR="007E593C" w:rsidRPr="00DF0F18" w:rsidRDefault="007E593C" w:rsidP="00766EF9">
      <w:pPr>
        <w:numPr>
          <w:ilvl w:val="0"/>
          <w:numId w:val="92"/>
        </w:numPr>
        <w:pBdr>
          <w:top w:val="nil"/>
          <w:left w:val="nil"/>
          <w:bottom w:val="nil"/>
          <w:right w:val="nil"/>
          <w:between w:val="nil"/>
          <w:bar w:val="nil"/>
        </w:pBdr>
        <w:spacing w:line="276" w:lineRule="auto"/>
        <w:rPr>
          <w:rFonts w:asciiTheme="minorHAnsi" w:eastAsia="Arial Unicode MS" w:hAnsiTheme="minorHAnsi" w:cstheme="minorHAnsi"/>
          <w:b/>
          <w:bCs/>
          <w:color w:val="0D004B"/>
          <w:u w:color="0D004B"/>
          <w:bdr w:val="nil"/>
          <w:lang w:bidi="ar-SA"/>
        </w:rPr>
      </w:pPr>
      <w:r w:rsidRPr="00DF0F18">
        <w:rPr>
          <w:rFonts w:asciiTheme="minorHAnsi" w:eastAsia="Arial Unicode MS" w:hAnsiTheme="minorHAnsi" w:cstheme="minorHAnsi"/>
          <w:b/>
          <w:bCs/>
          <w:color w:val="0D004B"/>
          <w:u w:color="0D004B"/>
          <w:bdr w:val="nil"/>
          <w:lang w:bidi="ar-SA"/>
        </w:rPr>
        <w:t xml:space="preserve">Lampy przenośne reporterskie do uzupełnienia oświetlenia – 4 sztuki </w:t>
      </w:r>
    </w:p>
    <w:p w14:paraId="4D459DB0" w14:textId="77777777" w:rsidR="00DF0F18" w:rsidRPr="00DF0F18" w:rsidRDefault="00DF0F18" w:rsidP="007E593C">
      <w:pPr>
        <w:pBdr>
          <w:top w:val="nil"/>
          <w:left w:val="nil"/>
          <w:bottom w:val="nil"/>
          <w:right w:val="nil"/>
          <w:between w:val="nil"/>
          <w:bar w:val="nil"/>
        </w:pBdr>
        <w:spacing w:line="276" w:lineRule="auto"/>
        <w:rPr>
          <w:rFonts w:asciiTheme="minorHAnsi" w:eastAsia="Arial Unicode MS" w:hAnsiTheme="minorHAnsi" w:cstheme="minorHAnsi"/>
          <w:color w:val="0D004B"/>
          <w:u w:val="single" w:color="0D004B"/>
          <w:bdr w:val="nil"/>
          <w:lang w:bidi="ar-SA"/>
        </w:rPr>
      </w:pPr>
    </w:p>
    <w:p w14:paraId="5A391B99" w14:textId="2B96A506" w:rsidR="007E593C" w:rsidRPr="00DF0F18" w:rsidRDefault="007E593C" w:rsidP="007E593C">
      <w:pPr>
        <w:pBdr>
          <w:top w:val="nil"/>
          <w:left w:val="nil"/>
          <w:bottom w:val="nil"/>
          <w:right w:val="nil"/>
          <w:between w:val="nil"/>
          <w:bar w:val="nil"/>
        </w:pBdr>
        <w:spacing w:line="276" w:lineRule="auto"/>
        <w:rPr>
          <w:rFonts w:asciiTheme="minorHAnsi" w:eastAsia="Arial Unicode MS" w:hAnsiTheme="minorHAnsi" w:cstheme="minorHAnsi"/>
          <w:color w:val="0D004B"/>
          <w:u w:val="single" w:color="0D004B"/>
          <w:bdr w:val="nil"/>
          <w:lang w:bidi="ar-SA"/>
        </w:rPr>
      </w:pPr>
      <w:r w:rsidRPr="00DF0F18">
        <w:rPr>
          <w:rFonts w:asciiTheme="minorHAnsi" w:eastAsia="Arial Unicode MS" w:hAnsiTheme="minorHAnsi" w:cstheme="minorHAnsi"/>
          <w:color w:val="0D004B"/>
          <w:u w:val="single" w:color="0D004B"/>
          <w:bdr w:val="nil"/>
          <w:lang w:bidi="ar-SA"/>
        </w:rPr>
        <w:t>Cechy:</w:t>
      </w:r>
    </w:p>
    <w:p w14:paraId="5BE49B4A" w14:textId="04041C30" w:rsidR="007E593C" w:rsidRPr="00DF0F18" w:rsidRDefault="00710AD1" w:rsidP="00766EF9">
      <w:pPr>
        <w:numPr>
          <w:ilvl w:val="0"/>
          <w:numId w:val="145"/>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DF0F18">
        <w:rPr>
          <w:rFonts w:asciiTheme="minorHAnsi" w:eastAsia="Arial Unicode MS" w:hAnsiTheme="minorHAnsi" w:cstheme="minorHAnsi"/>
          <w:color w:val="0D004B"/>
          <w:u w:color="0D004B"/>
          <w:bdr w:val="nil"/>
          <w:lang w:bidi="ar-SA"/>
        </w:rPr>
        <w:t xml:space="preserve">Minimalny </w:t>
      </w:r>
      <w:r w:rsidR="007E593C" w:rsidRPr="00DF0F18">
        <w:rPr>
          <w:rFonts w:asciiTheme="minorHAnsi" w:eastAsia="Arial Unicode MS" w:hAnsiTheme="minorHAnsi" w:cstheme="minorHAnsi"/>
          <w:color w:val="0D004B"/>
          <w:u w:color="0D004B"/>
          <w:bdr w:val="nil"/>
          <w:lang w:bidi="ar-SA"/>
        </w:rPr>
        <w:t xml:space="preserve">zakres temperatury barwowej od 2700K-12000K z regulacją zieleni do </w:t>
      </w:r>
      <w:proofErr w:type="spellStart"/>
      <w:r w:rsidR="007E593C" w:rsidRPr="00DF0F18">
        <w:rPr>
          <w:rFonts w:asciiTheme="minorHAnsi" w:eastAsia="Arial Unicode MS" w:hAnsiTheme="minorHAnsi" w:cstheme="minorHAnsi"/>
          <w:color w:val="0D004B"/>
          <w:u w:color="0D004B"/>
          <w:bdr w:val="nil"/>
          <w:lang w:bidi="ar-SA"/>
        </w:rPr>
        <w:t>magenty</w:t>
      </w:r>
      <w:proofErr w:type="spellEnd"/>
      <w:r w:rsidR="007E593C" w:rsidRPr="00DF0F18">
        <w:rPr>
          <w:rFonts w:asciiTheme="minorHAnsi" w:eastAsia="Arial Unicode MS" w:hAnsiTheme="minorHAnsi" w:cstheme="minorHAnsi"/>
          <w:color w:val="0D004B"/>
          <w:u w:color="0D004B"/>
          <w:bdr w:val="nil"/>
          <w:lang w:bidi="ar-SA"/>
        </w:rPr>
        <w:t>, średniemu CRI 97, średniemu TLCI 98 oraz pełnemu spektrum RGB i kontroli nasycenia, RGBWW</w:t>
      </w:r>
    </w:p>
    <w:p w14:paraId="6C26567F" w14:textId="42BB200A" w:rsidR="007E593C" w:rsidRPr="00DF0F18" w:rsidRDefault="007E593C" w:rsidP="00766EF9">
      <w:pPr>
        <w:numPr>
          <w:ilvl w:val="0"/>
          <w:numId w:val="145"/>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DF0F18">
        <w:rPr>
          <w:rFonts w:asciiTheme="minorHAnsi" w:eastAsia="Arial Unicode MS" w:hAnsiTheme="minorHAnsi" w:cstheme="minorHAnsi"/>
          <w:color w:val="0D004B"/>
          <w:u w:color="0D004B"/>
          <w:bdr w:val="nil"/>
          <w:lang w:bidi="ar-SA"/>
        </w:rPr>
        <w:t>W</w:t>
      </w:r>
      <w:r w:rsidR="004F7BA6" w:rsidRPr="00DF0F18">
        <w:rPr>
          <w:rFonts w:asciiTheme="minorHAnsi" w:eastAsia="Arial Unicode MS" w:hAnsiTheme="minorHAnsi" w:cstheme="minorHAnsi"/>
          <w:color w:val="0D004B"/>
          <w:u w:color="0D004B"/>
          <w:bdr w:val="nil"/>
          <w:lang w:bidi="ar-SA"/>
        </w:rPr>
        <w:t>ysoka moc wyjściowa - diody LED</w:t>
      </w:r>
    </w:p>
    <w:p w14:paraId="15D14691" w14:textId="77777777" w:rsidR="007E593C" w:rsidRPr="00DF0F18" w:rsidRDefault="007E593C" w:rsidP="00766EF9">
      <w:pPr>
        <w:numPr>
          <w:ilvl w:val="0"/>
          <w:numId w:val="145"/>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DF0F18">
        <w:rPr>
          <w:rFonts w:asciiTheme="minorHAnsi" w:eastAsia="Arial Unicode MS" w:hAnsiTheme="minorHAnsi" w:cstheme="minorHAnsi"/>
          <w:color w:val="0D004B"/>
          <w:u w:color="0D004B"/>
          <w:bdr w:val="nil"/>
          <w:lang w:bidi="ar-SA"/>
        </w:rPr>
        <w:t>Obudowa z tworzywa sztucznego</w:t>
      </w:r>
    </w:p>
    <w:p w14:paraId="188CE90B" w14:textId="77777777" w:rsidR="007E593C" w:rsidRPr="00DF0F18" w:rsidRDefault="007E593C" w:rsidP="00766EF9">
      <w:pPr>
        <w:numPr>
          <w:ilvl w:val="0"/>
          <w:numId w:val="145"/>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DF0F18">
        <w:rPr>
          <w:rFonts w:asciiTheme="minorHAnsi" w:eastAsia="Arial Unicode MS" w:hAnsiTheme="minorHAnsi" w:cstheme="minorHAnsi"/>
          <w:color w:val="0D004B"/>
          <w:u w:color="0D004B"/>
          <w:bdr w:val="nil"/>
          <w:lang w:bidi="ar-SA"/>
        </w:rPr>
        <w:t>Konstrukcja z funkcją chłodzenia.</w:t>
      </w:r>
    </w:p>
    <w:p w14:paraId="70D4FF98" w14:textId="289A8159" w:rsidR="007E593C" w:rsidRPr="00DF0F18" w:rsidRDefault="007E593C" w:rsidP="00766EF9">
      <w:pPr>
        <w:numPr>
          <w:ilvl w:val="0"/>
          <w:numId w:val="145"/>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DF0F18">
        <w:rPr>
          <w:rFonts w:asciiTheme="minorHAnsi" w:eastAsia="Arial Unicode MS" w:hAnsiTheme="minorHAnsi" w:cstheme="minorHAnsi"/>
          <w:color w:val="0D004B"/>
          <w:u w:color="0D004B"/>
          <w:bdr w:val="nil"/>
          <w:lang w:bidi="ar-SA"/>
        </w:rPr>
        <w:lastRenderedPageBreak/>
        <w:t>Żywotność: min</w:t>
      </w:r>
      <w:r w:rsidR="002E2B94" w:rsidRPr="00DF0F18">
        <w:rPr>
          <w:rFonts w:asciiTheme="minorHAnsi" w:eastAsia="Arial Unicode MS" w:hAnsiTheme="minorHAnsi" w:cstheme="minorHAnsi"/>
          <w:color w:val="0D004B"/>
          <w:u w:color="0D004B"/>
          <w:bdr w:val="nil"/>
          <w:lang w:bidi="ar-SA"/>
        </w:rPr>
        <w:t>.</w:t>
      </w:r>
      <w:r w:rsidRPr="00DF0F18">
        <w:rPr>
          <w:rFonts w:asciiTheme="minorHAnsi" w:eastAsia="Arial Unicode MS" w:hAnsiTheme="minorHAnsi" w:cstheme="minorHAnsi"/>
          <w:color w:val="0D004B"/>
          <w:u w:color="0D004B"/>
          <w:bdr w:val="nil"/>
          <w:lang w:bidi="ar-SA"/>
        </w:rPr>
        <w:t xml:space="preserve"> 50,000 godzin.</w:t>
      </w:r>
    </w:p>
    <w:p w14:paraId="365E57B1" w14:textId="1CBAD745" w:rsidR="007E593C" w:rsidRPr="00DF0F18" w:rsidRDefault="007E593C" w:rsidP="00766EF9">
      <w:pPr>
        <w:numPr>
          <w:ilvl w:val="0"/>
          <w:numId w:val="145"/>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DF0F18">
        <w:rPr>
          <w:rFonts w:asciiTheme="minorHAnsi" w:eastAsia="Arial Unicode MS" w:hAnsiTheme="minorHAnsi" w:cstheme="minorHAnsi"/>
          <w:color w:val="0D004B"/>
          <w:u w:color="0D004B"/>
          <w:bdr w:val="nil"/>
          <w:lang w:bidi="ar-SA"/>
        </w:rPr>
        <w:t>Moc</w:t>
      </w:r>
      <w:r w:rsidR="004F7BA6" w:rsidRPr="00DF0F18">
        <w:rPr>
          <w:rFonts w:asciiTheme="minorHAnsi" w:eastAsia="Arial Unicode MS" w:hAnsiTheme="minorHAnsi" w:cstheme="minorHAnsi"/>
          <w:color w:val="0D004B"/>
          <w:u w:color="0D004B"/>
          <w:bdr w:val="nil"/>
          <w:lang w:bidi="ar-SA"/>
        </w:rPr>
        <w:t>: min. 70W, min. 97 CRI</w:t>
      </w:r>
    </w:p>
    <w:p w14:paraId="5C56E350" w14:textId="77777777" w:rsidR="007E593C" w:rsidRPr="00DF0F18" w:rsidRDefault="007E593C" w:rsidP="00766EF9">
      <w:pPr>
        <w:numPr>
          <w:ilvl w:val="0"/>
          <w:numId w:val="145"/>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DF0F18">
        <w:rPr>
          <w:rFonts w:asciiTheme="minorHAnsi" w:eastAsia="Arial Unicode MS" w:hAnsiTheme="minorHAnsi" w:cstheme="minorHAnsi"/>
          <w:color w:val="0D004B"/>
          <w:u w:color="0D004B"/>
          <w:bdr w:val="nil"/>
          <w:lang w:bidi="ar-SA"/>
        </w:rPr>
        <w:t>Napięcie robocze: AC100-240V, DC12-17V.</w:t>
      </w:r>
    </w:p>
    <w:p w14:paraId="0C5B4EE1" w14:textId="77777777" w:rsidR="007E593C" w:rsidRPr="00DF0F18" w:rsidRDefault="007E593C" w:rsidP="007E593C">
      <w:pPr>
        <w:pBdr>
          <w:top w:val="nil"/>
          <w:left w:val="nil"/>
          <w:bottom w:val="nil"/>
          <w:right w:val="nil"/>
          <w:between w:val="nil"/>
          <w:bar w:val="nil"/>
        </w:pBdr>
        <w:spacing w:line="276" w:lineRule="auto"/>
        <w:ind w:left="720"/>
        <w:rPr>
          <w:rFonts w:asciiTheme="minorHAnsi" w:eastAsia="Arial Unicode MS" w:hAnsiTheme="minorHAnsi" w:cstheme="minorHAnsi"/>
          <w:b/>
          <w:bCs/>
          <w:color w:val="0D004B"/>
          <w:u w:color="0D004B"/>
          <w:bdr w:val="nil"/>
          <w:lang w:bidi="ar-SA"/>
        </w:rPr>
      </w:pPr>
    </w:p>
    <w:p w14:paraId="25EDC6E9" w14:textId="77777777" w:rsidR="007E593C" w:rsidRPr="00DF0F18" w:rsidRDefault="007E593C" w:rsidP="00766EF9">
      <w:pPr>
        <w:numPr>
          <w:ilvl w:val="0"/>
          <w:numId w:val="95"/>
        </w:numPr>
        <w:pBdr>
          <w:top w:val="nil"/>
          <w:left w:val="nil"/>
          <w:bottom w:val="nil"/>
          <w:right w:val="nil"/>
          <w:between w:val="nil"/>
          <w:bar w:val="nil"/>
        </w:pBdr>
        <w:spacing w:line="276" w:lineRule="auto"/>
        <w:rPr>
          <w:rFonts w:asciiTheme="minorHAnsi" w:eastAsia="Arial Unicode MS" w:hAnsiTheme="minorHAnsi" w:cstheme="minorHAnsi"/>
          <w:b/>
          <w:bCs/>
          <w:color w:val="0D004B"/>
          <w:u w:color="0D004B"/>
          <w:bdr w:val="nil"/>
          <w:lang w:bidi="ar-SA"/>
        </w:rPr>
      </w:pPr>
      <w:r w:rsidRPr="00DF0F18">
        <w:rPr>
          <w:rFonts w:asciiTheme="minorHAnsi" w:eastAsia="Arial Unicode MS" w:hAnsiTheme="minorHAnsi" w:cstheme="minorHAnsi"/>
          <w:b/>
          <w:bCs/>
          <w:color w:val="0D004B"/>
          <w:u w:color="0D004B"/>
          <w:bdr w:val="nil"/>
          <w:lang w:bidi="ar-SA"/>
        </w:rPr>
        <w:t>Statyw pod oświetlenie przenośne – 4 sztuki</w:t>
      </w:r>
    </w:p>
    <w:p w14:paraId="2DF4A2D3" w14:textId="77777777" w:rsidR="007E593C" w:rsidRPr="00DF0F18" w:rsidRDefault="007E593C" w:rsidP="00766EF9">
      <w:pPr>
        <w:numPr>
          <w:ilvl w:val="0"/>
          <w:numId w:val="146"/>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DF0F18">
        <w:rPr>
          <w:rFonts w:asciiTheme="minorHAnsi" w:eastAsia="Arial Unicode MS" w:hAnsiTheme="minorHAnsi" w:cstheme="minorHAnsi"/>
          <w:color w:val="0D004B"/>
          <w:u w:color="0D004B"/>
          <w:bdr w:val="nil"/>
          <w:lang w:bidi="ar-SA"/>
        </w:rPr>
        <w:t>udźwig do 3-10kg (zależnie od wysokości)</w:t>
      </w:r>
    </w:p>
    <w:p w14:paraId="1D174BC0" w14:textId="3B3FC2CB" w:rsidR="007E593C" w:rsidRPr="00DF0F18" w:rsidRDefault="004F7BA6" w:rsidP="00766EF9">
      <w:pPr>
        <w:numPr>
          <w:ilvl w:val="0"/>
          <w:numId w:val="146"/>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DF0F18">
        <w:rPr>
          <w:rFonts w:asciiTheme="minorHAnsi" w:eastAsia="Arial Unicode MS" w:hAnsiTheme="minorHAnsi" w:cstheme="minorHAnsi"/>
          <w:color w:val="0D004B"/>
          <w:u w:color="0D004B"/>
          <w:bdr w:val="nil"/>
          <w:lang w:bidi="ar-SA"/>
        </w:rPr>
        <w:t>s</w:t>
      </w:r>
      <w:r w:rsidR="007E593C" w:rsidRPr="00DF0F18">
        <w:rPr>
          <w:rFonts w:asciiTheme="minorHAnsi" w:eastAsia="Arial Unicode MS" w:hAnsiTheme="minorHAnsi" w:cstheme="minorHAnsi"/>
          <w:color w:val="0D004B"/>
          <w:u w:color="0D004B"/>
          <w:bdr w:val="nil"/>
          <w:lang w:bidi="ar-SA"/>
        </w:rPr>
        <w:t>ystem mocowania lamp do sufitu (1 komplet)</w:t>
      </w:r>
    </w:p>
    <w:p w14:paraId="21C1C916" w14:textId="77777777" w:rsidR="007E593C" w:rsidRPr="00DF0F18" w:rsidRDefault="007E593C" w:rsidP="007E593C">
      <w:pPr>
        <w:pBdr>
          <w:top w:val="nil"/>
          <w:left w:val="nil"/>
          <w:bottom w:val="nil"/>
          <w:right w:val="nil"/>
          <w:between w:val="nil"/>
          <w:bar w:val="nil"/>
        </w:pBdr>
        <w:spacing w:line="276" w:lineRule="auto"/>
        <w:ind w:left="720"/>
        <w:rPr>
          <w:rFonts w:asciiTheme="minorHAnsi" w:eastAsia="Arial Unicode MS" w:hAnsiTheme="minorHAnsi" w:cstheme="minorHAnsi"/>
          <w:color w:val="0D004B"/>
          <w:u w:color="0D004B"/>
          <w:bdr w:val="nil"/>
          <w:lang w:bidi="ar-SA"/>
        </w:rPr>
      </w:pPr>
    </w:p>
    <w:p w14:paraId="224C1DA5" w14:textId="5D42AFC0" w:rsidR="007E593C" w:rsidRPr="00DF0F18" w:rsidRDefault="007E593C" w:rsidP="00766EF9">
      <w:pPr>
        <w:numPr>
          <w:ilvl w:val="0"/>
          <w:numId w:val="97"/>
        </w:numPr>
        <w:pBdr>
          <w:top w:val="nil"/>
          <w:left w:val="nil"/>
          <w:bottom w:val="nil"/>
          <w:right w:val="nil"/>
          <w:between w:val="nil"/>
          <w:bar w:val="nil"/>
        </w:pBdr>
        <w:spacing w:line="276" w:lineRule="auto"/>
        <w:rPr>
          <w:rFonts w:asciiTheme="minorHAnsi" w:eastAsia="Arial Unicode MS" w:hAnsiTheme="minorHAnsi" w:cstheme="minorHAnsi"/>
          <w:b/>
          <w:bCs/>
          <w:color w:val="0D004B"/>
          <w:u w:color="0D004B"/>
          <w:bdr w:val="nil"/>
          <w:lang w:bidi="ar-SA"/>
        </w:rPr>
      </w:pPr>
      <w:r w:rsidRPr="00DF0F18">
        <w:rPr>
          <w:rFonts w:asciiTheme="minorHAnsi" w:eastAsia="Arial Unicode MS" w:hAnsiTheme="minorHAnsi" w:cstheme="minorHAnsi"/>
          <w:b/>
          <w:bCs/>
          <w:color w:val="0D004B"/>
          <w:u w:color="0D004B"/>
          <w:bdr w:val="nil"/>
          <w:lang w:bidi="ar-SA"/>
        </w:rPr>
        <w:t>Szyny aluminiowe (</w:t>
      </w:r>
      <w:r w:rsidR="00D306A0">
        <w:rPr>
          <w:rFonts w:asciiTheme="minorHAnsi" w:eastAsia="Arial Unicode MS" w:hAnsiTheme="minorHAnsi" w:cstheme="minorHAnsi"/>
          <w:b/>
          <w:bCs/>
          <w:color w:val="0D004B"/>
          <w:u w:color="0D004B"/>
          <w:bdr w:val="nil"/>
          <w:lang w:bidi="ar-SA"/>
        </w:rPr>
        <w:t xml:space="preserve">1 komplet składający się z </w:t>
      </w:r>
      <w:r w:rsidRPr="00DF0F18">
        <w:rPr>
          <w:rFonts w:asciiTheme="minorHAnsi" w:eastAsia="Arial Unicode MS" w:hAnsiTheme="minorHAnsi" w:cstheme="minorHAnsi"/>
          <w:b/>
          <w:bCs/>
          <w:color w:val="0D004B"/>
          <w:u w:color="0D004B"/>
          <w:bdr w:val="nil"/>
          <w:lang w:bidi="ar-SA"/>
        </w:rPr>
        <w:t>4 szt. minimum*6 m oraz 4 szt. *3,5 m) - malowane proszkowo na kolor czarny do systemu mocowania sufitowego lamp fotograficznych.</w:t>
      </w:r>
    </w:p>
    <w:p w14:paraId="5D1A15D0" w14:textId="77777777" w:rsidR="007E593C" w:rsidRPr="00DF0F18" w:rsidRDefault="007E593C" w:rsidP="00766EF9">
      <w:pPr>
        <w:numPr>
          <w:ilvl w:val="0"/>
          <w:numId w:val="147"/>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DF0F18">
        <w:rPr>
          <w:rFonts w:asciiTheme="minorHAnsi" w:eastAsia="Arial Unicode MS" w:hAnsiTheme="minorHAnsi" w:cstheme="minorHAnsi"/>
          <w:color w:val="0D004B"/>
          <w:u w:color="0D004B"/>
          <w:bdr w:val="nil"/>
          <w:lang w:bidi="ar-SA"/>
        </w:rPr>
        <w:t>Przekrój poprzeczny szyny ok 6,0 x 3,5 cm. Masa 1mb 1,5 kg.</w:t>
      </w:r>
    </w:p>
    <w:p w14:paraId="08385614" w14:textId="41083186" w:rsidR="007E593C" w:rsidRDefault="007E593C" w:rsidP="00766EF9">
      <w:pPr>
        <w:numPr>
          <w:ilvl w:val="0"/>
          <w:numId w:val="147"/>
        </w:numPr>
        <w:pBdr>
          <w:top w:val="nil"/>
          <w:left w:val="nil"/>
          <w:bottom w:val="nil"/>
          <w:right w:val="nil"/>
          <w:between w:val="nil"/>
          <w:bar w:val="nil"/>
        </w:pBdr>
        <w:spacing w:line="276" w:lineRule="auto"/>
        <w:ind w:left="993" w:hanging="284"/>
        <w:rPr>
          <w:rFonts w:asciiTheme="minorHAnsi" w:eastAsia="Arial Unicode MS" w:hAnsiTheme="minorHAnsi" w:cstheme="minorHAnsi"/>
          <w:color w:val="0D004B"/>
          <w:u w:color="0D004B"/>
          <w:bdr w:val="nil"/>
          <w:lang w:bidi="ar-SA"/>
        </w:rPr>
      </w:pPr>
      <w:r w:rsidRPr="00DF0F18">
        <w:rPr>
          <w:rFonts w:asciiTheme="minorHAnsi" w:eastAsia="Arial Unicode MS" w:hAnsiTheme="minorHAnsi" w:cstheme="minorHAnsi"/>
          <w:color w:val="0D004B"/>
          <w:u w:color="0D004B"/>
          <w:bdr w:val="nil"/>
          <w:lang w:bidi="ar-SA"/>
        </w:rPr>
        <w:t>Zespół mocowania szyn - element umożliwiający zamocowanie szyn na stałe. Za pomocą zespołu mocowania szyn, szynę można zamocować bezpośrednio do sufitu (stropu) lub do przedłużki, która umożliwia obniżenie poziomu szyn nośnych w stosunku do stropu</w:t>
      </w:r>
    </w:p>
    <w:p w14:paraId="7260B18D" w14:textId="77777777" w:rsidR="00DD0C10" w:rsidRPr="00DF0F18" w:rsidRDefault="00DD0C10" w:rsidP="00DD0C10">
      <w:pPr>
        <w:pBdr>
          <w:top w:val="nil"/>
          <w:left w:val="nil"/>
          <w:bottom w:val="nil"/>
          <w:right w:val="nil"/>
          <w:between w:val="nil"/>
          <w:bar w:val="nil"/>
        </w:pBdr>
        <w:spacing w:line="276" w:lineRule="auto"/>
        <w:ind w:left="993"/>
        <w:rPr>
          <w:rFonts w:asciiTheme="minorHAnsi" w:eastAsia="Arial Unicode MS" w:hAnsiTheme="minorHAnsi" w:cstheme="minorHAnsi"/>
          <w:color w:val="0D004B"/>
          <w:u w:color="0D004B"/>
          <w:bdr w:val="nil"/>
          <w:lang w:bidi="ar-SA"/>
        </w:rPr>
      </w:pPr>
    </w:p>
    <w:p w14:paraId="744AE8A5" w14:textId="2410C37E" w:rsidR="007E593C" w:rsidRPr="00DF0F18" w:rsidRDefault="007E593C" w:rsidP="00766EF9">
      <w:pPr>
        <w:numPr>
          <w:ilvl w:val="0"/>
          <w:numId w:val="98"/>
        </w:numPr>
        <w:pBdr>
          <w:top w:val="nil"/>
          <w:left w:val="nil"/>
          <w:bottom w:val="nil"/>
          <w:right w:val="nil"/>
          <w:between w:val="nil"/>
          <w:bar w:val="nil"/>
        </w:pBdr>
        <w:spacing w:line="276" w:lineRule="auto"/>
        <w:rPr>
          <w:rFonts w:asciiTheme="minorHAnsi" w:eastAsia="Arial Unicode MS" w:hAnsiTheme="minorHAnsi" w:cstheme="minorHAnsi"/>
          <w:bCs/>
          <w:color w:val="0D004B"/>
          <w:u w:color="0D004B"/>
          <w:bdr w:val="nil"/>
          <w:lang w:bidi="ar-SA"/>
        </w:rPr>
      </w:pPr>
      <w:r w:rsidRPr="00DF0F18">
        <w:rPr>
          <w:rFonts w:asciiTheme="minorHAnsi" w:eastAsia="Arial Unicode MS" w:hAnsiTheme="minorHAnsi" w:cstheme="minorHAnsi"/>
          <w:b/>
          <w:bCs/>
          <w:color w:val="0D004B"/>
          <w:u w:color="0D004B"/>
          <w:bdr w:val="nil"/>
          <w:lang w:bidi="ar-SA"/>
        </w:rPr>
        <w:t xml:space="preserve">Pantografy (10 szt.) </w:t>
      </w:r>
      <w:r w:rsidRPr="00DF0F18">
        <w:rPr>
          <w:rFonts w:asciiTheme="minorHAnsi" w:eastAsia="Arial Unicode MS" w:hAnsiTheme="minorHAnsi" w:cstheme="minorHAnsi"/>
          <w:bCs/>
          <w:color w:val="0D004B"/>
          <w:u w:color="0D004B"/>
          <w:bdr w:val="nil"/>
          <w:lang w:bidi="ar-SA"/>
        </w:rPr>
        <w:t xml:space="preserve">ze skokową regulacją rozciągu (wysokości) w zakresie </w:t>
      </w:r>
      <w:r w:rsidR="000B615C" w:rsidRPr="00DF0F18">
        <w:rPr>
          <w:rFonts w:asciiTheme="minorHAnsi" w:eastAsia="Arial Unicode MS" w:hAnsiTheme="minorHAnsi" w:cstheme="minorHAnsi"/>
          <w:bCs/>
          <w:color w:val="0D004B"/>
          <w:u w:color="0D004B"/>
          <w:bdr w:val="nil"/>
          <w:lang w:bidi="ar-SA"/>
        </w:rPr>
        <w:t xml:space="preserve">min. </w:t>
      </w:r>
      <w:r w:rsidRPr="00DF0F18">
        <w:rPr>
          <w:rFonts w:asciiTheme="minorHAnsi" w:eastAsia="Arial Unicode MS" w:hAnsiTheme="minorHAnsi" w:cstheme="minorHAnsi"/>
          <w:bCs/>
          <w:color w:val="0D004B"/>
          <w:u w:color="0D004B"/>
          <w:bdr w:val="nil"/>
          <w:lang w:bidi="ar-SA"/>
        </w:rPr>
        <w:t xml:space="preserve">43-200 cm. Pantograf przeznaczony do większych obciążeń. Maksymalny udźwig: </w:t>
      </w:r>
      <w:r w:rsidR="000B615C" w:rsidRPr="00DF0F18">
        <w:rPr>
          <w:rFonts w:asciiTheme="minorHAnsi" w:eastAsia="Arial Unicode MS" w:hAnsiTheme="minorHAnsi" w:cstheme="minorHAnsi"/>
          <w:bCs/>
          <w:color w:val="0D004B"/>
          <w:u w:color="0D004B"/>
          <w:bdr w:val="nil"/>
          <w:lang w:bidi="ar-SA"/>
        </w:rPr>
        <w:t xml:space="preserve">min. </w:t>
      </w:r>
      <w:r w:rsidRPr="00DF0F18">
        <w:rPr>
          <w:rFonts w:asciiTheme="minorHAnsi" w:eastAsia="Arial Unicode MS" w:hAnsiTheme="minorHAnsi" w:cstheme="minorHAnsi"/>
          <w:bCs/>
          <w:color w:val="0D004B"/>
          <w:u w:color="0D004B"/>
          <w:bdr w:val="nil"/>
          <w:lang w:bidi="ar-SA"/>
        </w:rPr>
        <w:t xml:space="preserve">15 kg. Pantograf nie wymaga balansowania naciągu sprężyny. Zamocowana lampa opuszczana jest poprzez odblokowanie mechanizmu zapadkowego. Przy podnoszeniu następuje samoczynne blokowanie położenia. Pantograf </w:t>
      </w:r>
      <w:r w:rsidR="000B615C" w:rsidRPr="00DF0F18">
        <w:rPr>
          <w:rFonts w:asciiTheme="minorHAnsi" w:eastAsia="Arial Unicode MS" w:hAnsiTheme="minorHAnsi" w:cstheme="minorHAnsi"/>
          <w:bCs/>
          <w:color w:val="0D004B"/>
          <w:u w:color="0D004B"/>
          <w:bdr w:val="nil"/>
          <w:lang w:bidi="ar-SA"/>
        </w:rPr>
        <w:t xml:space="preserve">powinien być </w:t>
      </w:r>
      <w:r w:rsidRPr="00DF0F18">
        <w:rPr>
          <w:rFonts w:asciiTheme="minorHAnsi" w:eastAsia="Arial Unicode MS" w:hAnsiTheme="minorHAnsi" w:cstheme="minorHAnsi"/>
          <w:bCs/>
          <w:color w:val="0D004B"/>
          <w:u w:color="0D004B"/>
          <w:bdr w:val="nil"/>
          <w:lang w:bidi="ar-SA"/>
        </w:rPr>
        <w:t>wyposażony  w uchwyty na przewody elektryczne. Mocowanie za pomocą standardowej tulei 5/8", zakończony trzpieniem 5/8”. Masa jednego pantografu</w:t>
      </w:r>
      <w:r w:rsidR="000B615C" w:rsidRPr="00DF0F18">
        <w:rPr>
          <w:rFonts w:asciiTheme="minorHAnsi" w:eastAsia="Arial Unicode MS" w:hAnsiTheme="minorHAnsi" w:cstheme="minorHAnsi"/>
          <w:bCs/>
          <w:color w:val="0D004B"/>
          <w:u w:color="0D004B"/>
          <w:bdr w:val="nil"/>
          <w:lang w:bidi="ar-SA"/>
        </w:rPr>
        <w:t xml:space="preserve"> maksymalnie </w:t>
      </w:r>
      <w:r w:rsidRPr="00DF0F18">
        <w:rPr>
          <w:rFonts w:asciiTheme="minorHAnsi" w:eastAsia="Arial Unicode MS" w:hAnsiTheme="minorHAnsi" w:cstheme="minorHAnsi"/>
          <w:bCs/>
          <w:color w:val="0D004B"/>
          <w:u w:color="0D004B"/>
          <w:bdr w:val="nil"/>
          <w:lang w:bidi="ar-SA"/>
        </w:rPr>
        <w:t xml:space="preserve"> 5,5 kg.</w:t>
      </w:r>
    </w:p>
    <w:p w14:paraId="78CC08A9" w14:textId="77777777" w:rsidR="007E593C" w:rsidRPr="00DF0F18" w:rsidRDefault="007E593C" w:rsidP="007E593C">
      <w:pPr>
        <w:pBdr>
          <w:top w:val="nil"/>
          <w:left w:val="nil"/>
          <w:bottom w:val="nil"/>
          <w:right w:val="nil"/>
          <w:between w:val="nil"/>
          <w:bar w:val="nil"/>
        </w:pBdr>
        <w:spacing w:line="276" w:lineRule="auto"/>
        <w:ind w:left="360"/>
        <w:rPr>
          <w:rFonts w:asciiTheme="minorHAnsi" w:eastAsia="Arial Unicode MS" w:hAnsiTheme="minorHAnsi" w:cstheme="minorHAnsi"/>
          <w:bCs/>
          <w:color w:val="0D004B"/>
          <w:u w:color="0D004B"/>
          <w:bdr w:val="nil"/>
          <w:lang w:bidi="ar-SA"/>
        </w:rPr>
      </w:pPr>
    </w:p>
    <w:p w14:paraId="46752C03" w14:textId="77777777" w:rsidR="007E593C" w:rsidRPr="00DF0F18" w:rsidRDefault="007E593C" w:rsidP="00766EF9">
      <w:pPr>
        <w:numPr>
          <w:ilvl w:val="0"/>
          <w:numId w:val="90"/>
        </w:numPr>
        <w:pBdr>
          <w:top w:val="nil"/>
          <w:left w:val="nil"/>
          <w:bottom w:val="nil"/>
          <w:right w:val="nil"/>
          <w:between w:val="nil"/>
          <w:bar w:val="nil"/>
        </w:pBdr>
        <w:spacing w:line="276" w:lineRule="auto"/>
        <w:rPr>
          <w:rFonts w:asciiTheme="minorHAnsi" w:eastAsia="Arial Unicode MS" w:hAnsiTheme="minorHAnsi" w:cstheme="minorHAnsi"/>
          <w:bCs/>
          <w:color w:val="0D004B"/>
          <w:u w:color="0D004B"/>
          <w:bdr w:val="nil"/>
          <w:lang w:bidi="ar-SA"/>
        </w:rPr>
      </w:pPr>
      <w:r w:rsidRPr="00DF0F18">
        <w:rPr>
          <w:rFonts w:asciiTheme="minorHAnsi" w:eastAsia="Arial Unicode MS" w:hAnsiTheme="minorHAnsi" w:cstheme="minorHAnsi"/>
          <w:b/>
          <w:bCs/>
          <w:color w:val="0D004B"/>
          <w:u w:color="0D004B"/>
          <w:bdr w:val="nil"/>
          <w:lang w:bidi="ar-SA"/>
        </w:rPr>
        <w:t xml:space="preserve">Wózek pojedynczy (10 szt.) - </w:t>
      </w:r>
      <w:r w:rsidRPr="00DF0F18">
        <w:rPr>
          <w:rFonts w:asciiTheme="minorHAnsi" w:eastAsia="Arial Unicode MS" w:hAnsiTheme="minorHAnsi" w:cstheme="minorHAnsi"/>
          <w:bCs/>
          <w:color w:val="0D004B"/>
          <w:u w:color="0D004B"/>
          <w:bdr w:val="nil"/>
          <w:lang w:bidi="ar-SA"/>
        </w:rPr>
        <w:t>Element ruchomy, zakończony standardową tuleją 5/8", na który zakładany jest osprzęt (zazwyczaj jest to pantograf lub teleskop). Wózek pojedynczy wyposażony jest w dociskany do szyny element cierny, ograniczający bezwładność przy przesuwaniu.</w:t>
      </w:r>
    </w:p>
    <w:p w14:paraId="1826493B" w14:textId="77777777" w:rsidR="007E593C" w:rsidRPr="00DF0F18" w:rsidRDefault="007E593C" w:rsidP="007E593C">
      <w:pPr>
        <w:pBdr>
          <w:top w:val="nil"/>
          <w:left w:val="nil"/>
          <w:bottom w:val="nil"/>
          <w:right w:val="nil"/>
          <w:between w:val="nil"/>
          <w:bar w:val="nil"/>
        </w:pBdr>
        <w:spacing w:line="276" w:lineRule="auto"/>
        <w:ind w:left="360"/>
        <w:rPr>
          <w:rFonts w:asciiTheme="minorHAnsi" w:eastAsia="Arial Unicode MS" w:hAnsiTheme="minorHAnsi" w:cstheme="minorHAnsi"/>
          <w:bCs/>
          <w:color w:val="0D004B"/>
          <w:u w:color="0D004B"/>
          <w:bdr w:val="nil"/>
          <w:lang w:bidi="ar-SA"/>
        </w:rPr>
      </w:pPr>
    </w:p>
    <w:p w14:paraId="0FD4239E" w14:textId="77777777" w:rsidR="007E593C" w:rsidRPr="00DF0F18" w:rsidRDefault="007E593C" w:rsidP="00766EF9">
      <w:pPr>
        <w:numPr>
          <w:ilvl w:val="0"/>
          <w:numId w:val="90"/>
        </w:numPr>
        <w:pBdr>
          <w:top w:val="nil"/>
          <w:left w:val="nil"/>
          <w:bottom w:val="nil"/>
          <w:right w:val="nil"/>
          <w:between w:val="nil"/>
          <w:bar w:val="nil"/>
        </w:pBdr>
        <w:spacing w:line="276" w:lineRule="auto"/>
        <w:rPr>
          <w:rFonts w:asciiTheme="minorHAnsi" w:eastAsia="Arial Unicode MS" w:hAnsiTheme="minorHAnsi" w:cstheme="minorHAnsi"/>
          <w:b/>
          <w:bCs/>
          <w:color w:val="0D004B"/>
          <w:u w:color="0D004B"/>
          <w:bdr w:val="nil"/>
          <w:lang w:bidi="ar-SA"/>
        </w:rPr>
      </w:pPr>
      <w:r w:rsidRPr="00DF0F18">
        <w:rPr>
          <w:rFonts w:asciiTheme="minorHAnsi" w:eastAsia="Arial Unicode MS" w:hAnsiTheme="minorHAnsi" w:cstheme="minorHAnsi"/>
          <w:b/>
          <w:bCs/>
          <w:color w:val="0D004B"/>
          <w:u w:color="0D004B"/>
          <w:bdr w:val="nil"/>
          <w:lang w:bidi="ar-SA"/>
        </w:rPr>
        <w:t xml:space="preserve">Wózek podwójny (12 szt.) - </w:t>
      </w:r>
      <w:r w:rsidRPr="00DF0F18">
        <w:rPr>
          <w:rFonts w:asciiTheme="minorHAnsi" w:eastAsia="Arial Unicode MS" w:hAnsiTheme="minorHAnsi" w:cstheme="minorHAnsi"/>
          <w:bCs/>
          <w:color w:val="0D004B"/>
          <w:u w:color="0D004B"/>
          <w:bdr w:val="nil"/>
          <w:lang w:bidi="ar-SA"/>
        </w:rPr>
        <w:t>Element składający się z dwóch połączonych ze sobą wózków, umożliwiający założenie szyny jeżdżącej na szyny nośne.</w:t>
      </w:r>
    </w:p>
    <w:p w14:paraId="58672D4D" w14:textId="77777777" w:rsidR="007E593C" w:rsidRPr="00DF0F18" w:rsidRDefault="007E593C" w:rsidP="00766EF9">
      <w:pPr>
        <w:numPr>
          <w:ilvl w:val="0"/>
          <w:numId w:val="158"/>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DF0F18">
        <w:rPr>
          <w:rFonts w:asciiTheme="minorHAnsi" w:eastAsia="Arial Unicode MS" w:hAnsiTheme="minorHAnsi" w:cstheme="minorHAnsi"/>
          <w:color w:val="0D004B"/>
          <w:u w:color="0D004B"/>
          <w:bdr w:val="nil"/>
          <w:lang w:bidi="ar-SA"/>
        </w:rPr>
        <w:t>Certyfikat obciążenia na podzespoły konstrukcji w standardzie ETA</w:t>
      </w:r>
    </w:p>
    <w:p w14:paraId="0941D910" w14:textId="77777777" w:rsidR="007E593C" w:rsidRPr="00DF0F18" w:rsidRDefault="007E593C" w:rsidP="00766EF9">
      <w:pPr>
        <w:numPr>
          <w:ilvl w:val="0"/>
          <w:numId w:val="158"/>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DF0F18">
        <w:rPr>
          <w:rFonts w:asciiTheme="minorHAnsi" w:eastAsia="Arial Unicode MS" w:hAnsiTheme="minorHAnsi" w:cstheme="minorHAnsi"/>
          <w:color w:val="0D004B"/>
          <w:u w:color="0D004B"/>
          <w:bdr w:val="nil"/>
          <w:lang w:bidi="ar-SA"/>
        </w:rPr>
        <w:t>Uchwyty kablowe, dystanse oraz inne elementy służące do poprawnego zawieszenia Systemu Oświetlenia Studyjnego muszą być kompatybilne ze sobą</w:t>
      </w:r>
    </w:p>
    <w:p w14:paraId="3E30F87B" w14:textId="77777777" w:rsidR="007E593C" w:rsidRPr="00DF0F18" w:rsidRDefault="007E593C" w:rsidP="007E593C">
      <w:p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p>
    <w:p w14:paraId="77B94CF7" w14:textId="77777777" w:rsidR="007E593C" w:rsidRPr="00DF0F18" w:rsidRDefault="007E593C" w:rsidP="00766EF9">
      <w:pPr>
        <w:numPr>
          <w:ilvl w:val="0"/>
          <w:numId w:val="90"/>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DF0F18">
        <w:rPr>
          <w:rFonts w:asciiTheme="minorHAnsi" w:eastAsia="Arial Unicode MS" w:hAnsiTheme="minorHAnsi" w:cstheme="minorHAnsi"/>
          <w:b/>
          <w:color w:val="0D004B"/>
          <w:u w:color="0D004B"/>
          <w:bdr w:val="nil"/>
          <w:lang w:bidi="ar-SA"/>
        </w:rPr>
        <w:t>K</w:t>
      </w:r>
      <w:r w:rsidRPr="00DF0F18">
        <w:rPr>
          <w:rFonts w:asciiTheme="minorHAnsi" w:eastAsia="Arial Unicode MS" w:hAnsiTheme="minorHAnsi" w:cstheme="minorHAnsi"/>
          <w:b/>
          <w:bCs/>
          <w:color w:val="0D004B"/>
          <w:u w:color="0D004B"/>
          <w:bdr w:val="nil"/>
          <w:lang w:bidi="ar-SA"/>
        </w:rPr>
        <w:t>onsola oświetleniowa DMX</w:t>
      </w:r>
    </w:p>
    <w:p w14:paraId="66D44EB2" w14:textId="513E42F5" w:rsidR="007E593C" w:rsidRPr="00DF0F18" w:rsidRDefault="007E593C" w:rsidP="00766EF9">
      <w:pPr>
        <w:numPr>
          <w:ilvl w:val="0"/>
          <w:numId w:val="148"/>
        </w:numPr>
        <w:pBdr>
          <w:top w:val="nil"/>
          <w:left w:val="nil"/>
          <w:bottom w:val="nil"/>
          <w:right w:val="nil"/>
          <w:between w:val="nil"/>
          <w:bar w:val="nil"/>
        </w:pBdr>
        <w:spacing w:line="276" w:lineRule="auto"/>
        <w:rPr>
          <w:rFonts w:asciiTheme="minorHAnsi" w:eastAsia="Helvetica Neue" w:hAnsiTheme="minorHAnsi" w:cstheme="minorHAnsi"/>
          <w:color w:val="0D004B"/>
          <w:bdr w:val="nil"/>
          <w:shd w:val="clear" w:color="auto" w:fill="FFFFFF"/>
          <w:lang w:bidi="ar-SA"/>
          <w14:textOutline w14:w="0" w14:cap="flat" w14:cmpd="sng" w14:algn="ctr">
            <w14:noFill/>
            <w14:prstDash w14:val="solid"/>
            <w14:bevel/>
          </w14:textOutline>
        </w:rPr>
      </w:pPr>
      <w:r w:rsidRPr="00DF0F18">
        <w:rPr>
          <w:rFonts w:asciiTheme="minorHAnsi" w:eastAsia="Helvetica Neue" w:hAnsiTheme="minorHAnsi" w:cstheme="minorHAnsi"/>
          <w:color w:val="0D004B"/>
          <w:bdr w:val="nil"/>
          <w:shd w:val="clear" w:color="auto" w:fill="FFFFFF"/>
          <w:lang w:bidi="ar-SA"/>
          <w14:textOutline w14:w="0" w14:cap="flat" w14:cmpd="sng" w14:algn="ctr">
            <w14:noFill/>
            <w14:prstDash w14:val="solid"/>
            <w14:bevel/>
          </w14:textOutline>
        </w:rPr>
        <w:t>Sterownik DMX do urządzeń</w:t>
      </w:r>
      <w:r w:rsidR="000B615C" w:rsidRPr="00DF0F18">
        <w:rPr>
          <w:rFonts w:asciiTheme="minorHAnsi" w:eastAsia="Helvetica Neue" w:hAnsiTheme="minorHAnsi" w:cstheme="minorHAnsi"/>
          <w:color w:val="0D004B"/>
          <w:bdr w:val="nil"/>
          <w:shd w:val="clear" w:color="auto" w:fill="FFFFFF"/>
          <w:lang w:bidi="ar-SA"/>
          <w14:textOutline w14:w="0" w14:cap="flat" w14:cmpd="sng" w14:algn="ctr">
            <w14:noFill/>
            <w14:prstDash w14:val="solid"/>
            <w14:bevel/>
          </w14:textOutline>
        </w:rPr>
        <w:t xml:space="preserve"> reflektorowych </w:t>
      </w:r>
      <w:r w:rsidRPr="00DF0F18">
        <w:rPr>
          <w:rFonts w:asciiTheme="minorHAnsi" w:eastAsia="Helvetica Neue" w:hAnsiTheme="minorHAnsi" w:cstheme="minorHAnsi"/>
          <w:color w:val="0D004B"/>
          <w:bdr w:val="nil"/>
          <w:shd w:val="clear" w:color="auto" w:fill="FFFFFF"/>
          <w:lang w:bidi="ar-SA"/>
          <w14:textOutline w14:w="0" w14:cap="flat" w14:cmpd="sng" w14:algn="ctr">
            <w14:noFill/>
            <w14:prstDash w14:val="solid"/>
            <w14:bevel/>
          </w14:textOutline>
        </w:rPr>
        <w:t xml:space="preserve">  z mieszaniem kolorów RGBW (RGBA)</w:t>
      </w:r>
    </w:p>
    <w:p w14:paraId="79DBE92A" w14:textId="1EFB0C4F" w:rsidR="007E593C" w:rsidRPr="00DF0F18" w:rsidRDefault="000B615C" w:rsidP="00766EF9">
      <w:pPr>
        <w:numPr>
          <w:ilvl w:val="0"/>
          <w:numId w:val="148"/>
        </w:numPr>
        <w:pBdr>
          <w:top w:val="nil"/>
          <w:left w:val="nil"/>
          <w:bottom w:val="nil"/>
          <w:right w:val="nil"/>
          <w:between w:val="nil"/>
          <w:bar w:val="nil"/>
        </w:pBdr>
        <w:spacing w:line="276" w:lineRule="auto"/>
        <w:rPr>
          <w:rFonts w:asciiTheme="minorHAnsi" w:eastAsia="Helvetica Neue" w:hAnsiTheme="minorHAnsi" w:cstheme="minorHAnsi"/>
          <w:color w:val="0D004B"/>
          <w:bdr w:val="nil"/>
          <w:shd w:val="clear" w:color="auto" w:fill="FFFFFF"/>
          <w:lang w:bidi="ar-SA"/>
          <w14:textOutline w14:w="0" w14:cap="flat" w14:cmpd="sng" w14:algn="ctr">
            <w14:noFill/>
            <w14:prstDash w14:val="solid"/>
            <w14:bevel/>
          </w14:textOutline>
        </w:rPr>
      </w:pPr>
      <w:r w:rsidRPr="00DF0F18">
        <w:rPr>
          <w:rFonts w:asciiTheme="minorHAnsi" w:eastAsia="Helvetica Neue" w:hAnsiTheme="minorHAnsi" w:cstheme="minorHAnsi"/>
          <w:color w:val="0D004B"/>
          <w:bdr w:val="nil"/>
          <w:shd w:val="clear" w:color="auto" w:fill="FFFFFF"/>
          <w:lang w:bidi="ar-SA"/>
          <w14:textOutline w14:w="0" w14:cap="flat" w14:cmpd="sng" w14:algn="ctr">
            <w14:noFill/>
            <w14:prstDash w14:val="solid"/>
            <w14:bevel/>
          </w14:textOutline>
        </w:rPr>
        <w:lastRenderedPageBreak/>
        <w:t xml:space="preserve">Minimum </w:t>
      </w:r>
      <w:r w:rsidR="007E593C" w:rsidRPr="00DF0F18">
        <w:rPr>
          <w:rFonts w:asciiTheme="minorHAnsi" w:eastAsia="Helvetica Neue" w:hAnsiTheme="minorHAnsi" w:cstheme="minorHAnsi"/>
          <w:color w:val="0D004B"/>
          <w:bdr w:val="nil"/>
          <w:shd w:val="clear" w:color="auto" w:fill="FFFFFF"/>
          <w:lang w:bidi="ar-SA"/>
          <w14:textOutline w14:w="0" w14:cap="flat" w14:cmpd="sng" w14:algn="ctr">
            <w14:noFill/>
            <w14:prstDash w14:val="solid"/>
            <w14:bevel/>
          </w14:textOutline>
        </w:rPr>
        <w:t>512 kanałów DMX można dowolnie przypisać oraz dokonać odwrócenia (</w:t>
      </w:r>
      <w:proofErr w:type="spellStart"/>
      <w:r w:rsidR="007E593C" w:rsidRPr="00DF0F18">
        <w:rPr>
          <w:rFonts w:asciiTheme="minorHAnsi" w:eastAsia="Helvetica Neue" w:hAnsiTheme="minorHAnsi" w:cstheme="minorHAnsi"/>
          <w:color w:val="0D004B"/>
          <w:bdr w:val="nil"/>
          <w:shd w:val="clear" w:color="auto" w:fill="FFFFFF"/>
          <w:lang w:bidi="ar-SA"/>
          <w14:textOutline w14:w="0" w14:cap="flat" w14:cmpd="sng" w14:algn="ctr">
            <w14:noFill/>
            <w14:prstDash w14:val="solid"/>
            <w14:bevel/>
          </w14:textOutline>
        </w:rPr>
        <w:t>revers</w:t>
      </w:r>
      <w:proofErr w:type="spellEnd"/>
      <w:r w:rsidR="007E593C" w:rsidRPr="00DF0F18">
        <w:rPr>
          <w:rFonts w:asciiTheme="minorHAnsi" w:eastAsia="Helvetica Neue" w:hAnsiTheme="minorHAnsi" w:cstheme="minorHAnsi"/>
          <w:color w:val="0D004B"/>
          <w:bdr w:val="nil"/>
          <w:shd w:val="clear" w:color="auto" w:fill="FFFFFF"/>
          <w:lang w:bidi="ar-SA"/>
          <w14:textOutline w14:w="0" w14:cap="flat" w14:cmpd="sng" w14:algn="ctr">
            <w14:noFill/>
            <w14:prstDash w14:val="solid"/>
            <w14:bevel/>
          </w14:textOutline>
        </w:rPr>
        <w:t xml:space="preserve">) </w:t>
      </w:r>
    </w:p>
    <w:p w14:paraId="048CDCAF" w14:textId="77777777" w:rsidR="007E593C" w:rsidRPr="00DF0F18" w:rsidRDefault="007E593C" w:rsidP="00766EF9">
      <w:pPr>
        <w:numPr>
          <w:ilvl w:val="0"/>
          <w:numId w:val="148"/>
        </w:numPr>
        <w:pBdr>
          <w:top w:val="nil"/>
          <w:left w:val="nil"/>
          <w:bottom w:val="nil"/>
          <w:right w:val="nil"/>
          <w:between w:val="nil"/>
          <w:bar w:val="nil"/>
        </w:pBdr>
        <w:spacing w:line="276" w:lineRule="auto"/>
        <w:rPr>
          <w:rFonts w:asciiTheme="minorHAnsi" w:eastAsia="Helvetica Neue" w:hAnsiTheme="minorHAnsi" w:cstheme="minorHAnsi"/>
          <w:color w:val="0D004B"/>
          <w:bdr w:val="nil"/>
          <w:shd w:val="clear" w:color="auto" w:fill="FFFFFF"/>
          <w:lang w:bidi="ar-SA"/>
          <w14:textOutline w14:w="0" w14:cap="flat" w14:cmpd="sng" w14:algn="ctr">
            <w14:noFill/>
            <w14:prstDash w14:val="solid"/>
            <w14:bevel/>
          </w14:textOutline>
        </w:rPr>
      </w:pPr>
      <w:r w:rsidRPr="00DF0F18">
        <w:rPr>
          <w:rFonts w:asciiTheme="minorHAnsi" w:eastAsia="Helvetica Neue" w:hAnsiTheme="minorHAnsi" w:cstheme="minorHAnsi"/>
          <w:color w:val="0D004B"/>
          <w:bdr w:val="nil"/>
          <w:shd w:val="clear" w:color="auto" w:fill="FFFFFF"/>
          <w:lang w:bidi="ar-SA"/>
          <w14:textOutline w14:w="0" w14:cap="flat" w14:cmpd="sng" w14:algn="ctr">
            <w14:noFill/>
            <w14:prstDash w14:val="solid"/>
            <w14:bevel/>
          </w14:textOutline>
        </w:rPr>
        <w:t>Obsługa max 28 urządzeń z max 18 kanałami na urządzenie</w:t>
      </w:r>
    </w:p>
    <w:p w14:paraId="2AFAD2C2" w14:textId="77777777" w:rsidR="007E593C" w:rsidRPr="00DF0F18" w:rsidRDefault="007E593C" w:rsidP="00766EF9">
      <w:pPr>
        <w:numPr>
          <w:ilvl w:val="0"/>
          <w:numId w:val="148"/>
        </w:numPr>
        <w:pBdr>
          <w:top w:val="nil"/>
          <w:left w:val="nil"/>
          <w:bottom w:val="nil"/>
          <w:right w:val="nil"/>
          <w:between w:val="nil"/>
          <w:bar w:val="nil"/>
        </w:pBdr>
        <w:spacing w:line="276" w:lineRule="auto"/>
        <w:rPr>
          <w:rFonts w:asciiTheme="minorHAnsi" w:eastAsia="Helvetica Neue" w:hAnsiTheme="minorHAnsi" w:cstheme="minorHAnsi"/>
          <w:color w:val="0D004B"/>
          <w:bdr w:val="nil"/>
          <w:shd w:val="clear" w:color="auto" w:fill="FFFFFF"/>
          <w:lang w:bidi="ar-SA"/>
          <w14:textOutline w14:w="0" w14:cap="flat" w14:cmpd="sng" w14:algn="ctr">
            <w14:noFill/>
            <w14:prstDash w14:val="solid"/>
            <w14:bevel/>
          </w14:textOutline>
        </w:rPr>
      </w:pPr>
      <w:r w:rsidRPr="00DF0F18">
        <w:rPr>
          <w:rFonts w:asciiTheme="minorHAnsi" w:eastAsia="Helvetica Neue" w:hAnsiTheme="minorHAnsi" w:cstheme="minorHAnsi"/>
          <w:color w:val="0D004B"/>
          <w:bdr w:val="nil"/>
          <w:shd w:val="clear" w:color="auto" w:fill="FFFFFF"/>
          <w:lang w:bidi="ar-SA"/>
          <w14:textOutline w14:w="0" w14:cap="flat" w14:cmpd="sng" w14:algn="ctr">
            <w14:noFill/>
            <w14:prstDash w14:val="solid"/>
            <w14:bevel/>
          </w14:textOutline>
        </w:rPr>
        <w:t>Port USB do zapamiętywania i odtwarzania ustawień na pendrive</w:t>
      </w:r>
    </w:p>
    <w:p w14:paraId="73742441" w14:textId="52E3DC59" w:rsidR="007E593C" w:rsidRPr="00DF0F18" w:rsidRDefault="007E593C" w:rsidP="00766EF9">
      <w:pPr>
        <w:numPr>
          <w:ilvl w:val="0"/>
          <w:numId w:val="148"/>
        </w:numPr>
        <w:pBdr>
          <w:top w:val="nil"/>
          <w:left w:val="nil"/>
          <w:bottom w:val="nil"/>
          <w:right w:val="nil"/>
          <w:between w:val="nil"/>
          <w:bar w:val="nil"/>
        </w:pBdr>
        <w:spacing w:line="276" w:lineRule="auto"/>
        <w:rPr>
          <w:rFonts w:asciiTheme="minorHAnsi" w:eastAsia="Helvetica Neue" w:hAnsiTheme="minorHAnsi" w:cstheme="minorHAnsi"/>
          <w:color w:val="0D004B"/>
          <w:bdr w:val="nil"/>
          <w:shd w:val="clear" w:color="auto" w:fill="FFFFFF"/>
          <w:lang w:bidi="ar-SA"/>
          <w14:textOutline w14:w="0" w14:cap="flat" w14:cmpd="sng" w14:algn="ctr">
            <w14:noFill/>
            <w14:prstDash w14:val="solid"/>
            <w14:bevel/>
          </w14:textOutline>
        </w:rPr>
      </w:pPr>
      <w:r w:rsidRPr="00DF0F18">
        <w:rPr>
          <w:rFonts w:asciiTheme="minorHAnsi" w:eastAsia="Helvetica Neue" w:hAnsiTheme="minorHAnsi" w:cstheme="minorHAnsi"/>
          <w:color w:val="0D004B"/>
          <w:bdr w:val="nil"/>
          <w:shd w:val="clear" w:color="auto" w:fill="FFFFFF"/>
          <w:lang w:bidi="ar-SA"/>
          <w14:textOutline w14:w="0" w14:cap="flat" w14:cmpd="sng" w14:algn="ctr">
            <w14:noFill/>
            <w14:prstDash w14:val="solid"/>
            <w14:bevel/>
          </w14:textOutline>
        </w:rPr>
        <w:t>Szybkie i uł</w:t>
      </w:r>
      <w:r w:rsidR="004F7BA6" w:rsidRPr="00DF0F18">
        <w:rPr>
          <w:rFonts w:asciiTheme="minorHAnsi" w:eastAsia="Helvetica Neue" w:hAnsiTheme="minorHAnsi" w:cstheme="minorHAnsi"/>
          <w:color w:val="0D004B"/>
          <w:bdr w:val="nil"/>
          <w:shd w:val="clear" w:color="auto" w:fill="FFFFFF"/>
          <w:lang w:bidi="ar-SA"/>
          <w14:textOutline w14:w="0" w14:cap="flat" w14:cmpd="sng" w14:algn="ctr">
            <w14:noFill/>
            <w14:prstDash w14:val="solid"/>
            <w14:bevel/>
          </w14:textOutline>
        </w:rPr>
        <w:t>a</w:t>
      </w:r>
      <w:r w:rsidRPr="00DF0F18">
        <w:rPr>
          <w:rFonts w:asciiTheme="minorHAnsi" w:eastAsia="Helvetica Neue" w:hAnsiTheme="minorHAnsi" w:cstheme="minorHAnsi"/>
          <w:color w:val="0D004B"/>
          <w:bdr w:val="nil"/>
          <w:shd w:val="clear" w:color="auto" w:fill="FFFFFF"/>
          <w:lang w:bidi="ar-SA"/>
          <w14:textOutline w14:w="0" w14:cap="flat" w14:cmpd="sng" w14:algn="ctr">
            <w14:noFill/>
            <w14:prstDash w14:val="solid"/>
            <w14:bevel/>
          </w14:textOutline>
        </w:rPr>
        <w:t>twione programowanie dzięki wbudowanemu generatorowi efektów</w:t>
      </w:r>
    </w:p>
    <w:p w14:paraId="13524FE6" w14:textId="5FA5E186" w:rsidR="007E593C" w:rsidRPr="00DF0F18" w:rsidRDefault="007E593C" w:rsidP="00766EF9">
      <w:pPr>
        <w:numPr>
          <w:ilvl w:val="0"/>
          <w:numId w:val="148"/>
        </w:numPr>
        <w:pBdr>
          <w:top w:val="nil"/>
          <w:left w:val="nil"/>
          <w:bottom w:val="nil"/>
          <w:right w:val="nil"/>
          <w:between w:val="nil"/>
          <w:bar w:val="nil"/>
        </w:pBdr>
        <w:spacing w:line="276" w:lineRule="auto"/>
        <w:rPr>
          <w:rFonts w:asciiTheme="minorHAnsi" w:eastAsia="Helvetica Neue" w:hAnsiTheme="minorHAnsi" w:cstheme="minorHAnsi"/>
          <w:color w:val="0D004B"/>
          <w:bdr w:val="nil"/>
          <w:shd w:val="clear" w:color="auto" w:fill="FFFFFF"/>
          <w:lang w:bidi="ar-SA"/>
          <w14:textOutline w14:w="0" w14:cap="flat" w14:cmpd="sng" w14:algn="ctr">
            <w14:noFill/>
            <w14:prstDash w14:val="solid"/>
            <w14:bevel/>
          </w14:textOutline>
        </w:rPr>
      </w:pPr>
      <w:r w:rsidRPr="00DF0F18">
        <w:rPr>
          <w:rFonts w:asciiTheme="minorHAnsi" w:eastAsia="Helvetica Neue" w:hAnsiTheme="minorHAnsi" w:cstheme="minorHAnsi"/>
          <w:color w:val="0D004B"/>
          <w:bdr w:val="nil"/>
          <w:shd w:val="clear" w:color="auto" w:fill="FFFFFF"/>
          <w:lang w:bidi="ar-SA"/>
          <w14:textOutline w14:w="0" w14:cap="flat" w14:cmpd="sng" w14:algn="ctr">
            <w14:noFill/>
            <w14:prstDash w14:val="solid"/>
            <w14:bevel/>
          </w14:textOutline>
        </w:rPr>
        <w:t xml:space="preserve">Możliwość zapisania </w:t>
      </w:r>
      <w:r w:rsidR="000B615C" w:rsidRPr="00DF0F18">
        <w:rPr>
          <w:rFonts w:asciiTheme="minorHAnsi" w:eastAsia="Helvetica Neue" w:hAnsiTheme="minorHAnsi" w:cstheme="minorHAnsi"/>
          <w:color w:val="0D004B"/>
          <w:bdr w:val="nil"/>
          <w:shd w:val="clear" w:color="auto" w:fill="FFFFFF"/>
          <w:lang w:bidi="ar-SA"/>
          <w14:textOutline w14:w="0" w14:cap="flat" w14:cmpd="sng" w14:algn="ctr">
            <w14:noFill/>
            <w14:prstDash w14:val="solid"/>
            <w14:bevel/>
          </w14:textOutline>
        </w:rPr>
        <w:t xml:space="preserve">minimum </w:t>
      </w:r>
      <w:r w:rsidRPr="00DF0F18">
        <w:rPr>
          <w:rFonts w:asciiTheme="minorHAnsi" w:eastAsia="Helvetica Neue" w:hAnsiTheme="minorHAnsi" w:cstheme="minorHAnsi"/>
          <w:color w:val="0D004B"/>
          <w:bdr w:val="nil"/>
          <w:shd w:val="clear" w:color="auto" w:fill="FFFFFF"/>
          <w:lang w:bidi="ar-SA"/>
          <w14:textOutline w14:w="0" w14:cap="flat" w14:cmpd="sng" w14:algn="ctr">
            <w14:noFill/>
            <w14:prstDash w14:val="solid"/>
            <w14:bevel/>
          </w14:textOutline>
        </w:rPr>
        <w:t>32 sekwencji (</w:t>
      </w:r>
      <w:proofErr w:type="spellStart"/>
      <w:r w:rsidRPr="00DF0F18">
        <w:rPr>
          <w:rFonts w:asciiTheme="minorHAnsi" w:eastAsia="Helvetica Neue" w:hAnsiTheme="minorHAnsi" w:cstheme="minorHAnsi"/>
          <w:color w:val="0D004B"/>
          <w:bdr w:val="nil"/>
          <w:shd w:val="clear" w:color="auto" w:fill="FFFFFF"/>
          <w:lang w:bidi="ar-SA"/>
          <w14:textOutline w14:w="0" w14:cap="flat" w14:cmpd="sng" w14:algn="ctr">
            <w14:noFill/>
            <w14:prstDash w14:val="solid"/>
            <w14:bevel/>
          </w14:textOutline>
        </w:rPr>
        <w:t>chases</w:t>
      </w:r>
      <w:proofErr w:type="spellEnd"/>
      <w:r w:rsidRPr="00DF0F18">
        <w:rPr>
          <w:rFonts w:asciiTheme="minorHAnsi" w:eastAsia="Helvetica Neue" w:hAnsiTheme="minorHAnsi" w:cstheme="minorHAnsi"/>
          <w:color w:val="0D004B"/>
          <w:bdr w:val="nil"/>
          <w:shd w:val="clear" w:color="auto" w:fill="FFFFFF"/>
          <w:lang w:bidi="ar-SA"/>
          <w14:textOutline w14:w="0" w14:cap="flat" w14:cmpd="sng" w14:algn="ctr">
            <w14:noFill/>
            <w14:prstDash w14:val="solid"/>
            <w14:bevel/>
          </w14:textOutline>
        </w:rPr>
        <w:t>) każda z maksymalnie 100 krokami (sceny)</w:t>
      </w:r>
    </w:p>
    <w:p w14:paraId="57CFF22F" w14:textId="77777777" w:rsidR="007E593C" w:rsidRPr="00DF0F18" w:rsidRDefault="007E593C" w:rsidP="00766EF9">
      <w:pPr>
        <w:numPr>
          <w:ilvl w:val="0"/>
          <w:numId w:val="148"/>
        </w:numPr>
        <w:pBdr>
          <w:top w:val="nil"/>
          <w:left w:val="nil"/>
          <w:bottom w:val="nil"/>
          <w:right w:val="nil"/>
          <w:between w:val="nil"/>
          <w:bar w:val="nil"/>
        </w:pBdr>
        <w:spacing w:line="276" w:lineRule="auto"/>
        <w:rPr>
          <w:rFonts w:asciiTheme="minorHAnsi" w:eastAsia="Helvetica Neue" w:hAnsiTheme="minorHAnsi" w:cstheme="minorHAnsi"/>
          <w:color w:val="0D004B"/>
          <w:bdr w:val="nil"/>
          <w:shd w:val="clear" w:color="auto" w:fill="FFFFFF"/>
          <w:lang w:bidi="ar-SA"/>
          <w14:textOutline w14:w="0" w14:cap="flat" w14:cmpd="sng" w14:algn="ctr">
            <w14:noFill/>
            <w14:prstDash w14:val="solid"/>
            <w14:bevel/>
          </w14:textOutline>
        </w:rPr>
      </w:pPr>
      <w:r w:rsidRPr="00DF0F18">
        <w:rPr>
          <w:rFonts w:asciiTheme="minorHAnsi" w:eastAsia="Helvetica Neue" w:hAnsiTheme="minorHAnsi" w:cstheme="minorHAnsi"/>
          <w:color w:val="0D004B"/>
          <w:bdr w:val="nil"/>
          <w:shd w:val="clear" w:color="auto" w:fill="FFFFFF"/>
          <w:lang w:bidi="ar-SA"/>
          <w14:textOutline w14:w="0" w14:cap="flat" w14:cmpd="sng" w14:algn="ctr">
            <w14:noFill/>
            <w14:prstDash w14:val="solid"/>
            <w14:bevel/>
          </w14:textOutline>
        </w:rPr>
        <w:t>Odtwarzanie sekwencji w trybie: ręczny, sterowany czasem, sterowany dźwiękiem (przez wbudowany mikrofon)</w:t>
      </w:r>
    </w:p>
    <w:p w14:paraId="4A7B184D" w14:textId="5EDED1B1" w:rsidR="007E593C" w:rsidRPr="00DF0F18" w:rsidRDefault="000B615C" w:rsidP="00766EF9">
      <w:pPr>
        <w:numPr>
          <w:ilvl w:val="0"/>
          <w:numId w:val="148"/>
        </w:numPr>
        <w:pBdr>
          <w:top w:val="nil"/>
          <w:left w:val="nil"/>
          <w:bottom w:val="nil"/>
          <w:right w:val="nil"/>
          <w:between w:val="nil"/>
          <w:bar w:val="nil"/>
        </w:pBdr>
        <w:spacing w:line="276" w:lineRule="auto"/>
        <w:rPr>
          <w:rFonts w:asciiTheme="minorHAnsi" w:eastAsia="Helvetica Neue" w:hAnsiTheme="minorHAnsi" w:cstheme="minorHAnsi"/>
          <w:color w:val="0D004B"/>
          <w:bdr w:val="nil"/>
          <w:shd w:val="clear" w:color="auto" w:fill="FFFFFF"/>
          <w:lang w:bidi="ar-SA"/>
          <w14:textOutline w14:w="0" w14:cap="flat" w14:cmpd="sng" w14:algn="ctr">
            <w14:noFill/>
            <w14:prstDash w14:val="solid"/>
            <w14:bevel/>
          </w14:textOutline>
        </w:rPr>
      </w:pPr>
      <w:r w:rsidRPr="00DF0F18">
        <w:rPr>
          <w:rFonts w:asciiTheme="minorHAnsi" w:eastAsia="Helvetica Neue" w:hAnsiTheme="minorHAnsi" w:cstheme="minorHAnsi"/>
          <w:color w:val="0D004B"/>
          <w:bdr w:val="nil"/>
          <w:shd w:val="clear" w:color="auto" w:fill="FFFFFF"/>
          <w:lang w:bidi="ar-SA"/>
          <w14:textOutline w14:w="0" w14:cap="flat" w14:cmpd="sng" w14:algn="ctr">
            <w14:noFill/>
            <w14:prstDash w14:val="solid"/>
            <w14:bevel/>
          </w14:textOutline>
        </w:rPr>
        <w:t xml:space="preserve">Minimum </w:t>
      </w:r>
      <w:r w:rsidR="007E593C" w:rsidRPr="00DF0F18">
        <w:rPr>
          <w:rFonts w:asciiTheme="minorHAnsi" w:eastAsia="Helvetica Neue" w:hAnsiTheme="minorHAnsi" w:cstheme="minorHAnsi"/>
          <w:color w:val="0D004B"/>
          <w:bdr w:val="nil"/>
          <w:shd w:val="clear" w:color="auto" w:fill="FFFFFF"/>
          <w:lang w:bidi="ar-SA"/>
          <w14:textOutline w14:w="0" w14:cap="flat" w14:cmpd="sng" w14:algn="ctr">
            <w14:noFill/>
            <w14:prstDash w14:val="solid"/>
            <w14:bevel/>
          </w14:textOutline>
        </w:rPr>
        <w:t>16 suwaków obsługi kanałów DMX</w:t>
      </w:r>
    </w:p>
    <w:p w14:paraId="6F601990" w14:textId="2155FA70" w:rsidR="007E593C" w:rsidRPr="00DF0F18" w:rsidRDefault="007E593C" w:rsidP="00766EF9">
      <w:pPr>
        <w:numPr>
          <w:ilvl w:val="0"/>
          <w:numId w:val="148"/>
        </w:numPr>
        <w:pBdr>
          <w:top w:val="nil"/>
          <w:left w:val="nil"/>
          <w:bottom w:val="nil"/>
          <w:right w:val="nil"/>
          <w:between w:val="nil"/>
          <w:bar w:val="nil"/>
        </w:pBdr>
        <w:spacing w:line="276" w:lineRule="auto"/>
        <w:rPr>
          <w:rFonts w:asciiTheme="minorHAnsi" w:eastAsia="Helvetica Neue" w:hAnsiTheme="minorHAnsi" w:cstheme="minorHAnsi"/>
          <w:color w:val="0D004B"/>
          <w:bdr w:val="nil"/>
          <w:shd w:val="clear" w:color="auto" w:fill="FFFFFF"/>
          <w:lang w:bidi="ar-SA"/>
          <w14:textOutline w14:w="0" w14:cap="flat" w14:cmpd="sng" w14:algn="ctr">
            <w14:noFill/>
            <w14:prstDash w14:val="solid"/>
            <w14:bevel/>
          </w14:textOutline>
        </w:rPr>
      </w:pPr>
      <w:r w:rsidRPr="00DF0F18">
        <w:rPr>
          <w:rFonts w:asciiTheme="minorHAnsi" w:eastAsia="Helvetica Neue" w:hAnsiTheme="minorHAnsi" w:cstheme="minorHAnsi"/>
          <w:color w:val="0D004B"/>
          <w:bdr w:val="nil"/>
          <w:shd w:val="clear" w:color="auto" w:fill="FFFFFF"/>
          <w:lang w:bidi="ar-SA"/>
          <w14:textOutline w14:w="0" w14:cap="flat" w14:cmpd="sng" w14:algn="ctr">
            <w14:noFill/>
            <w14:prstDash w14:val="solid"/>
            <w14:bevel/>
          </w14:textOutline>
        </w:rPr>
        <w:t xml:space="preserve">2 wygodne pokrętła do ustawiania parametrów programowania </w:t>
      </w:r>
    </w:p>
    <w:p w14:paraId="54C1901D" w14:textId="46BE0209" w:rsidR="007E593C" w:rsidRPr="00DF0F18" w:rsidRDefault="000B615C" w:rsidP="00766EF9">
      <w:pPr>
        <w:numPr>
          <w:ilvl w:val="0"/>
          <w:numId w:val="148"/>
        </w:numPr>
        <w:pBdr>
          <w:top w:val="nil"/>
          <w:left w:val="nil"/>
          <w:bottom w:val="nil"/>
          <w:right w:val="nil"/>
          <w:between w:val="nil"/>
          <w:bar w:val="nil"/>
        </w:pBdr>
        <w:spacing w:line="276" w:lineRule="auto"/>
        <w:rPr>
          <w:rFonts w:asciiTheme="minorHAnsi" w:eastAsia="Helvetica Neue" w:hAnsiTheme="minorHAnsi" w:cstheme="minorHAnsi"/>
          <w:color w:val="0D004B"/>
          <w:bdr w:val="nil"/>
          <w:shd w:val="clear" w:color="auto" w:fill="FFFFFF"/>
          <w:lang w:bidi="ar-SA"/>
          <w14:textOutline w14:w="0" w14:cap="flat" w14:cmpd="sng" w14:algn="ctr">
            <w14:noFill/>
            <w14:prstDash w14:val="solid"/>
            <w14:bevel/>
          </w14:textOutline>
        </w:rPr>
      </w:pPr>
      <w:r w:rsidRPr="00DF0F18">
        <w:rPr>
          <w:rFonts w:asciiTheme="minorHAnsi" w:eastAsia="Helvetica Neue" w:hAnsiTheme="minorHAnsi" w:cstheme="minorHAnsi"/>
          <w:color w:val="0D004B"/>
          <w:bdr w:val="nil"/>
          <w:shd w:val="clear" w:color="auto" w:fill="FFFFFF"/>
          <w:lang w:bidi="ar-SA"/>
          <w14:textOutline w14:w="0" w14:cap="flat" w14:cmpd="sng" w14:algn="ctr">
            <w14:noFill/>
            <w14:prstDash w14:val="solid"/>
            <w14:bevel/>
          </w14:textOutline>
        </w:rPr>
        <w:t xml:space="preserve">Funkcja </w:t>
      </w:r>
      <w:proofErr w:type="spellStart"/>
      <w:r w:rsidR="007E593C" w:rsidRPr="00DF0F18">
        <w:rPr>
          <w:rFonts w:asciiTheme="minorHAnsi" w:eastAsia="Helvetica Neue" w:hAnsiTheme="minorHAnsi" w:cstheme="minorHAnsi"/>
          <w:color w:val="0D004B"/>
          <w:bdr w:val="nil"/>
          <w:shd w:val="clear" w:color="auto" w:fill="FFFFFF"/>
          <w:lang w:bidi="ar-SA"/>
          <w14:textOutline w14:w="0" w14:cap="flat" w14:cmpd="sng" w14:algn="ctr">
            <w14:noFill/>
            <w14:prstDash w14:val="solid"/>
            <w14:bevel/>
          </w14:textOutline>
        </w:rPr>
        <w:t>Blackout</w:t>
      </w:r>
      <w:proofErr w:type="spellEnd"/>
    </w:p>
    <w:p w14:paraId="20C28A78" w14:textId="033B7C4D" w:rsidR="007E593C" w:rsidRPr="00DF0F18" w:rsidRDefault="007E593C" w:rsidP="00766EF9">
      <w:pPr>
        <w:numPr>
          <w:ilvl w:val="0"/>
          <w:numId w:val="148"/>
        </w:numPr>
        <w:pBdr>
          <w:top w:val="nil"/>
          <w:left w:val="nil"/>
          <w:bottom w:val="nil"/>
          <w:right w:val="nil"/>
          <w:between w:val="nil"/>
          <w:bar w:val="nil"/>
        </w:pBdr>
        <w:spacing w:line="276" w:lineRule="auto"/>
        <w:rPr>
          <w:rFonts w:asciiTheme="minorHAnsi" w:eastAsia="Helvetica Neue" w:hAnsiTheme="minorHAnsi" w:cstheme="minorHAnsi"/>
          <w:color w:val="0D004B"/>
          <w:bdr w:val="nil"/>
          <w:shd w:val="clear" w:color="auto" w:fill="FFFFFF"/>
          <w:lang w:bidi="ar-SA"/>
          <w14:textOutline w14:w="0" w14:cap="flat" w14:cmpd="sng" w14:algn="ctr">
            <w14:noFill/>
            <w14:prstDash w14:val="solid"/>
            <w14:bevel/>
          </w14:textOutline>
        </w:rPr>
      </w:pPr>
      <w:r w:rsidRPr="00DF0F18">
        <w:rPr>
          <w:rFonts w:asciiTheme="minorHAnsi" w:eastAsia="Helvetica Neue" w:hAnsiTheme="minorHAnsi" w:cstheme="minorHAnsi"/>
          <w:color w:val="0D004B"/>
          <w:bdr w:val="nil"/>
          <w:shd w:val="clear" w:color="auto" w:fill="FFFFFF"/>
          <w:lang w:bidi="ar-SA"/>
          <w14:textOutline w14:w="0" w14:cap="flat" w14:cmpd="sng" w14:algn="ctr">
            <w14:noFill/>
            <w14:prstDash w14:val="solid"/>
            <w14:bevel/>
          </w14:textOutline>
        </w:rPr>
        <w:t xml:space="preserve">Podświetlany wyświetlacz LCD </w:t>
      </w:r>
    </w:p>
    <w:p w14:paraId="54227671" w14:textId="79828C26" w:rsidR="007E593C" w:rsidRPr="009E0B93" w:rsidRDefault="007E593C" w:rsidP="00766EF9">
      <w:pPr>
        <w:numPr>
          <w:ilvl w:val="0"/>
          <w:numId w:val="148"/>
        </w:numPr>
        <w:pBdr>
          <w:top w:val="nil"/>
          <w:left w:val="nil"/>
          <w:bottom w:val="nil"/>
          <w:right w:val="nil"/>
          <w:between w:val="nil"/>
          <w:bar w:val="nil"/>
        </w:pBdr>
        <w:spacing w:line="276" w:lineRule="auto"/>
        <w:rPr>
          <w:rFonts w:asciiTheme="minorHAnsi" w:eastAsia="Helvetica Neue" w:hAnsiTheme="minorHAnsi" w:cstheme="minorHAnsi"/>
          <w:color w:val="0D004B"/>
          <w:bdr w:val="nil"/>
          <w:shd w:val="clear" w:color="auto" w:fill="FFFFFF"/>
          <w:lang w:bidi="ar-SA"/>
          <w14:textOutline w14:w="0" w14:cap="flat" w14:cmpd="sng" w14:algn="ctr">
            <w14:noFill/>
            <w14:prstDash w14:val="solid"/>
            <w14:bevel/>
          </w14:textOutline>
        </w:rPr>
      </w:pPr>
      <w:r w:rsidRPr="00DF0F18">
        <w:rPr>
          <w:rFonts w:asciiTheme="minorHAnsi" w:eastAsia="Helvetica Neue" w:hAnsiTheme="minorHAnsi" w:cstheme="minorHAnsi"/>
          <w:color w:val="0D004B"/>
          <w:bdr w:val="nil"/>
          <w:shd w:val="clear" w:color="auto" w:fill="FFFFFF"/>
          <w:lang w:bidi="ar-SA"/>
          <w14:textOutline w14:w="0" w14:cap="flat" w14:cmpd="sng" w14:algn="ctr">
            <w14:noFill/>
            <w14:prstDash w14:val="solid"/>
            <w14:bevel/>
          </w14:textOutline>
        </w:rPr>
        <w:t>Wyjście sygna</w:t>
      </w:r>
      <w:r w:rsidR="000B615C" w:rsidRPr="00DF0F18">
        <w:rPr>
          <w:rFonts w:asciiTheme="minorHAnsi" w:eastAsia="Helvetica Neue" w:hAnsiTheme="minorHAnsi" w:cstheme="minorHAnsi"/>
          <w:color w:val="0D004B"/>
          <w:bdr w:val="nil"/>
          <w:shd w:val="clear" w:color="auto" w:fill="FFFFFF"/>
          <w:lang w:bidi="ar-SA"/>
          <w14:textOutline w14:w="0" w14:cap="flat" w14:cmpd="sng" w14:algn="ctr">
            <w14:noFill/>
            <w14:prstDash w14:val="solid"/>
            <w14:bevel/>
          </w14:textOutline>
        </w:rPr>
        <w:t>ł</w:t>
      </w:r>
      <w:r w:rsidRPr="00DF0F18">
        <w:rPr>
          <w:rFonts w:asciiTheme="minorHAnsi" w:eastAsia="Helvetica Neue" w:hAnsiTheme="minorHAnsi" w:cstheme="minorHAnsi"/>
          <w:color w:val="0D004B"/>
          <w:bdr w:val="nil"/>
          <w:shd w:val="clear" w:color="auto" w:fill="FFFFFF"/>
          <w:lang w:bidi="ar-SA"/>
          <w14:textOutline w14:w="0" w14:cap="flat" w14:cmpd="sng" w14:algn="ctr">
            <w14:noFill/>
            <w14:prstDash w14:val="solid"/>
            <w14:bevel/>
          </w14:textOutline>
        </w:rPr>
        <w:t xml:space="preserve">u przez </w:t>
      </w:r>
      <w:r w:rsidR="000B615C" w:rsidRPr="009E0B93">
        <w:rPr>
          <w:rFonts w:asciiTheme="minorHAnsi" w:eastAsia="Helvetica Neue" w:hAnsiTheme="minorHAnsi" w:cstheme="minorHAnsi"/>
          <w:color w:val="0D004B"/>
          <w:bdr w:val="nil"/>
          <w:shd w:val="clear" w:color="auto" w:fill="FFFFFF"/>
          <w:lang w:bidi="ar-SA"/>
          <w14:textOutline w14:w="0" w14:cap="flat" w14:cmpd="sng" w14:algn="ctr">
            <w14:noFill/>
            <w14:prstDash w14:val="solid"/>
            <w14:bevel/>
          </w14:textOutline>
        </w:rPr>
        <w:t xml:space="preserve">złącze </w:t>
      </w:r>
      <w:r w:rsidRPr="009E0B93">
        <w:rPr>
          <w:rFonts w:asciiTheme="minorHAnsi" w:eastAsia="Helvetica Neue" w:hAnsiTheme="minorHAnsi" w:cstheme="minorHAnsi"/>
          <w:color w:val="0D004B"/>
          <w:bdr w:val="nil"/>
          <w:shd w:val="clear" w:color="auto" w:fill="FFFFFF"/>
          <w:lang w:bidi="ar-SA"/>
          <w14:textOutline w14:w="0" w14:cap="flat" w14:cmpd="sng" w14:algn="ctr">
            <w14:noFill/>
            <w14:prstDash w14:val="solid"/>
            <w14:bevel/>
          </w14:textOutline>
        </w:rPr>
        <w:t>XLR 3-pin</w:t>
      </w:r>
    </w:p>
    <w:p w14:paraId="49269D60" w14:textId="204776DB" w:rsidR="007E593C" w:rsidRPr="009E0B93" w:rsidRDefault="007E593C" w:rsidP="00766EF9">
      <w:pPr>
        <w:numPr>
          <w:ilvl w:val="0"/>
          <w:numId w:val="148"/>
        </w:numPr>
        <w:pBdr>
          <w:top w:val="nil"/>
          <w:left w:val="nil"/>
          <w:bottom w:val="nil"/>
          <w:right w:val="nil"/>
          <w:between w:val="nil"/>
          <w:bar w:val="nil"/>
        </w:pBdr>
        <w:spacing w:line="276" w:lineRule="auto"/>
        <w:rPr>
          <w:rFonts w:asciiTheme="minorHAnsi" w:eastAsia="Helvetica Neue" w:hAnsiTheme="minorHAnsi" w:cstheme="minorHAnsi"/>
          <w:color w:val="0D004B"/>
          <w:bdr w:val="nil"/>
          <w:shd w:val="clear" w:color="auto" w:fill="FFFFFF"/>
          <w:lang w:bidi="ar-SA"/>
          <w14:textOutline w14:w="0" w14:cap="flat" w14:cmpd="sng" w14:algn="ctr">
            <w14:noFill/>
            <w14:prstDash w14:val="solid"/>
            <w14:bevel/>
          </w14:textOutline>
        </w:rPr>
      </w:pPr>
      <w:proofErr w:type="spellStart"/>
      <w:r w:rsidRPr="009E0B93">
        <w:rPr>
          <w:rFonts w:asciiTheme="minorHAnsi" w:eastAsia="Helvetica Neue" w:hAnsiTheme="minorHAnsi" w:cstheme="minorHAnsi"/>
          <w:color w:val="0D004B"/>
          <w:bdr w:val="nil"/>
          <w:shd w:val="clear" w:color="auto" w:fill="FFFFFF"/>
          <w:lang w:bidi="ar-SA"/>
          <w14:textOutline w14:w="0" w14:cap="flat" w14:cmpd="sng" w14:algn="ctr">
            <w14:noFill/>
            <w14:prstDash w14:val="solid"/>
            <w14:bevel/>
          </w14:textOutline>
        </w:rPr>
        <w:t>Firmware</w:t>
      </w:r>
      <w:proofErr w:type="spellEnd"/>
      <w:r w:rsidRPr="009E0B93">
        <w:rPr>
          <w:rFonts w:asciiTheme="minorHAnsi" w:eastAsia="Helvetica Neue" w:hAnsiTheme="minorHAnsi" w:cstheme="minorHAnsi"/>
          <w:color w:val="0D004B"/>
          <w:bdr w:val="nil"/>
          <w:shd w:val="clear" w:color="auto" w:fill="FFFFFF"/>
          <w:lang w:bidi="ar-SA"/>
          <w14:textOutline w14:w="0" w14:cap="flat" w14:cmpd="sng" w14:algn="ctr">
            <w14:noFill/>
            <w14:prstDash w14:val="solid"/>
            <w14:bevel/>
          </w14:textOutline>
        </w:rPr>
        <w:t xml:space="preserve"> update </w:t>
      </w:r>
      <w:r w:rsidR="000B615C" w:rsidRPr="009E0B93">
        <w:rPr>
          <w:rFonts w:asciiTheme="minorHAnsi" w:eastAsia="Helvetica Neue" w:hAnsiTheme="minorHAnsi" w:cstheme="minorHAnsi"/>
          <w:color w:val="0D004B"/>
          <w:bdr w:val="nil"/>
          <w:shd w:val="clear" w:color="auto" w:fill="FFFFFF"/>
          <w:lang w:bidi="ar-SA"/>
          <w14:textOutline w14:w="0" w14:cap="flat" w14:cmpd="sng" w14:algn="ctr">
            <w14:noFill/>
            <w14:prstDash w14:val="solid"/>
            <w14:bevel/>
          </w14:textOutline>
        </w:rPr>
        <w:t xml:space="preserve">możliwy </w:t>
      </w:r>
      <w:r w:rsidRPr="009E0B93">
        <w:rPr>
          <w:rFonts w:asciiTheme="minorHAnsi" w:eastAsia="Helvetica Neue" w:hAnsiTheme="minorHAnsi" w:cstheme="minorHAnsi"/>
          <w:color w:val="0D004B"/>
          <w:bdr w:val="nil"/>
          <w:shd w:val="clear" w:color="auto" w:fill="FFFFFF"/>
          <w:lang w:bidi="ar-SA"/>
          <w14:textOutline w14:w="0" w14:cap="flat" w14:cmpd="sng" w14:algn="ctr">
            <w14:noFill/>
            <w14:prstDash w14:val="solid"/>
            <w14:bevel/>
          </w14:textOutline>
        </w:rPr>
        <w:t xml:space="preserve">przez </w:t>
      </w:r>
      <w:r w:rsidR="000B615C" w:rsidRPr="009E0B93">
        <w:rPr>
          <w:rFonts w:asciiTheme="minorHAnsi" w:eastAsia="Helvetica Neue" w:hAnsiTheme="minorHAnsi" w:cstheme="minorHAnsi"/>
          <w:color w:val="0D004B"/>
          <w:bdr w:val="nil"/>
          <w:shd w:val="clear" w:color="auto" w:fill="FFFFFF"/>
          <w:lang w:bidi="ar-SA"/>
          <w14:textOutline w14:w="0" w14:cap="flat" w14:cmpd="sng" w14:algn="ctr">
            <w14:noFill/>
            <w14:prstDash w14:val="solid"/>
            <w14:bevel/>
          </w14:textOutline>
        </w:rPr>
        <w:t xml:space="preserve">port </w:t>
      </w:r>
      <w:r w:rsidRPr="009E0B93">
        <w:rPr>
          <w:rFonts w:asciiTheme="minorHAnsi" w:eastAsia="Helvetica Neue" w:hAnsiTheme="minorHAnsi" w:cstheme="minorHAnsi"/>
          <w:color w:val="0D004B"/>
          <w:bdr w:val="nil"/>
          <w:shd w:val="clear" w:color="auto" w:fill="FFFFFF"/>
          <w:lang w:bidi="ar-SA"/>
          <w14:textOutline w14:w="0" w14:cap="flat" w14:cmpd="sng" w14:algn="ctr">
            <w14:noFill/>
            <w14:prstDash w14:val="solid"/>
            <w14:bevel/>
          </w14:textOutline>
        </w:rPr>
        <w:t>USB</w:t>
      </w:r>
    </w:p>
    <w:p w14:paraId="69703AEC" w14:textId="77777777" w:rsidR="007E593C" w:rsidRPr="009E0B93" w:rsidRDefault="007E593C" w:rsidP="00766EF9">
      <w:pPr>
        <w:numPr>
          <w:ilvl w:val="0"/>
          <w:numId w:val="148"/>
        </w:numPr>
        <w:pBdr>
          <w:top w:val="nil"/>
          <w:left w:val="nil"/>
          <w:bottom w:val="nil"/>
          <w:right w:val="nil"/>
          <w:between w:val="nil"/>
          <w:bar w:val="nil"/>
        </w:pBdr>
        <w:spacing w:line="276" w:lineRule="auto"/>
        <w:rPr>
          <w:rFonts w:asciiTheme="minorHAnsi" w:eastAsia="Helvetica Neue" w:hAnsiTheme="minorHAnsi" w:cstheme="minorHAnsi"/>
          <w:color w:val="0D004B"/>
          <w:bdr w:val="nil"/>
          <w:shd w:val="clear" w:color="auto" w:fill="FFFFFF"/>
          <w:lang w:bidi="ar-SA"/>
          <w14:textOutline w14:w="0" w14:cap="flat" w14:cmpd="sng" w14:algn="ctr">
            <w14:noFill/>
            <w14:prstDash w14:val="solid"/>
            <w14:bevel/>
          </w14:textOutline>
        </w:rPr>
      </w:pPr>
      <w:r w:rsidRPr="009E0B93">
        <w:rPr>
          <w:rFonts w:asciiTheme="minorHAnsi" w:eastAsia="Helvetica Neue" w:hAnsiTheme="minorHAnsi" w:cstheme="minorHAnsi"/>
          <w:color w:val="0D004B"/>
          <w:bdr w:val="nil"/>
          <w:shd w:val="clear" w:color="auto" w:fill="FFFFFF"/>
          <w:lang w:bidi="ar-SA"/>
          <w14:textOutline w14:w="0" w14:cap="flat" w14:cmpd="sng" w14:algn="ctr">
            <w14:noFill/>
            <w14:prstDash w14:val="solid"/>
            <w14:bevel/>
          </w14:textOutline>
        </w:rPr>
        <w:t xml:space="preserve">Praca w pozycji poziomej na stole lub do zabudowy w </w:t>
      </w:r>
      <w:proofErr w:type="spellStart"/>
      <w:r w:rsidRPr="009E0B93">
        <w:rPr>
          <w:rFonts w:asciiTheme="minorHAnsi" w:eastAsia="Helvetica Neue" w:hAnsiTheme="minorHAnsi" w:cstheme="minorHAnsi"/>
          <w:color w:val="0D004B"/>
          <w:bdr w:val="nil"/>
          <w:shd w:val="clear" w:color="auto" w:fill="FFFFFF"/>
          <w:lang w:bidi="ar-SA"/>
          <w14:textOutline w14:w="0" w14:cap="flat" w14:cmpd="sng" w14:algn="ctr">
            <w14:noFill/>
            <w14:prstDash w14:val="solid"/>
            <w14:bevel/>
          </w14:textOutline>
        </w:rPr>
        <w:t>racku</w:t>
      </w:r>
      <w:proofErr w:type="spellEnd"/>
      <w:r w:rsidRPr="009E0B93">
        <w:rPr>
          <w:rFonts w:asciiTheme="minorHAnsi" w:eastAsia="Helvetica Neue" w:hAnsiTheme="minorHAnsi" w:cstheme="minorHAnsi"/>
          <w:color w:val="0D004B"/>
          <w:bdr w:val="nil"/>
          <w:shd w:val="clear" w:color="auto" w:fill="FFFFFF"/>
          <w:lang w:bidi="ar-SA"/>
          <w14:textOutline w14:w="0" w14:cap="flat" w14:cmpd="sng" w14:algn="ctr">
            <w14:noFill/>
            <w14:prstDash w14:val="solid"/>
            <w14:bevel/>
          </w14:textOutline>
        </w:rPr>
        <w:t xml:space="preserve"> 19" 3U</w:t>
      </w:r>
    </w:p>
    <w:p w14:paraId="119161C7" w14:textId="77777777" w:rsidR="007E593C" w:rsidRPr="009E0B93" w:rsidRDefault="007E593C" w:rsidP="007E593C">
      <w:pPr>
        <w:pBdr>
          <w:top w:val="nil"/>
          <w:left w:val="nil"/>
          <w:bottom w:val="nil"/>
          <w:right w:val="nil"/>
          <w:between w:val="nil"/>
          <w:bar w:val="nil"/>
        </w:pBdr>
        <w:spacing w:line="276" w:lineRule="auto"/>
        <w:ind w:left="360"/>
        <w:rPr>
          <w:rFonts w:asciiTheme="minorHAnsi" w:eastAsia="Arial Unicode MS" w:hAnsiTheme="minorHAnsi" w:cstheme="minorHAnsi"/>
          <w:color w:val="0D004B"/>
          <w:u w:color="0D004B"/>
          <w:bdr w:val="nil"/>
          <w:lang w:bidi="ar-SA"/>
        </w:rPr>
      </w:pPr>
    </w:p>
    <w:p w14:paraId="1160D44E" w14:textId="77777777" w:rsidR="007E593C" w:rsidRPr="009E0B93" w:rsidRDefault="007E593C" w:rsidP="00117D54">
      <w:pPr>
        <w:numPr>
          <w:ilvl w:val="0"/>
          <w:numId w:val="108"/>
        </w:numPr>
        <w:pBdr>
          <w:top w:val="nil"/>
          <w:left w:val="nil"/>
          <w:bottom w:val="nil"/>
          <w:right w:val="nil"/>
          <w:between w:val="nil"/>
          <w:bar w:val="nil"/>
        </w:pBdr>
        <w:spacing w:line="276" w:lineRule="auto"/>
        <w:rPr>
          <w:rFonts w:asciiTheme="minorHAnsi" w:eastAsia="Arial Unicode MS" w:hAnsiTheme="minorHAnsi" w:cstheme="minorHAnsi"/>
          <w:b/>
          <w:bCs/>
          <w:color w:val="0D004B"/>
          <w:u w:val="single" w:color="0D004B"/>
          <w:bdr w:val="nil"/>
          <w:lang w:bidi="ar-SA"/>
        </w:rPr>
      </w:pPr>
      <w:r w:rsidRPr="009E0B93">
        <w:rPr>
          <w:rFonts w:asciiTheme="minorHAnsi" w:eastAsia="Arial Unicode MS" w:hAnsiTheme="minorHAnsi" w:cstheme="minorHAnsi"/>
          <w:b/>
          <w:bCs/>
          <w:color w:val="0D004B"/>
          <w:u w:val="single" w:color="0D004B"/>
          <w:bdr w:val="nil"/>
          <w:lang w:bidi="ar-SA"/>
        </w:rPr>
        <w:t>Scenografia studia z elementami multimedialnymi</w:t>
      </w:r>
    </w:p>
    <w:p w14:paraId="4ABD72FA" w14:textId="77777777" w:rsidR="007E593C" w:rsidRPr="009E0B93" w:rsidRDefault="007E593C" w:rsidP="00EB2153">
      <w:pPr>
        <w:pBdr>
          <w:top w:val="nil"/>
          <w:left w:val="nil"/>
          <w:bottom w:val="nil"/>
          <w:right w:val="nil"/>
          <w:between w:val="nil"/>
          <w:bar w:val="nil"/>
        </w:pBdr>
        <w:spacing w:line="276" w:lineRule="auto"/>
        <w:ind w:left="720"/>
        <w:rPr>
          <w:rFonts w:asciiTheme="minorHAnsi" w:eastAsia="Arial Unicode MS" w:hAnsiTheme="minorHAnsi" w:cstheme="minorHAnsi"/>
          <w:b/>
          <w:bCs/>
          <w:color w:val="0D004B"/>
          <w:u w:color="0D004B"/>
          <w:bdr w:val="nil"/>
          <w:lang w:bidi="ar-SA"/>
        </w:rPr>
      </w:pPr>
    </w:p>
    <w:p w14:paraId="60F0B4F7" w14:textId="7CEAEF14" w:rsidR="007E593C" w:rsidRPr="009E0B93" w:rsidRDefault="007E593C" w:rsidP="00117D54">
      <w:pPr>
        <w:numPr>
          <w:ilvl w:val="0"/>
          <w:numId w:val="110"/>
        </w:numPr>
        <w:pBdr>
          <w:top w:val="nil"/>
          <w:left w:val="nil"/>
          <w:bottom w:val="nil"/>
          <w:right w:val="nil"/>
          <w:between w:val="nil"/>
          <w:bar w:val="nil"/>
        </w:pBdr>
        <w:spacing w:line="276" w:lineRule="auto"/>
        <w:rPr>
          <w:rFonts w:asciiTheme="minorHAnsi" w:eastAsia="Arial Unicode MS" w:hAnsiTheme="minorHAnsi" w:cstheme="minorHAnsi"/>
          <w:b/>
          <w:bCs/>
          <w:color w:val="0D004B"/>
          <w:u w:color="0D004B"/>
          <w:bdr w:val="nil"/>
          <w:lang w:bidi="ar-SA"/>
        </w:rPr>
      </w:pPr>
      <w:r w:rsidRPr="009E0B93">
        <w:rPr>
          <w:rFonts w:asciiTheme="minorHAnsi" w:eastAsia="Arial Unicode MS" w:hAnsiTheme="minorHAnsi" w:cstheme="minorHAnsi"/>
          <w:b/>
          <w:bCs/>
          <w:color w:val="0D004B"/>
          <w:u w:color="0D004B"/>
          <w:bdr w:val="nil"/>
          <w:lang w:bidi="ar-SA"/>
        </w:rPr>
        <w:t xml:space="preserve">Horyzont zielony z atestem </w:t>
      </w:r>
      <w:r w:rsidR="00235D6D" w:rsidRPr="009E0B93">
        <w:rPr>
          <w:rFonts w:asciiTheme="minorHAnsi" w:eastAsia="Arial Unicode MS" w:hAnsiTheme="minorHAnsi" w:cstheme="minorHAnsi"/>
          <w:b/>
          <w:bCs/>
          <w:color w:val="0D004B"/>
          <w:u w:color="0D004B"/>
          <w:bdr w:val="nil"/>
          <w:lang w:bidi="ar-SA"/>
        </w:rPr>
        <w:t xml:space="preserve">trudnopalności </w:t>
      </w:r>
      <w:r w:rsidRPr="009E0B93">
        <w:rPr>
          <w:rFonts w:asciiTheme="minorHAnsi" w:eastAsia="Arial Unicode MS" w:hAnsiTheme="minorHAnsi" w:cstheme="minorHAnsi"/>
          <w:b/>
          <w:bCs/>
          <w:color w:val="0D004B"/>
          <w:u w:color="0D004B"/>
          <w:bdr w:val="nil"/>
          <w:lang w:bidi="ar-SA"/>
        </w:rPr>
        <w:t>- 1 komplet</w:t>
      </w:r>
    </w:p>
    <w:p w14:paraId="00D570E1" w14:textId="1AFA52AE" w:rsidR="007E593C" w:rsidRPr="009E0B93" w:rsidRDefault="007E593C" w:rsidP="00117D54">
      <w:pPr>
        <w:numPr>
          <w:ilvl w:val="0"/>
          <w:numId w:val="149"/>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9E0B93">
        <w:rPr>
          <w:rFonts w:asciiTheme="minorHAnsi" w:eastAsia="Arial Unicode MS" w:hAnsiTheme="minorHAnsi" w:cstheme="minorHAnsi"/>
          <w:color w:val="0D004B"/>
          <w:u w:color="0D004B"/>
          <w:bdr w:val="nil"/>
          <w:lang w:bidi="ar-SA"/>
        </w:rPr>
        <w:t xml:space="preserve">Horyzont Green </w:t>
      </w:r>
      <w:proofErr w:type="spellStart"/>
      <w:r w:rsidRPr="009E0B93">
        <w:rPr>
          <w:rFonts w:asciiTheme="minorHAnsi" w:eastAsia="Arial Unicode MS" w:hAnsiTheme="minorHAnsi" w:cstheme="minorHAnsi"/>
          <w:color w:val="0D004B"/>
          <w:u w:color="0D004B"/>
          <w:bdr w:val="nil"/>
          <w:lang w:bidi="ar-SA"/>
        </w:rPr>
        <w:t>Screen</w:t>
      </w:r>
      <w:proofErr w:type="spellEnd"/>
      <w:r w:rsidRPr="009E0B93">
        <w:rPr>
          <w:rFonts w:asciiTheme="minorHAnsi" w:eastAsia="Arial Unicode MS" w:hAnsiTheme="minorHAnsi" w:cstheme="minorHAnsi"/>
          <w:color w:val="0D004B"/>
          <w:u w:color="0D004B"/>
          <w:bdr w:val="nil"/>
          <w:lang w:bidi="ar-SA"/>
        </w:rPr>
        <w:t xml:space="preserve"> (kolor zielony) dostosowany do wymiarów pomieszczenia</w:t>
      </w:r>
      <w:r w:rsidR="004F7BA6" w:rsidRPr="009E0B93">
        <w:rPr>
          <w:rFonts w:asciiTheme="minorHAnsi" w:eastAsia="Arial Unicode MS" w:hAnsiTheme="minorHAnsi" w:cstheme="minorHAnsi"/>
          <w:color w:val="0D004B"/>
          <w:u w:color="0D004B"/>
          <w:bdr w:val="nil"/>
          <w:lang w:bidi="ar-SA"/>
        </w:rPr>
        <w:t xml:space="preserve"> </w:t>
      </w:r>
      <w:r w:rsidRPr="009E0B93">
        <w:rPr>
          <w:rFonts w:asciiTheme="minorHAnsi" w:eastAsia="Arial Unicode MS" w:hAnsiTheme="minorHAnsi" w:cstheme="minorHAnsi"/>
          <w:color w:val="0D004B"/>
          <w:u w:color="0D004B"/>
          <w:bdr w:val="nil"/>
          <w:lang w:bidi="ar-SA"/>
        </w:rPr>
        <w:t>(wysokość od podłoża do sufitu: ok.</w:t>
      </w:r>
      <w:r w:rsidR="004F7BA6" w:rsidRPr="009E0B93">
        <w:rPr>
          <w:rFonts w:asciiTheme="minorHAnsi" w:eastAsia="Arial Unicode MS" w:hAnsiTheme="minorHAnsi" w:cstheme="minorHAnsi"/>
          <w:color w:val="0D004B"/>
          <w:u w:color="0D004B"/>
          <w:bdr w:val="nil"/>
          <w:lang w:bidi="ar-SA"/>
        </w:rPr>
        <w:t xml:space="preserve"> </w:t>
      </w:r>
      <w:r w:rsidRPr="009E0B93">
        <w:rPr>
          <w:rFonts w:asciiTheme="minorHAnsi" w:eastAsia="Arial Unicode MS" w:hAnsiTheme="minorHAnsi" w:cstheme="minorHAnsi"/>
          <w:color w:val="0D004B"/>
          <w:u w:color="0D004B"/>
          <w:bdr w:val="nil"/>
          <w:lang w:bidi="ar-SA"/>
        </w:rPr>
        <w:t>3,5 m, szerokość materiału: minimum 16,6 m (zawieszone na konstrukcji łukowej – 4</w:t>
      </w:r>
      <w:r w:rsidR="004F7BA6" w:rsidRPr="009E0B93">
        <w:rPr>
          <w:rFonts w:asciiTheme="minorHAnsi" w:eastAsia="Arial Unicode MS" w:hAnsiTheme="minorHAnsi" w:cstheme="minorHAnsi"/>
          <w:color w:val="0D004B"/>
          <w:u w:color="0D004B"/>
          <w:bdr w:val="nil"/>
          <w:lang w:bidi="ar-SA"/>
        </w:rPr>
        <w:t xml:space="preserve"> </w:t>
      </w:r>
      <w:r w:rsidRPr="009E0B93">
        <w:rPr>
          <w:rFonts w:asciiTheme="minorHAnsi" w:eastAsia="Arial Unicode MS" w:hAnsiTheme="minorHAnsi" w:cstheme="minorHAnsi"/>
          <w:color w:val="0D004B"/>
          <w:u w:color="0D004B"/>
          <w:bdr w:val="nil"/>
          <w:lang w:bidi="ar-SA"/>
        </w:rPr>
        <w:t>m lewa strona, 7 m centralnie, 4 m prawa strona + około 0,8 m na</w:t>
      </w:r>
      <w:r w:rsidR="000E0BD6" w:rsidRPr="009E0B93">
        <w:rPr>
          <w:rFonts w:asciiTheme="minorHAnsi" w:eastAsia="Arial Unicode MS" w:hAnsiTheme="minorHAnsi" w:cstheme="minorHAnsi"/>
          <w:color w:val="0D004B"/>
          <w:u w:color="0D004B"/>
          <w:bdr w:val="nil"/>
          <w:lang w:bidi="ar-SA"/>
        </w:rPr>
        <w:t xml:space="preserve"> </w:t>
      </w:r>
      <w:r w:rsidRPr="009E0B93">
        <w:rPr>
          <w:rFonts w:asciiTheme="minorHAnsi" w:eastAsia="Arial Unicode MS" w:hAnsiTheme="minorHAnsi" w:cstheme="minorHAnsi"/>
          <w:color w:val="0D004B"/>
          <w:u w:color="0D004B"/>
          <w:bdr w:val="nil"/>
          <w:lang w:bidi="ar-SA"/>
        </w:rPr>
        <w:t xml:space="preserve">łuk 2 szt.) [dokładny pomiar na podstawie wizji lokalnej] </w:t>
      </w:r>
    </w:p>
    <w:p w14:paraId="1758197E" w14:textId="239D6A58" w:rsidR="007E593C" w:rsidRPr="009E0B93" w:rsidRDefault="007E593C" w:rsidP="00117D54">
      <w:pPr>
        <w:numPr>
          <w:ilvl w:val="0"/>
          <w:numId w:val="149"/>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9E0B93">
        <w:rPr>
          <w:rFonts w:asciiTheme="minorHAnsi" w:eastAsia="Arial Unicode MS" w:hAnsiTheme="minorHAnsi" w:cstheme="minorHAnsi"/>
          <w:color w:val="0D004B"/>
          <w:u w:color="0D004B"/>
          <w:bdr w:val="nil"/>
          <w:lang w:bidi="ar-SA"/>
        </w:rPr>
        <w:t>Tkanina przeznaczona do realizacji telewizyjnych spełniający normę EN-13501 (klasyfikacja ogniowa wyrobów budowlanych i elementów budynków)</w:t>
      </w:r>
      <w:r w:rsidR="00695752">
        <w:rPr>
          <w:rFonts w:asciiTheme="minorHAnsi" w:eastAsia="Arial Unicode MS" w:hAnsiTheme="minorHAnsi" w:cstheme="minorHAnsi"/>
          <w:color w:val="0D004B"/>
          <w:u w:color="0D004B"/>
          <w:bdr w:val="nil"/>
          <w:lang w:bidi="ar-SA"/>
        </w:rPr>
        <w:t xml:space="preserve"> lub równoważną</w:t>
      </w:r>
      <w:r w:rsidRPr="009E0B93">
        <w:rPr>
          <w:rFonts w:asciiTheme="minorHAnsi" w:eastAsia="Arial Unicode MS" w:hAnsiTheme="minorHAnsi" w:cstheme="minorHAnsi"/>
          <w:color w:val="0D004B"/>
          <w:u w:color="0D004B"/>
          <w:bdr w:val="nil"/>
          <w:lang w:bidi="ar-SA"/>
        </w:rPr>
        <w:t>. Atest trudnopalności</w:t>
      </w:r>
      <w:r w:rsidR="00235D6D" w:rsidRPr="009E0B93">
        <w:rPr>
          <w:rFonts w:asciiTheme="minorHAnsi" w:eastAsia="Arial Unicode MS" w:hAnsiTheme="minorHAnsi" w:cstheme="minorHAnsi"/>
          <w:color w:val="0D004B"/>
          <w:u w:color="0D004B"/>
          <w:bdr w:val="nil"/>
          <w:lang w:bidi="ar-SA"/>
        </w:rPr>
        <w:t>.</w:t>
      </w:r>
    </w:p>
    <w:p w14:paraId="29D6C1A1" w14:textId="06DB44D1" w:rsidR="007E593C" w:rsidRPr="00DF0F18" w:rsidRDefault="007E593C" w:rsidP="00117D54">
      <w:pPr>
        <w:numPr>
          <w:ilvl w:val="0"/>
          <w:numId w:val="149"/>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9E0B93">
        <w:rPr>
          <w:rFonts w:asciiTheme="minorHAnsi" w:eastAsia="Arial Unicode MS" w:hAnsiTheme="minorHAnsi" w:cstheme="minorHAnsi"/>
          <w:color w:val="0D004B"/>
          <w:u w:color="0D004B"/>
          <w:bdr w:val="nil"/>
          <w:lang w:bidi="ar-SA"/>
        </w:rPr>
        <w:t xml:space="preserve">Grubość tkaniny: </w:t>
      </w:r>
      <w:r w:rsidR="000B615C" w:rsidRPr="009E0B93">
        <w:rPr>
          <w:rFonts w:asciiTheme="minorHAnsi" w:eastAsia="Arial Unicode MS" w:hAnsiTheme="minorHAnsi" w:cstheme="minorHAnsi"/>
          <w:color w:val="0D004B"/>
          <w:u w:color="0D004B"/>
          <w:bdr w:val="nil"/>
          <w:lang w:bidi="ar-SA"/>
        </w:rPr>
        <w:t>minimum</w:t>
      </w:r>
      <w:r w:rsidR="000B615C" w:rsidRPr="00DF0F18">
        <w:rPr>
          <w:rFonts w:asciiTheme="minorHAnsi" w:eastAsia="Arial Unicode MS" w:hAnsiTheme="minorHAnsi" w:cstheme="minorHAnsi"/>
          <w:color w:val="0D004B"/>
          <w:u w:color="0D004B"/>
          <w:bdr w:val="nil"/>
          <w:lang w:bidi="ar-SA"/>
        </w:rPr>
        <w:t xml:space="preserve"> </w:t>
      </w:r>
      <w:r w:rsidRPr="00DF0F18">
        <w:rPr>
          <w:rFonts w:asciiTheme="minorHAnsi" w:eastAsia="Arial Unicode MS" w:hAnsiTheme="minorHAnsi" w:cstheme="minorHAnsi"/>
          <w:color w:val="0D004B"/>
          <w:u w:color="0D004B"/>
          <w:bdr w:val="nil"/>
          <w:lang w:bidi="ar-SA"/>
        </w:rPr>
        <w:t>300 g/m2.</w:t>
      </w:r>
    </w:p>
    <w:p w14:paraId="2ECF0E13" w14:textId="77777777" w:rsidR="007E593C" w:rsidRPr="00DF0F18" w:rsidRDefault="007E593C" w:rsidP="00117D54">
      <w:pPr>
        <w:numPr>
          <w:ilvl w:val="0"/>
          <w:numId w:val="149"/>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DF0F18">
        <w:rPr>
          <w:rFonts w:asciiTheme="minorHAnsi" w:eastAsia="Arial Unicode MS" w:hAnsiTheme="minorHAnsi" w:cstheme="minorHAnsi"/>
          <w:color w:val="0D004B"/>
          <w:u w:color="0D004B"/>
          <w:bdr w:val="nil"/>
          <w:lang w:bidi="ar-SA"/>
        </w:rPr>
        <w:t>W dolnej części, na całej szerokości obszyty pas stabilizujący zawierający taśmę ołowianą.</w:t>
      </w:r>
    </w:p>
    <w:p w14:paraId="585BC328" w14:textId="77777777" w:rsidR="007E593C" w:rsidRPr="00DF0F18" w:rsidRDefault="007E593C" w:rsidP="00117D54">
      <w:pPr>
        <w:numPr>
          <w:ilvl w:val="0"/>
          <w:numId w:val="149"/>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DF0F18">
        <w:rPr>
          <w:rFonts w:asciiTheme="minorHAnsi" w:eastAsia="Arial Unicode MS" w:hAnsiTheme="minorHAnsi" w:cstheme="minorHAnsi"/>
          <w:color w:val="0D004B"/>
          <w:u w:color="0D004B"/>
          <w:bdr w:val="nil"/>
          <w:lang w:bidi="ar-SA"/>
        </w:rPr>
        <w:t>W górnej części tkaniny montaż poprzez zamontowanie otwory - oczkowanie co 20 cm.</w:t>
      </w:r>
    </w:p>
    <w:p w14:paraId="535ACC54" w14:textId="77777777" w:rsidR="007E593C" w:rsidRPr="00DF0F18" w:rsidRDefault="007E593C" w:rsidP="007E593C">
      <w:p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p>
    <w:p w14:paraId="5D5D9F29" w14:textId="77777777" w:rsidR="007E593C" w:rsidRPr="00DF0F18" w:rsidRDefault="007E593C" w:rsidP="00117D54">
      <w:pPr>
        <w:numPr>
          <w:ilvl w:val="0"/>
          <w:numId w:val="112"/>
        </w:numPr>
        <w:pBdr>
          <w:top w:val="nil"/>
          <w:left w:val="nil"/>
          <w:bottom w:val="nil"/>
          <w:right w:val="nil"/>
          <w:between w:val="nil"/>
          <w:bar w:val="nil"/>
        </w:pBdr>
        <w:spacing w:line="276" w:lineRule="auto"/>
        <w:rPr>
          <w:rFonts w:asciiTheme="minorHAnsi" w:eastAsia="Arial Unicode MS" w:hAnsiTheme="minorHAnsi" w:cstheme="minorHAnsi"/>
          <w:b/>
          <w:bCs/>
          <w:color w:val="0D004B"/>
          <w:u w:color="0D004B"/>
          <w:bdr w:val="nil"/>
          <w:lang w:bidi="ar-SA"/>
        </w:rPr>
      </w:pPr>
      <w:r w:rsidRPr="00DF0F18">
        <w:rPr>
          <w:rFonts w:asciiTheme="minorHAnsi" w:eastAsia="Arial Unicode MS" w:hAnsiTheme="minorHAnsi" w:cstheme="minorHAnsi"/>
          <w:b/>
          <w:bCs/>
          <w:color w:val="0D004B"/>
          <w:u w:color="0D004B"/>
          <w:bdr w:val="nil"/>
          <w:lang w:bidi="ar-SA"/>
        </w:rPr>
        <w:t>System zawieszenia horyzontu - 1 komplet</w:t>
      </w:r>
    </w:p>
    <w:p w14:paraId="52D5C1E1" w14:textId="77925DEF" w:rsidR="007E593C" w:rsidRPr="00DF0F18" w:rsidRDefault="007E593C" w:rsidP="00117D54">
      <w:pPr>
        <w:numPr>
          <w:ilvl w:val="0"/>
          <w:numId w:val="150"/>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DF0F18">
        <w:rPr>
          <w:rFonts w:asciiTheme="minorHAnsi" w:eastAsia="Arial Unicode MS" w:hAnsiTheme="minorHAnsi" w:cstheme="minorHAnsi"/>
          <w:color w:val="0D004B"/>
          <w:u w:color="0D004B"/>
          <w:bdr w:val="nil"/>
          <w:lang w:bidi="ar-SA"/>
        </w:rPr>
        <w:t xml:space="preserve">Łuk szyny (2 szt.* </w:t>
      </w:r>
      <w:r w:rsidR="000B615C" w:rsidRPr="00DF0F18">
        <w:rPr>
          <w:rFonts w:asciiTheme="minorHAnsi" w:eastAsia="Arial Unicode MS" w:hAnsiTheme="minorHAnsi" w:cstheme="minorHAnsi"/>
          <w:color w:val="0D004B"/>
          <w:u w:color="0D004B"/>
          <w:bdr w:val="nil"/>
          <w:lang w:bidi="ar-SA"/>
        </w:rPr>
        <w:t xml:space="preserve">min. </w:t>
      </w:r>
      <w:r w:rsidRPr="00DF0F18">
        <w:rPr>
          <w:rFonts w:asciiTheme="minorHAnsi" w:eastAsia="Arial Unicode MS" w:hAnsiTheme="minorHAnsi" w:cstheme="minorHAnsi"/>
          <w:color w:val="0D004B"/>
          <w:u w:color="0D004B"/>
          <w:bdr w:val="nil"/>
          <w:lang w:bidi="ar-SA"/>
        </w:rPr>
        <w:t>0,8 m) - Szyna aluminiowa malowana proszkowo na kolor czarny do systemu mocowania sufitowego lamp fotograficznych. Przekrój poprzeczny szyny 6,0 x 3,5 cm. Wygięta w</w:t>
      </w:r>
      <w:r w:rsidR="000E0BD6" w:rsidRPr="00DF0F18">
        <w:rPr>
          <w:rFonts w:asciiTheme="minorHAnsi" w:eastAsia="Arial Unicode MS" w:hAnsiTheme="minorHAnsi" w:cstheme="minorHAnsi"/>
          <w:color w:val="0D004B"/>
          <w:u w:color="0D004B"/>
          <w:bdr w:val="nil"/>
          <w:lang w:bidi="ar-SA"/>
        </w:rPr>
        <w:t xml:space="preserve"> </w:t>
      </w:r>
      <w:r w:rsidRPr="00DF0F18">
        <w:rPr>
          <w:rFonts w:asciiTheme="minorHAnsi" w:eastAsia="Arial Unicode MS" w:hAnsiTheme="minorHAnsi" w:cstheme="minorHAnsi"/>
          <w:color w:val="0D004B"/>
          <w:u w:color="0D004B"/>
          <w:bdr w:val="nil"/>
          <w:lang w:bidi="ar-SA"/>
        </w:rPr>
        <w:t xml:space="preserve">łuk (¼ okręgu) o promieniu </w:t>
      </w:r>
      <w:r w:rsidR="007C02D3" w:rsidRPr="00DF0F18">
        <w:rPr>
          <w:rFonts w:asciiTheme="minorHAnsi" w:eastAsia="Arial Unicode MS" w:hAnsiTheme="minorHAnsi" w:cstheme="minorHAnsi"/>
          <w:color w:val="0D004B"/>
          <w:u w:color="0D004B"/>
          <w:bdr w:val="nil"/>
          <w:lang w:bidi="ar-SA"/>
        </w:rPr>
        <w:t xml:space="preserve">minimum </w:t>
      </w:r>
      <w:r w:rsidRPr="00DF0F18">
        <w:rPr>
          <w:rFonts w:asciiTheme="minorHAnsi" w:eastAsia="Arial Unicode MS" w:hAnsiTheme="minorHAnsi" w:cstheme="minorHAnsi"/>
          <w:color w:val="0D004B"/>
          <w:u w:color="0D004B"/>
          <w:bdr w:val="nil"/>
          <w:lang w:bidi="ar-SA"/>
        </w:rPr>
        <w:lastRenderedPageBreak/>
        <w:t>0,8 m. Stosowana zwykle do wieszania kurtyn, teł, zasłon, firan itp. Masa</w:t>
      </w:r>
      <w:r w:rsidR="000B615C" w:rsidRPr="00DF0F18">
        <w:rPr>
          <w:rFonts w:asciiTheme="minorHAnsi" w:eastAsia="Arial Unicode MS" w:hAnsiTheme="minorHAnsi" w:cstheme="minorHAnsi"/>
          <w:color w:val="0D004B"/>
          <w:u w:color="0D004B"/>
          <w:bdr w:val="nil"/>
          <w:lang w:bidi="ar-SA"/>
        </w:rPr>
        <w:t xml:space="preserve"> własna</w:t>
      </w:r>
      <w:r w:rsidRPr="00DF0F18">
        <w:rPr>
          <w:rFonts w:asciiTheme="minorHAnsi" w:eastAsia="Arial Unicode MS" w:hAnsiTheme="minorHAnsi" w:cstheme="minorHAnsi"/>
          <w:color w:val="0D004B"/>
          <w:u w:color="0D004B"/>
          <w:bdr w:val="nil"/>
          <w:lang w:bidi="ar-SA"/>
        </w:rPr>
        <w:t xml:space="preserve"> do 2 kg. </w:t>
      </w:r>
    </w:p>
    <w:p w14:paraId="3DBFAB9C" w14:textId="55BB6B52" w:rsidR="007E593C" w:rsidRPr="00DF0F18" w:rsidRDefault="007E593C" w:rsidP="00117D54">
      <w:pPr>
        <w:numPr>
          <w:ilvl w:val="0"/>
          <w:numId w:val="150"/>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DF0F18">
        <w:rPr>
          <w:rFonts w:asciiTheme="minorHAnsi" w:eastAsia="Arial Unicode MS" w:hAnsiTheme="minorHAnsi" w:cstheme="minorHAnsi"/>
          <w:color w:val="0D004B"/>
          <w:u w:color="0D004B"/>
          <w:bdr w:val="nil"/>
          <w:lang w:bidi="ar-SA"/>
        </w:rPr>
        <w:t>Szyna aluminiowa (4</w:t>
      </w:r>
      <w:r w:rsidR="005A6A1E" w:rsidRPr="00DF0F18">
        <w:rPr>
          <w:rFonts w:asciiTheme="minorHAnsi" w:eastAsia="Arial Unicode MS" w:hAnsiTheme="minorHAnsi" w:cstheme="minorHAnsi"/>
          <w:color w:val="0D004B"/>
          <w:u w:color="0D004B"/>
          <w:bdr w:val="nil"/>
          <w:lang w:bidi="ar-SA"/>
        </w:rPr>
        <w:t xml:space="preserve"> </w:t>
      </w:r>
      <w:r w:rsidRPr="00DF0F18">
        <w:rPr>
          <w:rFonts w:asciiTheme="minorHAnsi" w:eastAsia="Arial Unicode MS" w:hAnsiTheme="minorHAnsi" w:cstheme="minorHAnsi"/>
          <w:color w:val="0D004B"/>
          <w:u w:color="0D004B"/>
          <w:bdr w:val="nil"/>
          <w:lang w:bidi="ar-SA"/>
        </w:rPr>
        <w:t xml:space="preserve">szt.*4 m, 1 szt.*5 m) malowana proszkowo na kolor czarny do systemu mocowania sufitowego lamp fotograficznych. Przekrój poprzeczny szyny 6,0 x 3,5 cm. Masa 1 </w:t>
      </w:r>
      <w:proofErr w:type="spellStart"/>
      <w:r w:rsidRPr="00DF0F18">
        <w:rPr>
          <w:rFonts w:asciiTheme="minorHAnsi" w:eastAsia="Arial Unicode MS" w:hAnsiTheme="minorHAnsi" w:cstheme="minorHAnsi"/>
          <w:color w:val="0D004B"/>
          <w:u w:color="0D004B"/>
          <w:bdr w:val="nil"/>
          <w:lang w:bidi="ar-SA"/>
        </w:rPr>
        <w:t>mb</w:t>
      </w:r>
      <w:proofErr w:type="spellEnd"/>
      <w:r w:rsidRPr="00DF0F18">
        <w:rPr>
          <w:rFonts w:asciiTheme="minorHAnsi" w:eastAsia="Arial Unicode MS" w:hAnsiTheme="minorHAnsi" w:cstheme="minorHAnsi"/>
          <w:color w:val="0D004B"/>
          <w:u w:color="0D004B"/>
          <w:bdr w:val="nil"/>
          <w:lang w:bidi="ar-SA"/>
        </w:rPr>
        <w:t xml:space="preserve"> do 1,5 kg. Zespół mocowania szyn - element umożliwiający zamocowanie szyn aluminiowych na stałe. Za pomocą zespołu mocowania szyn, szynę można zamocować bezpośrednio do sufitu</w:t>
      </w:r>
      <w:r w:rsidR="000E0BD6" w:rsidRPr="00DF0F18">
        <w:rPr>
          <w:rFonts w:asciiTheme="minorHAnsi" w:eastAsia="Arial Unicode MS" w:hAnsiTheme="minorHAnsi" w:cstheme="minorHAnsi"/>
          <w:color w:val="0D004B"/>
          <w:u w:color="0D004B"/>
          <w:bdr w:val="nil"/>
          <w:lang w:bidi="ar-SA"/>
        </w:rPr>
        <w:t xml:space="preserve"> </w:t>
      </w:r>
      <w:r w:rsidRPr="00DF0F18">
        <w:rPr>
          <w:rFonts w:asciiTheme="minorHAnsi" w:eastAsia="Arial Unicode MS" w:hAnsiTheme="minorHAnsi" w:cstheme="minorHAnsi"/>
          <w:color w:val="0D004B"/>
          <w:u w:color="0D004B"/>
          <w:bdr w:val="nil"/>
          <w:lang w:bidi="ar-SA"/>
        </w:rPr>
        <w:t>(stropu) lub do przedłużki, która umożliwia obniżenie poziomu szyn nośnych w stosunku do stropu. Masa jednego zespołu mocowania szyn do 0,25 kg.</w:t>
      </w:r>
    </w:p>
    <w:p w14:paraId="68A4D3A4" w14:textId="4656C1DB" w:rsidR="007E593C" w:rsidRPr="00DF0F18" w:rsidRDefault="007E593C" w:rsidP="00117D54">
      <w:pPr>
        <w:numPr>
          <w:ilvl w:val="0"/>
          <w:numId w:val="150"/>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DF0F18">
        <w:rPr>
          <w:rFonts w:asciiTheme="minorHAnsi" w:eastAsia="Arial Unicode MS" w:hAnsiTheme="minorHAnsi" w:cstheme="minorHAnsi"/>
          <w:color w:val="0D004B"/>
          <w:u w:color="0D004B"/>
          <w:bdr w:val="nil"/>
          <w:lang w:bidi="ar-SA"/>
        </w:rPr>
        <w:t xml:space="preserve">Wózki do </w:t>
      </w:r>
      <w:r w:rsidR="007C02D3" w:rsidRPr="00DF0F18">
        <w:rPr>
          <w:rFonts w:asciiTheme="minorHAnsi" w:eastAsia="Arial Unicode MS" w:hAnsiTheme="minorHAnsi" w:cstheme="minorHAnsi"/>
          <w:color w:val="0D004B"/>
          <w:u w:color="0D004B"/>
          <w:bdr w:val="nil"/>
          <w:lang w:bidi="ar-SA"/>
        </w:rPr>
        <w:t>zawieszania</w:t>
      </w:r>
      <w:r w:rsidR="0085624A" w:rsidRPr="00DF0F18">
        <w:rPr>
          <w:rFonts w:asciiTheme="minorHAnsi" w:eastAsia="Arial Unicode MS" w:hAnsiTheme="minorHAnsi" w:cstheme="minorHAnsi"/>
          <w:color w:val="0D004B"/>
          <w:u w:color="0D004B"/>
          <w:bdr w:val="nil"/>
          <w:lang w:bidi="ar-SA"/>
        </w:rPr>
        <w:t xml:space="preserve"> h</w:t>
      </w:r>
      <w:r w:rsidRPr="00DF0F18">
        <w:rPr>
          <w:rFonts w:asciiTheme="minorHAnsi" w:eastAsia="Arial Unicode MS" w:hAnsiTheme="minorHAnsi" w:cstheme="minorHAnsi"/>
          <w:color w:val="0D004B"/>
          <w:u w:color="0D004B"/>
          <w:bdr w:val="nil"/>
          <w:lang w:bidi="ar-SA"/>
        </w:rPr>
        <w:t xml:space="preserve">oryzontu Green </w:t>
      </w:r>
      <w:proofErr w:type="spellStart"/>
      <w:r w:rsidRPr="00DF0F18">
        <w:rPr>
          <w:rFonts w:asciiTheme="minorHAnsi" w:eastAsia="Arial Unicode MS" w:hAnsiTheme="minorHAnsi" w:cstheme="minorHAnsi"/>
          <w:color w:val="0D004B"/>
          <w:u w:color="0D004B"/>
          <w:bdr w:val="nil"/>
          <w:lang w:bidi="ar-SA"/>
        </w:rPr>
        <w:t>Screen</w:t>
      </w:r>
      <w:proofErr w:type="spellEnd"/>
      <w:r w:rsidRPr="00DF0F18">
        <w:rPr>
          <w:rFonts w:asciiTheme="minorHAnsi" w:eastAsia="Arial Unicode MS" w:hAnsiTheme="minorHAnsi" w:cstheme="minorHAnsi"/>
          <w:color w:val="0D004B"/>
          <w:u w:color="0D004B"/>
          <w:bdr w:val="nil"/>
          <w:lang w:bidi="ar-SA"/>
        </w:rPr>
        <w:t xml:space="preserve"> (ilość dostosowana do</w:t>
      </w:r>
      <w:r w:rsidR="007C02D3" w:rsidRPr="00DF0F18">
        <w:rPr>
          <w:rFonts w:asciiTheme="minorHAnsi" w:eastAsia="Arial Unicode MS" w:hAnsiTheme="minorHAnsi" w:cstheme="minorHAnsi"/>
          <w:color w:val="0D004B"/>
          <w:u w:color="0D004B"/>
          <w:bdr w:val="nil"/>
          <w:lang w:bidi="ar-SA"/>
        </w:rPr>
        <w:t xml:space="preserve"> wymiar</w:t>
      </w:r>
      <w:r w:rsidR="0085624A" w:rsidRPr="00DF0F18">
        <w:rPr>
          <w:rFonts w:asciiTheme="minorHAnsi" w:eastAsia="Arial Unicode MS" w:hAnsiTheme="minorHAnsi" w:cstheme="minorHAnsi"/>
          <w:color w:val="0D004B"/>
          <w:u w:color="0D004B"/>
          <w:bdr w:val="nil"/>
          <w:lang w:bidi="ar-SA"/>
        </w:rPr>
        <w:t>ów</w:t>
      </w:r>
      <w:r w:rsidR="007C02D3" w:rsidRPr="00DF0F18">
        <w:rPr>
          <w:rFonts w:asciiTheme="minorHAnsi" w:eastAsia="Arial Unicode MS" w:hAnsiTheme="minorHAnsi" w:cstheme="minorHAnsi"/>
          <w:color w:val="EE0000"/>
          <w:u w:color="0D004B"/>
          <w:bdr w:val="nil"/>
          <w:lang w:bidi="ar-SA"/>
        </w:rPr>
        <w:t xml:space="preserve"> </w:t>
      </w:r>
      <w:r w:rsidRPr="00DF0F18">
        <w:rPr>
          <w:rFonts w:asciiTheme="minorHAnsi" w:eastAsia="Arial Unicode MS" w:hAnsiTheme="minorHAnsi" w:cstheme="minorHAnsi"/>
          <w:color w:val="EE0000"/>
          <w:u w:color="0D004B"/>
          <w:bdr w:val="nil"/>
          <w:lang w:bidi="ar-SA"/>
        </w:rPr>
        <w:t xml:space="preserve"> </w:t>
      </w:r>
      <w:r w:rsidRPr="00DF0F18">
        <w:rPr>
          <w:rFonts w:asciiTheme="minorHAnsi" w:eastAsia="Arial Unicode MS" w:hAnsiTheme="minorHAnsi" w:cstheme="minorHAnsi"/>
          <w:color w:val="0D004B"/>
          <w:u w:color="0D004B"/>
          <w:bdr w:val="nil"/>
          <w:lang w:bidi="ar-SA"/>
        </w:rPr>
        <w:t xml:space="preserve">tkaniny Green </w:t>
      </w:r>
      <w:proofErr w:type="spellStart"/>
      <w:r w:rsidRPr="00DF0F18">
        <w:rPr>
          <w:rFonts w:asciiTheme="minorHAnsi" w:eastAsia="Arial Unicode MS" w:hAnsiTheme="minorHAnsi" w:cstheme="minorHAnsi"/>
          <w:color w:val="0D004B"/>
          <w:u w:color="0D004B"/>
          <w:bdr w:val="nil"/>
          <w:lang w:bidi="ar-SA"/>
        </w:rPr>
        <w:t>Screen</w:t>
      </w:r>
      <w:proofErr w:type="spellEnd"/>
      <w:r w:rsidRPr="00DF0F18">
        <w:rPr>
          <w:rFonts w:asciiTheme="minorHAnsi" w:eastAsia="Arial Unicode MS" w:hAnsiTheme="minorHAnsi" w:cstheme="minorHAnsi"/>
          <w:color w:val="0D004B"/>
          <w:u w:color="0D004B"/>
          <w:bdr w:val="nil"/>
          <w:lang w:bidi="ar-SA"/>
        </w:rPr>
        <w:t>) - Element ruchomy służący do podwieszenia kurtyn, teł, zasłon, firan, itp. Zakończony jest</w:t>
      </w:r>
      <w:r w:rsidR="000E0BD6" w:rsidRPr="00DF0F18">
        <w:rPr>
          <w:rFonts w:asciiTheme="minorHAnsi" w:eastAsia="Arial Unicode MS" w:hAnsiTheme="minorHAnsi" w:cstheme="minorHAnsi"/>
          <w:color w:val="0D004B"/>
          <w:u w:color="0D004B"/>
          <w:bdr w:val="nil"/>
          <w:lang w:bidi="ar-SA"/>
        </w:rPr>
        <w:t xml:space="preserve"> </w:t>
      </w:r>
      <w:r w:rsidRPr="00DF0F18">
        <w:rPr>
          <w:rFonts w:asciiTheme="minorHAnsi" w:eastAsia="Arial Unicode MS" w:hAnsiTheme="minorHAnsi" w:cstheme="minorHAnsi"/>
          <w:color w:val="0D004B"/>
          <w:u w:color="0D004B"/>
          <w:bdr w:val="nil"/>
          <w:lang w:bidi="ar-SA"/>
        </w:rPr>
        <w:t>haczykiem, ustawionym prostopadle do szyny. Wózek z haczykiem przystosowany do instalacji z szyną aluminiową opisaną powyżej. Masa jednego wózka podwójnego do 50 g.</w:t>
      </w:r>
    </w:p>
    <w:p w14:paraId="16582581" w14:textId="77777777" w:rsidR="007E593C" w:rsidRPr="00DF0F18" w:rsidRDefault="007E593C" w:rsidP="007E593C">
      <w:pPr>
        <w:pBdr>
          <w:top w:val="nil"/>
          <w:left w:val="nil"/>
          <w:bottom w:val="nil"/>
          <w:right w:val="nil"/>
          <w:between w:val="nil"/>
          <w:bar w:val="nil"/>
        </w:pBdr>
        <w:spacing w:line="276" w:lineRule="auto"/>
        <w:ind w:left="720"/>
        <w:rPr>
          <w:rFonts w:asciiTheme="minorHAnsi" w:eastAsia="Arial Unicode MS" w:hAnsiTheme="minorHAnsi" w:cstheme="minorHAnsi"/>
          <w:color w:val="0D004B"/>
          <w:u w:color="0D004B"/>
          <w:bdr w:val="nil"/>
          <w:lang w:bidi="ar-SA"/>
        </w:rPr>
      </w:pPr>
    </w:p>
    <w:p w14:paraId="4EA3810E" w14:textId="051177A6" w:rsidR="007E593C" w:rsidRPr="00DF0F18" w:rsidRDefault="007E593C" w:rsidP="00117D54">
      <w:pPr>
        <w:numPr>
          <w:ilvl w:val="0"/>
          <w:numId w:val="110"/>
        </w:numPr>
        <w:pBdr>
          <w:top w:val="nil"/>
          <w:left w:val="nil"/>
          <w:bottom w:val="nil"/>
          <w:right w:val="nil"/>
          <w:between w:val="nil"/>
          <w:bar w:val="nil"/>
        </w:pBdr>
        <w:spacing w:line="276" w:lineRule="auto"/>
        <w:rPr>
          <w:rFonts w:asciiTheme="minorHAnsi" w:eastAsia="Arial Unicode MS" w:hAnsiTheme="minorHAnsi" w:cstheme="minorHAnsi"/>
          <w:b/>
          <w:bCs/>
          <w:color w:val="0D004B"/>
          <w:u w:color="0D004B"/>
          <w:bdr w:val="nil"/>
          <w:lang w:bidi="ar-SA"/>
        </w:rPr>
      </w:pPr>
      <w:r w:rsidRPr="00DF0F18">
        <w:rPr>
          <w:rFonts w:asciiTheme="minorHAnsi" w:eastAsia="Arial Unicode MS" w:hAnsiTheme="minorHAnsi" w:cstheme="minorHAnsi"/>
          <w:b/>
          <w:bCs/>
          <w:color w:val="0D004B"/>
          <w:u w:color="0D004B"/>
          <w:bdr w:val="nil"/>
          <w:lang w:bidi="ar-SA"/>
        </w:rPr>
        <w:t>Podłoga PVC Green-</w:t>
      </w:r>
      <w:proofErr w:type="spellStart"/>
      <w:r w:rsidRPr="00DF0F18">
        <w:rPr>
          <w:rFonts w:asciiTheme="minorHAnsi" w:eastAsia="Arial Unicode MS" w:hAnsiTheme="minorHAnsi" w:cstheme="minorHAnsi"/>
          <w:b/>
          <w:bCs/>
          <w:color w:val="0D004B"/>
          <w:u w:color="0D004B"/>
          <w:bdr w:val="nil"/>
          <w:lang w:bidi="ar-SA"/>
        </w:rPr>
        <w:t>screen</w:t>
      </w:r>
      <w:proofErr w:type="spellEnd"/>
      <w:r w:rsidR="00D306A0">
        <w:rPr>
          <w:rFonts w:asciiTheme="minorHAnsi" w:eastAsia="Arial Unicode MS" w:hAnsiTheme="minorHAnsi" w:cstheme="minorHAnsi"/>
          <w:b/>
          <w:bCs/>
          <w:color w:val="0D004B"/>
          <w:u w:color="0D004B"/>
          <w:bdr w:val="nil"/>
          <w:lang w:bidi="ar-SA"/>
        </w:rPr>
        <w:t xml:space="preserve"> – 1 komplet</w:t>
      </w:r>
    </w:p>
    <w:p w14:paraId="719AE2F4" w14:textId="61394D2F" w:rsidR="007E593C" w:rsidRPr="00DF0F18" w:rsidRDefault="007E593C" w:rsidP="007E593C">
      <w:pPr>
        <w:pBdr>
          <w:top w:val="nil"/>
          <w:left w:val="nil"/>
          <w:bottom w:val="nil"/>
          <w:right w:val="nil"/>
          <w:between w:val="nil"/>
          <w:bar w:val="nil"/>
        </w:pBdr>
        <w:spacing w:line="276" w:lineRule="auto"/>
        <w:ind w:left="360"/>
        <w:rPr>
          <w:rFonts w:asciiTheme="minorHAnsi" w:eastAsia="Arial Unicode MS" w:hAnsiTheme="minorHAnsi" w:cstheme="minorHAnsi"/>
          <w:color w:val="0D004B"/>
          <w:u w:color="0D004B"/>
          <w:bdr w:val="nil"/>
          <w:lang w:bidi="ar-SA"/>
        </w:rPr>
      </w:pPr>
      <w:r w:rsidRPr="00DF0F18">
        <w:rPr>
          <w:rFonts w:asciiTheme="minorHAnsi" w:eastAsia="Arial Unicode MS" w:hAnsiTheme="minorHAnsi" w:cstheme="minorHAnsi"/>
          <w:color w:val="0D004B"/>
          <w:u w:color="0D004B"/>
          <w:bdr w:val="nil"/>
          <w:lang w:bidi="ar-SA"/>
        </w:rPr>
        <w:t xml:space="preserve">Wykładzina PVC Green </w:t>
      </w:r>
      <w:proofErr w:type="spellStart"/>
      <w:r w:rsidRPr="00DF0F18">
        <w:rPr>
          <w:rFonts w:asciiTheme="minorHAnsi" w:eastAsia="Arial Unicode MS" w:hAnsiTheme="minorHAnsi" w:cstheme="minorHAnsi"/>
          <w:color w:val="0D004B"/>
          <w:u w:color="0D004B"/>
          <w:bdr w:val="nil"/>
          <w:lang w:bidi="ar-SA"/>
        </w:rPr>
        <w:t>Screen</w:t>
      </w:r>
      <w:proofErr w:type="spellEnd"/>
      <w:r w:rsidRPr="00DF0F18">
        <w:rPr>
          <w:rFonts w:asciiTheme="minorHAnsi" w:eastAsia="Arial Unicode MS" w:hAnsiTheme="minorHAnsi" w:cstheme="minorHAnsi"/>
          <w:color w:val="0D004B"/>
          <w:u w:color="0D004B"/>
          <w:bdr w:val="nil"/>
          <w:lang w:bidi="ar-SA"/>
        </w:rPr>
        <w:t xml:space="preserve">, </w:t>
      </w:r>
      <w:proofErr w:type="spellStart"/>
      <w:r w:rsidRPr="00DF0F18">
        <w:rPr>
          <w:rFonts w:asciiTheme="minorHAnsi" w:eastAsia="Arial Unicode MS" w:hAnsiTheme="minorHAnsi" w:cstheme="minorHAnsi"/>
          <w:color w:val="0D004B"/>
          <w:u w:color="0D004B"/>
          <w:bdr w:val="nil"/>
          <w:lang w:bidi="ar-SA"/>
        </w:rPr>
        <w:t>Chromakey</w:t>
      </w:r>
      <w:proofErr w:type="spellEnd"/>
      <w:r w:rsidRPr="00DF0F18">
        <w:rPr>
          <w:rFonts w:asciiTheme="minorHAnsi" w:eastAsia="Arial Unicode MS" w:hAnsiTheme="minorHAnsi" w:cstheme="minorHAnsi"/>
          <w:color w:val="0D004B"/>
          <w:u w:color="0D004B"/>
          <w:bdr w:val="nil"/>
          <w:lang w:bidi="ar-SA"/>
        </w:rPr>
        <w:t xml:space="preserve"> Green Antypoślizgowa, dwustronna, możliwość ułożenia na dowolnej scenie. Posiadająca </w:t>
      </w:r>
      <w:proofErr w:type="spellStart"/>
      <w:r w:rsidRPr="00DF0F18">
        <w:rPr>
          <w:rFonts w:asciiTheme="minorHAnsi" w:eastAsia="Arial Unicode MS" w:hAnsiTheme="minorHAnsi" w:cstheme="minorHAnsi"/>
          <w:color w:val="0D004B"/>
          <w:u w:color="0D004B"/>
          <w:bdr w:val="nil"/>
          <w:lang w:bidi="ar-SA"/>
        </w:rPr>
        <w:t>nierefleksujacą</w:t>
      </w:r>
      <w:proofErr w:type="spellEnd"/>
      <w:r w:rsidRPr="00DF0F18">
        <w:rPr>
          <w:rFonts w:asciiTheme="minorHAnsi" w:eastAsia="Arial Unicode MS" w:hAnsiTheme="minorHAnsi" w:cstheme="minorHAnsi"/>
          <w:color w:val="0D004B"/>
          <w:u w:color="0D004B"/>
          <w:bdr w:val="nil"/>
          <w:lang w:bidi="ar-SA"/>
        </w:rPr>
        <w:t xml:space="preserve"> powierzchnię. Ma szybko tworzyć płaską powierzchnię po rozwinięciu. Pojedyncze bryty podłogi mogą być łączone taśmą, która jest kolorystycznie dopasowana do podłogi. Możliwość zgrzewania brytów do dowolnego formatu. Matowa powierzchnia. Ma wytrzymać duże obciążenia. Posiada atest trudnopalności EN 13501-1</w:t>
      </w:r>
      <w:r w:rsidR="00695752">
        <w:rPr>
          <w:rFonts w:asciiTheme="minorHAnsi" w:eastAsia="Arial Unicode MS" w:hAnsiTheme="minorHAnsi" w:cstheme="minorHAnsi"/>
          <w:color w:val="0D004B"/>
          <w:u w:color="0D004B"/>
          <w:bdr w:val="nil"/>
          <w:lang w:bidi="ar-SA"/>
        </w:rPr>
        <w:t xml:space="preserve"> lub równoważnym</w:t>
      </w:r>
      <w:r w:rsidRPr="00DF0F18">
        <w:rPr>
          <w:rFonts w:asciiTheme="minorHAnsi" w:eastAsia="Arial Unicode MS" w:hAnsiTheme="minorHAnsi" w:cstheme="minorHAnsi"/>
          <w:color w:val="0D004B"/>
          <w:u w:color="0D004B"/>
          <w:bdr w:val="nil"/>
          <w:lang w:bidi="ar-SA"/>
        </w:rPr>
        <w:t>, Bfl-s1 FR_RU2 100% winyl szerokość 200 cm, 1600 g/m²</w:t>
      </w:r>
      <w:r w:rsidR="00E30326" w:rsidRPr="00DF0F18">
        <w:rPr>
          <w:rFonts w:asciiTheme="minorHAnsi" w:eastAsia="Arial Unicode MS" w:hAnsiTheme="minorHAnsi" w:cstheme="minorHAnsi"/>
          <w:color w:val="0D004B"/>
          <w:u w:color="0D004B"/>
          <w:bdr w:val="nil"/>
          <w:lang w:bidi="ar-SA"/>
        </w:rPr>
        <w:t>,</w:t>
      </w:r>
      <w:r w:rsidRPr="00DF0F18">
        <w:rPr>
          <w:rFonts w:asciiTheme="minorHAnsi" w:eastAsia="Arial Unicode MS" w:hAnsiTheme="minorHAnsi" w:cstheme="minorHAnsi"/>
          <w:color w:val="0D004B"/>
          <w:u w:color="0D004B"/>
          <w:bdr w:val="nil"/>
          <w:lang w:bidi="ar-SA"/>
        </w:rPr>
        <w:t xml:space="preserve"> grubość 1,2 mm.</w:t>
      </w:r>
    </w:p>
    <w:p w14:paraId="5E01A7EB" w14:textId="77777777" w:rsidR="007E593C" w:rsidRPr="00DF0F18" w:rsidRDefault="007E593C" w:rsidP="007E593C">
      <w:pPr>
        <w:pBdr>
          <w:top w:val="nil"/>
          <w:left w:val="nil"/>
          <w:bottom w:val="nil"/>
          <w:right w:val="nil"/>
          <w:between w:val="nil"/>
          <w:bar w:val="nil"/>
        </w:pBdr>
        <w:spacing w:line="276" w:lineRule="auto"/>
        <w:ind w:left="360"/>
        <w:rPr>
          <w:rFonts w:asciiTheme="minorHAnsi" w:eastAsia="Arial Unicode MS" w:hAnsiTheme="minorHAnsi" w:cstheme="minorHAnsi"/>
          <w:color w:val="0D004B"/>
          <w:u w:color="0D004B"/>
          <w:bdr w:val="nil"/>
          <w:lang w:bidi="ar-SA"/>
        </w:rPr>
      </w:pPr>
      <w:r w:rsidRPr="00DF0F18">
        <w:rPr>
          <w:rFonts w:asciiTheme="minorHAnsi" w:eastAsia="Arial Unicode MS" w:hAnsiTheme="minorHAnsi" w:cstheme="minorHAnsi"/>
          <w:color w:val="0D004B"/>
          <w:u w:color="0D004B"/>
          <w:bdr w:val="nil"/>
          <w:lang w:bidi="ar-SA"/>
        </w:rPr>
        <w:t>Minimalny wymiar podłogi : 8.5m (szerokość) x 4m (głębokość)</w:t>
      </w:r>
    </w:p>
    <w:p w14:paraId="0093D730" w14:textId="77777777" w:rsidR="007E593C" w:rsidRPr="00DF0F18" w:rsidRDefault="007E593C" w:rsidP="007E593C">
      <w:pPr>
        <w:pBdr>
          <w:top w:val="nil"/>
          <w:left w:val="nil"/>
          <w:bottom w:val="nil"/>
          <w:right w:val="nil"/>
          <w:between w:val="nil"/>
          <w:bar w:val="nil"/>
        </w:pBdr>
        <w:spacing w:line="276" w:lineRule="auto"/>
        <w:ind w:left="360"/>
        <w:rPr>
          <w:rFonts w:asciiTheme="minorHAnsi" w:eastAsia="Arial Unicode MS" w:hAnsiTheme="minorHAnsi" w:cstheme="minorHAnsi"/>
          <w:color w:val="0D004B"/>
          <w:u w:color="0D004B"/>
          <w:bdr w:val="nil"/>
          <w:lang w:bidi="ar-SA"/>
        </w:rPr>
      </w:pPr>
      <w:r w:rsidRPr="00DF0F18">
        <w:rPr>
          <w:rFonts w:asciiTheme="minorHAnsi" w:eastAsia="Arial Unicode MS" w:hAnsiTheme="minorHAnsi" w:cstheme="minorHAnsi"/>
          <w:color w:val="0D004B"/>
          <w:u w:color="0D004B"/>
          <w:bdr w:val="nil"/>
          <w:lang w:bidi="ar-SA"/>
        </w:rPr>
        <w:t xml:space="preserve">Szerokość podłogi powinna być minimum równa szerokości horyzontu Green </w:t>
      </w:r>
      <w:proofErr w:type="spellStart"/>
      <w:r w:rsidRPr="00DF0F18">
        <w:rPr>
          <w:rFonts w:asciiTheme="minorHAnsi" w:eastAsia="Arial Unicode MS" w:hAnsiTheme="minorHAnsi" w:cstheme="minorHAnsi"/>
          <w:color w:val="0D004B"/>
          <w:u w:color="0D004B"/>
          <w:bdr w:val="nil"/>
          <w:lang w:bidi="ar-SA"/>
        </w:rPr>
        <w:t>Screen</w:t>
      </w:r>
      <w:proofErr w:type="spellEnd"/>
      <w:r w:rsidRPr="00DF0F18">
        <w:rPr>
          <w:rFonts w:asciiTheme="minorHAnsi" w:eastAsia="Arial Unicode MS" w:hAnsiTheme="minorHAnsi" w:cstheme="minorHAnsi"/>
          <w:color w:val="0D004B"/>
          <w:u w:color="0D004B"/>
          <w:bdr w:val="nil"/>
          <w:lang w:bidi="ar-SA"/>
        </w:rPr>
        <w:t xml:space="preserve"> </w:t>
      </w:r>
    </w:p>
    <w:p w14:paraId="42B306BB" w14:textId="07BDA4D0" w:rsidR="007E593C" w:rsidRPr="00DF0F18" w:rsidRDefault="007E593C" w:rsidP="007E593C">
      <w:pPr>
        <w:pBdr>
          <w:top w:val="nil"/>
          <w:left w:val="nil"/>
          <w:bottom w:val="nil"/>
          <w:right w:val="nil"/>
          <w:between w:val="nil"/>
          <w:bar w:val="nil"/>
        </w:pBdr>
        <w:spacing w:line="276" w:lineRule="auto"/>
        <w:ind w:left="360"/>
        <w:rPr>
          <w:rFonts w:asciiTheme="minorHAnsi" w:eastAsia="Arial Unicode MS" w:hAnsiTheme="minorHAnsi" w:cstheme="minorHAnsi"/>
          <w:color w:val="0D004B"/>
          <w:u w:color="0D004B"/>
          <w:bdr w:val="nil"/>
          <w:lang w:bidi="ar-SA"/>
        </w:rPr>
      </w:pPr>
      <w:r w:rsidRPr="00DF0F18">
        <w:rPr>
          <w:rFonts w:asciiTheme="minorHAnsi" w:eastAsia="Arial Unicode MS" w:hAnsiTheme="minorHAnsi" w:cstheme="minorHAnsi"/>
          <w:color w:val="0D004B"/>
          <w:u w:color="0D004B"/>
          <w:bdr w:val="nil"/>
          <w:lang w:bidi="ar-SA"/>
        </w:rPr>
        <w:t xml:space="preserve">Głębokość podłogi powinna być dostosowana do aranżacji studia </w:t>
      </w:r>
    </w:p>
    <w:p w14:paraId="0FECED1E" w14:textId="77777777" w:rsidR="007E593C" w:rsidRPr="00DF0F18" w:rsidRDefault="007E593C" w:rsidP="007E593C">
      <w:pPr>
        <w:pBdr>
          <w:top w:val="nil"/>
          <w:left w:val="nil"/>
          <w:bottom w:val="nil"/>
          <w:right w:val="nil"/>
          <w:between w:val="nil"/>
          <w:bar w:val="nil"/>
        </w:pBdr>
        <w:spacing w:line="276" w:lineRule="auto"/>
        <w:ind w:left="360"/>
        <w:rPr>
          <w:rFonts w:asciiTheme="minorHAnsi" w:eastAsia="Arial Unicode MS" w:hAnsiTheme="minorHAnsi" w:cstheme="minorHAnsi"/>
          <w:strike/>
          <w:color w:val="0D004B"/>
          <w:u w:color="0D004B"/>
          <w:bdr w:val="nil"/>
          <w:lang w:bidi="ar-SA"/>
        </w:rPr>
      </w:pPr>
    </w:p>
    <w:p w14:paraId="0F5159D7" w14:textId="77777777" w:rsidR="007E593C" w:rsidRPr="00DF0F18" w:rsidRDefault="007E593C" w:rsidP="00117D54">
      <w:pPr>
        <w:numPr>
          <w:ilvl w:val="0"/>
          <w:numId w:val="114"/>
        </w:numPr>
        <w:pBdr>
          <w:top w:val="nil"/>
          <w:left w:val="nil"/>
          <w:bottom w:val="nil"/>
          <w:right w:val="nil"/>
          <w:between w:val="nil"/>
          <w:bar w:val="nil"/>
        </w:pBdr>
        <w:spacing w:line="276" w:lineRule="auto"/>
        <w:rPr>
          <w:rFonts w:asciiTheme="minorHAnsi" w:eastAsia="Arial Unicode MS" w:hAnsiTheme="minorHAnsi" w:cstheme="minorHAnsi"/>
          <w:b/>
          <w:bCs/>
          <w:color w:val="0D004B"/>
          <w:u w:val="single" w:color="0D004B"/>
          <w:bdr w:val="nil"/>
          <w:lang w:bidi="ar-SA"/>
        </w:rPr>
      </w:pPr>
      <w:r w:rsidRPr="00DF0F18">
        <w:rPr>
          <w:rFonts w:asciiTheme="minorHAnsi" w:eastAsia="Arial Unicode MS" w:hAnsiTheme="minorHAnsi" w:cstheme="minorHAnsi"/>
          <w:b/>
          <w:bCs/>
          <w:color w:val="0D004B"/>
          <w:u w:val="single" w:color="0D004B"/>
          <w:bdr w:val="nil"/>
          <w:lang w:bidi="ar-SA"/>
        </w:rPr>
        <w:t>System wirtualnego studia</w:t>
      </w:r>
    </w:p>
    <w:p w14:paraId="3EF03A96" w14:textId="77777777" w:rsidR="007E593C" w:rsidRPr="00DF0F18" w:rsidRDefault="007E593C" w:rsidP="00117D54">
      <w:pPr>
        <w:numPr>
          <w:ilvl w:val="0"/>
          <w:numId w:val="116"/>
        </w:numPr>
        <w:pBdr>
          <w:top w:val="nil"/>
          <w:left w:val="nil"/>
          <w:bottom w:val="nil"/>
          <w:right w:val="nil"/>
          <w:between w:val="nil"/>
          <w:bar w:val="nil"/>
        </w:pBdr>
        <w:spacing w:line="276" w:lineRule="auto"/>
        <w:rPr>
          <w:rFonts w:asciiTheme="minorHAnsi" w:eastAsia="Arial Unicode MS" w:hAnsiTheme="minorHAnsi" w:cstheme="minorHAnsi"/>
          <w:b/>
          <w:bCs/>
          <w:color w:val="0D004B"/>
          <w:u w:color="0D004B"/>
          <w:bdr w:val="nil"/>
          <w:lang w:bidi="ar-SA"/>
        </w:rPr>
      </w:pPr>
      <w:r w:rsidRPr="00DF0F18">
        <w:rPr>
          <w:rFonts w:asciiTheme="minorHAnsi" w:eastAsia="Arial Unicode MS" w:hAnsiTheme="minorHAnsi" w:cstheme="minorHAnsi"/>
          <w:color w:val="0D004B"/>
          <w:u w:color="0D004B"/>
          <w:bdr w:val="nil"/>
          <w:lang w:bidi="ar-SA"/>
        </w:rPr>
        <w:t>Komputer do zarządzania transmisją – 1 sztuka</w:t>
      </w:r>
    </w:p>
    <w:p w14:paraId="4DB99A46" w14:textId="77777777" w:rsidR="00D23C0D" w:rsidRPr="00DF0F18" w:rsidRDefault="00D23C0D" w:rsidP="007E593C">
      <w:pPr>
        <w:pBdr>
          <w:top w:val="nil"/>
          <w:left w:val="nil"/>
          <w:bottom w:val="nil"/>
          <w:right w:val="nil"/>
          <w:between w:val="nil"/>
          <w:bar w:val="nil"/>
        </w:pBdr>
        <w:spacing w:line="276" w:lineRule="auto"/>
        <w:ind w:left="426"/>
        <w:rPr>
          <w:rFonts w:asciiTheme="minorHAnsi" w:eastAsia="Arial Unicode MS" w:hAnsiTheme="minorHAnsi" w:cstheme="minorHAnsi"/>
          <w:color w:val="0D004B"/>
          <w:u w:val="single" w:color="0D004B"/>
          <w:bdr w:val="nil"/>
          <w:lang w:bidi="ar-SA"/>
        </w:rPr>
      </w:pPr>
    </w:p>
    <w:p w14:paraId="21047026" w14:textId="38F5EE09" w:rsidR="007E593C" w:rsidRPr="00DF0F18" w:rsidRDefault="007E593C" w:rsidP="007E593C">
      <w:pPr>
        <w:pBdr>
          <w:top w:val="nil"/>
          <w:left w:val="nil"/>
          <w:bottom w:val="nil"/>
          <w:right w:val="nil"/>
          <w:between w:val="nil"/>
          <w:bar w:val="nil"/>
        </w:pBdr>
        <w:spacing w:line="276" w:lineRule="auto"/>
        <w:ind w:left="426"/>
        <w:rPr>
          <w:rFonts w:asciiTheme="minorHAnsi" w:eastAsia="Arial Unicode MS" w:hAnsiTheme="minorHAnsi" w:cstheme="minorHAnsi"/>
          <w:color w:val="0D004B"/>
          <w:u w:val="single" w:color="0D004B"/>
          <w:bdr w:val="nil"/>
          <w:lang w:bidi="ar-SA"/>
        </w:rPr>
      </w:pPr>
      <w:r w:rsidRPr="00DF0F18">
        <w:rPr>
          <w:rFonts w:asciiTheme="minorHAnsi" w:eastAsia="Arial Unicode MS" w:hAnsiTheme="minorHAnsi" w:cstheme="minorHAnsi"/>
          <w:color w:val="0D004B"/>
          <w:u w:val="single" w:color="0D004B"/>
          <w:bdr w:val="nil"/>
          <w:lang w:bidi="ar-SA"/>
        </w:rPr>
        <w:t>Minimalne parametry:</w:t>
      </w:r>
    </w:p>
    <w:p w14:paraId="424F2B9C" w14:textId="1E19B214" w:rsidR="007E593C" w:rsidRPr="00DF0F18" w:rsidRDefault="007E593C" w:rsidP="00117D54">
      <w:pPr>
        <w:pStyle w:val="Akapitzlist"/>
        <w:numPr>
          <w:ilvl w:val="0"/>
          <w:numId w:val="151"/>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DF0F18">
        <w:rPr>
          <w:rFonts w:asciiTheme="minorHAnsi" w:eastAsia="Arial Unicode MS" w:hAnsiTheme="minorHAnsi" w:cstheme="minorHAnsi"/>
          <w:color w:val="0D004B"/>
          <w:u w:color="0D004B"/>
          <w:bdr w:val="nil"/>
          <w:lang w:bidi="ar-SA"/>
        </w:rPr>
        <w:t>Pamięć RAM DDR5, 64 GB, 3200MHz, CL16,</w:t>
      </w:r>
    </w:p>
    <w:p w14:paraId="7248D649" w14:textId="04400FB2" w:rsidR="007E593C" w:rsidRPr="00DF0F18" w:rsidRDefault="007E593C" w:rsidP="00117D54">
      <w:pPr>
        <w:pStyle w:val="Akapitzlist"/>
        <w:numPr>
          <w:ilvl w:val="0"/>
          <w:numId w:val="151"/>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DF0F18">
        <w:rPr>
          <w:rFonts w:asciiTheme="minorHAnsi" w:eastAsia="Arial Unicode MS" w:hAnsiTheme="minorHAnsi" w:cstheme="minorHAnsi"/>
          <w:color w:val="0D004B"/>
          <w:u w:color="0D004B"/>
          <w:bdr w:val="nil"/>
          <w:lang w:bidi="ar-SA"/>
        </w:rPr>
        <w:t xml:space="preserve">Procesor – Osiągający wydajność </w:t>
      </w:r>
      <w:r w:rsidR="009552F5">
        <w:rPr>
          <w:rFonts w:asciiTheme="minorHAnsi" w:eastAsia="Arial Unicode MS" w:hAnsiTheme="minorHAnsi" w:cstheme="minorHAnsi"/>
          <w:color w:val="0D004B"/>
          <w:u w:color="0D004B"/>
          <w:bdr w:val="nil"/>
          <w:lang w:bidi="ar-SA"/>
        </w:rPr>
        <w:t>min.</w:t>
      </w:r>
      <w:r w:rsidRPr="00DF0F18">
        <w:rPr>
          <w:rFonts w:asciiTheme="minorHAnsi" w:eastAsia="Arial Unicode MS" w:hAnsiTheme="minorHAnsi" w:cstheme="minorHAnsi"/>
          <w:color w:val="0D004B"/>
          <w:u w:color="0D004B"/>
          <w:bdr w:val="nil"/>
          <w:lang w:bidi="ar-SA"/>
        </w:rPr>
        <w:t xml:space="preserve"> 53000 punktów lub więcej</w:t>
      </w:r>
      <w:r w:rsidR="00E30326" w:rsidRPr="00DF0F18">
        <w:rPr>
          <w:rFonts w:asciiTheme="minorHAnsi" w:eastAsia="Arial Unicode MS" w:hAnsiTheme="minorHAnsi" w:cstheme="minorHAnsi"/>
          <w:color w:val="0D004B"/>
          <w:u w:color="0D004B"/>
          <w:bdr w:val="nil"/>
          <w:lang w:bidi="ar-SA"/>
        </w:rPr>
        <w:t>,</w:t>
      </w:r>
    </w:p>
    <w:p w14:paraId="6F51ADD2" w14:textId="690BA5D1" w:rsidR="007E593C" w:rsidRPr="00DF0F18" w:rsidRDefault="007E593C" w:rsidP="00117D54">
      <w:pPr>
        <w:pStyle w:val="Akapitzlist"/>
        <w:numPr>
          <w:ilvl w:val="0"/>
          <w:numId w:val="151"/>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DF0F18">
        <w:rPr>
          <w:rFonts w:asciiTheme="minorHAnsi" w:eastAsia="Arial Unicode MS" w:hAnsiTheme="minorHAnsi" w:cstheme="minorHAnsi"/>
          <w:color w:val="0D004B"/>
          <w:u w:color="0D004B"/>
          <w:bdr w:val="nil"/>
          <w:lang w:bidi="ar-SA"/>
        </w:rPr>
        <w:t>Dysk SSD systemowy 2</w:t>
      </w:r>
      <w:r w:rsidR="00E30326" w:rsidRPr="00DF0F18">
        <w:rPr>
          <w:rFonts w:asciiTheme="minorHAnsi" w:eastAsia="Arial Unicode MS" w:hAnsiTheme="minorHAnsi" w:cstheme="minorHAnsi"/>
          <w:color w:val="0D004B"/>
          <w:u w:color="0D004B"/>
          <w:bdr w:val="nil"/>
          <w:lang w:bidi="ar-SA"/>
        </w:rPr>
        <w:t> </w:t>
      </w:r>
      <w:r w:rsidRPr="00DF0F18">
        <w:rPr>
          <w:rFonts w:asciiTheme="minorHAnsi" w:eastAsia="Arial Unicode MS" w:hAnsiTheme="minorHAnsi" w:cstheme="minorHAnsi"/>
          <w:color w:val="0D004B"/>
          <w:u w:color="0D004B"/>
          <w:bdr w:val="nil"/>
          <w:lang w:bidi="ar-SA"/>
        </w:rPr>
        <w:t xml:space="preserve">TB M.2 2280 PCI-E x4 Gen3 </w:t>
      </w:r>
      <w:proofErr w:type="spellStart"/>
      <w:r w:rsidRPr="00DF0F18">
        <w:rPr>
          <w:rFonts w:asciiTheme="minorHAnsi" w:eastAsia="Arial Unicode MS" w:hAnsiTheme="minorHAnsi" w:cstheme="minorHAnsi"/>
          <w:color w:val="0D004B"/>
          <w:u w:color="0D004B"/>
          <w:bdr w:val="nil"/>
          <w:lang w:bidi="ar-SA"/>
        </w:rPr>
        <w:t>NVMe</w:t>
      </w:r>
      <w:proofErr w:type="spellEnd"/>
      <w:r w:rsidRPr="00DF0F18">
        <w:rPr>
          <w:rFonts w:asciiTheme="minorHAnsi" w:eastAsia="Arial Unicode MS" w:hAnsiTheme="minorHAnsi" w:cstheme="minorHAnsi"/>
          <w:color w:val="0D004B"/>
          <w:u w:color="0D004B"/>
          <w:bdr w:val="nil"/>
          <w:lang w:bidi="ar-SA"/>
        </w:rPr>
        <w:t>,</w:t>
      </w:r>
    </w:p>
    <w:p w14:paraId="2B864282" w14:textId="77777777" w:rsidR="007E593C" w:rsidRPr="00DF0F18" w:rsidRDefault="007E593C" w:rsidP="00117D54">
      <w:pPr>
        <w:pStyle w:val="Akapitzlist"/>
        <w:numPr>
          <w:ilvl w:val="0"/>
          <w:numId w:val="151"/>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DF0F18">
        <w:rPr>
          <w:rFonts w:asciiTheme="minorHAnsi" w:eastAsia="Arial Unicode MS" w:hAnsiTheme="minorHAnsi" w:cstheme="minorHAnsi"/>
          <w:color w:val="0D004B"/>
          <w:u w:color="0D004B"/>
          <w:bdr w:val="nil"/>
          <w:lang w:bidi="ar-SA"/>
        </w:rPr>
        <w:t xml:space="preserve">Dysk SSD przeznaczony do zapisywania danych 8TB M.2 2280 PCI-E x4 Gen3 </w:t>
      </w:r>
      <w:proofErr w:type="spellStart"/>
      <w:r w:rsidRPr="00DF0F18">
        <w:rPr>
          <w:rFonts w:asciiTheme="minorHAnsi" w:eastAsia="Arial Unicode MS" w:hAnsiTheme="minorHAnsi" w:cstheme="minorHAnsi"/>
          <w:color w:val="0D004B"/>
          <w:u w:color="0D004B"/>
          <w:bdr w:val="nil"/>
          <w:lang w:bidi="ar-SA"/>
        </w:rPr>
        <w:t>NVMe</w:t>
      </w:r>
      <w:proofErr w:type="spellEnd"/>
      <w:r w:rsidRPr="00DF0F18">
        <w:rPr>
          <w:rFonts w:asciiTheme="minorHAnsi" w:eastAsia="Arial Unicode MS" w:hAnsiTheme="minorHAnsi" w:cstheme="minorHAnsi"/>
          <w:color w:val="0D004B"/>
          <w:u w:color="0D004B"/>
          <w:bdr w:val="nil"/>
          <w:lang w:bidi="ar-SA"/>
        </w:rPr>
        <w:t>,</w:t>
      </w:r>
    </w:p>
    <w:p w14:paraId="23DAEEDC" w14:textId="77777777" w:rsidR="003C3800" w:rsidRPr="00DF0F18" w:rsidRDefault="007E593C" w:rsidP="00117D54">
      <w:pPr>
        <w:pStyle w:val="Akapitzlist"/>
        <w:numPr>
          <w:ilvl w:val="0"/>
          <w:numId w:val="151"/>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DF0F18">
        <w:rPr>
          <w:rFonts w:asciiTheme="minorHAnsi" w:eastAsia="Arial Unicode MS" w:hAnsiTheme="minorHAnsi" w:cstheme="minorHAnsi"/>
          <w:color w:val="0D004B"/>
          <w:u w:color="0D004B"/>
          <w:bdr w:val="nil"/>
          <w:lang w:bidi="ar-SA"/>
        </w:rPr>
        <w:t xml:space="preserve">Zasilacz </w:t>
      </w:r>
      <w:r w:rsidR="003C3800" w:rsidRPr="00DF0F18">
        <w:rPr>
          <w:rFonts w:asciiTheme="minorHAnsi" w:eastAsia="Arial Unicode MS" w:hAnsiTheme="minorHAnsi" w:cstheme="minorHAnsi"/>
          <w:color w:val="0D004B"/>
          <w:u w:color="0D004B"/>
          <w:bdr w:val="nil"/>
          <w:lang w:bidi="ar-SA"/>
        </w:rPr>
        <w:t xml:space="preserve">minimum 850 W, </w:t>
      </w:r>
    </w:p>
    <w:p w14:paraId="58B23A62" w14:textId="257FEC69" w:rsidR="007E593C" w:rsidRPr="00DF0F18" w:rsidRDefault="007E593C" w:rsidP="00117D54">
      <w:pPr>
        <w:pStyle w:val="Akapitzlist"/>
        <w:numPr>
          <w:ilvl w:val="0"/>
          <w:numId w:val="151"/>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DF0F18">
        <w:rPr>
          <w:rFonts w:asciiTheme="minorHAnsi" w:eastAsia="Arial Unicode MS" w:hAnsiTheme="minorHAnsi" w:cstheme="minorHAnsi"/>
          <w:color w:val="0D004B"/>
          <w:u w:color="0D004B"/>
          <w:bdr w:val="nil"/>
          <w:lang w:bidi="ar-SA"/>
        </w:rPr>
        <w:lastRenderedPageBreak/>
        <w:t xml:space="preserve">Karta graficzna: z obsługą Ray </w:t>
      </w:r>
      <w:proofErr w:type="spellStart"/>
      <w:r w:rsidRPr="00DF0F18">
        <w:rPr>
          <w:rFonts w:asciiTheme="minorHAnsi" w:eastAsia="Arial Unicode MS" w:hAnsiTheme="minorHAnsi" w:cstheme="minorHAnsi"/>
          <w:color w:val="0D004B"/>
          <w:u w:color="0D004B"/>
          <w:bdr w:val="nil"/>
          <w:lang w:bidi="ar-SA"/>
        </w:rPr>
        <w:t>tracingu</w:t>
      </w:r>
      <w:proofErr w:type="spellEnd"/>
      <w:r w:rsidRPr="00DF0F18">
        <w:rPr>
          <w:rFonts w:asciiTheme="minorHAnsi" w:eastAsia="Arial Unicode MS" w:hAnsiTheme="minorHAnsi" w:cstheme="minorHAnsi"/>
          <w:color w:val="0D004B"/>
          <w:u w:color="0D004B"/>
          <w:bdr w:val="nil"/>
          <w:lang w:bidi="ar-SA"/>
        </w:rPr>
        <w:t xml:space="preserve">, Rodzaj złącza: </w:t>
      </w:r>
      <w:proofErr w:type="spellStart"/>
      <w:r w:rsidRPr="00DF0F18">
        <w:rPr>
          <w:rFonts w:asciiTheme="minorHAnsi" w:eastAsia="Arial Unicode MS" w:hAnsiTheme="minorHAnsi" w:cstheme="minorHAnsi"/>
          <w:color w:val="0D004B"/>
          <w:u w:color="0D004B"/>
          <w:bdr w:val="nil"/>
          <w:lang w:bidi="ar-SA"/>
        </w:rPr>
        <w:t>PCIe</w:t>
      </w:r>
      <w:proofErr w:type="spellEnd"/>
      <w:r w:rsidRPr="00DF0F18">
        <w:rPr>
          <w:rFonts w:asciiTheme="minorHAnsi" w:eastAsia="Arial Unicode MS" w:hAnsiTheme="minorHAnsi" w:cstheme="minorHAnsi"/>
          <w:color w:val="0D004B"/>
          <w:u w:color="0D004B"/>
          <w:bdr w:val="nil"/>
          <w:lang w:bidi="ar-SA"/>
        </w:rPr>
        <w:t xml:space="preserve"> 4.0 x16, o wydajności nie mniejszej niż 34600 pkt, zapewniająca wsparcie dla oprogramowania systemu wirtualnego studia oraz silnika UNREAL ENGINE</w:t>
      </w:r>
      <w:r w:rsidR="003702EC">
        <w:rPr>
          <w:rFonts w:asciiTheme="minorHAnsi" w:eastAsia="Arial Unicode MS" w:hAnsiTheme="minorHAnsi" w:cstheme="minorHAnsi"/>
          <w:color w:val="0D004B"/>
          <w:u w:color="0D004B"/>
          <w:bdr w:val="nil"/>
          <w:lang w:bidi="ar-SA"/>
        </w:rPr>
        <w:t xml:space="preserve"> (wirtualnej rzeczywistości)</w:t>
      </w:r>
    </w:p>
    <w:p w14:paraId="4876B48B" w14:textId="77777777" w:rsidR="007E593C" w:rsidRPr="004F7BA6" w:rsidRDefault="007E593C" w:rsidP="00117D54">
      <w:pPr>
        <w:pStyle w:val="Akapitzlist"/>
        <w:numPr>
          <w:ilvl w:val="0"/>
          <w:numId w:val="151"/>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DF0F18">
        <w:rPr>
          <w:rFonts w:asciiTheme="minorHAnsi" w:eastAsia="Arial Unicode MS" w:hAnsiTheme="minorHAnsi" w:cstheme="minorHAnsi"/>
          <w:color w:val="0D004B"/>
          <w:u w:color="0D004B"/>
          <w:bdr w:val="nil"/>
          <w:lang w:bidi="ar-SA"/>
        </w:rPr>
        <w:t>Ilość pamięci VRAM: minimum 12 GB, Rodzaj</w:t>
      </w:r>
      <w:r w:rsidRPr="004F7BA6">
        <w:rPr>
          <w:rFonts w:asciiTheme="minorHAnsi" w:eastAsia="Arial Unicode MS" w:hAnsiTheme="minorHAnsi" w:cstheme="minorHAnsi"/>
          <w:color w:val="0D004B"/>
          <w:u w:color="0D004B"/>
          <w:bdr w:val="nil"/>
          <w:lang w:bidi="ar-SA"/>
        </w:rPr>
        <w:t xml:space="preserve"> pamięci VRAM: GDDR6, Szyna pamięci VRAM: 192 bit, </w:t>
      </w:r>
    </w:p>
    <w:p w14:paraId="0CF90467" w14:textId="77777777" w:rsidR="007E593C" w:rsidRPr="004F7BA6" w:rsidRDefault="007E593C" w:rsidP="00117D54">
      <w:pPr>
        <w:pStyle w:val="Akapitzlist"/>
        <w:numPr>
          <w:ilvl w:val="0"/>
          <w:numId w:val="151"/>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Płyta główna o parametrach minimalnych:</w:t>
      </w:r>
    </w:p>
    <w:p w14:paraId="482A96F8" w14:textId="77777777" w:rsidR="007E593C" w:rsidRPr="004F7BA6" w:rsidRDefault="007E593C" w:rsidP="00117D54">
      <w:pPr>
        <w:numPr>
          <w:ilvl w:val="0"/>
          <w:numId w:val="152"/>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val="en-US" w:bidi="ar-SA"/>
        </w:rPr>
      </w:pPr>
      <w:r w:rsidRPr="004F7BA6">
        <w:rPr>
          <w:rFonts w:asciiTheme="minorHAnsi" w:eastAsia="Arial Unicode MS" w:hAnsiTheme="minorHAnsi" w:cstheme="minorHAnsi"/>
          <w:color w:val="0D004B"/>
          <w:u w:color="0D004B"/>
          <w:bdr w:val="nil"/>
          <w:lang w:val="en-US" w:bidi="ar-SA"/>
        </w:rPr>
        <w:t xml:space="preserve">4 x </w:t>
      </w:r>
      <w:proofErr w:type="spellStart"/>
      <w:r w:rsidRPr="004F7BA6">
        <w:rPr>
          <w:rFonts w:asciiTheme="minorHAnsi" w:eastAsia="Arial Unicode MS" w:hAnsiTheme="minorHAnsi" w:cstheme="minorHAnsi"/>
          <w:color w:val="0D004B"/>
          <w:u w:color="0D004B"/>
          <w:bdr w:val="nil"/>
          <w:lang w:val="en-US" w:bidi="ar-SA"/>
        </w:rPr>
        <w:t>gniazdo</w:t>
      </w:r>
      <w:proofErr w:type="spellEnd"/>
      <w:r w:rsidRPr="004F7BA6">
        <w:rPr>
          <w:rFonts w:asciiTheme="minorHAnsi" w:eastAsia="Arial Unicode MS" w:hAnsiTheme="minorHAnsi" w:cstheme="minorHAnsi"/>
          <w:color w:val="0D004B"/>
          <w:u w:color="0D004B"/>
          <w:bdr w:val="nil"/>
          <w:lang w:val="en-US" w:bidi="ar-SA"/>
        </w:rPr>
        <w:t xml:space="preserve"> DIMM, </w:t>
      </w:r>
      <w:proofErr w:type="spellStart"/>
      <w:r w:rsidRPr="004F7BA6">
        <w:rPr>
          <w:rFonts w:asciiTheme="minorHAnsi" w:eastAsia="Arial Unicode MS" w:hAnsiTheme="minorHAnsi" w:cstheme="minorHAnsi"/>
          <w:color w:val="0D004B"/>
          <w:u w:color="0D004B"/>
          <w:bdr w:val="nil"/>
          <w:lang w:val="en-US" w:bidi="ar-SA"/>
        </w:rPr>
        <w:t>maks</w:t>
      </w:r>
      <w:proofErr w:type="spellEnd"/>
      <w:r w:rsidRPr="004F7BA6">
        <w:rPr>
          <w:rFonts w:asciiTheme="minorHAnsi" w:eastAsia="Arial Unicode MS" w:hAnsiTheme="minorHAnsi" w:cstheme="minorHAnsi"/>
          <w:color w:val="0D004B"/>
          <w:u w:color="0D004B"/>
          <w:bdr w:val="nil"/>
          <w:lang w:val="en-US" w:bidi="ar-SA"/>
        </w:rPr>
        <w:t>. 192 GB, DDR5</w:t>
      </w:r>
    </w:p>
    <w:p w14:paraId="24EE80BC" w14:textId="77777777" w:rsidR="007E593C" w:rsidRPr="004F7BA6" w:rsidRDefault="007E593C" w:rsidP="00117D54">
      <w:pPr>
        <w:numPr>
          <w:ilvl w:val="0"/>
          <w:numId w:val="152"/>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val="en-US" w:bidi="ar-SA"/>
        </w:rPr>
      </w:pPr>
      <w:r w:rsidRPr="004F7BA6">
        <w:rPr>
          <w:rFonts w:asciiTheme="minorHAnsi" w:eastAsia="Arial Unicode MS" w:hAnsiTheme="minorHAnsi" w:cstheme="minorHAnsi"/>
          <w:color w:val="0D004B"/>
          <w:u w:color="0D004B"/>
          <w:bdr w:val="nil"/>
          <w:lang w:val="en-US" w:bidi="ar-SA"/>
        </w:rPr>
        <w:t>Port HDMI</w:t>
      </w:r>
    </w:p>
    <w:p w14:paraId="6CCD8190" w14:textId="77777777" w:rsidR="007E593C" w:rsidRPr="004F7BA6" w:rsidRDefault="007E593C" w:rsidP="00117D54">
      <w:pPr>
        <w:numPr>
          <w:ilvl w:val="0"/>
          <w:numId w:val="152"/>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val="en-US" w:bidi="ar-SA"/>
        </w:rPr>
      </w:pPr>
      <w:r w:rsidRPr="004F7BA6">
        <w:rPr>
          <w:rFonts w:asciiTheme="minorHAnsi" w:eastAsia="Arial Unicode MS" w:hAnsiTheme="minorHAnsi" w:cstheme="minorHAnsi"/>
          <w:color w:val="0D004B"/>
          <w:u w:color="0D004B"/>
          <w:bdr w:val="nil"/>
          <w:lang w:val="en-US" w:bidi="ar-SA"/>
        </w:rPr>
        <w:t>2 x port Thunderbolt</w:t>
      </w:r>
    </w:p>
    <w:p w14:paraId="22F06647" w14:textId="77777777" w:rsidR="007E593C" w:rsidRPr="004F7BA6" w:rsidRDefault="007E593C" w:rsidP="00117D54">
      <w:pPr>
        <w:numPr>
          <w:ilvl w:val="0"/>
          <w:numId w:val="152"/>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val="en-US" w:bidi="ar-SA"/>
        </w:rPr>
      </w:pPr>
      <w:r w:rsidRPr="004F7BA6">
        <w:rPr>
          <w:rFonts w:asciiTheme="minorHAnsi" w:eastAsia="Arial Unicode MS" w:hAnsiTheme="minorHAnsi" w:cstheme="minorHAnsi"/>
          <w:color w:val="0D004B"/>
          <w:u w:color="0D004B"/>
          <w:bdr w:val="nil"/>
          <w:lang w:val="en-US" w:bidi="ar-SA"/>
        </w:rPr>
        <w:t xml:space="preserve">2 x </w:t>
      </w:r>
      <w:proofErr w:type="spellStart"/>
      <w:r w:rsidRPr="004F7BA6">
        <w:rPr>
          <w:rFonts w:asciiTheme="minorHAnsi" w:eastAsia="Arial Unicode MS" w:hAnsiTheme="minorHAnsi" w:cstheme="minorHAnsi"/>
          <w:color w:val="0D004B"/>
          <w:u w:color="0D004B"/>
          <w:bdr w:val="nil"/>
          <w:lang w:val="en-US" w:bidi="ar-SA"/>
        </w:rPr>
        <w:t>PCIe</w:t>
      </w:r>
      <w:proofErr w:type="spellEnd"/>
      <w:r w:rsidRPr="004F7BA6">
        <w:rPr>
          <w:rFonts w:asciiTheme="minorHAnsi" w:eastAsia="Arial Unicode MS" w:hAnsiTheme="minorHAnsi" w:cstheme="minorHAnsi"/>
          <w:color w:val="0D004B"/>
          <w:u w:color="0D004B"/>
          <w:bdr w:val="nil"/>
          <w:lang w:val="en-US" w:bidi="ar-SA"/>
        </w:rPr>
        <w:t xml:space="preserve"> 5.0 x16 slot</w:t>
      </w:r>
    </w:p>
    <w:p w14:paraId="7B907A18" w14:textId="77777777" w:rsidR="007E593C" w:rsidRPr="004F7BA6" w:rsidRDefault="007E593C" w:rsidP="00117D54">
      <w:pPr>
        <w:numPr>
          <w:ilvl w:val="0"/>
          <w:numId w:val="152"/>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val="en-US" w:bidi="ar-SA"/>
        </w:rPr>
      </w:pPr>
      <w:r w:rsidRPr="004F7BA6">
        <w:rPr>
          <w:rFonts w:asciiTheme="minorHAnsi" w:eastAsia="Arial Unicode MS" w:hAnsiTheme="minorHAnsi" w:cstheme="minorHAnsi"/>
          <w:color w:val="0D004B"/>
          <w:u w:color="0D004B"/>
          <w:bdr w:val="nil"/>
          <w:lang w:val="en-US" w:bidi="ar-SA"/>
        </w:rPr>
        <w:t xml:space="preserve">1 x </w:t>
      </w:r>
      <w:proofErr w:type="spellStart"/>
      <w:r w:rsidRPr="004F7BA6">
        <w:rPr>
          <w:rFonts w:asciiTheme="minorHAnsi" w:eastAsia="Arial Unicode MS" w:hAnsiTheme="minorHAnsi" w:cstheme="minorHAnsi"/>
          <w:color w:val="0D004B"/>
          <w:u w:color="0D004B"/>
          <w:bdr w:val="nil"/>
          <w:lang w:val="en-US" w:bidi="ar-SA"/>
        </w:rPr>
        <w:t>PCIe</w:t>
      </w:r>
      <w:proofErr w:type="spellEnd"/>
      <w:r w:rsidRPr="004F7BA6">
        <w:rPr>
          <w:rFonts w:asciiTheme="minorHAnsi" w:eastAsia="Arial Unicode MS" w:hAnsiTheme="minorHAnsi" w:cstheme="minorHAnsi"/>
          <w:color w:val="0D004B"/>
          <w:u w:color="0D004B"/>
          <w:bdr w:val="nil"/>
          <w:lang w:val="en-US" w:bidi="ar-SA"/>
        </w:rPr>
        <w:t xml:space="preserve"> 4.0 x16</w:t>
      </w:r>
    </w:p>
    <w:p w14:paraId="70A8F5C8" w14:textId="77777777" w:rsidR="007E593C" w:rsidRPr="004F7BA6" w:rsidRDefault="007E593C" w:rsidP="00117D54">
      <w:pPr>
        <w:numPr>
          <w:ilvl w:val="0"/>
          <w:numId w:val="152"/>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val="en-US" w:bidi="ar-SA"/>
        </w:rPr>
      </w:pPr>
      <w:r w:rsidRPr="004F7BA6">
        <w:rPr>
          <w:rFonts w:asciiTheme="minorHAnsi" w:eastAsia="Arial Unicode MS" w:hAnsiTheme="minorHAnsi" w:cstheme="minorHAnsi"/>
          <w:color w:val="0D004B"/>
          <w:u w:color="0D004B"/>
          <w:bdr w:val="nil"/>
          <w:lang w:val="en-US" w:bidi="ar-SA"/>
        </w:rPr>
        <w:t>4 x M.2 Slot, 8 x SATA 6GB/s port</w:t>
      </w:r>
    </w:p>
    <w:p w14:paraId="1CE9FEA8" w14:textId="77777777" w:rsidR="007E593C" w:rsidRPr="004F7BA6" w:rsidRDefault="007E593C" w:rsidP="00117D54">
      <w:pPr>
        <w:numPr>
          <w:ilvl w:val="0"/>
          <w:numId w:val="152"/>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val="en-US" w:bidi="ar-SA"/>
        </w:rPr>
      </w:pPr>
      <w:r w:rsidRPr="004F7BA6">
        <w:rPr>
          <w:rFonts w:asciiTheme="minorHAnsi" w:eastAsia="Arial Unicode MS" w:hAnsiTheme="minorHAnsi" w:cstheme="minorHAnsi"/>
          <w:color w:val="0D004B"/>
          <w:u w:color="0D004B"/>
          <w:bdr w:val="nil"/>
          <w:lang w:val="en-US" w:bidi="ar-SA"/>
        </w:rPr>
        <w:t xml:space="preserve">RJ45 (LAN) 2.5 </w:t>
      </w:r>
      <w:proofErr w:type="spellStart"/>
      <w:r w:rsidRPr="004F7BA6">
        <w:rPr>
          <w:rFonts w:asciiTheme="minorHAnsi" w:eastAsia="Arial Unicode MS" w:hAnsiTheme="minorHAnsi" w:cstheme="minorHAnsi"/>
          <w:color w:val="0D004B"/>
          <w:u w:color="0D004B"/>
          <w:bdr w:val="nil"/>
          <w:lang w:val="en-US" w:bidi="ar-SA"/>
        </w:rPr>
        <w:t>Gbps</w:t>
      </w:r>
      <w:proofErr w:type="spellEnd"/>
      <w:r w:rsidRPr="004F7BA6">
        <w:rPr>
          <w:rFonts w:asciiTheme="minorHAnsi" w:eastAsia="Arial Unicode MS" w:hAnsiTheme="minorHAnsi" w:cstheme="minorHAnsi"/>
          <w:color w:val="0D004B"/>
          <w:u w:color="0D004B"/>
          <w:bdr w:val="nil"/>
          <w:lang w:val="en-US" w:bidi="ar-SA"/>
        </w:rPr>
        <w:t xml:space="preserve"> - 1 </w:t>
      </w:r>
      <w:proofErr w:type="spellStart"/>
      <w:r w:rsidRPr="004F7BA6">
        <w:rPr>
          <w:rFonts w:asciiTheme="minorHAnsi" w:eastAsia="Arial Unicode MS" w:hAnsiTheme="minorHAnsi" w:cstheme="minorHAnsi"/>
          <w:color w:val="0D004B"/>
          <w:u w:color="0D004B"/>
          <w:bdr w:val="nil"/>
          <w:lang w:val="en-US" w:bidi="ar-SA"/>
        </w:rPr>
        <w:t>szt</w:t>
      </w:r>
      <w:proofErr w:type="spellEnd"/>
      <w:r w:rsidRPr="004F7BA6">
        <w:rPr>
          <w:rFonts w:asciiTheme="minorHAnsi" w:eastAsia="Arial Unicode MS" w:hAnsiTheme="minorHAnsi" w:cstheme="minorHAnsi"/>
          <w:color w:val="0D004B"/>
          <w:u w:color="0D004B"/>
          <w:bdr w:val="nil"/>
          <w:lang w:val="en-US" w:bidi="ar-SA"/>
        </w:rPr>
        <w:t>.</w:t>
      </w:r>
    </w:p>
    <w:p w14:paraId="57DB3664" w14:textId="77777777" w:rsidR="007E593C" w:rsidRPr="004F7BA6" w:rsidRDefault="007E593C" w:rsidP="00117D54">
      <w:pPr>
        <w:numPr>
          <w:ilvl w:val="0"/>
          <w:numId w:val="152"/>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val="en-US" w:bidi="ar-SA"/>
        </w:rPr>
      </w:pPr>
      <w:r w:rsidRPr="004F7BA6">
        <w:rPr>
          <w:rFonts w:asciiTheme="minorHAnsi" w:eastAsia="Arial Unicode MS" w:hAnsiTheme="minorHAnsi" w:cstheme="minorHAnsi"/>
          <w:color w:val="0D004B"/>
          <w:u w:color="0D004B"/>
          <w:bdr w:val="nil"/>
          <w:lang w:val="en-US" w:bidi="ar-SA"/>
        </w:rPr>
        <w:t xml:space="preserve">USB 3.2 Gen. 2 - 6 </w:t>
      </w:r>
      <w:proofErr w:type="spellStart"/>
      <w:r w:rsidRPr="004F7BA6">
        <w:rPr>
          <w:rFonts w:asciiTheme="minorHAnsi" w:eastAsia="Arial Unicode MS" w:hAnsiTheme="minorHAnsi" w:cstheme="minorHAnsi"/>
          <w:color w:val="0D004B"/>
          <w:u w:color="0D004B"/>
          <w:bdr w:val="nil"/>
          <w:lang w:val="en-US" w:bidi="ar-SA"/>
        </w:rPr>
        <w:t>szt</w:t>
      </w:r>
      <w:proofErr w:type="spellEnd"/>
      <w:r w:rsidRPr="004F7BA6">
        <w:rPr>
          <w:rFonts w:asciiTheme="minorHAnsi" w:eastAsia="Arial Unicode MS" w:hAnsiTheme="minorHAnsi" w:cstheme="minorHAnsi"/>
          <w:color w:val="0D004B"/>
          <w:u w:color="0D004B"/>
          <w:bdr w:val="nil"/>
          <w:lang w:val="en-US" w:bidi="ar-SA"/>
        </w:rPr>
        <w:t>.</w:t>
      </w:r>
    </w:p>
    <w:p w14:paraId="0FC27F7C" w14:textId="77777777" w:rsidR="007E593C" w:rsidRPr="004F7BA6" w:rsidRDefault="007E593C" w:rsidP="00117D54">
      <w:pPr>
        <w:numPr>
          <w:ilvl w:val="0"/>
          <w:numId w:val="152"/>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val="en-US" w:bidi="ar-SA"/>
        </w:rPr>
      </w:pPr>
      <w:r w:rsidRPr="004F7BA6">
        <w:rPr>
          <w:rFonts w:asciiTheme="minorHAnsi" w:eastAsia="Arial Unicode MS" w:hAnsiTheme="minorHAnsi" w:cstheme="minorHAnsi"/>
          <w:color w:val="0D004B"/>
          <w:u w:color="0D004B"/>
          <w:bdr w:val="nil"/>
          <w:lang w:val="en-US" w:bidi="ar-SA"/>
        </w:rPr>
        <w:t xml:space="preserve">USB 3.2 Gen. 1 - 2 </w:t>
      </w:r>
      <w:proofErr w:type="spellStart"/>
      <w:r w:rsidRPr="004F7BA6">
        <w:rPr>
          <w:rFonts w:asciiTheme="minorHAnsi" w:eastAsia="Arial Unicode MS" w:hAnsiTheme="minorHAnsi" w:cstheme="minorHAnsi"/>
          <w:color w:val="0D004B"/>
          <w:u w:color="0D004B"/>
          <w:bdr w:val="nil"/>
          <w:lang w:val="en-US" w:bidi="ar-SA"/>
        </w:rPr>
        <w:t>szt</w:t>
      </w:r>
      <w:proofErr w:type="spellEnd"/>
      <w:r w:rsidRPr="004F7BA6">
        <w:rPr>
          <w:rFonts w:asciiTheme="minorHAnsi" w:eastAsia="Arial Unicode MS" w:hAnsiTheme="minorHAnsi" w:cstheme="minorHAnsi"/>
          <w:color w:val="0D004B"/>
          <w:u w:color="0D004B"/>
          <w:bdr w:val="nil"/>
          <w:lang w:val="en-US" w:bidi="ar-SA"/>
        </w:rPr>
        <w:t>.</w:t>
      </w:r>
    </w:p>
    <w:p w14:paraId="33A173C4" w14:textId="77777777" w:rsidR="007E593C" w:rsidRPr="004F7BA6" w:rsidRDefault="007E593C" w:rsidP="00117D54">
      <w:pPr>
        <w:numPr>
          <w:ilvl w:val="0"/>
          <w:numId w:val="152"/>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val="en-US" w:bidi="ar-SA"/>
        </w:rPr>
      </w:pPr>
      <w:r w:rsidRPr="004F7BA6">
        <w:rPr>
          <w:rFonts w:asciiTheme="minorHAnsi" w:eastAsia="Arial Unicode MS" w:hAnsiTheme="minorHAnsi" w:cstheme="minorHAnsi"/>
          <w:color w:val="0D004B"/>
          <w:u w:color="0D004B"/>
          <w:bdr w:val="nil"/>
          <w:lang w:val="en-US" w:bidi="ar-SA"/>
        </w:rPr>
        <w:t xml:space="preserve">Audio jack - 2 </w:t>
      </w:r>
      <w:proofErr w:type="spellStart"/>
      <w:r w:rsidRPr="004F7BA6">
        <w:rPr>
          <w:rFonts w:asciiTheme="minorHAnsi" w:eastAsia="Arial Unicode MS" w:hAnsiTheme="minorHAnsi" w:cstheme="minorHAnsi"/>
          <w:color w:val="0D004B"/>
          <w:u w:color="0D004B"/>
          <w:bdr w:val="nil"/>
          <w:lang w:val="en-US" w:bidi="ar-SA"/>
        </w:rPr>
        <w:t>szt</w:t>
      </w:r>
      <w:proofErr w:type="spellEnd"/>
      <w:r w:rsidRPr="004F7BA6">
        <w:rPr>
          <w:rFonts w:asciiTheme="minorHAnsi" w:eastAsia="Arial Unicode MS" w:hAnsiTheme="minorHAnsi" w:cstheme="minorHAnsi"/>
          <w:color w:val="0D004B"/>
          <w:u w:color="0D004B"/>
          <w:bdr w:val="nil"/>
          <w:lang w:val="en-US" w:bidi="ar-SA"/>
        </w:rPr>
        <w:t>.</w:t>
      </w:r>
    </w:p>
    <w:p w14:paraId="53E2F720" w14:textId="77777777" w:rsidR="007E593C" w:rsidRPr="004F7BA6" w:rsidRDefault="007E593C" w:rsidP="00117D54">
      <w:pPr>
        <w:numPr>
          <w:ilvl w:val="0"/>
          <w:numId w:val="152"/>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S/PDIF - 1 szt.</w:t>
      </w:r>
    </w:p>
    <w:p w14:paraId="452F670F" w14:textId="77777777" w:rsidR="007E593C" w:rsidRPr="004F7BA6" w:rsidRDefault="007E593C" w:rsidP="00117D54">
      <w:pPr>
        <w:numPr>
          <w:ilvl w:val="0"/>
          <w:numId w:val="152"/>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Złącze anteny Wi-Fi - 2 szt.</w:t>
      </w:r>
    </w:p>
    <w:p w14:paraId="46917B86" w14:textId="77777777" w:rsidR="007E593C" w:rsidRPr="004F7BA6" w:rsidRDefault="007E593C" w:rsidP="00117D54">
      <w:pPr>
        <w:numPr>
          <w:ilvl w:val="0"/>
          <w:numId w:val="152"/>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gniazdo słuchawkowe</w:t>
      </w:r>
    </w:p>
    <w:p w14:paraId="6BC7A7C4" w14:textId="01E91EBB" w:rsidR="007E593C" w:rsidRPr="004F7BA6" w:rsidRDefault="007E593C" w:rsidP="00117D54">
      <w:pPr>
        <w:pStyle w:val="Akapitzlist"/>
        <w:numPr>
          <w:ilvl w:val="0"/>
          <w:numId w:val="151"/>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karta przechwytu wideo obsługująca cztery  dwukierunkowe wejścia 12Gb/s SD/HD/2K/4K/8K oraz pojedyncze i  podwójne łącze i Quad Link 4:2:2/4:4:4. Przełączalne 2D/3D, 8 pasmowa PCI Express 3 generacji, kompatybilna z 8 i 16 pasmowymi slotami PCI Express. 4 x dwukierunkowe 12Gb/s SD/HD/2K/4K/8K. Obsługuje pojedyncze, podwójne łącze i Quad Link 4:2:2/4:4:4. Przełączalne 2D/3D</w:t>
      </w:r>
      <w:r w:rsidR="003C3800">
        <w:rPr>
          <w:rFonts w:asciiTheme="minorHAnsi" w:eastAsia="Arial Unicode MS" w:hAnsiTheme="minorHAnsi" w:cstheme="minorHAnsi"/>
          <w:color w:val="0D004B"/>
          <w:u w:color="0D004B"/>
          <w:bdr w:val="nil"/>
          <w:lang w:bidi="ar-SA"/>
        </w:rPr>
        <w:t>.</w:t>
      </w:r>
    </w:p>
    <w:p w14:paraId="657BF952" w14:textId="77777777" w:rsidR="007E593C" w:rsidRPr="004F7BA6" w:rsidRDefault="007E593C" w:rsidP="00117D54">
      <w:pPr>
        <w:pStyle w:val="Akapitzlist"/>
        <w:numPr>
          <w:ilvl w:val="0"/>
          <w:numId w:val="151"/>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 xml:space="preserve">karta przechwytu wideo umożliwiająca jednoczesne przechwytywanie obrazu z 4 różnych źródeł HDMI w dowolnej kombinacji formatów SD, HD, Ultra HD, 4K i komputerowych. Złącza HDMI 2.0b obsługujące </w:t>
      </w:r>
      <w:proofErr w:type="spellStart"/>
      <w:r w:rsidRPr="004F7BA6">
        <w:rPr>
          <w:rFonts w:asciiTheme="minorHAnsi" w:eastAsia="Arial Unicode MS" w:hAnsiTheme="minorHAnsi" w:cstheme="minorHAnsi"/>
          <w:color w:val="0D004B"/>
          <w:u w:color="0D004B"/>
          <w:bdr w:val="nil"/>
          <w:lang w:bidi="ar-SA"/>
        </w:rPr>
        <w:t>Deep</w:t>
      </w:r>
      <w:proofErr w:type="spellEnd"/>
      <w:r w:rsidRPr="004F7BA6">
        <w:rPr>
          <w:rFonts w:asciiTheme="minorHAnsi" w:eastAsia="Arial Unicode MS" w:hAnsiTheme="minorHAnsi" w:cstheme="minorHAnsi"/>
          <w:color w:val="0D004B"/>
          <w:u w:color="0D004B"/>
          <w:bdr w:val="nil"/>
          <w:lang w:bidi="ar-SA"/>
        </w:rPr>
        <w:t xml:space="preserve"> Color i HDR. Wejścia HDMI można przełączać między trybami SD, HD, Ultra HD, 4K DCI i DVI. 8, 10, 12-bitowy kolor RGB 4:4:4 we wszystkich trybach do 4Kp30 DCI oraz 8, 10-bitowy YUV 4:2:2 we wszystkich trybach. 8-bitowy YUV 4:2:0 w Ultra HD i 4K DCI 50p oraz 60p. 8-bitowy RGB 4:4:4 we wszystkich trybach DVI.</w:t>
      </w:r>
    </w:p>
    <w:p w14:paraId="6018A703" w14:textId="283A457D" w:rsidR="007E593C" w:rsidRPr="004F7BA6" w:rsidRDefault="007E593C" w:rsidP="00117D54">
      <w:pPr>
        <w:pStyle w:val="Akapitzlist"/>
        <w:numPr>
          <w:ilvl w:val="0"/>
          <w:numId w:val="151"/>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Cała konstrukcja jednostki obliczeniowej powinna zapewniać wentylację i chłodzenie w celu zapobiegania przegrzewaniu się podzespołów oparte na dedykowanym chłodzeniu cieczą obejmującym chłodzenie co najmniej procesora i karty grafiki</w:t>
      </w:r>
      <w:r w:rsidR="003C3800">
        <w:rPr>
          <w:rFonts w:asciiTheme="minorHAnsi" w:eastAsia="Arial Unicode MS" w:hAnsiTheme="minorHAnsi" w:cstheme="minorHAnsi"/>
          <w:color w:val="0D004B"/>
          <w:u w:color="0D004B"/>
          <w:bdr w:val="nil"/>
          <w:lang w:bidi="ar-SA"/>
        </w:rPr>
        <w:t>.</w:t>
      </w:r>
      <w:r w:rsidRPr="004F7BA6">
        <w:rPr>
          <w:rFonts w:asciiTheme="minorHAnsi" w:eastAsia="Arial Unicode MS" w:hAnsiTheme="minorHAnsi" w:cstheme="minorHAnsi"/>
          <w:color w:val="0D004B"/>
          <w:u w:color="0D004B"/>
          <w:bdr w:val="nil"/>
          <w:lang w:bidi="ar-SA"/>
        </w:rPr>
        <w:br/>
      </w:r>
    </w:p>
    <w:p w14:paraId="2CCC1155" w14:textId="77777777" w:rsidR="007E593C" w:rsidRPr="004F7BA6" w:rsidRDefault="007E593C" w:rsidP="007E593C">
      <w:pPr>
        <w:pBdr>
          <w:top w:val="nil"/>
          <w:left w:val="nil"/>
          <w:bottom w:val="nil"/>
          <w:right w:val="nil"/>
          <w:between w:val="nil"/>
          <w:bar w:val="nil"/>
        </w:pBdr>
        <w:spacing w:line="276" w:lineRule="auto"/>
        <w:rPr>
          <w:rFonts w:asciiTheme="minorHAnsi" w:eastAsia="Arial Unicode MS" w:hAnsiTheme="minorHAnsi" w:cstheme="minorHAnsi"/>
          <w:color w:val="0D004B"/>
          <w:u w:val="single" w:color="0D004B"/>
          <w:bdr w:val="nil"/>
          <w:lang w:bidi="ar-SA"/>
        </w:rPr>
      </w:pPr>
      <w:r w:rsidRPr="004F7BA6">
        <w:rPr>
          <w:rFonts w:asciiTheme="minorHAnsi" w:eastAsia="Arial Unicode MS" w:hAnsiTheme="minorHAnsi" w:cstheme="minorHAnsi"/>
          <w:color w:val="0D004B"/>
          <w:u w:val="single" w:color="0D004B"/>
          <w:bdr w:val="nil"/>
          <w:lang w:bidi="ar-SA"/>
        </w:rPr>
        <w:t>Funkcje, oprogramowanie i wydajność</w:t>
      </w:r>
    </w:p>
    <w:p w14:paraId="2BC1AB4B" w14:textId="77777777" w:rsidR="007E593C" w:rsidRPr="004F7BA6" w:rsidRDefault="007E593C" w:rsidP="007E593C">
      <w:p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lastRenderedPageBreak/>
        <w:t>Jednostka centralna komputerowa (obliczeniowa) wraz z zainstalowanym wymaganym oprogramowaniem do realizacji wirtualnego studia w całość musi posiadać / umożliwiać /realizować co najmniej:</w:t>
      </w:r>
    </w:p>
    <w:p w14:paraId="3FD525AD" w14:textId="77777777" w:rsidR="007E593C" w:rsidRPr="004F7BA6" w:rsidRDefault="007E593C" w:rsidP="00AD5272">
      <w:pPr>
        <w:pStyle w:val="Akapitzlist"/>
        <w:numPr>
          <w:ilvl w:val="0"/>
          <w:numId w:val="153"/>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proofErr w:type="spellStart"/>
      <w:r w:rsidRPr="004F7BA6">
        <w:rPr>
          <w:rFonts w:asciiTheme="minorHAnsi" w:eastAsia="Arial Unicode MS" w:hAnsiTheme="minorHAnsi" w:cstheme="minorHAnsi"/>
          <w:color w:val="0D004B"/>
          <w:u w:color="0D004B"/>
          <w:bdr w:val="nil"/>
          <w:lang w:bidi="ar-SA"/>
        </w:rPr>
        <w:t>renderowanie</w:t>
      </w:r>
      <w:proofErr w:type="spellEnd"/>
      <w:r w:rsidRPr="004F7BA6">
        <w:rPr>
          <w:rFonts w:asciiTheme="minorHAnsi" w:eastAsia="Arial Unicode MS" w:hAnsiTheme="minorHAnsi" w:cstheme="minorHAnsi"/>
          <w:color w:val="0D004B"/>
          <w:u w:color="0D004B"/>
          <w:bdr w:val="nil"/>
          <w:lang w:bidi="ar-SA"/>
        </w:rPr>
        <w:t xml:space="preserve"> w czasie rzeczywistym w jakości 2D/3D, przetwarzanie końcowe w czasie rzeczywistym, realizację efektów, korekcję kolorów, kluczowanie kolorem,</w:t>
      </w:r>
    </w:p>
    <w:p w14:paraId="6F1337FC" w14:textId="77777777" w:rsidR="007E593C" w:rsidRPr="004F7BA6" w:rsidRDefault="007E593C" w:rsidP="00AD5272">
      <w:pPr>
        <w:pStyle w:val="Akapitzlist"/>
        <w:numPr>
          <w:ilvl w:val="0"/>
          <w:numId w:val="153"/>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zaawansowaną grafikę 3D: HDR, głębia ostrości, cienie, odbicia, załamanie,</w:t>
      </w:r>
    </w:p>
    <w:p w14:paraId="4F57AC17" w14:textId="12156AD4" w:rsidR="007E593C" w:rsidRPr="004F7BA6" w:rsidRDefault="007E593C" w:rsidP="00AD5272">
      <w:pPr>
        <w:pStyle w:val="Akapitzlist"/>
        <w:numPr>
          <w:ilvl w:val="0"/>
          <w:numId w:val="153"/>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 xml:space="preserve">minimum </w:t>
      </w:r>
      <w:r w:rsidR="000B615C">
        <w:rPr>
          <w:rFonts w:asciiTheme="minorHAnsi" w:eastAsia="Arial Unicode MS" w:hAnsiTheme="minorHAnsi" w:cstheme="minorHAnsi"/>
          <w:color w:val="0D004B"/>
          <w:u w:color="0D004B"/>
          <w:bdr w:val="nil"/>
          <w:lang w:bidi="ar-SA"/>
        </w:rPr>
        <w:t>4</w:t>
      </w:r>
      <w:r w:rsidRPr="004F7BA6">
        <w:rPr>
          <w:rFonts w:asciiTheme="minorHAnsi" w:eastAsia="Arial Unicode MS" w:hAnsiTheme="minorHAnsi" w:cstheme="minorHAnsi"/>
          <w:color w:val="0D004B"/>
          <w:u w:color="0D004B"/>
          <w:bdr w:val="nil"/>
          <w:lang w:bidi="ar-SA"/>
        </w:rPr>
        <w:t xml:space="preserve"> wirtualne kamery z edytowalnymi ścieżkami ruchu,</w:t>
      </w:r>
    </w:p>
    <w:p w14:paraId="7171DDC5" w14:textId="77777777" w:rsidR="007E593C" w:rsidRPr="004F7BA6" w:rsidRDefault="007E593C" w:rsidP="00AD5272">
      <w:pPr>
        <w:pStyle w:val="Akapitzlist"/>
        <w:numPr>
          <w:ilvl w:val="0"/>
          <w:numId w:val="153"/>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konfigurowalne interfejsy wirtualnej kamery i sterowania transmisją,</w:t>
      </w:r>
    </w:p>
    <w:p w14:paraId="3855D297" w14:textId="77777777" w:rsidR="007E593C" w:rsidRPr="004F7BA6" w:rsidRDefault="007E593C" w:rsidP="00AD5272">
      <w:pPr>
        <w:pStyle w:val="Akapitzlist"/>
        <w:numPr>
          <w:ilvl w:val="0"/>
          <w:numId w:val="153"/>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wirtualne oświetlenie aktorów na żywo,</w:t>
      </w:r>
    </w:p>
    <w:p w14:paraId="4F7CC6CB" w14:textId="5E88A2A7" w:rsidR="007E593C" w:rsidRPr="004F7BA6" w:rsidRDefault="007E593C" w:rsidP="00AD5272">
      <w:pPr>
        <w:pStyle w:val="Akapitzlist"/>
        <w:numPr>
          <w:ilvl w:val="0"/>
          <w:numId w:val="153"/>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minimum 3 jednoczesne wyjścia wideo do monitorów, projektorów, ścian LED,</w:t>
      </w:r>
    </w:p>
    <w:p w14:paraId="00E32EB8" w14:textId="592B711E" w:rsidR="007E593C" w:rsidRPr="004F7BA6" w:rsidRDefault="007E593C" w:rsidP="00AD5272">
      <w:pPr>
        <w:pStyle w:val="Akapitzlist"/>
        <w:numPr>
          <w:ilvl w:val="0"/>
          <w:numId w:val="153"/>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 xml:space="preserve">przesyłanie strumieniowe na żywo bezpośrednio na </w:t>
      </w:r>
      <w:r w:rsidR="006062D3">
        <w:rPr>
          <w:rFonts w:asciiTheme="minorHAnsi" w:eastAsia="Arial Unicode MS" w:hAnsiTheme="minorHAnsi" w:cstheme="minorHAnsi"/>
          <w:color w:val="0D004B"/>
          <w:u w:color="0D004B"/>
          <w:bdr w:val="nil"/>
          <w:lang w:bidi="ar-SA"/>
        </w:rPr>
        <w:t xml:space="preserve">serwisy </w:t>
      </w:r>
      <w:proofErr w:type="spellStart"/>
      <w:r w:rsidR="006062D3">
        <w:rPr>
          <w:rFonts w:asciiTheme="minorHAnsi" w:eastAsia="Arial Unicode MS" w:hAnsiTheme="minorHAnsi" w:cstheme="minorHAnsi"/>
          <w:color w:val="0D004B"/>
          <w:u w:color="0D004B"/>
          <w:bdr w:val="nil"/>
          <w:lang w:bidi="ar-SA"/>
        </w:rPr>
        <w:t>streamingowe</w:t>
      </w:r>
      <w:proofErr w:type="spellEnd"/>
      <w:r w:rsidR="006062D3">
        <w:rPr>
          <w:rFonts w:asciiTheme="minorHAnsi" w:eastAsia="Arial Unicode MS" w:hAnsiTheme="minorHAnsi" w:cstheme="minorHAnsi"/>
          <w:color w:val="0D004B"/>
          <w:u w:color="0D004B"/>
          <w:bdr w:val="nil"/>
          <w:lang w:bidi="ar-SA"/>
        </w:rPr>
        <w:t xml:space="preserve"> np. </w:t>
      </w:r>
      <w:r w:rsidRPr="004F7BA6">
        <w:rPr>
          <w:rFonts w:asciiTheme="minorHAnsi" w:eastAsia="Arial Unicode MS" w:hAnsiTheme="minorHAnsi" w:cstheme="minorHAnsi"/>
          <w:color w:val="0D004B"/>
          <w:u w:color="0D004B"/>
          <w:bdr w:val="nil"/>
          <w:lang w:bidi="ar-SA"/>
        </w:rPr>
        <w:t xml:space="preserve">YouTube, Facebook i </w:t>
      </w:r>
      <w:proofErr w:type="spellStart"/>
      <w:r w:rsidRPr="004F7BA6">
        <w:rPr>
          <w:rFonts w:asciiTheme="minorHAnsi" w:eastAsia="Arial Unicode MS" w:hAnsiTheme="minorHAnsi" w:cstheme="minorHAnsi"/>
          <w:color w:val="0D004B"/>
          <w:u w:color="0D004B"/>
          <w:bdr w:val="nil"/>
          <w:lang w:bidi="ar-SA"/>
        </w:rPr>
        <w:t>Twitch</w:t>
      </w:r>
      <w:proofErr w:type="spellEnd"/>
      <w:r w:rsidR="006062D3">
        <w:rPr>
          <w:rFonts w:asciiTheme="minorHAnsi" w:eastAsia="Arial Unicode MS" w:hAnsiTheme="minorHAnsi" w:cstheme="minorHAnsi"/>
          <w:color w:val="0D004B"/>
          <w:u w:color="0D004B"/>
          <w:bdr w:val="nil"/>
          <w:lang w:bidi="ar-SA"/>
        </w:rPr>
        <w:t>,</w:t>
      </w:r>
    </w:p>
    <w:p w14:paraId="2683FB92" w14:textId="77777777" w:rsidR="007E593C" w:rsidRPr="004F7BA6" w:rsidRDefault="007E593C" w:rsidP="00AD5272">
      <w:pPr>
        <w:pStyle w:val="Akapitzlist"/>
        <w:numPr>
          <w:ilvl w:val="0"/>
          <w:numId w:val="153"/>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przechwytywanie co najmniej 4 jednoczesnych wejść wideo po złączu standardu SDI,</w:t>
      </w:r>
    </w:p>
    <w:p w14:paraId="3056E8C2" w14:textId="77777777" w:rsidR="007E593C" w:rsidRPr="004F7BA6" w:rsidRDefault="007E593C" w:rsidP="00AD5272">
      <w:pPr>
        <w:pStyle w:val="Akapitzlist"/>
        <w:numPr>
          <w:ilvl w:val="0"/>
          <w:numId w:val="153"/>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przechwytywanie co najmniej 4 jednoczesnych wejść wideo po złączu standardu HDMI 2.0</w:t>
      </w:r>
    </w:p>
    <w:p w14:paraId="112C1BDB" w14:textId="729F673C" w:rsidR="007E593C" w:rsidRDefault="007E593C" w:rsidP="00AD5272">
      <w:pPr>
        <w:pStyle w:val="Akapitzlist"/>
        <w:numPr>
          <w:ilvl w:val="0"/>
          <w:numId w:val="153"/>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obsługę popularnych formatów wideo</w:t>
      </w:r>
      <w:r w:rsidR="00CD24C3">
        <w:rPr>
          <w:rFonts w:asciiTheme="minorHAnsi" w:eastAsia="Arial Unicode MS" w:hAnsiTheme="minorHAnsi" w:cstheme="minorHAnsi"/>
          <w:color w:val="0D004B"/>
          <w:u w:color="0D004B"/>
          <w:bdr w:val="nil"/>
          <w:lang w:bidi="ar-SA"/>
        </w:rPr>
        <w:t>,</w:t>
      </w:r>
      <w:r w:rsidRPr="004F7BA6">
        <w:rPr>
          <w:rFonts w:asciiTheme="minorHAnsi" w:eastAsia="Arial Unicode MS" w:hAnsiTheme="minorHAnsi" w:cstheme="minorHAnsi"/>
          <w:color w:val="0D004B"/>
          <w:u w:color="0D004B"/>
          <w:bdr w:val="nil"/>
          <w:lang w:bidi="ar-SA"/>
        </w:rPr>
        <w:t xml:space="preserve"> zdjęć i profesjonalnych formatów studyjnych,</w:t>
      </w:r>
      <w:r w:rsidR="007016BD">
        <w:rPr>
          <w:rFonts w:asciiTheme="minorHAnsi" w:eastAsia="Arial Unicode MS" w:hAnsiTheme="minorHAnsi" w:cstheme="minorHAnsi"/>
          <w:color w:val="0D004B"/>
          <w:u w:color="0D004B"/>
          <w:bdr w:val="nil"/>
          <w:lang w:bidi="ar-SA"/>
        </w:rPr>
        <w:t xml:space="preserve"> w tym co najmniej:</w:t>
      </w:r>
    </w:p>
    <w:p w14:paraId="419C483D" w14:textId="77777777" w:rsidR="007016BD" w:rsidRPr="00AD5272" w:rsidRDefault="007016BD" w:rsidP="00AD5272">
      <w:pPr>
        <w:pBdr>
          <w:top w:val="nil"/>
          <w:left w:val="nil"/>
          <w:bottom w:val="nil"/>
          <w:right w:val="nil"/>
          <w:between w:val="nil"/>
          <w:bar w:val="nil"/>
        </w:pBdr>
        <w:spacing w:line="276" w:lineRule="auto"/>
        <w:ind w:left="372" w:firstLine="708"/>
        <w:rPr>
          <w:rFonts w:asciiTheme="minorHAnsi" w:eastAsia="Arial Unicode MS" w:hAnsiTheme="minorHAnsi" w:cstheme="minorHAnsi"/>
          <w:color w:val="0D004B"/>
          <w:u w:color="0D004B"/>
          <w:bdr w:val="nil"/>
          <w:lang w:bidi="ar-SA"/>
        </w:rPr>
      </w:pPr>
      <w:r w:rsidRPr="00AD5272">
        <w:rPr>
          <w:rFonts w:asciiTheme="minorHAnsi" w:eastAsia="Arial Unicode MS" w:hAnsiTheme="minorHAnsi" w:cstheme="minorHAnsi"/>
          <w:color w:val="0D004B"/>
          <w:u w:color="0D004B"/>
          <w:bdr w:val="nil"/>
          <w:lang w:bidi="ar-SA"/>
        </w:rPr>
        <w:t>Formaty wideo (podstawowe i profesjonalne):</w:t>
      </w:r>
    </w:p>
    <w:p w14:paraId="4FBAC0C7" w14:textId="77777777" w:rsidR="007016BD" w:rsidRPr="007016BD" w:rsidRDefault="007016BD" w:rsidP="007016BD">
      <w:pPr>
        <w:pStyle w:val="Akapitzlist"/>
        <w:numPr>
          <w:ilvl w:val="1"/>
          <w:numId w:val="153"/>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7016BD">
        <w:rPr>
          <w:rFonts w:asciiTheme="minorHAnsi" w:eastAsia="Arial Unicode MS" w:hAnsiTheme="minorHAnsi" w:cstheme="minorHAnsi"/>
          <w:color w:val="0D004B"/>
          <w:u w:color="0D004B"/>
          <w:bdr w:val="nil"/>
          <w:lang w:bidi="ar-SA"/>
        </w:rPr>
        <w:t>MP4 (H.264 / H.265)</w:t>
      </w:r>
    </w:p>
    <w:p w14:paraId="0B49C5B2" w14:textId="77777777" w:rsidR="007016BD" w:rsidRPr="007016BD" w:rsidRDefault="007016BD" w:rsidP="007016BD">
      <w:pPr>
        <w:pStyle w:val="Akapitzlist"/>
        <w:numPr>
          <w:ilvl w:val="1"/>
          <w:numId w:val="153"/>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7016BD">
        <w:rPr>
          <w:rFonts w:asciiTheme="minorHAnsi" w:eastAsia="Arial Unicode MS" w:hAnsiTheme="minorHAnsi" w:cstheme="minorHAnsi"/>
          <w:color w:val="0D004B"/>
          <w:u w:color="0D004B"/>
          <w:bdr w:val="nil"/>
          <w:lang w:bidi="ar-SA"/>
        </w:rPr>
        <w:t>MOV (</w:t>
      </w:r>
      <w:proofErr w:type="spellStart"/>
      <w:r w:rsidRPr="007016BD">
        <w:rPr>
          <w:rFonts w:asciiTheme="minorHAnsi" w:eastAsia="Arial Unicode MS" w:hAnsiTheme="minorHAnsi" w:cstheme="minorHAnsi"/>
          <w:color w:val="0D004B"/>
          <w:u w:color="0D004B"/>
          <w:bdr w:val="nil"/>
          <w:lang w:bidi="ar-SA"/>
        </w:rPr>
        <w:t>ProRes</w:t>
      </w:r>
      <w:proofErr w:type="spellEnd"/>
      <w:r w:rsidRPr="007016BD">
        <w:rPr>
          <w:rFonts w:asciiTheme="minorHAnsi" w:eastAsia="Arial Unicode MS" w:hAnsiTheme="minorHAnsi" w:cstheme="minorHAnsi"/>
          <w:color w:val="0D004B"/>
          <w:u w:color="0D004B"/>
          <w:bdr w:val="nil"/>
          <w:lang w:bidi="ar-SA"/>
        </w:rPr>
        <w:t xml:space="preserve"> 422 / </w:t>
      </w:r>
      <w:proofErr w:type="spellStart"/>
      <w:r w:rsidRPr="007016BD">
        <w:rPr>
          <w:rFonts w:asciiTheme="minorHAnsi" w:eastAsia="Arial Unicode MS" w:hAnsiTheme="minorHAnsi" w:cstheme="minorHAnsi"/>
          <w:color w:val="0D004B"/>
          <w:u w:color="0D004B"/>
          <w:bdr w:val="nil"/>
          <w:lang w:bidi="ar-SA"/>
        </w:rPr>
        <w:t>ProRes</w:t>
      </w:r>
      <w:proofErr w:type="spellEnd"/>
      <w:r w:rsidRPr="007016BD">
        <w:rPr>
          <w:rFonts w:asciiTheme="minorHAnsi" w:eastAsia="Arial Unicode MS" w:hAnsiTheme="minorHAnsi" w:cstheme="minorHAnsi"/>
          <w:color w:val="0D004B"/>
          <w:u w:color="0D004B"/>
          <w:bdr w:val="nil"/>
          <w:lang w:bidi="ar-SA"/>
        </w:rPr>
        <w:t xml:space="preserve"> 4444)</w:t>
      </w:r>
    </w:p>
    <w:p w14:paraId="1FC03AF5" w14:textId="77777777" w:rsidR="007016BD" w:rsidRPr="007016BD" w:rsidRDefault="007016BD" w:rsidP="007016BD">
      <w:pPr>
        <w:pStyle w:val="Akapitzlist"/>
        <w:numPr>
          <w:ilvl w:val="1"/>
          <w:numId w:val="153"/>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7016BD">
        <w:rPr>
          <w:rFonts w:asciiTheme="minorHAnsi" w:eastAsia="Arial Unicode MS" w:hAnsiTheme="minorHAnsi" w:cstheme="minorHAnsi"/>
          <w:color w:val="0D004B"/>
          <w:u w:color="0D004B"/>
          <w:bdr w:val="nil"/>
          <w:lang w:bidi="ar-SA"/>
        </w:rPr>
        <w:t>AVI</w:t>
      </w:r>
    </w:p>
    <w:p w14:paraId="747C5F17" w14:textId="77777777" w:rsidR="007016BD" w:rsidRPr="007016BD" w:rsidRDefault="007016BD" w:rsidP="007016BD">
      <w:pPr>
        <w:pStyle w:val="Akapitzlist"/>
        <w:numPr>
          <w:ilvl w:val="1"/>
          <w:numId w:val="153"/>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7016BD">
        <w:rPr>
          <w:rFonts w:asciiTheme="minorHAnsi" w:eastAsia="Arial Unicode MS" w:hAnsiTheme="minorHAnsi" w:cstheme="minorHAnsi"/>
          <w:color w:val="0D004B"/>
          <w:u w:color="0D004B"/>
          <w:bdr w:val="nil"/>
          <w:lang w:bidi="ar-SA"/>
        </w:rPr>
        <w:t>MXF (np. XDCAM, AVC-Intra)</w:t>
      </w:r>
    </w:p>
    <w:p w14:paraId="0650690D" w14:textId="77777777" w:rsidR="007016BD" w:rsidRPr="00AD5272" w:rsidRDefault="007016BD" w:rsidP="00AD5272">
      <w:pPr>
        <w:pBdr>
          <w:top w:val="nil"/>
          <w:left w:val="nil"/>
          <w:bottom w:val="nil"/>
          <w:right w:val="nil"/>
          <w:between w:val="nil"/>
          <w:bar w:val="nil"/>
        </w:pBdr>
        <w:spacing w:line="276" w:lineRule="auto"/>
        <w:ind w:left="708" w:firstLine="285"/>
        <w:rPr>
          <w:rFonts w:asciiTheme="minorHAnsi" w:eastAsia="Arial Unicode MS" w:hAnsiTheme="minorHAnsi" w:cstheme="minorHAnsi"/>
          <w:color w:val="0D004B"/>
          <w:u w:color="0D004B"/>
          <w:bdr w:val="nil"/>
          <w:lang w:bidi="ar-SA"/>
        </w:rPr>
      </w:pPr>
      <w:r w:rsidRPr="00AD5272">
        <w:rPr>
          <w:rFonts w:asciiTheme="minorHAnsi" w:eastAsia="Arial Unicode MS" w:hAnsiTheme="minorHAnsi" w:cstheme="minorHAnsi"/>
          <w:color w:val="0D004B"/>
          <w:u w:color="0D004B"/>
          <w:bdr w:val="nil"/>
          <w:lang w:bidi="ar-SA"/>
        </w:rPr>
        <w:t>Formaty graficzne / zdjęć:</w:t>
      </w:r>
    </w:p>
    <w:p w14:paraId="43E36A05" w14:textId="77777777" w:rsidR="007016BD" w:rsidRPr="007016BD" w:rsidRDefault="007016BD" w:rsidP="007016BD">
      <w:pPr>
        <w:pStyle w:val="Akapitzlist"/>
        <w:numPr>
          <w:ilvl w:val="1"/>
          <w:numId w:val="153"/>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7016BD">
        <w:rPr>
          <w:rFonts w:asciiTheme="minorHAnsi" w:eastAsia="Arial Unicode MS" w:hAnsiTheme="minorHAnsi" w:cstheme="minorHAnsi"/>
          <w:color w:val="0D004B"/>
          <w:u w:color="0D004B"/>
          <w:bdr w:val="nil"/>
          <w:lang w:bidi="ar-SA"/>
        </w:rPr>
        <w:t>JPG / JPEG</w:t>
      </w:r>
    </w:p>
    <w:p w14:paraId="3E3D9AF4" w14:textId="77777777" w:rsidR="007016BD" w:rsidRPr="007016BD" w:rsidRDefault="007016BD" w:rsidP="007016BD">
      <w:pPr>
        <w:pStyle w:val="Akapitzlist"/>
        <w:numPr>
          <w:ilvl w:val="1"/>
          <w:numId w:val="153"/>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7016BD">
        <w:rPr>
          <w:rFonts w:asciiTheme="minorHAnsi" w:eastAsia="Arial Unicode MS" w:hAnsiTheme="minorHAnsi" w:cstheme="minorHAnsi"/>
          <w:color w:val="0D004B"/>
          <w:u w:color="0D004B"/>
          <w:bdr w:val="nil"/>
          <w:lang w:bidi="ar-SA"/>
        </w:rPr>
        <w:t>PNG</w:t>
      </w:r>
    </w:p>
    <w:p w14:paraId="0D7D7349" w14:textId="77777777" w:rsidR="007016BD" w:rsidRPr="007016BD" w:rsidRDefault="007016BD" w:rsidP="007016BD">
      <w:pPr>
        <w:pStyle w:val="Akapitzlist"/>
        <w:numPr>
          <w:ilvl w:val="1"/>
          <w:numId w:val="153"/>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7016BD">
        <w:rPr>
          <w:rFonts w:asciiTheme="minorHAnsi" w:eastAsia="Arial Unicode MS" w:hAnsiTheme="minorHAnsi" w:cstheme="minorHAnsi"/>
          <w:color w:val="0D004B"/>
          <w:u w:color="0D004B"/>
          <w:bdr w:val="nil"/>
          <w:lang w:bidi="ar-SA"/>
        </w:rPr>
        <w:t>TIFF</w:t>
      </w:r>
    </w:p>
    <w:p w14:paraId="793BD4F7" w14:textId="77777777" w:rsidR="007016BD" w:rsidRPr="007016BD" w:rsidRDefault="007016BD" w:rsidP="007016BD">
      <w:pPr>
        <w:pStyle w:val="Akapitzlist"/>
        <w:numPr>
          <w:ilvl w:val="1"/>
          <w:numId w:val="153"/>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7016BD">
        <w:rPr>
          <w:rFonts w:asciiTheme="minorHAnsi" w:eastAsia="Arial Unicode MS" w:hAnsiTheme="minorHAnsi" w:cstheme="minorHAnsi"/>
          <w:color w:val="0D004B"/>
          <w:u w:color="0D004B"/>
          <w:bdr w:val="nil"/>
          <w:lang w:bidi="ar-SA"/>
        </w:rPr>
        <w:t>BMP</w:t>
      </w:r>
    </w:p>
    <w:p w14:paraId="09263A94" w14:textId="77777777" w:rsidR="007016BD" w:rsidRPr="00AD5272" w:rsidRDefault="007016BD" w:rsidP="00AD5272">
      <w:pPr>
        <w:pBdr>
          <w:top w:val="nil"/>
          <w:left w:val="nil"/>
          <w:bottom w:val="nil"/>
          <w:right w:val="nil"/>
          <w:between w:val="nil"/>
          <w:bar w:val="nil"/>
        </w:pBdr>
        <w:spacing w:line="276" w:lineRule="auto"/>
        <w:ind w:left="708" w:firstLine="285"/>
        <w:rPr>
          <w:rFonts w:asciiTheme="minorHAnsi" w:eastAsia="Arial Unicode MS" w:hAnsiTheme="minorHAnsi" w:cstheme="minorHAnsi"/>
          <w:color w:val="0D004B"/>
          <w:u w:color="0D004B"/>
          <w:bdr w:val="nil"/>
          <w:lang w:bidi="ar-SA"/>
        </w:rPr>
      </w:pPr>
      <w:r w:rsidRPr="00AD5272">
        <w:rPr>
          <w:rFonts w:asciiTheme="minorHAnsi" w:eastAsia="Arial Unicode MS" w:hAnsiTheme="minorHAnsi" w:cstheme="minorHAnsi"/>
          <w:color w:val="0D004B"/>
          <w:u w:color="0D004B"/>
          <w:bdr w:val="nil"/>
          <w:lang w:bidi="ar-SA"/>
        </w:rPr>
        <w:t>Formaty studyjne / profesjonalne:</w:t>
      </w:r>
    </w:p>
    <w:p w14:paraId="4FD29C28" w14:textId="77777777" w:rsidR="007016BD" w:rsidRPr="007016BD" w:rsidRDefault="007016BD" w:rsidP="007016BD">
      <w:pPr>
        <w:pStyle w:val="Akapitzlist"/>
        <w:numPr>
          <w:ilvl w:val="1"/>
          <w:numId w:val="153"/>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7016BD">
        <w:rPr>
          <w:rFonts w:asciiTheme="minorHAnsi" w:eastAsia="Arial Unicode MS" w:hAnsiTheme="minorHAnsi" w:cstheme="minorHAnsi"/>
          <w:color w:val="0D004B"/>
          <w:u w:color="0D004B"/>
          <w:bdr w:val="nil"/>
          <w:lang w:bidi="ar-SA"/>
        </w:rPr>
        <w:t xml:space="preserve">Apple </w:t>
      </w:r>
      <w:proofErr w:type="spellStart"/>
      <w:r w:rsidRPr="007016BD">
        <w:rPr>
          <w:rFonts w:asciiTheme="minorHAnsi" w:eastAsia="Arial Unicode MS" w:hAnsiTheme="minorHAnsi" w:cstheme="minorHAnsi"/>
          <w:color w:val="0D004B"/>
          <w:u w:color="0D004B"/>
          <w:bdr w:val="nil"/>
          <w:lang w:bidi="ar-SA"/>
        </w:rPr>
        <w:t>ProRes</w:t>
      </w:r>
      <w:proofErr w:type="spellEnd"/>
      <w:r w:rsidRPr="007016BD">
        <w:rPr>
          <w:rFonts w:asciiTheme="minorHAnsi" w:eastAsia="Arial Unicode MS" w:hAnsiTheme="minorHAnsi" w:cstheme="minorHAnsi"/>
          <w:color w:val="0D004B"/>
          <w:u w:color="0D004B"/>
          <w:bdr w:val="nil"/>
          <w:lang w:bidi="ar-SA"/>
        </w:rPr>
        <w:t xml:space="preserve"> (co najmniej 422 i 4444)</w:t>
      </w:r>
    </w:p>
    <w:p w14:paraId="48F0F4AD" w14:textId="77777777" w:rsidR="007016BD" w:rsidRPr="007016BD" w:rsidRDefault="007016BD" w:rsidP="007016BD">
      <w:pPr>
        <w:pStyle w:val="Akapitzlist"/>
        <w:numPr>
          <w:ilvl w:val="1"/>
          <w:numId w:val="153"/>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proofErr w:type="spellStart"/>
      <w:r w:rsidRPr="007016BD">
        <w:rPr>
          <w:rFonts w:asciiTheme="minorHAnsi" w:eastAsia="Arial Unicode MS" w:hAnsiTheme="minorHAnsi" w:cstheme="minorHAnsi"/>
          <w:color w:val="0D004B"/>
          <w:u w:color="0D004B"/>
          <w:bdr w:val="nil"/>
          <w:lang w:bidi="ar-SA"/>
        </w:rPr>
        <w:t>DNxHD</w:t>
      </w:r>
      <w:proofErr w:type="spellEnd"/>
      <w:r w:rsidRPr="007016BD">
        <w:rPr>
          <w:rFonts w:asciiTheme="minorHAnsi" w:eastAsia="Arial Unicode MS" w:hAnsiTheme="minorHAnsi" w:cstheme="minorHAnsi"/>
          <w:color w:val="0D004B"/>
          <w:u w:color="0D004B"/>
          <w:bdr w:val="nil"/>
          <w:lang w:bidi="ar-SA"/>
        </w:rPr>
        <w:t xml:space="preserve"> / </w:t>
      </w:r>
      <w:proofErr w:type="spellStart"/>
      <w:r w:rsidRPr="007016BD">
        <w:rPr>
          <w:rFonts w:asciiTheme="minorHAnsi" w:eastAsia="Arial Unicode MS" w:hAnsiTheme="minorHAnsi" w:cstheme="minorHAnsi"/>
          <w:color w:val="0D004B"/>
          <w:u w:color="0D004B"/>
          <w:bdr w:val="nil"/>
          <w:lang w:bidi="ar-SA"/>
        </w:rPr>
        <w:t>DNxHR</w:t>
      </w:r>
      <w:proofErr w:type="spellEnd"/>
    </w:p>
    <w:p w14:paraId="70F73C75" w14:textId="77777777" w:rsidR="007016BD" w:rsidRPr="007016BD" w:rsidRDefault="007016BD" w:rsidP="007016BD">
      <w:pPr>
        <w:pStyle w:val="Akapitzlist"/>
        <w:numPr>
          <w:ilvl w:val="1"/>
          <w:numId w:val="153"/>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7016BD">
        <w:rPr>
          <w:rFonts w:asciiTheme="minorHAnsi" w:eastAsia="Arial Unicode MS" w:hAnsiTheme="minorHAnsi" w:cstheme="minorHAnsi"/>
          <w:color w:val="0D004B"/>
          <w:u w:color="0D004B"/>
          <w:bdr w:val="nil"/>
          <w:lang w:bidi="ar-SA"/>
        </w:rPr>
        <w:t>EXR (</w:t>
      </w:r>
      <w:proofErr w:type="spellStart"/>
      <w:r w:rsidRPr="007016BD">
        <w:rPr>
          <w:rFonts w:asciiTheme="minorHAnsi" w:eastAsia="Arial Unicode MS" w:hAnsiTheme="minorHAnsi" w:cstheme="minorHAnsi"/>
          <w:color w:val="0D004B"/>
          <w:u w:color="0D004B"/>
          <w:bdr w:val="nil"/>
          <w:lang w:bidi="ar-SA"/>
        </w:rPr>
        <w:t>OpenEXR</w:t>
      </w:r>
      <w:proofErr w:type="spellEnd"/>
      <w:r w:rsidRPr="007016BD">
        <w:rPr>
          <w:rFonts w:asciiTheme="minorHAnsi" w:eastAsia="Arial Unicode MS" w:hAnsiTheme="minorHAnsi" w:cstheme="minorHAnsi"/>
          <w:color w:val="0D004B"/>
          <w:u w:color="0D004B"/>
          <w:bdr w:val="nil"/>
          <w:lang w:bidi="ar-SA"/>
        </w:rPr>
        <w:t xml:space="preserve"> – format obrazów VFX)</w:t>
      </w:r>
    </w:p>
    <w:p w14:paraId="4705D88A" w14:textId="7977E554" w:rsidR="007016BD" w:rsidRPr="004F7BA6" w:rsidRDefault="007016BD" w:rsidP="00AD5272">
      <w:pPr>
        <w:pStyle w:val="Akapitzlist"/>
        <w:numPr>
          <w:ilvl w:val="1"/>
          <w:numId w:val="153"/>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7016BD">
        <w:rPr>
          <w:rFonts w:asciiTheme="minorHAnsi" w:eastAsia="Arial Unicode MS" w:hAnsiTheme="minorHAnsi" w:cstheme="minorHAnsi"/>
          <w:color w:val="0D004B"/>
          <w:u w:color="0D004B"/>
          <w:bdr w:val="nil"/>
          <w:lang w:bidi="ar-SA"/>
        </w:rPr>
        <w:t>DPX (Digital Picture Exchange)</w:t>
      </w:r>
    </w:p>
    <w:p w14:paraId="64355352" w14:textId="447CB27D" w:rsidR="007E593C" w:rsidRPr="004F7BA6" w:rsidRDefault="007E593C" w:rsidP="00AD5272">
      <w:pPr>
        <w:pStyle w:val="Akapitzlist"/>
        <w:numPr>
          <w:ilvl w:val="0"/>
          <w:numId w:val="153"/>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edycję scen opart</w:t>
      </w:r>
      <w:r w:rsidR="00D77ECC">
        <w:rPr>
          <w:rFonts w:asciiTheme="minorHAnsi" w:eastAsia="Arial Unicode MS" w:hAnsiTheme="minorHAnsi" w:cstheme="minorHAnsi"/>
          <w:color w:val="0D004B"/>
          <w:u w:color="0D004B"/>
          <w:bdr w:val="nil"/>
          <w:lang w:bidi="ar-SA"/>
        </w:rPr>
        <w:t>ą</w:t>
      </w:r>
      <w:r w:rsidRPr="004F7BA6">
        <w:rPr>
          <w:rFonts w:asciiTheme="minorHAnsi" w:eastAsia="Arial Unicode MS" w:hAnsiTheme="minorHAnsi" w:cstheme="minorHAnsi"/>
          <w:color w:val="0D004B"/>
          <w:u w:color="0D004B"/>
          <w:bdr w:val="nil"/>
          <w:lang w:bidi="ar-SA"/>
        </w:rPr>
        <w:t xml:space="preserve"> na </w:t>
      </w:r>
      <w:proofErr w:type="spellStart"/>
      <w:r w:rsidRPr="004F7BA6">
        <w:rPr>
          <w:rFonts w:asciiTheme="minorHAnsi" w:eastAsia="Arial Unicode MS" w:hAnsiTheme="minorHAnsi" w:cstheme="minorHAnsi"/>
          <w:color w:val="0D004B"/>
          <w:u w:color="0D004B"/>
          <w:bdr w:val="nil"/>
          <w:lang w:bidi="ar-SA"/>
        </w:rPr>
        <w:t>nodach</w:t>
      </w:r>
      <w:proofErr w:type="spellEnd"/>
      <w:r w:rsidRPr="004F7BA6">
        <w:rPr>
          <w:rFonts w:asciiTheme="minorHAnsi" w:eastAsia="Arial Unicode MS" w:hAnsiTheme="minorHAnsi" w:cstheme="minorHAnsi"/>
          <w:color w:val="0D004B"/>
          <w:u w:color="0D004B"/>
          <w:bdr w:val="nil"/>
          <w:lang w:bidi="ar-SA"/>
        </w:rPr>
        <w:t xml:space="preserve"> w czasie rzeczywistym,</w:t>
      </w:r>
    </w:p>
    <w:p w14:paraId="6CCA602B" w14:textId="77777777" w:rsidR="007E593C" w:rsidRPr="004F7BA6" w:rsidRDefault="007E593C" w:rsidP="00AD5272">
      <w:pPr>
        <w:pStyle w:val="Akapitzlist"/>
        <w:numPr>
          <w:ilvl w:val="0"/>
          <w:numId w:val="153"/>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 xml:space="preserve">kontrolowanie dowolnego zdarzenia lub parametru </w:t>
      </w:r>
      <w:proofErr w:type="spellStart"/>
      <w:r w:rsidRPr="004F7BA6">
        <w:rPr>
          <w:rFonts w:asciiTheme="minorHAnsi" w:eastAsia="Arial Unicode MS" w:hAnsiTheme="minorHAnsi" w:cstheme="minorHAnsi"/>
          <w:color w:val="0D004B"/>
          <w:u w:color="0D004B"/>
          <w:bdr w:val="nil"/>
          <w:lang w:bidi="ar-SA"/>
        </w:rPr>
        <w:t>renderowania</w:t>
      </w:r>
      <w:proofErr w:type="spellEnd"/>
    </w:p>
    <w:p w14:paraId="2AD83F05" w14:textId="77777777" w:rsidR="007E593C" w:rsidRPr="004F7BA6" w:rsidRDefault="007E593C" w:rsidP="00AD5272">
      <w:pPr>
        <w:pStyle w:val="Akapitzlist"/>
        <w:numPr>
          <w:ilvl w:val="0"/>
          <w:numId w:val="153"/>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możliwość sterowania kamerami poprzez NDI,</w:t>
      </w:r>
    </w:p>
    <w:p w14:paraId="44F65DC9" w14:textId="446A9E78" w:rsidR="007E593C" w:rsidRPr="004F7BA6" w:rsidRDefault="00D77ECC" w:rsidP="00AD5272">
      <w:pPr>
        <w:pStyle w:val="Akapitzlist"/>
        <w:numPr>
          <w:ilvl w:val="0"/>
          <w:numId w:val="153"/>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Pr>
          <w:rFonts w:asciiTheme="minorHAnsi" w:eastAsia="Arial Unicode MS" w:hAnsiTheme="minorHAnsi" w:cstheme="minorHAnsi"/>
          <w:color w:val="0D004B"/>
          <w:u w:color="0D004B"/>
          <w:bdr w:val="nil"/>
          <w:lang w:bidi="ar-SA"/>
        </w:rPr>
        <w:t>o</w:t>
      </w:r>
      <w:r w:rsidR="007E593C" w:rsidRPr="004F7BA6">
        <w:rPr>
          <w:rFonts w:asciiTheme="minorHAnsi" w:eastAsia="Arial Unicode MS" w:hAnsiTheme="minorHAnsi" w:cstheme="minorHAnsi"/>
          <w:color w:val="0D004B"/>
          <w:u w:color="0D004B"/>
          <w:bdr w:val="nil"/>
          <w:lang w:bidi="ar-SA"/>
        </w:rPr>
        <w:t>bsługa wielu wirtualnych kamer z możliwością̨ edycji ścieżek ruchu</w:t>
      </w:r>
    </w:p>
    <w:p w14:paraId="3A78BFFC" w14:textId="274750C1" w:rsidR="007E593C" w:rsidRPr="004F7BA6" w:rsidRDefault="003C3800" w:rsidP="00AD5272">
      <w:pPr>
        <w:pStyle w:val="Akapitzlist"/>
        <w:numPr>
          <w:ilvl w:val="0"/>
          <w:numId w:val="153"/>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val="en-US" w:bidi="ar-SA"/>
        </w:rPr>
      </w:pPr>
      <w:proofErr w:type="spellStart"/>
      <w:r>
        <w:rPr>
          <w:rFonts w:asciiTheme="minorHAnsi" w:eastAsia="Arial Unicode MS" w:hAnsiTheme="minorHAnsi" w:cstheme="minorHAnsi"/>
          <w:color w:val="0D004B"/>
          <w:u w:color="0D004B"/>
          <w:bdr w:val="nil"/>
          <w:lang w:val="en-US" w:bidi="ar-SA"/>
        </w:rPr>
        <w:t>p</w:t>
      </w:r>
      <w:r w:rsidR="007E593C" w:rsidRPr="004F7BA6">
        <w:rPr>
          <w:rFonts w:asciiTheme="minorHAnsi" w:eastAsia="Arial Unicode MS" w:hAnsiTheme="minorHAnsi" w:cstheme="minorHAnsi"/>
          <w:color w:val="0D004B"/>
          <w:u w:color="0D004B"/>
          <w:bdr w:val="nil"/>
          <w:lang w:val="en-US" w:bidi="ar-SA"/>
        </w:rPr>
        <w:t>rzechwytywanie</w:t>
      </w:r>
      <w:proofErr w:type="spellEnd"/>
      <w:r w:rsidR="007E593C" w:rsidRPr="004F7BA6">
        <w:rPr>
          <w:rFonts w:asciiTheme="minorHAnsi" w:eastAsia="Arial Unicode MS" w:hAnsiTheme="minorHAnsi" w:cstheme="minorHAnsi"/>
          <w:color w:val="0D004B"/>
          <w:u w:color="0D004B"/>
          <w:bdr w:val="nil"/>
          <w:lang w:val="en-US" w:bidi="ar-SA"/>
        </w:rPr>
        <w:t xml:space="preserve"> </w:t>
      </w:r>
      <w:proofErr w:type="spellStart"/>
      <w:r w:rsidR="007E593C" w:rsidRPr="004F7BA6">
        <w:rPr>
          <w:rFonts w:asciiTheme="minorHAnsi" w:eastAsia="Arial Unicode MS" w:hAnsiTheme="minorHAnsi" w:cstheme="minorHAnsi"/>
          <w:color w:val="0D004B"/>
          <w:u w:color="0D004B"/>
          <w:bdr w:val="nil"/>
          <w:lang w:val="en-US" w:bidi="ar-SA"/>
        </w:rPr>
        <w:t>jednocześnie</w:t>
      </w:r>
      <w:proofErr w:type="spellEnd"/>
      <w:r w:rsidR="007E593C" w:rsidRPr="004F7BA6">
        <w:rPr>
          <w:rFonts w:asciiTheme="minorHAnsi" w:eastAsia="Arial Unicode MS" w:hAnsiTheme="minorHAnsi" w:cstheme="minorHAnsi"/>
          <w:color w:val="0D004B"/>
          <w:u w:color="0D004B"/>
          <w:bdr w:val="nil"/>
          <w:lang w:val="en-US" w:bidi="ar-SA"/>
        </w:rPr>
        <w:t xml:space="preserve"> </w:t>
      </w:r>
      <w:proofErr w:type="spellStart"/>
      <w:r w:rsidR="007E593C" w:rsidRPr="004F7BA6">
        <w:rPr>
          <w:rFonts w:asciiTheme="minorHAnsi" w:eastAsia="Arial Unicode MS" w:hAnsiTheme="minorHAnsi" w:cstheme="minorHAnsi"/>
          <w:color w:val="0D004B"/>
          <w:u w:color="0D004B"/>
          <w:bdr w:val="nil"/>
          <w:lang w:val="en-US" w:bidi="ar-SA"/>
        </w:rPr>
        <w:t>wielu</w:t>
      </w:r>
      <w:proofErr w:type="spellEnd"/>
      <w:r w:rsidR="007E593C" w:rsidRPr="004F7BA6">
        <w:rPr>
          <w:rFonts w:asciiTheme="minorHAnsi" w:eastAsia="Arial Unicode MS" w:hAnsiTheme="minorHAnsi" w:cstheme="minorHAnsi"/>
          <w:color w:val="0D004B"/>
          <w:u w:color="0D004B"/>
          <w:bdr w:val="nil"/>
          <w:lang w:val="en-US" w:bidi="ar-SA"/>
        </w:rPr>
        <w:t xml:space="preserve"> </w:t>
      </w:r>
      <w:proofErr w:type="spellStart"/>
      <w:r w:rsidR="007E593C" w:rsidRPr="004F7BA6">
        <w:rPr>
          <w:rFonts w:asciiTheme="minorHAnsi" w:eastAsia="Arial Unicode MS" w:hAnsiTheme="minorHAnsi" w:cstheme="minorHAnsi"/>
          <w:color w:val="0D004B"/>
          <w:u w:color="0D004B"/>
          <w:bdr w:val="nil"/>
          <w:lang w:val="en-US" w:bidi="ar-SA"/>
        </w:rPr>
        <w:t>wejść</w:t>
      </w:r>
      <w:proofErr w:type="spellEnd"/>
      <w:r w:rsidR="007E593C" w:rsidRPr="004F7BA6">
        <w:rPr>
          <w:rFonts w:asciiTheme="minorHAnsi" w:eastAsia="Arial Unicode MS" w:hAnsiTheme="minorHAnsi" w:cstheme="minorHAnsi"/>
          <w:color w:val="0D004B"/>
          <w:u w:color="0D004B"/>
          <w:bdr w:val="nil"/>
          <w:lang w:val="en-US" w:bidi="ar-SA"/>
        </w:rPr>
        <w:t xml:space="preserve">́ </w:t>
      </w:r>
      <w:proofErr w:type="spellStart"/>
      <w:r w:rsidR="007E593C" w:rsidRPr="004F7BA6">
        <w:rPr>
          <w:rFonts w:asciiTheme="minorHAnsi" w:eastAsia="Arial Unicode MS" w:hAnsiTheme="minorHAnsi" w:cstheme="minorHAnsi"/>
          <w:color w:val="0D004B"/>
          <w:u w:color="0D004B"/>
          <w:bdr w:val="nil"/>
          <w:lang w:val="en-US" w:bidi="ar-SA"/>
        </w:rPr>
        <w:t>wideo</w:t>
      </w:r>
      <w:proofErr w:type="spellEnd"/>
    </w:p>
    <w:p w14:paraId="456A09D4" w14:textId="31BFDA02" w:rsidR="007E593C" w:rsidRPr="004F7BA6" w:rsidRDefault="003C3800" w:rsidP="00AD5272">
      <w:pPr>
        <w:pStyle w:val="Akapitzlist"/>
        <w:numPr>
          <w:ilvl w:val="0"/>
          <w:numId w:val="153"/>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Pr>
          <w:rFonts w:asciiTheme="minorHAnsi" w:eastAsia="Arial Unicode MS" w:hAnsiTheme="minorHAnsi" w:cstheme="minorHAnsi"/>
          <w:color w:val="0D004B"/>
          <w:u w:color="0D004B"/>
          <w:bdr w:val="nil"/>
          <w:lang w:bidi="ar-SA"/>
        </w:rPr>
        <w:lastRenderedPageBreak/>
        <w:t>o</w:t>
      </w:r>
      <w:r w:rsidR="007E593C" w:rsidRPr="004F7BA6">
        <w:rPr>
          <w:rFonts w:asciiTheme="minorHAnsi" w:eastAsia="Arial Unicode MS" w:hAnsiTheme="minorHAnsi" w:cstheme="minorHAnsi"/>
          <w:color w:val="0D004B"/>
          <w:u w:color="0D004B"/>
          <w:bdr w:val="nil"/>
          <w:lang w:bidi="ar-SA"/>
        </w:rPr>
        <w:t>bsługa w jednym czasie wielu osób w studiu</w:t>
      </w:r>
    </w:p>
    <w:p w14:paraId="1007D758" w14:textId="281B4AA1" w:rsidR="007E593C" w:rsidRPr="004F7BA6" w:rsidRDefault="003C3800" w:rsidP="00AD5272">
      <w:pPr>
        <w:pStyle w:val="Akapitzlist"/>
        <w:numPr>
          <w:ilvl w:val="0"/>
          <w:numId w:val="153"/>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Pr>
          <w:rFonts w:asciiTheme="minorHAnsi" w:eastAsia="Arial Unicode MS" w:hAnsiTheme="minorHAnsi" w:cstheme="minorHAnsi"/>
          <w:color w:val="0D004B"/>
          <w:u w:color="0D004B"/>
          <w:bdr w:val="nil"/>
          <w:lang w:bidi="ar-SA"/>
        </w:rPr>
        <w:t>m</w:t>
      </w:r>
      <w:r w:rsidR="007E593C" w:rsidRPr="004F7BA6">
        <w:rPr>
          <w:rFonts w:asciiTheme="minorHAnsi" w:eastAsia="Arial Unicode MS" w:hAnsiTheme="minorHAnsi" w:cstheme="minorHAnsi"/>
          <w:color w:val="0D004B"/>
          <w:u w:color="0D004B"/>
          <w:bdr w:val="nil"/>
          <w:lang w:bidi="ar-SA"/>
        </w:rPr>
        <w:t>ożliwość́ zdalnego łączenia się̨ z prelegentami</w:t>
      </w:r>
    </w:p>
    <w:p w14:paraId="17DD0FD5" w14:textId="727B6978" w:rsidR="007E593C" w:rsidRPr="004F7BA6" w:rsidRDefault="007E593C" w:rsidP="00AD5272">
      <w:pPr>
        <w:pStyle w:val="Akapitzlist"/>
        <w:numPr>
          <w:ilvl w:val="0"/>
          <w:numId w:val="153"/>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 xml:space="preserve">zautomatyzowana obsługa wywoływania prelegentów poprzez </w:t>
      </w:r>
      <w:r w:rsidR="007C617C">
        <w:rPr>
          <w:rFonts w:asciiTheme="minorHAnsi" w:eastAsia="Arial Unicode MS" w:hAnsiTheme="minorHAnsi" w:cstheme="minorHAnsi"/>
          <w:color w:val="0D004B"/>
          <w:u w:color="0D004B"/>
          <w:bdr w:val="nil"/>
          <w:lang w:bidi="ar-SA"/>
        </w:rPr>
        <w:t>oprogramowanie do połączeń online</w:t>
      </w:r>
      <w:r w:rsidR="00910031">
        <w:rPr>
          <w:rFonts w:asciiTheme="minorHAnsi" w:eastAsia="Arial Unicode MS" w:hAnsiTheme="minorHAnsi" w:cstheme="minorHAnsi"/>
          <w:color w:val="0D004B"/>
          <w:u w:color="0D004B"/>
          <w:bdr w:val="nil"/>
          <w:lang w:bidi="ar-SA"/>
        </w:rPr>
        <w:t>, któr</w:t>
      </w:r>
      <w:r w:rsidR="007F2E60">
        <w:rPr>
          <w:rFonts w:asciiTheme="minorHAnsi" w:eastAsia="Arial Unicode MS" w:hAnsiTheme="minorHAnsi" w:cstheme="minorHAnsi"/>
          <w:color w:val="0D004B"/>
          <w:u w:color="0D004B"/>
          <w:bdr w:val="nil"/>
          <w:lang w:bidi="ar-SA"/>
        </w:rPr>
        <w:t>e</w:t>
      </w:r>
      <w:r w:rsidR="00910031">
        <w:rPr>
          <w:rFonts w:asciiTheme="minorHAnsi" w:eastAsia="Arial Unicode MS" w:hAnsiTheme="minorHAnsi" w:cstheme="minorHAnsi"/>
          <w:color w:val="0D004B"/>
          <w:u w:color="0D004B"/>
          <w:bdr w:val="nil"/>
          <w:lang w:bidi="ar-SA"/>
        </w:rPr>
        <w:t xml:space="preserve"> umożliwia zdalne połączenie w sposób płynny i wideo-HD, udostępnianie prezentacji i multimediów w czasie rzeczywistym, zapewnia</w:t>
      </w:r>
      <w:r w:rsidR="0025529D">
        <w:rPr>
          <w:rFonts w:asciiTheme="minorHAnsi" w:eastAsia="Arial Unicode MS" w:hAnsiTheme="minorHAnsi" w:cstheme="minorHAnsi"/>
          <w:color w:val="0D004B"/>
          <w:u w:color="0D004B"/>
          <w:bdr w:val="nil"/>
          <w:lang w:bidi="ar-SA"/>
        </w:rPr>
        <w:t>jąca</w:t>
      </w:r>
      <w:r w:rsidR="00EA52E7">
        <w:rPr>
          <w:rFonts w:asciiTheme="minorHAnsi" w:eastAsia="Arial Unicode MS" w:hAnsiTheme="minorHAnsi" w:cstheme="minorHAnsi"/>
          <w:color w:val="0D004B"/>
          <w:u w:color="0D004B"/>
          <w:bdr w:val="nil"/>
          <w:lang w:bidi="ar-SA"/>
        </w:rPr>
        <w:t xml:space="preserve"> </w:t>
      </w:r>
      <w:r w:rsidR="00910031">
        <w:rPr>
          <w:rFonts w:asciiTheme="minorHAnsi" w:eastAsia="Arial Unicode MS" w:hAnsiTheme="minorHAnsi" w:cstheme="minorHAnsi"/>
          <w:color w:val="0D004B"/>
          <w:u w:color="0D004B"/>
          <w:bdr w:val="nil"/>
          <w:lang w:bidi="ar-SA"/>
        </w:rPr>
        <w:t>kontrolę nad kamerami, mikrofonami i kolejnością wystąpień</w:t>
      </w:r>
    </w:p>
    <w:p w14:paraId="16B50F16" w14:textId="3A0ADC67" w:rsidR="007E593C" w:rsidRPr="00463D6D" w:rsidRDefault="003C3800" w:rsidP="00AD5272">
      <w:pPr>
        <w:pStyle w:val="Akapitzlist"/>
        <w:numPr>
          <w:ilvl w:val="0"/>
          <w:numId w:val="153"/>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Pr>
          <w:rFonts w:asciiTheme="minorHAnsi" w:eastAsia="Arial Unicode MS" w:hAnsiTheme="minorHAnsi" w:cstheme="minorHAnsi"/>
          <w:color w:val="0D004B"/>
          <w:u w:color="0D004B"/>
          <w:bdr w:val="nil"/>
          <w:lang w:bidi="ar-SA"/>
        </w:rPr>
        <w:t>w</w:t>
      </w:r>
      <w:r w:rsidR="007E593C" w:rsidRPr="004F7BA6">
        <w:rPr>
          <w:rFonts w:asciiTheme="minorHAnsi" w:eastAsia="Arial Unicode MS" w:hAnsiTheme="minorHAnsi" w:cstheme="minorHAnsi"/>
          <w:color w:val="0D004B"/>
          <w:u w:color="0D004B"/>
          <w:bdr w:val="nil"/>
          <w:lang w:bidi="ar-SA"/>
        </w:rPr>
        <w:t xml:space="preserve">yświetlanie oraz obsługa materiałów multimedialnych i prezentacji (np. </w:t>
      </w:r>
      <w:r w:rsidR="007E593C" w:rsidRPr="00463D6D">
        <w:rPr>
          <w:rFonts w:asciiTheme="minorHAnsi" w:eastAsia="Arial Unicode MS" w:hAnsiTheme="minorHAnsi" w:cstheme="minorHAnsi"/>
          <w:color w:val="0D004B"/>
          <w:u w:color="0D004B"/>
          <w:bdr w:val="nil"/>
          <w:lang w:bidi="ar-SA"/>
        </w:rPr>
        <w:t>PowerPoint, PDF, etc.) w szablonie Wirtualnego Studia</w:t>
      </w:r>
    </w:p>
    <w:p w14:paraId="3B107504" w14:textId="4DB6340F" w:rsidR="007E593C" w:rsidRPr="004F7BA6" w:rsidRDefault="003C3800" w:rsidP="00AD5272">
      <w:pPr>
        <w:pStyle w:val="Akapitzlist"/>
        <w:numPr>
          <w:ilvl w:val="0"/>
          <w:numId w:val="153"/>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Pr>
          <w:rFonts w:asciiTheme="minorHAnsi" w:eastAsia="Arial Unicode MS" w:hAnsiTheme="minorHAnsi" w:cstheme="minorHAnsi"/>
          <w:color w:val="0D004B"/>
          <w:u w:color="0D004B"/>
          <w:bdr w:val="nil"/>
          <w:lang w:bidi="ar-SA"/>
        </w:rPr>
        <w:t>m</w:t>
      </w:r>
      <w:r w:rsidR="007E593C" w:rsidRPr="004F7BA6">
        <w:rPr>
          <w:rFonts w:asciiTheme="minorHAnsi" w:eastAsia="Arial Unicode MS" w:hAnsiTheme="minorHAnsi" w:cstheme="minorHAnsi"/>
          <w:color w:val="0D004B"/>
          <w:u w:color="0D004B"/>
          <w:bdr w:val="nil"/>
          <w:lang w:bidi="ar-SA"/>
        </w:rPr>
        <w:t>ożliwość́ kluczowania i nakładania warstwowego tła 3D</w:t>
      </w:r>
    </w:p>
    <w:p w14:paraId="0165F2DF" w14:textId="61F7F8B7" w:rsidR="007E593C" w:rsidRPr="004F7BA6" w:rsidRDefault="003C3800" w:rsidP="00AD5272">
      <w:pPr>
        <w:pStyle w:val="Akapitzlist"/>
        <w:numPr>
          <w:ilvl w:val="0"/>
          <w:numId w:val="153"/>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Pr>
          <w:rFonts w:asciiTheme="minorHAnsi" w:eastAsia="Arial Unicode MS" w:hAnsiTheme="minorHAnsi" w:cstheme="minorHAnsi"/>
          <w:color w:val="0D004B"/>
          <w:u w:color="0D004B"/>
          <w:bdr w:val="nil"/>
          <w:lang w:bidi="ar-SA"/>
        </w:rPr>
        <w:t>n</w:t>
      </w:r>
      <w:r w:rsidRPr="004F7BA6">
        <w:rPr>
          <w:rFonts w:asciiTheme="minorHAnsi" w:eastAsia="Arial Unicode MS" w:hAnsiTheme="minorHAnsi" w:cstheme="minorHAnsi"/>
          <w:color w:val="0D004B"/>
          <w:u w:color="0D004B"/>
          <w:bdr w:val="nil"/>
          <w:lang w:bidi="ar-SA"/>
        </w:rPr>
        <w:t xml:space="preserve">akładanie </w:t>
      </w:r>
      <w:r w:rsidR="007E593C" w:rsidRPr="004F7BA6">
        <w:rPr>
          <w:rFonts w:asciiTheme="minorHAnsi" w:eastAsia="Arial Unicode MS" w:hAnsiTheme="minorHAnsi" w:cstheme="minorHAnsi"/>
          <w:color w:val="0D004B"/>
          <w:u w:color="0D004B"/>
          <w:bdr w:val="nil"/>
          <w:lang w:bidi="ar-SA"/>
        </w:rPr>
        <w:t>dodatkowych elementów graficznych (belek z podpisami, znaków wodnych, etc.)</w:t>
      </w:r>
    </w:p>
    <w:p w14:paraId="3F231560" w14:textId="010D7973" w:rsidR="007E593C" w:rsidRPr="004F7BA6" w:rsidRDefault="003C3800" w:rsidP="00AD5272">
      <w:pPr>
        <w:pStyle w:val="Akapitzlist"/>
        <w:numPr>
          <w:ilvl w:val="0"/>
          <w:numId w:val="153"/>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val="en-US" w:bidi="ar-SA"/>
        </w:rPr>
      </w:pPr>
      <w:proofErr w:type="spellStart"/>
      <w:r>
        <w:rPr>
          <w:rFonts w:asciiTheme="minorHAnsi" w:eastAsia="Arial Unicode MS" w:hAnsiTheme="minorHAnsi" w:cstheme="minorHAnsi"/>
          <w:color w:val="0D004B"/>
          <w:u w:color="0D004B"/>
          <w:bdr w:val="nil"/>
          <w:lang w:val="en-US" w:bidi="ar-SA"/>
        </w:rPr>
        <w:t>w</w:t>
      </w:r>
      <w:r w:rsidRPr="004F7BA6">
        <w:rPr>
          <w:rFonts w:asciiTheme="minorHAnsi" w:eastAsia="Arial Unicode MS" w:hAnsiTheme="minorHAnsi" w:cstheme="minorHAnsi"/>
          <w:color w:val="0D004B"/>
          <w:u w:color="0D004B"/>
          <w:bdr w:val="nil"/>
          <w:lang w:val="en-US" w:bidi="ar-SA"/>
        </w:rPr>
        <w:t>irtualne</w:t>
      </w:r>
      <w:proofErr w:type="spellEnd"/>
      <w:r w:rsidRPr="004F7BA6">
        <w:rPr>
          <w:rFonts w:asciiTheme="minorHAnsi" w:eastAsia="Arial Unicode MS" w:hAnsiTheme="minorHAnsi" w:cstheme="minorHAnsi"/>
          <w:color w:val="0D004B"/>
          <w:u w:color="0D004B"/>
          <w:bdr w:val="nil"/>
          <w:lang w:val="en-US" w:bidi="ar-SA"/>
        </w:rPr>
        <w:t xml:space="preserve"> </w:t>
      </w:r>
      <w:proofErr w:type="spellStart"/>
      <w:r w:rsidR="007E593C" w:rsidRPr="004F7BA6">
        <w:rPr>
          <w:rFonts w:asciiTheme="minorHAnsi" w:eastAsia="Arial Unicode MS" w:hAnsiTheme="minorHAnsi" w:cstheme="minorHAnsi"/>
          <w:color w:val="0D004B"/>
          <w:u w:color="0D004B"/>
          <w:bdr w:val="nil"/>
          <w:lang w:val="en-US" w:bidi="ar-SA"/>
        </w:rPr>
        <w:t>oświetlenie</w:t>
      </w:r>
      <w:proofErr w:type="spellEnd"/>
      <w:r w:rsidR="007E593C" w:rsidRPr="004F7BA6">
        <w:rPr>
          <w:rFonts w:asciiTheme="minorHAnsi" w:eastAsia="Arial Unicode MS" w:hAnsiTheme="minorHAnsi" w:cstheme="minorHAnsi"/>
          <w:color w:val="0D004B"/>
          <w:u w:color="0D004B"/>
          <w:bdr w:val="nil"/>
          <w:lang w:val="en-US" w:bidi="ar-SA"/>
        </w:rPr>
        <w:t xml:space="preserve"> </w:t>
      </w:r>
      <w:proofErr w:type="spellStart"/>
      <w:r w:rsidR="007E593C" w:rsidRPr="004F7BA6">
        <w:rPr>
          <w:rFonts w:asciiTheme="minorHAnsi" w:eastAsia="Arial Unicode MS" w:hAnsiTheme="minorHAnsi" w:cstheme="minorHAnsi"/>
          <w:color w:val="0D004B"/>
          <w:u w:color="0D004B"/>
          <w:bdr w:val="nil"/>
          <w:lang w:val="en-US" w:bidi="ar-SA"/>
        </w:rPr>
        <w:t>prelegentów</w:t>
      </w:r>
      <w:proofErr w:type="spellEnd"/>
      <w:r w:rsidR="007E593C" w:rsidRPr="004F7BA6">
        <w:rPr>
          <w:rFonts w:asciiTheme="minorHAnsi" w:eastAsia="Arial Unicode MS" w:hAnsiTheme="minorHAnsi" w:cstheme="minorHAnsi"/>
          <w:color w:val="0D004B"/>
          <w:u w:color="0D004B"/>
          <w:bdr w:val="nil"/>
          <w:lang w:val="en-US" w:bidi="ar-SA"/>
        </w:rPr>
        <w:t xml:space="preserve"> </w:t>
      </w:r>
      <w:proofErr w:type="spellStart"/>
      <w:r w:rsidR="007E593C" w:rsidRPr="004F7BA6">
        <w:rPr>
          <w:rFonts w:asciiTheme="minorHAnsi" w:eastAsia="Arial Unicode MS" w:hAnsiTheme="minorHAnsi" w:cstheme="minorHAnsi"/>
          <w:color w:val="0D004B"/>
          <w:u w:color="0D004B"/>
          <w:bdr w:val="nil"/>
          <w:lang w:val="en-US" w:bidi="ar-SA"/>
        </w:rPr>
        <w:t>na</w:t>
      </w:r>
      <w:proofErr w:type="spellEnd"/>
      <w:r w:rsidR="007E593C" w:rsidRPr="004F7BA6">
        <w:rPr>
          <w:rFonts w:asciiTheme="minorHAnsi" w:eastAsia="Arial Unicode MS" w:hAnsiTheme="minorHAnsi" w:cstheme="minorHAnsi"/>
          <w:color w:val="0D004B"/>
          <w:u w:color="0D004B"/>
          <w:bdr w:val="nil"/>
          <w:lang w:val="en-US" w:bidi="ar-SA"/>
        </w:rPr>
        <w:t xml:space="preserve"> </w:t>
      </w:r>
      <w:proofErr w:type="spellStart"/>
      <w:r w:rsidR="007E593C" w:rsidRPr="004F7BA6">
        <w:rPr>
          <w:rFonts w:asciiTheme="minorHAnsi" w:eastAsia="Arial Unicode MS" w:hAnsiTheme="minorHAnsi" w:cstheme="minorHAnsi"/>
          <w:color w:val="0D004B"/>
          <w:u w:color="0D004B"/>
          <w:bdr w:val="nil"/>
          <w:lang w:val="en-US" w:bidi="ar-SA"/>
        </w:rPr>
        <w:t>żywo</w:t>
      </w:r>
      <w:proofErr w:type="spellEnd"/>
    </w:p>
    <w:p w14:paraId="3FF7DED7" w14:textId="7CF8D2A4" w:rsidR="007E593C" w:rsidRPr="004F7BA6" w:rsidRDefault="003C3800" w:rsidP="00AD5272">
      <w:pPr>
        <w:pStyle w:val="Akapitzlist"/>
        <w:numPr>
          <w:ilvl w:val="0"/>
          <w:numId w:val="153"/>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Pr>
          <w:rFonts w:asciiTheme="minorHAnsi" w:eastAsia="Arial Unicode MS" w:hAnsiTheme="minorHAnsi" w:cstheme="minorHAnsi"/>
          <w:color w:val="0D004B"/>
          <w:u w:color="0D004B"/>
          <w:bdr w:val="nil"/>
          <w:lang w:bidi="ar-SA"/>
        </w:rPr>
        <w:t>f</w:t>
      </w:r>
      <w:r w:rsidRPr="004F7BA6">
        <w:rPr>
          <w:rFonts w:asciiTheme="minorHAnsi" w:eastAsia="Arial Unicode MS" w:hAnsiTheme="minorHAnsi" w:cstheme="minorHAnsi"/>
          <w:color w:val="0D004B"/>
          <w:u w:color="0D004B"/>
          <w:bdr w:val="nil"/>
          <w:lang w:bidi="ar-SA"/>
        </w:rPr>
        <w:t xml:space="preserve">unkcja </w:t>
      </w:r>
      <w:r w:rsidR="007E593C" w:rsidRPr="004F7BA6">
        <w:rPr>
          <w:rFonts w:asciiTheme="minorHAnsi" w:eastAsia="Arial Unicode MS" w:hAnsiTheme="minorHAnsi" w:cstheme="minorHAnsi"/>
          <w:color w:val="0D004B"/>
          <w:u w:color="0D004B"/>
          <w:bdr w:val="nil"/>
          <w:lang w:bidi="ar-SA"/>
        </w:rPr>
        <w:t xml:space="preserve">wirtualnego </w:t>
      </w:r>
      <w:proofErr w:type="spellStart"/>
      <w:r w:rsidR="007E593C" w:rsidRPr="004F7BA6">
        <w:rPr>
          <w:rFonts w:asciiTheme="minorHAnsi" w:eastAsia="Arial Unicode MS" w:hAnsiTheme="minorHAnsi" w:cstheme="minorHAnsi"/>
          <w:color w:val="0D004B"/>
          <w:u w:color="0D004B"/>
          <w:bdr w:val="nil"/>
          <w:lang w:bidi="ar-SA"/>
        </w:rPr>
        <w:t>trackingu</w:t>
      </w:r>
      <w:proofErr w:type="spellEnd"/>
      <w:r w:rsidR="007E593C" w:rsidRPr="004F7BA6">
        <w:rPr>
          <w:rFonts w:asciiTheme="minorHAnsi" w:eastAsia="Arial Unicode MS" w:hAnsiTheme="minorHAnsi" w:cstheme="minorHAnsi"/>
          <w:color w:val="0D004B"/>
          <w:u w:color="0D004B"/>
          <w:bdr w:val="nil"/>
          <w:lang w:bidi="ar-SA"/>
        </w:rPr>
        <w:t>, poruszanie kamery w czasie rzeczywistym w minimum 18 różnych pozycjach</w:t>
      </w:r>
    </w:p>
    <w:p w14:paraId="232CB0AE" w14:textId="70B5E1AD" w:rsidR="007E593C" w:rsidRPr="004F7BA6" w:rsidRDefault="003C3800" w:rsidP="00AD5272">
      <w:pPr>
        <w:pStyle w:val="Akapitzlist"/>
        <w:numPr>
          <w:ilvl w:val="0"/>
          <w:numId w:val="153"/>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Pr>
          <w:rFonts w:asciiTheme="minorHAnsi" w:eastAsia="Arial Unicode MS" w:hAnsiTheme="minorHAnsi" w:cstheme="minorHAnsi"/>
          <w:color w:val="0D004B"/>
          <w:u w:color="0D004B"/>
          <w:bdr w:val="nil"/>
          <w:lang w:bidi="ar-SA"/>
        </w:rPr>
        <w:t>p</w:t>
      </w:r>
      <w:r w:rsidRPr="004F7BA6">
        <w:rPr>
          <w:rFonts w:asciiTheme="minorHAnsi" w:eastAsia="Arial Unicode MS" w:hAnsiTheme="minorHAnsi" w:cstheme="minorHAnsi"/>
          <w:color w:val="0D004B"/>
          <w:u w:color="0D004B"/>
          <w:bdr w:val="nil"/>
          <w:lang w:bidi="ar-SA"/>
        </w:rPr>
        <w:t xml:space="preserve">rzetwarzanie </w:t>
      </w:r>
      <w:r w:rsidR="007E593C" w:rsidRPr="004F7BA6">
        <w:rPr>
          <w:rFonts w:asciiTheme="minorHAnsi" w:eastAsia="Arial Unicode MS" w:hAnsiTheme="minorHAnsi" w:cstheme="minorHAnsi"/>
          <w:color w:val="0D004B"/>
          <w:u w:color="0D004B"/>
          <w:bdr w:val="nil"/>
          <w:lang w:bidi="ar-SA"/>
        </w:rPr>
        <w:t>obrazu w czasie rzeczywistym, kluczowanie, korekcja kolorów, dodawanie efektów,</w:t>
      </w:r>
    </w:p>
    <w:p w14:paraId="0482BD22" w14:textId="77777777" w:rsidR="007E593C" w:rsidRPr="004F7BA6" w:rsidRDefault="007E593C" w:rsidP="00AD5272">
      <w:pPr>
        <w:pStyle w:val="Akapitzlist"/>
        <w:numPr>
          <w:ilvl w:val="0"/>
          <w:numId w:val="153"/>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val="en-US" w:bidi="ar-SA"/>
        </w:rPr>
      </w:pPr>
      <w:proofErr w:type="spellStart"/>
      <w:r w:rsidRPr="004F7BA6">
        <w:rPr>
          <w:rFonts w:asciiTheme="minorHAnsi" w:eastAsia="Arial Unicode MS" w:hAnsiTheme="minorHAnsi" w:cstheme="minorHAnsi"/>
          <w:color w:val="0D004B"/>
          <w:u w:color="0D004B"/>
          <w:bdr w:val="nil"/>
          <w:lang w:val="en-US" w:bidi="ar-SA"/>
        </w:rPr>
        <w:t>renderowanie</w:t>
      </w:r>
      <w:proofErr w:type="spellEnd"/>
      <w:r w:rsidRPr="004F7BA6">
        <w:rPr>
          <w:rFonts w:asciiTheme="minorHAnsi" w:eastAsia="Arial Unicode MS" w:hAnsiTheme="minorHAnsi" w:cstheme="minorHAnsi"/>
          <w:color w:val="0D004B"/>
          <w:u w:color="0D004B"/>
          <w:bdr w:val="nil"/>
          <w:lang w:val="en-US" w:bidi="ar-SA"/>
        </w:rPr>
        <w:t xml:space="preserve"> </w:t>
      </w:r>
      <w:proofErr w:type="spellStart"/>
      <w:r w:rsidRPr="004F7BA6">
        <w:rPr>
          <w:rFonts w:asciiTheme="minorHAnsi" w:eastAsia="Arial Unicode MS" w:hAnsiTheme="minorHAnsi" w:cstheme="minorHAnsi"/>
          <w:color w:val="0D004B"/>
          <w:u w:color="0D004B"/>
          <w:bdr w:val="nil"/>
          <w:lang w:val="en-US" w:bidi="ar-SA"/>
        </w:rPr>
        <w:t>grafik</w:t>
      </w:r>
      <w:proofErr w:type="spellEnd"/>
      <w:r w:rsidRPr="004F7BA6">
        <w:rPr>
          <w:rFonts w:asciiTheme="minorHAnsi" w:eastAsia="Arial Unicode MS" w:hAnsiTheme="minorHAnsi" w:cstheme="minorHAnsi"/>
          <w:color w:val="0D004B"/>
          <w:u w:color="0D004B"/>
          <w:bdr w:val="nil"/>
          <w:lang w:val="en-US" w:bidi="ar-SA"/>
        </w:rPr>
        <w:t xml:space="preserve"> 3D / 2D</w:t>
      </w:r>
    </w:p>
    <w:p w14:paraId="269E847D" w14:textId="66C3BF49" w:rsidR="007E593C" w:rsidRPr="004F7BA6" w:rsidRDefault="003C3800" w:rsidP="00AD5272">
      <w:pPr>
        <w:pStyle w:val="Akapitzlist"/>
        <w:numPr>
          <w:ilvl w:val="0"/>
          <w:numId w:val="153"/>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Pr>
          <w:rFonts w:asciiTheme="minorHAnsi" w:eastAsia="Arial Unicode MS" w:hAnsiTheme="minorHAnsi" w:cstheme="minorHAnsi"/>
          <w:color w:val="0D004B"/>
          <w:u w:color="0D004B"/>
          <w:bdr w:val="nil"/>
          <w:lang w:bidi="ar-SA"/>
        </w:rPr>
        <w:t>o</w:t>
      </w:r>
      <w:r w:rsidRPr="004F7BA6">
        <w:rPr>
          <w:rFonts w:asciiTheme="minorHAnsi" w:eastAsia="Arial Unicode MS" w:hAnsiTheme="minorHAnsi" w:cstheme="minorHAnsi"/>
          <w:color w:val="0D004B"/>
          <w:u w:color="0D004B"/>
          <w:bdr w:val="nil"/>
          <w:lang w:bidi="ar-SA"/>
        </w:rPr>
        <w:t xml:space="preserve">bsługa </w:t>
      </w:r>
      <w:r w:rsidR="007E593C" w:rsidRPr="004F7BA6">
        <w:rPr>
          <w:rFonts w:asciiTheme="minorHAnsi" w:eastAsia="Arial Unicode MS" w:hAnsiTheme="minorHAnsi" w:cstheme="minorHAnsi"/>
          <w:color w:val="0D004B"/>
          <w:u w:color="0D004B"/>
          <w:bdr w:val="nil"/>
          <w:lang w:bidi="ar-SA"/>
        </w:rPr>
        <w:t>zaawansowanych, realistycznych grafik 3D (HDR, głębia ostrości, cienie, odbicia, załamanie)</w:t>
      </w:r>
    </w:p>
    <w:p w14:paraId="2A4D7FA9" w14:textId="7E8E3021" w:rsidR="007E593C" w:rsidRPr="004F7BA6" w:rsidRDefault="003C3800" w:rsidP="00AD5272">
      <w:pPr>
        <w:pStyle w:val="Akapitzlist"/>
        <w:numPr>
          <w:ilvl w:val="0"/>
          <w:numId w:val="153"/>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val="en-US" w:bidi="ar-SA"/>
        </w:rPr>
      </w:pPr>
      <w:proofErr w:type="spellStart"/>
      <w:r>
        <w:rPr>
          <w:rFonts w:asciiTheme="minorHAnsi" w:eastAsia="Arial Unicode MS" w:hAnsiTheme="minorHAnsi" w:cstheme="minorHAnsi"/>
          <w:color w:val="0D004B"/>
          <w:u w:color="0D004B"/>
          <w:bdr w:val="nil"/>
          <w:lang w:val="en-US" w:bidi="ar-SA"/>
        </w:rPr>
        <w:t>w</w:t>
      </w:r>
      <w:r w:rsidRPr="004F7BA6">
        <w:rPr>
          <w:rFonts w:asciiTheme="minorHAnsi" w:eastAsia="Arial Unicode MS" w:hAnsiTheme="minorHAnsi" w:cstheme="minorHAnsi"/>
          <w:color w:val="0D004B"/>
          <w:u w:color="0D004B"/>
          <w:bdr w:val="nil"/>
          <w:lang w:val="en-US" w:bidi="ar-SA"/>
        </w:rPr>
        <w:t>sparcie</w:t>
      </w:r>
      <w:proofErr w:type="spellEnd"/>
      <w:r w:rsidRPr="004F7BA6">
        <w:rPr>
          <w:rFonts w:asciiTheme="minorHAnsi" w:eastAsia="Arial Unicode MS" w:hAnsiTheme="minorHAnsi" w:cstheme="minorHAnsi"/>
          <w:color w:val="0D004B"/>
          <w:u w:color="0D004B"/>
          <w:bdr w:val="nil"/>
          <w:lang w:val="en-US" w:bidi="ar-SA"/>
        </w:rPr>
        <w:t xml:space="preserve"> </w:t>
      </w:r>
      <w:proofErr w:type="spellStart"/>
      <w:r w:rsidR="007E593C" w:rsidRPr="004F7BA6">
        <w:rPr>
          <w:rFonts w:asciiTheme="minorHAnsi" w:eastAsia="Arial Unicode MS" w:hAnsiTheme="minorHAnsi" w:cstheme="minorHAnsi"/>
          <w:color w:val="0D004B"/>
          <w:u w:color="0D004B"/>
          <w:bdr w:val="nil"/>
          <w:lang w:val="en-US" w:bidi="ar-SA"/>
        </w:rPr>
        <w:t>rozszerzonej</w:t>
      </w:r>
      <w:proofErr w:type="spellEnd"/>
      <w:r w:rsidR="007E593C" w:rsidRPr="004F7BA6">
        <w:rPr>
          <w:rFonts w:asciiTheme="minorHAnsi" w:eastAsia="Arial Unicode MS" w:hAnsiTheme="minorHAnsi" w:cstheme="minorHAnsi"/>
          <w:color w:val="0D004B"/>
          <w:u w:color="0D004B"/>
          <w:bdr w:val="nil"/>
          <w:lang w:val="en-US" w:bidi="ar-SA"/>
        </w:rPr>
        <w:t xml:space="preserve"> </w:t>
      </w:r>
      <w:proofErr w:type="spellStart"/>
      <w:r w:rsidR="007E593C" w:rsidRPr="004F7BA6">
        <w:rPr>
          <w:rFonts w:asciiTheme="minorHAnsi" w:eastAsia="Arial Unicode MS" w:hAnsiTheme="minorHAnsi" w:cstheme="minorHAnsi"/>
          <w:color w:val="0D004B"/>
          <w:u w:color="0D004B"/>
          <w:bdr w:val="nil"/>
          <w:lang w:val="en-US" w:bidi="ar-SA"/>
        </w:rPr>
        <w:t>rzeczywistości</w:t>
      </w:r>
      <w:proofErr w:type="spellEnd"/>
    </w:p>
    <w:p w14:paraId="7A273E79" w14:textId="2FD94F4F" w:rsidR="007E593C" w:rsidRPr="004F7BA6" w:rsidRDefault="003C3800" w:rsidP="00AD5272">
      <w:pPr>
        <w:pStyle w:val="Akapitzlist"/>
        <w:numPr>
          <w:ilvl w:val="0"/>
          <w:numId w:val="153"/>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Pr>
          <w:rFonts w:asciiTheme="minorHAnsi" w:eastAsia="Arial Unicode MS" w:hAnsiTheme="minorHAnsi" w:cstheme="minorHAnsi"/>
          <w:color w:val="0D004B"/>
          <w:u w:color="0D004B"/>
          <w:bdr w:val="nil"/>
          <w:lang w:bidi="ar-SA"/>
        </w:rPr>
        <w:t>i</w:t>
      </w:r>
      <w:r w:rsidRPr="004F7BA6">
        <w:rPr>
          <w:rFonts w:asciiTheme="minorHAnsi" w:eastAsia="Arial Unicode MS" w:hAnsiTheme="minorHAnsi" w:cstheme="minorHAnsi"/>
          <w:color w:val="0D004B"/>
          <w:u w:color="0D004B"/>
          <w:bdr w:val="nil"/>
          <w:lang w:bidi="ar-SA"/>
        </w:rPr>
        <w:t xml:space="preserve">mportowanie </w:t>
      </w:r>
      <w:r w:rsidR="007E593C" w:rsidRPr="004F7BA6">
        <w:rPr>
          <w:rFonts w:asciiTheme="minorHAnsi" w:eastAsia="Arial Unicode MS" w:hAnsiTheme="minorHAnsi" w:cstheme="minorHAnsi"/>
          <w:color w:val="0D004B"/>
          <w:u w:color="0D004B"/>
          <w:bdr w:val="nil"/>
          <w:lang w:bidi="ar-SA"/>
        </w:rPr>
        <w:t>obiektów i scen 3D z materiałami i animacjami</w:t>
      </w:r>
    </w:p>
    <w:p w14:paraId="4E949E1E" w14:textId="3EC46423" w:rsidR="007E593C" w:rsidRPr="004F7BA6" w:rsidRDefault="003C3800" w:rsidP="00AD5272">
      <w:pPr>
        <w:pStyle w:val="Akapitzlist"/>
        <w:numPr>
          <w:ilvl w:val="0"/>
          <w:numId w:val="153"/>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Pr>
          <w:rFonts w:asciiTheme="minorHAnsi" w:eastAsia="Arial Unicode MS" w:hAnsiTheme="minorHAnsi" w:cstheme="minorHAnsi"/>
          <w:color w:val="0D004B"/>
          <w:u w:color="0D004B"/>
          <w:bdr w:val="nil"/>
          <w:lang w:bidi="ar-SA"/>
        </w:rPr>
        <w:t>s</w:t>
      </w:r>
      <w:r w:rsidRPr="004F7BA6">
        <w:rPr>
          <w:rFonts w:asciiTheme="minorHAnsi" w:eastAsia="Arial Unicode MS" w:hAnsiTheme="minorHAnsi" w:cstheme="minorHAnsi"/>
          <w:color w:val="0D004B"/>
          <w:u w:color="0D004B"/>
          <w:bdr w:val="nil"/>
          <w:lang w:bidi="ar-SA"/>
        </w:rPr>
        <w:t xml:space="preserve">ystem </w:t>
      </w:r>
      <w:r w:rsidR="007E593C" w:rsidRPr="004F7BA6">
        <w:rPr>
          <w:rFonts w:asciiTheme="minorHAnsi" w:eastAsia="Arial Unicode MS" w:hAnsiTheme="minorHAnsi" w:cstheme="minorHAnsi"/>
          <w:color w:val="0D004B"/>
          <w:u w:color="0D004B"/>
          <w:bdr w:val="nil"/>
          <w:lang w:bidi="ar-SA"/>
        </w:rPr>
        <w:t>wirtualnego studia z predefiniowanymi 4 konfiguracjami</w:t>
      </w:r>
    </w:p>
    <w:p w14:paraId="3682CFF9" w14:textId="03ACE55B" w:rsidR="007E593C" w:rsidRPr="004F7BA6" w:rsidRDefault="003C3800" w:rsidP="00AD5272">
      <w:pPr>
        <w:pStyle w:val="Akapitzlist"/>
        <w:numPr>
          <w:ilvl w:val="0"/>
          <w:numId w:val="153"/>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Pr>
          <w:rFonts w:asciiTheme="minorHAnsi" w:eastAsia="Arial Unicode MS" w:hAnsiTheme="minorHAnsi" w:cstheme="minorHAnsi"/>
          <w:color w:val="0D004B"/>
          <w:u w:color="0D004B"/>
          <w:bdr w:val="nil"/>
          <w:lang w:bidi="ar-SA"/>
        </w:rPr>
        <w:t>m</w:t>
      </w:r>
      <w:r w:rsidRPr="004F7BA6">
        <w:rPr>
          <w:rFonts w:asciiTheme="minorHAnsi" w:eastAsia="Arial Unicode MS" w:hAnsiTheme="minorHAnsi" w:cstheme="minorHAnsi"/>
          <w:color w:val="0D004B"/>
          <w:u w:color="0D004B"/>
          <w:bdr w:val="nil"/>
          <w:lang w:bidi="ar-SA"/>
        </w:rPr>
        <w:t xml:space="preserve">ożliwość́ </w:t>
      </w:r>
      <w:r w:rsidR="007E593C" w:rsidRPr="004F7BA6">
        <w:rPr>
          <w:rFonts w:asciiTheme="minorHAnsi" w:eastAsia="Arial Unicode MS" w:hAnsiTheme="minorHAnsi" w:cstheme="minorHAnsi"/>
          <w:color w:val="0D004B"/>
          <w:u w:color="0D004B"/>
          <w:bdr w:val="nil"/>
          <w:lang w:bidi="ar-SA"/>
        </w:rPr>
        <w:t>rozbudowy systemu Wirtualnego Studia o system traktowania fizycznych kamer</w:t>
      </w:r>
    </w:p>
    <w:p w14:paraId="53714C96" w14:textId="1AE77EEC" w:rsidR="007E593C" w:rsidRPr="004F7BA6" w:rsidRDefault="003C3800" w:rsidP="00AD5272">
      <w:pPr>
        <w:pStyle w:val="Akapitzlist"/>
        <w:numPr>
          <w:ilvl w:val="0"/>
          <w:numId w:val="153"/>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Pr>
          <w:rFonts w:asciiTheme="minorHAnsi" w:eastAsia="Arial Unicode MS" w:hAnsiTheme="minorHAnsi" w:cstheme="minorHAnsi"/>
          <w:color w:val="0D004B"/>
          <w:u w:color="0D004B"/>
          <w:bdr w:val="nil"/>
          <w:lang w:bidi="ar-SA"/>
        </w:rPr>
        <w:t>j</w:t>
      </w:r>
      <w:r w:rsidR="007E593C" w:rsidRPr="004F7BA6">
        <w:rPr>
          <w:rFonts w:asciiTheme="minorHAnsi" w:eastAsia="Arial Unicode MS" w:hAnsiTheme="minorHAnsi" w:cstheme="minorHAnsi"/>
          <w:color w:val="0D004B"/>
          <w:u w:color="0D004B"/>
          <w:bdr w:val="nil"/>
          <w:lang w:bidi="ar-SA"/>
        </w:rPr>
        <w:t>ednoczesne nagrywanie oraz streaming materiałów wideo na żywo</w:t>
      </w:r>
    </w:p>
    <w:p w14:paraId="3C93FB1F" w14:textId="1E5CC659" w:rsidR="007E593C" w:rsidRPr="004F7BA6" w:rsidRDefault="003C3800" w:rsidP="00AD5272">
      <w:pPr>
        <w:pStyle w:val="Akapitzlist"/>
        <w:numPr>
          <w:ilvl w:val="0"/>
          <w:numId w:val="153"/>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Pr>
          <w:rFonts w:asciiTheme="minorHAnsi" w:eastAsia="Arial Unicode MS" w:hAnsiTheme="minorHAnsi" w:cstheme="minorHAnsi"/>
          <w:color w:val="0D004B"/>
          <w:u w:color="0D004B"/>
          <w:bdr w:val="nil"/>
          <w:lang w:bidi="ar-SA"/>
        </w:rPr>
        <w:t>w</w:t>
      </w:r>
      <w:r w:rsidR="007E593C" w:rsidRPr="004F7BA6">
        <w:rPr>
          <w:rFonts w:asciiTheme="minorHAnsi" w:eastAsia="Arial Unicode MS" w:hAnsiTheme="minorHAnsi" w:cstheme="minorHAnsi"/>
          <w:color w:val="0D004B"/>
          <w:u w:color="0D004B"/>
          <w:bdr w:val="nil"/>
          <w:lang w:bidi="ar-SA"/>
        </w:rPr>
        <w:t>spółpraca z platformami</w:t>
      </w:r>
      <w:r w:rsidR="00DF0F18">
        <w:rPr>
          <w:rFonts w:asciiTheme="minorHAnsi" w:eastAsia="Arial Unicode MS" w:hAnsiTheme="minorHAnsi" w:cstheme="minorHAnsi"/>
          <w:color w:val="0D004B"/>
          <w:u w:color="0D004B"/>
          <w:bdr w:val="nil"/>
          <w:lang w:bidi="ar-SA"/>
        </w:rPr>
        <w:t xml:space="preserve"> </w:t>
      </w:r>
      <w:proofErr w:type="spellStart"/>
      <w:r w:rsidR="00910031">
        <w:rPr>
          <w:rFonts w:asciiTheme="minorHAnsi" w:eastAsia="Arial Unicode MS" w:hAnsiTheme="minorHAnsi" w:cstheme="minorHAnsi"/>
          <w:color w:val="0D004B"/>
          <w:u w:color="0D004B"/>
          <w:bdr w:val="nil"/>
          <w:lang w:bidi="ar-SA"/>
        </w:rPr>
        <w:t>streamingowymi</w:t>
      </w:r>
      <w:proofErr w:type="spellEnd"/>
      <w:r w:rsidR="00910031">
        <w:rPr>
          <w:rFonts w:asciiTheme="minorHAnsi" w:eastAsia="Arial Unicode MS" w:hAnsiTheme="minorHAnsi" w:cstheme="minorHAnsi"/>
          <w:color w:val="0D004B"/>
          <w:u w:color="0D004B"/>
          <w:bdr w:val="nil"/>
          <w:lang w:bidi="ar-SA"/>
        </w:rPr>
        <w:t xml:space="preserve"> oraz komunikatorami umożliwiającymi </w:t>
      </w:r>
      <w:r w:rsidR="00910031" w:rsidRPr="00910031">
        <w:rPr>
          <w:rFonts w:asciiTheme="minorHAnsi" w:eastAsia="Arial Unicode MS" w:hAnsiTheme="minorHAnsi" w:cstheme="minorHAnsi"/>
          <w:color w:val="0D004B"/>
          <w:u w:color="0D004B"/>
          <w:bdr w:val="nil"/>
          <w:lang w:bidi="ar-SA"/>
        </w:rPr>
        <w:t>połączenia audio-wideo z prelegentami w różnych lokalizacjach</w:t>
      </w:r>
      <w:r w:rsidR="00910031">
        <w:rPr>
          <w:rFonts w:asciiTheme="minorHAnsi" w:eastAsia="Arial Unicode MS" w:hAnsiTheme="minorHAnsi" w:cstheme="minorHAnsi"/>
          <w:color w:val="0D004B"/>
          <w:u w:color="0D004B"/>
          <w:bdr w:val="nil"/>
          <w:lang w:bidi="ar-SA"/>
        </w:rPr>
        <w:t xml:space="preserve">, wraz z możliwością udostępniania ekranu i zarządzania udziałem prelegentów </w:t>
      </w:r>
    </w:p>
    <w:p w14:paraId="1415ABEE" w14:textId="27438B04" w:rsidR="007E593C" w:rsidRPr="004F7BA6" w:rsidRDefault="003C3800" w:rsidP="00AD5272">
      <w:pPr>
        <w:pStyle w:val="Akapitzlist"/>
        <w:numPr>
          <w:ilvl w:val="0"/>
          <w:numId w:val="153"/>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val="en-US" w:bidi="ar-SA"/>
        </w:rPr>
      </w:pPr>
      <w:proofErr w:type="spellStart"/>
      <w:r>
        <w:rPr>
          <w:rFonts w:asciiTheme="minorHAnsi" w:eastAsia="Arial Unicode MS" w:hAnsiTheme="minorHAnsi" w:cstheme="minorHAnsi"/>
          <w:color w:val="0D004B"/>
          <w:u w:color="0D004B"/>
          <w:bdr w:val="nil"/>
          <w:lang w:val="en-US" w:bidi="ar-SA"/>
        </w:rPr>
        <w:t>w</w:t>
      </w:r>
      <w:r w:rsidR="007E593C" w:rsidRPr="004F7BA6">
        <w:rPr>
          <w:rFonts w:asciiTheme="minorHAnsi" w:eastAsia="Arial Unicode MS" w:hAnsiTheme="minorHAnsi" w:cstheme="minorHAnsi"/>
          <w:color w:val="0D004B"/>
          <w:u w:color="0D004B"/>
          <w:bdr w:val="nil"/>
          <w:lang w:val="en-US" w:bidi="ar-SA"/>
        </w:rPr>
        <w:t>budowane</w:t>
      </w:r>
      <w:proofErr w:type="spellEnd"/>
      <w:r w:rsidR="007E593C" w:rsidRPr="004F7BA6">
        <w:rPr>
          <w:rFonts w:asciiTheme="minorHAnsi" w:eastAsia="Arial Unicode MS" w:hAnsiTheme="minorHAnsi" w:cstheme="minorHAnsi"/>
          <w:color w:val="0D004B"/>
          <w:u w:color="0D004B"/>
          <w:bdr w:val="nil"/>
          <w:lang w:val="en-US" w:bidi="ar-SA"/>
        </w:rPr>
        <w:t xml:space="preserve"> </w:t>
      </w:r>
      <w:proofErr w:type="spellStart"/>
      <w:r w:rsidR="007E593C" w:rsidRPr="004F7BA6">
        <w:rPr>
          <w:rFonts w:asciiTheme="minorHAnsi" w:eastAsia="Arial Unicode MS" w:hAnsiTheme="minorHAnsi" w:cstheme="minorHAnsi"/>
          <w:color w:val="0D004B"/>
          <w:u w:color="0D004B"/>
          <w:bdr w:val="nil"/>
          <w:lang w:val="en-US" w:bidi="ar-SA"/>
        </w:rPr>
        <w:t>szablony</w:t>
      </w:r>
      <w:proofErr w:type="spellEnd"/>
      <w:r w:rsidR="007E593C" w:rsidRPr="004F7BA6">
        <w:rPr>
          <w:rFonts w:asciiTheme="minorHAnsi" w:eastAsia="Arial Unicode MS" w:hAnsiTheme="minorHAnsi" w:cstheme="minorHAnsi"/>
          <w:color w:val="0D004B"/>
          <w:u w:color="0D004B"/>
          <w:bdr w:val="nil"/>
          <w:lang w:val="en-US" w:bidi="ar-SA"/>
        </w:rPr>
        <w:t xml:space="preserve"> </w:t>
      </w:r>
      <w:proofErr w:type="spellStart"/>
      <w:r w:rsidR="007E593C" w:rsidRPr="004F7BA6">
        <w:rPr>
          <w:rFonts w:asciiTheme="minorHAnsi" w:eastAsia="Arial Unicode MS" w:hAnsiTheme="minorHAnsi" w:cstheme="minorHAnsi"/>
          <w:color w:val="0D004B"/>
          <w:u w:color="0D004B"/>
          <w:bdr w:val="nil"/>
          <w:lang w:val="en-US" w:bidi="ar-SA"/>
        </w:rPr>
        <w:t>wirtualnego</w:t>
      </w:r>
      <w:proofErr w:type="spellEnd"/>
      <w:r w:rsidR="007E593C" w:rsidRPr="004F7BA6">
        <w:rPr>
          <w:rFonts w:asciiTheme="minorHAnsi" w:eastAsia="Arial Unicode MS" w:hAnsiTheme="minorHAnsi" w:cstheme="minorHAnsi"/>
          <w:color w:val="0D004B"/>
          <w:u w:color="0D004B"/>
          <w:bdr w:val="nil"/>
          <w:lang w:val="en-US" w:bidi="ar-SA"/>
        </w:rPr>
        <w:t xml:space="preserve"> </w:t>
      </w:r>
      <w:proofErr w:type="spellStart"/>
      <w:r w:rsidR="007E593C" w:rsidRPr="004F7BA6">
        <w:rPr>
          <w:rFonts w:asciiTheme="minorHAnsi" w:eastAsia="Arial Unicode MS" w:hAnsiTheme="minorHAnsi" w:cstheme="minorHAnsi"/>
          <w:color w:val="0D004B"/>
          <w:u w:color="0D004B"/>
          <w:bdr w:val="nil"/>
          <w:lang w:val="en-US" w:bidi="ar-SA"/>
        </w:rPr>
        <w:t>studia</w:t>
      </w:r>
      <w:proofErr w:type="spellEnd"/>
    </w:p>
    <w:p w14:paraId="1E7190DF" w14:textId="0FF57DD8" w:rsidR="007E593C" w:rsidRPr="004F7BA6" w:rsidRDefault="003C3800" w:rsidP="00AD5272">
      <w:pPr>
        <w:pStyle w:val="Akapitzlist"/>
        <w:numPr>
          <w:ilvl w:val="0"/>
          <w:numId w:val="153"/>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Pr>
          <w:rFonts w:asciiTheme="minorHAnsi" w:eastAsia="Arial Unicode MS" w:hAnsiTheme="minorHAnsi" w:cstheme="minorHAnsi"/>
          <w:color w:val="0D004B"/>
          <w:u w:color="0D004B"/>
          <w:bdr w:val="nil"/>
          <w:lang w:bidi="ar-SA"/>
        </w:rPr>
        <w:t>w</w:t>
      </w:r>
      <w:r w:rsidR="007E593C" w:rsidRPr="004F7BA6">
        <w:rPr>
          <w:rFonts w:asciiTheme="minorHAnsi" w:eastAsia="Arial Unicode MS" w:hAnsiTheme="minorHAnsi" w:cstheme="minorHAnsi"/>
          <w:color w:val="0D004B"/>
          <w:u w:color="0D004B"/>
          <w:bdr w:val="nil"/>
          <w:lang w:bidi="ar-SA"/>
        </w:rPr>
        <w:t>budowana integracja z silnikiem środowiska 3D</w:t>
      </w:r>
    </w:p>
    <w:p w14:paraId="05CF7276" w14:textId="261BA7D9" w:rsidR="007E593C" w:rsidRPr="004F7BA6" w:rsidRDefault="007E593C" w:rsidP="000E0BD6">
      <w:pPr>
        <w:pStyle w:val="Akapitzlist"/>
        <w:pBdr>
          <w:top w:val="nil"/>
          <w:left w:val="nil"/>
          <w:bottom w:val="nil"/>
          <w:right w:val="nil"/>
          <w:between w:val="nil"/>
          <w:bar w:val="nil"/>
        </w:pBdr>
        <w:spacing w:line="276" w:lineRule="auto"/>
        <w:ind w:left="1080"/>
        <w:rPr>
          <w:rFonts w:asciiTheme="minorHAnsi" w:eastAsia="Arial Unicode MS" w:hAnsiTheme="minorHAnsi" w:cstheme="minorHAnsi"/>
          <w:color w:val="0D004B"/>
          <w:u w:color="0D004B"/>
          <w:bdr w:val="nil"/>
          <w:lang w:bidi="ar-SA"/>
        </w:rPr>
      </w:pPr>
    </w:p>
    <w:p w14:paraId="0266DC3B" w14:textId="77777777" w:rsidR="007E593C" w:rsidRPr="004F7BA6" w:rsidRDefault="007E593C" w:rsidP="00AD5272">
      <w:pPr>
        <w:numPr>
          <w:ilvl w:val="0"/>
          <w:numId w:val="116"/>
        </w:numPr>
        <w:pBdr>
          <w:top w:val="nil"/>
          <w:left w:val="nil"/>
          <w:bottom w:val="nil"/>
          <w:right w:val="nil"/>
          <w:between w:val="nil"/>
          <w:bar w:val="nil"/>
        </w:pBdr>
        <w:spacing w:line="276" w:lineRule="auto"/>
        <w:rPr>
          <w:rFonts w:asciiTheme="minorHAnsi" w:eastAsia="Arial Unicode MS" w:hAnsiTheme="minorHAnsi" w:cstheme="minorHAnsi"/>
          <w:b/>
          <w:bCs/>
          <w:color w:val="0D004B"/>
          <w:u w:color="0D004B"/>
          <w:bdr w:val="nil"/>
          <w:lang w:val="en-US" w:bidi="ar-SA"/>
        </w:rPr>
      </w:pPr>
      <w:proofErr w:type="spellStart"/>
      <w:r w:rsidRPr="004F7BA6">
        <w:rPr>
          <w:rFonts w:asciiTheme="minorHAnsi" w:eastAsia="Arial Unicode MS" w:hAnsiTheme="minorHAnsi" w:cstheme="minorHAnsi"/>
          <w:color w:val="0D004B"/>
          <w:u w:color="0D004B"/>
          <w:bdr w:val="nil"/>
          <w:lang w:val="en-US" w:bidi="ar-SA"/>
        </w:rPr>
        <w:t>Komputer</w:t>
      </w:r>
      <w:proofErr w:type="spellEnd"/>
      <w:r w:rsidRPr="004F7BA6">
        <w:rPr>
          <w:rFonts w:asciiTheme="minorHAnsi" w:eastAsia="Arial Unicode MS" w:hAnsiTheme="minorHAnsi" w:cstheme="minorHAnsi"/>
          <w:color w:val="0D004B"/>
          <w:u w:color="0D004B"/>
          <w:bdr w:val="nil"/>
          <w:lang w:val="en-US" w:bidi="ar-SA"/>
        </w:rPr>
        <w:t xml:space="preserve"> do </w:t>
      </w:r>
      <w:proofErr w:type="spellStart"/>
      <w:r w:rsidRPr="004F7BA6">
        <w:rPr>
          <w:rFonts w:asciiTheme="minorHAnsi" w:eastAsia="Arial Unicode MS" w:hAnsiTheme="minorHAnsi" w:cstheme="minorHAnsi"/>
          <w:color w:val="0D004B"/>
          <w:u w:color="0D004B"/>
          <w:bdr w:val="nil"/>
          <w:lang w:val="en-US" w:bidi="ar-SA"/>
        </w:rPr>
        <w:t>montażu</w:t>
      </w:r>
      <w:proofErr w:type="spellEnd"/>
      <w:r w:rsidRPr="004F7BA6">
        <w:rPr>
          <w:rFonts w:asciiTheme="minorHAnsi" w:eastAsia="Arial Unicode MS" w:hAnsiTheme="minorHAnsi" w:cstheme="minorHAnsi"/>
          <w:color w:val="0D004B"/>
          <w:u w:color="0D004B"/>
          <w:bdr w:val="nil"/>
          <w:lang w:val="en-US" w:bidi="ar-SA"/>
        </w:rPr>
        <w:t xml:space="preserve"> – 1 </w:t>
      </w:r>
      <w:proofErr w:type="spellStart"/>
      <w:r w:rsidRPr="004F7BA6">
        <w:rPr>
          <w:rFonts w:asciiTheme="minorHAnsi" w:eastAsia="Arial Unicode MS" w:hAnsiTheme="minorHAnsi" w:cstheme="minorHAnsi"/>
          <w:color w:val="0D004B"/>
          <w:u w:color="0D004B"/>
          <w:bdr w:val="nil"/>
          <w:lang w:val="en-US" w:bidi="ar-SA"/>
        </w:rPr>
        <w:t>sztuka</w:t>
      </w:r>
      <w:proofErr w:type="spellEnd"/>
    </w:p>
    <w:p w14:paraId="3F1B8239" w14:textId="77777777" w:rsidR="007E593C" w:rsidRPr="004F7BA6" w:rsidRDefault="007E593C" w:rsidP="007E593C">
      <w:pPr>
        <w:pBdr>
          <w:top w:val="nil"/>
          <w:left w:val="nil"/>
          <w:bottom w:val="nil"/>
          <w:right w:val="nil"/>
          <w:between w:val="nil"/>
          <w:bar w:val="nil"/>
        </w:pBdr>
        <w:spacing w:line="276" w:lineRule="auto"/>
        <w:ind w:left="426"/>
        <w:rPr>
          <w:rFonts w:asciiTheme="minorHAnsi" w:eastAsia="Arial Unicode MS" w:hAnsiTheme="minorHAnsi" w:cstheme="minorHAnsi"/>
          <w:color w:val="0D004B"/>
          <w:u w:val="single" w:color="0D004B"/>
          <w:bdr w:val="nil"/>
          <w:lang w:bidi="ar-SA"/>
        </w:rPr>
      </w:pPr>
      <w:r w:rsidRPr="004F7BA6">
        <w:rPr>
          <w:rFonts w:asciiTheme="minorHAnsi" w:eastAsia="Arial Unicode MS" w:hAnsiTheme="minorHAnsi" w:cstheme="minorHAnsi"/>
          <w:color w:val="0D004B"/>
          <w:u w:val="single" w:color="0D004B"/>
          <w:bdr w:val="nil"/>
          <w:lang w:bidi="ar-SA"/>
        </w:rPr>
        <w:t>Sprzęt co najmniej:</w:t>
      </w:r>
    </w:p>
    <w:p w14:paraId="1D5FA6CB" w14:textId="49276457" w:rsidR="007E593C" w:rsidRPr="004F7BA6" w:rsidRDefault="007E593C" w:rsidP="00AD5272">
      <w:pPr>
        <w:pStyle w:val="Akapitzlist"/>
        <w:numPr>
          <w:ilvl w:val="0"/>
          <w:numId w:val="154"/>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 xml:space="preserve">Procesor – Osiągający wydajność </w:t>
      </w:r>
      <w:r w:rsidR="009F1060">
        <w:rPr>
          <w:rFonts w:asciiTheme="minorHAnsi" w:eastAsia="Arial Unicode MS" w:hAnsiTheme="minorHAnsi" w:cstheme="minorHAnsi"/>
          <w:color w:val="0D004B"/>
          <w:u w:color="0D004B"/>
          <w:bdr w:val="nil"/>
          <w:lang w:bidi="ar-SA"/>
        </w:rPr>
        <w:t>min.</w:t>
      </w:r>
      <w:r w:rsidRPr="004F7BA6">
        <w:rPr>
          <w:rFonts w:asciiTheme="minorHAnsi" w:eastAsia="Arial Unicode MS" w:hAnsiTheme="minorHAnsi" w:cstheme="minorHAnsi"/>
          <w:color w:val="0D004B"/>
          <w:u w:color="0D004B"/>
          <w:bdr w:val="nil"/>
          <w:lang w:bidi="ar-SA"/>
        </w:rPr>
        <w:t xml:space="preserve"> 53000 punktów lub więcej</w:t>
      </w:r>
    </w:p>
    <w:p w14:paraId="798E7B4E" w14:textId="77777777" w:rsidR="007E593C" w:rsidRPr="004F7BA6" w:rsidRDefault="007E593C" w:rsidP="00AD5272">
      <w:pPr>
        <w:pStyle w:val="Akapitzlist"/>
        <w:numPr>
          <w:ilvl w:val="0"/>
          <w:numId w:val="154"/>
        </w:numPr>
        <w:pBdr>
          <w:top w:val="nil"/>
          <w:left w:val="nil"/>
          <w:bottom w:val="nil"/>
          <w:right w:val="nil"/>
          <w:between w:val="nil"/>
          <w:bar w:val="nil"/>
        </w:pBdr>
        <w:spacing w:line="276" w:lineRule="auto"/>
        <w:ind w:left="1134"/>
        <w:rPr>
          <w:rFonts w:asciiTheme="minorHAnsi" w:eastAsia="Times New Roman" w:hAnsiTheme="minorHAnsi" w:cstheme="minorHAnsi"/>
          <w:color w:val="0D004B"/>
          <w:u w:color="0D004B"/>
          <w:lang w:bidi="ar-SA"/>
        </w:rPr>
      </w:pPr>
      <w:r w:rsidRPr="004F7BA6">
        <w:rPr>
          <w:rFonts w:asciiTheme="minorHAnsi" w:eastAsia="Times New Roman" w:hAnsiTheme="minorHAnsi" w:cstheme="minorHAnsi"/>
          <w:color w:val="0D004B"/>
          <w:u w:color="0D004B"/>
          <w:lang w:bidi="ar-SA"/>
        </w:rPr>
        <w:t xml:space="preserve">64 GB RAM DDR5 6000 </w:t>
      </w:r>
      <w:proofErr w:type="spellStart"/>
      <w:r w:rsidRPr="004F7BA6">
        <w:rPr>
          <w:rFonts w:asciiTheme="minorHAnsi" w:eastAsia="Times New Roman" w:hAnsiTheme="minorHAnsi" w:cstheme="minorHAnsi"/>
          <w:color w:val="0D004B"/>
          <w:u w:color="0D004B"/>
          <w:lang w:bidi="ar-SA"/>
        </w:rPr>
        <w:t>mhz</w:t>
      </w:r>
      <w:proofErr w:type="spellEnd"/>
      <w:r w:rsidRPr="004F7BA6">
        <w:rPr>
          <w:rFonts w:asciiTheme="minorHAnsi" w:eastAsia="Times New Roman" w:hAnsiTheme="minorHAnsi" w:cstheme="minorHAnsi"/>
          <w:color w:val="0D004B"/>
          <w:u w:color="0D004B"/>
          <w:lang w:bidi="ar-SA"/>
        </w:rPr>
        <w:t xml:space="preserve"> z możliwością rozbudowy do 128 GB.</w:t>
      </w:r>
    </w:p>
    <w:p w14:paraId="6A1D5D10" w14:textId="46D6EC12" w:rsidR="007E593C" w:rsidRPr="004F7BA6" w:rsidRDefault="007E593C" w:rsidP="00AD5272">
      <w:pPr>
        <w:pStyle w:val="Akapitzlist"/>
        <w:numPr>
          <w:ilvl w:val="0"/>
          <w:numId w:val="154"/>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Dysk</w:t>
      </w:r>
      <w:r w:rsidR="003C3800">
        <w:rPr>
          <w:rFonts w:asciiTheme="minorHAnsi" w:eastAsia="Arial Unicode MS" w:hAnsiTheme="minorHAnsi" w:cstheme="minorHAnsi"/>
          <w:color w:val="0D004B"/>
          <w:u w:color="0D004B"/>
          <w:bdr w:val="nil"/>
          <w:lang w:bidi="ar-SA"/>
        </w:rPr>
        <w:t xml:space="preserve"> </w:t>
      </w:r>
      <w:r w:rsidRPr="004F7BA6">
        <w:rPr>
          <w:rFonts w:asciiTheme="minorHAnsi" w:eastAsia="Arial Unicode MS" w:hAnsiTheme="minorHAnsi" w:cstheme="minorHAnsi"/>
          <w:color w:val="0D004B"/>
          <w:u w:color="0D004B"/>
          <w:bdr w:val="nil"/>
          <w:lang w:bidi="ar-SA"/>
        </w:rPr>
        <w:t xml:space="preserve">(system operacyjny) 1 TB SSD M.2 2280 PCI-E x4 Gen4 </w:t>
      </w:r>
      <w:proofErr w:type="spellStart"/>
      <w:r w:rsidRPr="004F7BA6">
        <w:rPr>
          <w:rFonts w:asciiTheme="minorHAnsi" w:eastAsia="Arial Unicode MS" w:hAnsiTheme="minorHAnsi" w:cstheme="minorHAnsi"/>
          <w:color w:val="0D004B"/>
          <w:u w:color="0D004B"/>
          <w:bdr w:val="nil"/>
          <w:lang w:bidi="ar-SA"/>
        </w:rPr>
        <w:t>NVMe</w:t>
      </w:r>
      <w:proofErr w:type="spellEnd"/>
    </w:p>
    <w:p w14:paraId="0388273A" w14:textId="77777777" w:rsidR="007E593C" w:rsidRPr="004F7BA6" w:rsidRDefault="007E593C" w:rsidP="00AD5272">
      <w:pPr>
        <w:pStyle w:val="Akapitzlist"/>
        <w:numPr>
          <w:ilvl w:val="0"/>
          <w:numId w:val="154"/>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Dysk (dane) 2TB SSD</w:t>
      </w:r>
    </w:p>
    <w:p w14:paraId="19558B94" w14:textId="77777777" w:rsidR="007E593C" w:rsidRPr="004F7BA6" w:rsidRDefault="007E593C" w:rsidP="00AD5272">
      <w:pPr>
        <w:pStyle w:val="Akapitzlist"/>
        <w:numPr>
          <w:ilvl w:val="0"/>
          <w:numId w:val="154"/>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Dysk (dane)  2 x 8TB HDD pracujące w RAID 0</w:t>
      </w:r>
    </w:p>
    <w:p w14:paraId="01D86664" w14:textId="7114FBDA" w:rsidR="007E593C" w:rsidRPr="004F7BA6" w:rsidRDefault="007E593C" w:rsidP="00AD5272">
      <w:pPr>
        <w:pStyle w:val="Akapitzlist"/>
        <w:numPr>
          <w:ilvl w:val="0"/>
          <w:numId w:val="154"/>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lastRenderedPageBreak/>
        <w:t xml:space="preserve">Karta graficzna –, pamięć GDDR6 minimum 16GB Osiągający wydajność </w:t>
      </w:r>
      <w:r w:rsidR="000045A9">
        <w:rPr>
          <w:rFonts w:asciiTheme="minorHAnsi" w:eastAsia="Arial Unicode MS" w:hAnsiTheme="minorHAnsi" w:cstheme="minorHAnsi"/>
          <w:color w:val="0D004B"/>
          <w:u w:color="0D004B"/>
          <w:bdr w:val="nil"/>
          <w:lang w:bidi="ar-SA"/>
        </w:rPr>
        <w:t>min.</w:t>
      </w:r>
      <w:r w:rsidRPr="004F7BA6">
        <w:rPr>
          <w:rFonts w:asciiTheme="minorHAnsi" w:eastAsia="Arial Unicode MS" w:hAnsiTheme="minorHAnsi" w:cstheme="minorHAnsi"/>
          <w:color w:val="0D004B"/>
          <w:u w:color="0D004B"/>
          <w:bdr w:val="nil"/>
          <w:lang w:bidi="ar-SA"/>
        </w:rPr>
        <w:t xml:space="preserve"> 34600 punktów lub więcej, zapewniająca sprzętową akcelerację i wsparcie dla oprogramowania </w:t>
      </w:r>
      <w:r w:rsidR="00D77ECC">
        <w:rPr>
          <w:rFonts w:asciiTheme="minorHAnsi" w:eastAsia="Arial Unicode MS" w:hAnsiTheme="minorHAnsi" w:cstheme="minorHAnsi"/>
          <w:color w:val="0D004B"/>
          <w:u w:color="0D004B"/>
          <w:bdr w:val="nil"/>
          <w:lang w:bidi="ar-SA"/>
        </w:rPr>
        <w:t xml:space="preserve"> graficznego oraz edycji video.</w:t>
      </w:r>
    </w:p>
    <w:p w14:paraId="65DCB197" w14:textId="77777777" w:rsidR="007E593C" w:rsidRPr="004F7BA6" w:rsidRDefault="007E593C" w:rsidP="00AD5272">
      <w:pPr>
        <w:pStyle w:val="Akapitzlist"/>
        <w:numPr>
          <w:ilvl w:val="0"/>
          <w:numId w:val="154"/>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Płyta główna o parametrach minimalnych:</w:t>
      </w:r>
    </w:p>
    <w:p w14:paraId="5E95CE97" w14:textId="77777777" w:rsidR="007E593C" w:rsidRPr="004F7BA6" w:rsidRDefault="007E593C" w:rsidP="00AD5272">
      <w:pPr>
        <w:numPr>
          <w:ilvl w:val="0"/>
          <w:numId w:val="155"/>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val="en-US" w:bidi="ar-SA"/>
        </w:rPr>
      </w:pPr>
      <w:r w:rsidRPr="004F7BA6">
        <w:rPr>
          <w:rFonts w:asciiTheme="minorHAnsi" w:eastAsia="Arial Unicode MS" w:hAnsiTheme="minorHAnsi" w:cstheme="minorHAnsi"/>
          <w:color w:val="0D004B"/>
          <w:u w:color="0D004B"/>
          <w:bdr w:val="nil"/>
          <w:lang w:val="en-US" w:bidi="ar-SA"/>
        </w:rPr>
        <w:t xml:space="preserve">4 x </w:t>
      </w:r>
      <w:proofErr w:type="spellStart"/>
      <w:r w:rsidRPr="004F7BA6">
        <w:rPr>
          <w:rFonts w:asciiTheme="minorHAnsi" w:eastAsia="Arial Unicode MS" w:hAnsiTheme="minorHAnsi" w:cstheme="minorHAnsi"/>
          <w:color w:val="0D004B"/>
          <w:u w:color="0D004B"/>
          <w:bdr w:val="nil"/>
          <w:lang w:val="en-US" w:bidi="ar-SA"/>
        </w:rPr>
        <w:t>gniazdo</w:t>
      </w:r>
      <w:proofErr w:type="spellEnd"/>
      <w:r w:rsidRPr="004F7BA6">
        <w:rPr>
          <w:rFonts w:asciiTheme="minorHAnsi" w:eastAsia="Arial Unicode MS" w:hAnsiTheme="minorHAnsi" w:cstheme="minorHAnsi"/>
          <w:color w:val="0D004B"/>
          <w:u w:color="0D004B"/>
          <w:bdr w:val="nil"/>
          <w:lang w:val="en-US" w:bidi="ar-SA"/>
        </w:rPr>
        <w:t xml:space="preserve"> DIMM, </w:t>
      </w:r>
      <w:proofErr w:type="spellStart"/>
      <w:r w:rsidRPr="004F7BA6">
        <w:rPr>
          <w:rFonts w:asciiTheme="minorHAnsi" w:eastAsia="Arial Unicode MS" w:hAnsiTheme="minorHAnsi" w:cstheme="minorHAnsi"/>
          <w:color w:val="0D004B"/>
          <w:u w:color="0D004B"/>
          <w:bdr w:val="nil"/>
          <w:lang w:val="en-US" w:bidi="ar-SA"/>
        </w:rPr>
        <w:t>maks</w:t>
      </w:r>
      <w:proofErr w:type="spellEnd"/>
      <w:r w:rsidRPr="004F7BA6">
        <w:rPr>
          <w:rFonts w:asciiTheme="minorHAnsi" w:eastAsia="Arial Unicode MS" w:hAnsiTheme="minorHAnsi" w:cstheme="minorHAnsi"/>
          <w:color w:val="0D004B"/>
          <w:u w:color="0D004B"/>
          <w:bdr w:val="nil"/>
          <w:lang w:val="en-US" w:bidi="ar-SA"/>
        </w:rPr>
        <w:t>. 192 GB, DDR5</w:t>
      </w:r>
    </w:p>
    <w:p w14:paraId="34235471" w14:textId="77777777" w:rsidR="007E593C" w:rsidRPr="004F7BA6" w:rsidRDefault="007E593C" w:rsidP="00AD5272">
      <w:pPr>
        <w:numPr>
          <w:ilvl w:val="0"/>
          <w:numId w:val="155"/>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val="en-US" w:bidi="ar-SA"/>
        </w:rPr>
      </w:pPr>
      <w:r w:rsidRPr="004F7BA6">
        <w:rPr>
          <w:rFonts w:asciiTheme="minorHAnsi" w:eastAsia="Arial Unicode MS" w:hAnsiTheme="minorHAnsi" w:cstheme="minorHAnsi"/>
          <w:color w:val="0D004B"/>
          <w:u w:color="0D004B"/>
          <w:bdr w:val="nil"/>
          <w:lang w:val="en-US" w:bidi="ar-SA"/>
        </w:rPr>
        <w:t>Port HDMI</w:t>
      </w:r>
    </w:p>
    <w:p w14:paraId="4A6B47DF" w14:textId="77777777" w:rsidR="007E593C" w:rsidRPr="004F7BA6" w:rsidRDefault="007E593C" w:rsidP="00AD5272">
      <w:pPr>
        <w:numPr>
          <w:ilvl w:val="0"/>
          <w:numId w:val="155"/>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val="en-US" w:bidi="ar-SA"/>
        </w:rPr>
      </w:pPr>
      <w:r w:rsidRPr="004F7BA6">
        <w:rPr>
          <w:rFonts w:asciiTheme="minorHAnsi" w:eastAsia="Arial Unicode MS" w:hAnsiTheme="minorHAnsi" w:cstheme="minorHAnsi"/>
          <w:color w:val="0D004B"/>
          <w:u w:color="0D004B"/>
          <w:bdr w:val="nil"/>
          <w:lang w:val="en-US" w:bidi="ar-SA"/>
        </w:rPr>
        <w:t>2 x port Thunderbolt</w:t>
      </w:r>
    </w:p>
    <w:p w14:paraId="10B1012B" w14:textId="77777777" w:rsidR="007E593C" w:rsidRPr="004F7BA6" w:rsidRDefault="007E593C" w:rsidP="00AD5272">
      <w:pPr>
        <w:numPr>
          <w:ilvl w:val="0"/>
          <w:numId w:val="155"/>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val="en-US" w:bidi="ar-SA"/>
        </w:rPr>
      </w:pPr>
      <w:r w:rsidRPr="004F7BA6">
        <w:rPr>
          <w:rFonts w:asciiTheme="minorHAnsi" w:eastAsia="Arial Unicode MS" w:hAnsiTheme="minorHAnsi" w:cstheme="minorHAnsi"/>
          <w:color w:val="0D004B"/>
          <w:u w:color="0D004B"/>
          <w:bdr w:val="nil"/>
          <w:lang w:val="en-US" w:bidi="ar-SA"/>
        </w:rPr>
        <w:t xml:space="preserve">2 x </w:t>
      </w:r>
      <w:proofErr w:type="spellStart"/>
      <w:r w:rsidRPr="004F7BA6">
        <w:rPr>
          <w:rFonts w:asciiTheme="minorHAnsi" w:eastAsia="Arial Unicode MS" w:hAnsiTheme="minorHAnsi" w:cstheme="minorHAnsi"/>
          <w:color w:val="0D004B"/>
          <w:u w:color="0D004B"/>
          <w:bdr w:val="nil"/>
          <w:lang w:val="en-US" w:bidi="ar-SA"/>
        </w:rPr>
        <w:t>PCIe</w:t>
      </w:r>
      <w:proofErr w:type="spellEnd"/>
      <w:r w:rsidRPr="004F7BA6">
        <w:rPr>
          <w:rFonts w:asciiTheme="minorHAnsi" w:eastAsia="Arial Unicode MS" w:hAnsiTheme="minorHAnsi" w:cstheme="minorHAnsi"/>
          <w:color w:val="0D004B"/>
          <w:u w:color="0D004B"/>
          <w:bdr w:val="nil"/>
          <w:lang w:val="en-US" w:bidi="ar-SA"/>
        </w:rPr>
        <w:t xml:space="preserve"> 5.0 x16 slot</w:t>
      </w:r>
    </w:p>
    <w:p w14:paraId="71868936" w14:textId="77777777" w:rsidR="007E593C" w:rsidRPr="004F7BA6" w:rsidRDefault="007E593C" w:rsidP="00AD5272">
      <w:pPr>
        <w:numPr>
          <w:ilvl w:val="0"/>
          <w:numId w:val="155"/>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val="en-US" w:bidi="ar-SA"/>
        </w:rPr>
      </w:pPr>
      <w:r w:rsidRPr="004F7BA6">
        <w:rPr>
          <w:rFonts w:asciiTheme="minorHAnsi" w:eastAsia="Arial Unicode MS" w:hAnsiTheme="minorHAnsi" w:cstheme="minorHAnsi"/>
          <w:color w:val="0D004B"/>
          <w:u w:color="0D004B"/>
          <w:bdr w:val="nil"/>
          <w:lang w:val="en-US" w:bidi="ar-SA"/>
        </w:rPr>
        <w:t xml:space="preserve">1 x </w:t>
      </w:r>
      <w:proofErr w:type="spellStart"/>
      <w:r w:rsidRPr="004F7BA6">
        <w:rPr>
          <w:rFonts w:asciiTheme="minorHAnsi" w:eastAsia="Arial Unicode MS" w:hAnsiTheme="minorHAnsi" w:cstheme="minorHAnsi"/>
          <w:color w:val="0D004B"/>
          <w:u w:color="0D004B"/>
          <w:bdr w:val="nil"/>
          <w:lang w:val="en-US" w:bidi="ar-SA"/>
        </w:rPr>
        <w:t>PCIe</w:t>
      </w:r>
      <w:proofErr w:type="spellEnd"/>
      <w:r w:rsidRPr="004F7BA6">
        <w:rPr>
          <w:rFonts w:asciiTheme="minorHAnsi" w:eastAsia="Arial Unicode MS" w:hAnsiTheme="minorHAnsi" w:cstheme="minorHAnsi"/>
          <w:color w:val="0D004B"/>
          <w:u w:color="0D004B"/>
          <w:bdr w:val="nil"/>
          <w:lang w:val="en-US" w:bidi="ar-SA"/>
        </w:rPr>
        <w:t xml:space="preserve"> 4.0 x16</w:t>
      </w:r>
    </w:p>
    <w:p w14:paraId="514ADE78" w14:textId="77777777" w:rsidR="007E593C" w:rsidRPr="004F7BA6" w:rsidRDefault="007E593C" w:rsidP="00AD5272">
      <w:pPr>
        <w:numPr>
          <w:ilvl w:val="0"/>
          <w:numId w:val="155"/>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val="en-US" w:bidi="ar-SA"/>
        </w:rPr>
      </w:pPr>
      <w:r w:rsidRPr="004F7BA6">
        <w:rPr>
          <w:rFonts w:asciiTheme="minorHAnsi" w:eastAsia="Arial Unicode MS" w:hAnsiTheme="minorHAnsi" w:cstheme="minorHAnsi"/>
          <w:color w:val="0D004B"/>
          <w:u w:color="0D004B"/>
          <w:bdr w:val="nil"/>
          <w:lang w:val="en-US" w:bidi="ar-SA"/>
        </w:rPr>
        <w:t>4 x M.2 Slot, 8 x SATA 6GB/s port</w:t>
      </w:r>
    </w:p>
    <w:p w14:paraId="40457331" w14:textId="77777777" w:rsidR="007E593C" w:rsidRPr="004F7BA6" w:rsidRDefault="007E593C" w:rsidP="00AD5272">
      <w:pPr>
        <w:numPr>
          <w:ilvl w:val="0"/>
          <w:numId w:val="155"/>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val="en-US" w:bidi="ar-SA"/>
        </w:rPr>
      </w:pPr>
      <w:r w:rsidRPr="004F7BA6">
        <w:rPr>
          <w:rFonts w:asciiTheme="minorHAnsi" w:eastAsia="Arial Unicode MS" w:hAnsiTheme="minorHAnsi" w:cstheme="minorHAnsi"/>
          <w:color w:val="0D004B"/>
          <w:u w:color="0D004B"/>
          <w:bdr w:val="nil"/>
          <w:lang w:val="en-US" w:bidi="ar-SA"/>
        </w:rPr>
        <w:t xml:space="preserve">RJ45 (LAN) 2.5 </w:t>
      </w:r>
      <w:proofErr w:type="spellStart"/>
      <w:r w:rsidRPr="004F7BA6">
        <w:rPr>
          <w:rFonts w:asciiTheme="minorHAnsi" w:eastAsia="Arial Unicode MS" w:hAnsiTheme="minorHAnsi" w:cstheme="minorHAnsi"/>
          <w:color w:val="0D004B"/>
          <w:u w:color="0D004B"/>
          <w:bdr w:val="nil"/>
          <w:lang w:val="en-US" w:bidi="ar-SA"/>
        </w:rPr>
        <w:t>Gbps</w:t>
      </w:r>
      <w:proofErr w:type="spellEnd"/>
      <w:r w:rsidRPr="004F7BA6">
        <w:rPr>
          <w:rFonts w:asciiTheme="minorHAnsi" w:eastAsia="Arial Unicode MS" w:hAnsiTheme="minorHAnsi" w:cstheme="minorHAnsi"/>
          <w:color w:val="0D004B"/>
          <w:u w:color="0D004B"/>
          <w:bdr w:val="nil"/>
          <w:lang w:val="en-US" w:bidi="ar-SA"/>
        </w:rPr>
        <w:t xml:space="preserve"> - 1 </w:t>
      </w:r>
      <w:proofErr w:type="spellStart"/>
      <w:r w:rsidRPr="004F7BA6">
        <w:rPr>
          <w:rFonts w:asciiTheme="minorHAnsi" w:eastAsia="Arial Unicode MS" w:hAnsiTheme="minorHAnsi" w:cstheme="minorHAnsi"/>
          <w:color w:val="0D004B"/>
          <w:u w:color="0D004B"/>
          <w:bdr w:val="nil"/>
          <w:lang w:val="en-US" w:bidi="ar-SA"/>
        </w:rPr>
        <w:t>szt</w:t>
      </w:r>
      <w:proofErr w:type="spellEnd"/>
      <w:r w:rsidRPr="004F7BA6">
        <w:rPr>
          <w:rFonts w:asciiTheme="minorHAnsi" w:eastAsia="Arial Unicode MS" w:hAnsiTheme="minorHAnsi" w:cstheme="minorHAnsi"/>
          <w:color w:val="0D004B"/>
          <w:u w:color="0D004B"/>
          <w:bdr w:val="nil"/>
          <w:lang w:val="en-US" w:bidi="ar-SA"/>
        </w:rPr>
        <w:t>.</w:t>
      </w:r>
    </w:p>
    <w:p w14:paraId="4360F139" w14:textId="77777777" w:rsidR="007E593C" w:rsidRPr="004F7BA6" w:rsidRDefault="007E593C" w:rsidP="00AD5272">
      <w:pPr>
        <w:numPr>
          <w:ilvl w:val="0"/>
          <w:numId w:val="155"/>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val="en-US" w:bidi="ar-SA"/>
        </w:rPr>
      </w:pPr>
      <w:r w:rsidRPr="004F7BA6">
        <w:rPr>
          <w:rFonts w:asciiTheme="minorHAnsi" w:eastAsia="Arial Unicode MS" w:hAnsiTheme="minorHAnsi" w:cstheme="minorHAnsi"/>
          <w:color w:val="0D004B"/>
          <w:u w:color="0D004B"/>
          <w:bdr w:val="nil"/>
          <w:lang w:val="en-US" w:bidi="ar-SA"/>
        </w:rPr>
        <w:t xml:space="preserve">USB 3.2 Gen. 2 - 6 </w:t>
      </w:r>
      <w:proofErr w:type="spellStart"/>
      <w:r w:rsidRPr="004F7BA6">
        <w:rPr>
          <w:rFonts w:asciiTheme="minorHAnsi" w:eastAsia="Arial Unicode MS" w:hAnsiTheme="minorHAnsi" w:cstheme="minorHAnsi"/>
          <w:color w:val="0D004B"/>
          <w:u w:color="0D004B"/>
          <w:bdr w:val="nil"/>
          <w:lang w:val="en-US" w:bidi="ar-SA"/>
        </w:rPr>
        <w:t>szt</w:t>
      </w:r>
      <w:proofErr w:type="spellEnd"/>
      <w:r w:rsidRPr="004F7BA6">
        <w:rPr>
          <w:rFonts w:asciiTheme="minorHAnsi" w:eastAsia="Arial Unicode MS" w:hAnsiTheme="minorHAnsi" w:cstheme="minorHAnsi"/>
          <w:color w:val="0D004B"/>
          <w:u w:color="0D004B"/>
          <w:bdr w:val="nil"/>
          <w:lang w:val="en-US" w:bidi="ar-SA"/>
        </w:rPr>
        <w:t>.</w:t>
      </w:r>
    </w:p>
    <w:p w14:paraId="7912EA0D" w14:textId="77777777" w:rsidR="007E593C" w:rsidRPr="004F7BA6" w:rsidRDefault="007E593C" w:rsidP="00AD5272">
      <w:pPr>
        <w:numPr>
          <w:ilvl w:val="0"/>
          <w:numId w:val="155"/>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val="en-US" w:bidi="ar-SA"/>
        </w:rPr>
      </w:pPr>
      <w:r w:rsidRPr="004F7BA6">
        <w:rPr>
          <w:rFonts w:asciiTheme="minorHAnsi" w:eastAsia="Arial Unicode MS" w:hAnsiTheme="minorHAnsi" w:cstheme="minorHAnsi"/>
          <w:color w:val="0D004B"/>
          <w:u w:color="0D004B"/>
          <w:bdr w:val="nil"/>
          <w:lang w:val="en-US" w:bidi="ar-SA"/>
        </w:rPr>
        <w:t xml:space="preserve">USB 3.2 Gen. 1 - 2 </w:t>
      </w:r>
      <w:proofErr w:type="spellStart"/>
      <w:r w:rsidRPr="004F7BA6">
        <w:rPr>
          <w:rFonts w:asciiTheme="minorHAnsi" w:eastAsia="Arial Unicode MS" w:hAnsiTheme="minorHAnsi" w:cstheme="minorHAnsi"/>
          <w:color w:val="0D004B"/>
          <w:u w:color="0D004B"/>
          <w:bdr w:val="nil"/>
          <w:lang w:val="en-US" w:bidi="ar-SA"/>
        </w:rPr>
        <w:t>szt</w:t>
      </w:r>
      <w:proofErr w:type="spellEnd"/>
      <w:r w:rsidRPr="004F7BA6">
        <w:rPr>
          <w:rFonts w:asciiTheme="minorHAnsi" w:eastAsia="Arial Unicode MS" w:hAnsiTheme="minorHAnsi" w:cstheme="minorHAnsi"/>
          <w:color w:val="0D004B"/>
          <w:u w:color="0D004B"/>
          <w:bdr w:val="nil"/>
          <w:lang w:val="en-US" w:bidi="ar-SA"/>
        </w:rPr>
        <w:t>.</w:t>
      </w:r>
    </w:p>
    <w:p w14:paraId="65A9E676" w14:textId="77777777" w:rsidR="007E593C" w:rsidRPr="004F7BA6" w:rsidRDefault="007E593C" w:rsidP="00AD5272">
      <w:pPr>
        <w:numPr>
          <w:ilvl w:val="0"/>
          <w:numId w:val="155"/>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val="en-US" w:bidi="ar-SA"/>
        </w:rPr>
      </w:pPr>
      <w:r w:rsidRPr="004F7BA6">
        <w:rPr>
          <w:rFonts w:asciiTheme="minorHAnsi" w:eastAsia="Arial Unicode MS" w:hAnsiTheme="minorHAnsi" w:cstheme="minorHAnsi"/>
          <w:color w:val="0D004B"/>
          <w:u w:color="0D004B"/>
          <w:bdr w:val="nil"/>
          <w:lang w:val="en-US" w:bidi="ar-SA"/>
        </w:rPr>
        <w:t xml:space="preserve">Audio jack - 2 </w:t>
      </w:r>
      <w:proofErr w:type="spellStart"/>
      <w:r w:rsidRPr="004F7BA6">
        <w:rPr>
          <w:rFonts w:asciiTheme="minorHAnsi" w:eastAsia="Arial Unicode MS" w:hAnsiTheme="minorHAnsi" w:cstheme="minorHAnsi"/>
          <w:color w:val="0D004B"/>
          <w:u w:color="0D004B"/>
          <w:bdr w:val="nil"/>
          <w:lang w:val="en-US" w:bidi="ar-SA"/>
        </w:rPr>
        <w:t>szt</w:t>
      </w:r>
      <w:proofErr w:type="spellEnd"/>
      <w:r w:rsidRPr="004F7BA6">
        <w:rPr>
          <w:rFonts w:asciiTheme="minorHAnsi" w:eastAsia="Arial Unicode MS" w:hAnsiTheme="minorHAnsi" w:cstheme="minorHAnsi"/>
          <w:color w:val="0D004B"/>
          <w:u w:color="0D004B"/>
          <w:bdr w:val="nil"/>
          <w:lang w:val="en-US" w:bidi="ar-SA"/>
        </w:rPr>
        <w:t>.</w:t>
      </w:r>
    </w:p>
    <w:p w14:paraId="41FB32E1" w14:textId="77777777" w:rsidR="007E593C" w:rsidRPr="004F7BA6" w:rsidRDefault="007E593C" w:rsidP="00AD5272">
      <w:pPr>
        <w:numPr>
          <w:ilvl w:val="0"/>
          <w:numId w:val="155"/>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S/PDIF - 1 szt.</w:t>
      </w:r>
    </w:p>
    <w:p w14:paraId="5CDBBECC" w14:textId="77777777" w:rsidR="007E593C" w:rsidRPr="004F7BA6" w:rsidRDefault="007E593C" w:rsidP="00AD5272">
      <w:pPr>
        <w:numPr>
          <w:ilvl w:val="0"/>
          <w:numId w:val="155"/>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Złącze anteny Wi-Fi - 2 szt.</w:t>
      </w:r>
    </w:p>
    <w:p w14:paraId="753388E0" w14:textId="77777777" w:rsidR="007E593C" w:rsidRPr="004F7BA6" w:rsidRDefault="007E593C" w:rsidP="00AD5272">
      <w:pPr>
        <w:numPr>
          <w:ilvl w:val="0"/>
          <w:numId w:val="155"/>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gniazdo słuchawkowe</w:t>
      </w:r>
    </w:p>
    <w:p w14:paraId="5516E160" w14:textId="4D0EDDB2" w:rsidR="007E593C" w:rsidRPr="004F7BA6" w:rsidRDefault="007E593C" w:rsidP="00AD5272">
      <w:pPr>
        <w:pStyle w:val="Akapitzlist"/>
        <w:numPr>
          <w:ilvl w:val="0"/>
          <w:numId w:val="154"/>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Cała konstrukcja jednostki obliczeniowej powinna zapewniać wentylację i chłodzenie w celu zapobiegania przegrzewaniu się podzespołów oparte na dedykowanym chłodzeniu cieczą obejmującym chłodzenie co najmniej procesora i karty grafiki</w:t>
      </w:r>
    </w:p>
    <w:p w14:paraId="5BBCACFB" w14:textId="77777777" w:rsidR="001A12AC" w:rsidRPr="001A12AC" w:rsidRDefault="007E593C" w:rsidP="00AD5272">
      <w:pPr>
        <w:pStyle w:val="Akapitzlist"/>
        <w:numPr>
          <w:ilvl w:val="0"/>
          <w:numId w:val="154"/>
        </w:numPr>
        <w:pBdr>
          <w:top w:val="nil"/>
          <w:left w:val="nil"/>
          <w:bottom w:val="nil"/>
          <w:right w:val="nil"/>
          <w:between w:val="nil"/>
          <w:bar w:val="nil"/>
        </w:pBdr>
        <w:spacing w:line="276" w:lineRule="auto"/>
        <w:ind w:left="1134"/>
        <w:rPr>
          <w:rFonts w:asciiTheme="minorHAnsi" w:eastAsia="Calibri" w:hAnsiTheme="minorHAnsi" w:cstheme="minorHAnsi"/>
          <w:bCs/>
          <w:color w:val="0D004B"/>
        </w:rPr>
      </w:pPr>
      <w:r w:rsidRPr="004F7BA6">
        <w:rPr>
          <w:rFonts w:asciiTheme="minorHAnsi" w:eastAsia="Arial Unicode MS" w:hAnsiTheme="minorHAnsi" w:cstheme="minorHAnsi"/>
          <w:color w:val="0D004B"/>
          <w:u w:color="0D004B"/>
          <w:bdr w:val="nil"/>
          <w:lang w:bidi="ar-SA"/>
        </w:rPr>
        <w:t>System operacyjny Windows 11 Pro 64 bit PL</w:t>
      </w:r>
      <w:r w:rsidR="003C3800">
        <w:rPr>
          <w:rFonts w:asciiTheme="minorHAnsi" w:eastAsia="Arial Unicode MS" w:hAnsiTheme="minorHAnsi" w:cstheme="minorHAnsi"/>
          <w:color w:val="0D004B"/>
          <w:u w:color="0D004B"/>
          <w:bdr w:val="nil"/>
          <w:lang w:bidi="ar-SA"/>
        </w:rPr>
        <w:t xml:space="preserve"> </w:t>
      </w:r>
      <w:r w:rsidR="003C3800" w:rsidRPr="00FE448F">
        <w:rPr>
          <w:rFonts w:asciiTheme="minorHAnsi" w:eastAsia="Calibri" w:hAnsiTheme="minorHAnsi" w:cstheme="minorHAnsi"/>
          <w:bCs/>
          <w:color w:val="0D004B"/>
        </w:rPr>
        <w:t>lub równoważny</w:t>
      </w:r>
      <w:r w:rsidR="001A12AC">
        <w:rPr>
          <w:rFonts w:asciiTheme="minorHAnsi" w:eastAsia="Calibri" w:hAnsiTheme="minorHAnsi" w:cstheme="minorHAnsi"/>
          <w:bCs/>
          <w:color w:val="0D004B"/>
        </w:rPr>
        <w:t xml:space="preserve">. </w:t>
      </w:r>
      <w:r w:rsidR="001A12AC" w:rsidRPr="001A12AC">
        <w:rPr>
          <w:rFonts w:asciiTheme="minorHAnsi" w:eastAsia="Calibri" w:hAnsiTheme="minorHAnsi" w:cstheme="minorHAnsi"/>
          <w:bCs/>
          <w:color w:val="0D004B"/>
        </w:rPr>
        <w:t>Za równoważny należy uznać system operacyjny, który:</w:t>
      </w:r>
    </w:p>
    <w:p w14:paraId="70450D65" w14:textId="7A56A42B" w:rsidR="001A12AC" w:rsidRPr="001A12AC" w:rsidRDefault="001A12AC" w:rsidP="00152010">
      <w:pPr>
        <w:pStyle w:val="Akapitzlist"/>
        <w:pBdr>
          <w:top w:val="nil"/>
          <w:left w:val="nil"/>
          <w:bottom w:val="nil"/>
          <w:right w:val="nil"/>
          <w:between w:val="nil"/>
          <w:bar w:val="nil"/>
        </w:pBdr>
        <w:spacing w:line="276" w:lineRule="auto"/>
        <w:ind w:left="1134"/>
        <w:rPr>
          <w:rFonts w:asciiTheme="minorHAnsi" w:eastAsia="Calibri" w:hAnsiTheme="minorHAnsi" w:cstheme="minorHAnsi"/>
          <w:bCs/>
          <w:color w:val="0D004B"/>
        </w:rPr>
      </w:pPr>
      <w:r>
        <w:rPr>
          <w:rFonts w:asciiTheme="minorHAnsi" w:eastAsia="Calibri" w:hAnsiTheme="minorHAnsi" w:cstheme="minorHAnsi"/>
          <w:bCs/>
          <w:color w:val="0D004B"/>
        </w:rPr>
        <w:t xml:space="preserve">- </w:t>
      </w:r>
      <w:r w:rsidRPr="001A12AC">
        <w:rPr>
          <w:rFonts w:asciiTheme="minorHAnsi" w:eastAsia="Calibri" w:hAnsiTheme="minorHAnsi" w:cstheme="minorHAnsi"/>
          <w:bCs/>
          <w:color w:val="0D004B"/>
        </w:rPr>
        <w:t>zapewnia pełną obsługę sprzętu oferowanego w ramach zamówienia,</w:t>
      </w:r>
    </w:p>
    <w:p w14:paraId="241FD155" w14:textId="3E0C0F50" w:rsidR="001A12AC" w:rsidRPr="001A12AC" w:rsidRDefault="001A12AC" w:rsidP="00152010">
      <w:pPr>
        <w:pStyle w:val="Akapitzlist"/>
        <w:pBdr>
          <w:top w:val="nil"/>
          <w:left w:val="nil"/>
          <w:bottom w:val="nil"/>
          <w:right w:val="nil"/>
          <w:between w:val="nil"/>
          <w:bar w:val="nil"/>
        </w:pBdr>
        <w:spacing w:line="276" w:lineRule="auto"/>
        <w:ind w:left="1134"/>
        <w:rPr>
          <w:rFonts w:asciiTheme="minorHAnsi" w:eastAsia="Calibri" w:hAnsiTheme="minorHAnsi" w:cstheme="minorHAnsi"/>
          <w:bCs/>
          <w:color w:val="0D004B"/>
        </w:rPr>
      </w:pPr>
      <w:r>
        <w:rPr>
          <w:rFonts w:asciiTheme="minorHAnsi" w:eastAsia="Calibri" w:hAnsiTheme="minorHAnsi" w:cstheme="minorHAnsi"/>
          <w:bCs/>
          <w:color w:val="0D004B"/>
        </w:rPr>
        <w:t xml:space="preserve">- </w:t>
      </w:r>
      <w:r w:rsidRPr="001A12AC">
        <w:rPr>
          <w:rFonts w:asciiTheme="minorHAnsi" w:eastAsia="Calibri" w:hAnsiTheme="minorHAnsi" w:cstheme="minorHAnsi"/>
          <w:bCs/>
          <w:color w:val="0D004B"/>
        </w:rPr>
        <w:t>umożliwia uruchamianie oprogramowania użytkowego wymienionego w niniejszej specyfikacji,</w:t>
      </w:r>
    </w:p>
    <w:p w14:paraId="73AE643F" w14:textId="56B2F76B" w:rsidR="001A12AC" w:rsidRPr="001A12AC" w:rsidRDefault="001A12AC" w:rsidP="00152010">
      <w:pPr>
        <w:pStyle w:val="Akapitzlist"/>
        <w:pBdr>
          <w:top w:val="nil"/>
          <w:left w:val="nil"/>
          <w:bottom w:val="nil"/>
          <w:right w:val="nil"/>
          <w:between w:val="nil"/>
          <w:bar w:val="nil"/>
        </w:pBdr>
        <w:spacing w:line="276" w:lineRule="auto"/>
        <w:ind w:left="1134"/>
        <w:rPr>
          <w:rFonts w:asciiTheme="minorHAnsi" w:eastAsia="Calibri" w:hAnsiTheme="minorHAnsi" w:cstheme="minorHAnsi"/>
          <w:bCs/>
          <w:color w:val="0D004B"/>
        </w:rPr>
      </w:pPr>
      <w:r>
        <w:rPr>
          <w:rFonts w:asciiTheme="minorHAnsi" w:eastAsia="Calibri" w:hAnsiTheme="minorHAnsi" w:cstheme="minorHAnsi"/>
          <w:bCs/>
          <w:color w:val="0D004B"/>
        </w:rPr>
        <w:t xml:space="preserve">- </w:t>
      </w:r>
      <w:r w:rsidRPr="001A12AC">
        <w:rPr>
          <w:rFonts w:asciiTheme="minorHAnsi" w:eastAsia="Calibri" w:hAnsiTheme="minorHAnsi" w:cstheme="minorHAnsi"/>
          <w:bCs/>
          <w:color w:val="0D004B"/>
        </w:rPr>
        <w:t>posiada graficzny interfejs użytkownika w języku polskim,</w:t>
      </w:r>
    </w:p>
    <w:p w14:paraId="0448B1D6" w14:textId="59785E66" w:rsidR="001A12AC" w:rsidRPr="001A12AC" w:rsidRDefault="001A12AC" w:rsidP="00152010">
      <w:pPr>
        <w:pStyle w:val="Akapitzlist"/>
        <w:pBdr>
          <w:top w:val="nil"/>
          <w:left w:val="nil"/>
          <w:bottom w:val="nil"/>
          <w:right w:val="nil"/>
          <w:between w:val="nil"/>
          <w:bar w:val="nil"/>
        </w:pBdr>
        <w:spacing w:line="276" w:lineRule="auto"/>
        <w:ind w:left="1134"/>
        <w:rPr>
          <w:rFonts w:asciiTheme="minorHAnsi" w:eastAsia="Calibri" w:hAnsiTheme="minorHAnsi" w:cstheme="minorHAnsi"/>
          <w:bCs/>
          <w:color w:val="0D004B"/>
        </w:rPr>
      </w:pPr>
      <w:r>
        <w:rPr>
          <w:rFonts w:asciiTheme="minorHAnsi" w:eastAsia="Calibri" w:hAnsiTheme="minorHAnsi" w:cstheme="minorHAnsi"/>
          <w:bCs/>
          <w:color w:val="0D004B"/>
        </w:rPr>
        <w:t xml:space="preserve">- </w:t>
      </w:r>
      <w:r w:rsidRPr="001A12AC">
        <w:rPr>
          <w:rFonts w:asciiTheme="minorHAnsi" w:eastAsia="Calibri" w:hAnsiTheme="minorHAnsi" w:cstheme="minorHAnsi"/>
          <w:bCs/>
          <w:color w:val="0D004B"/>
        </w:rPr>
        <w:t>zapewnia możliwość pracy w architekturze 64-bitowej,</w:t>
      </w:r>
    </w:p>
    <w:p w14:paraId="73DB1669" w14:textId="636ADC8B" w:rsidR="001A12AC" w:rsidRPr="001A12AC" w:rsidRDefault="001A12AC" w:rsidP="00152010">
      <w:pPr>
        <w:pStyle w:val="Akapitzlist"/>
        <w:pBdr>
          <w:top w:val="nil"/>
          <w:left w:val="nil"/>
          <w:bottom w:val="nil"/>
          <w:right w:val="nil"/>
          <w:between w:val="nil"/>
          <w:bar w:val="nil"/>
        </w:pBdr>
        <w:spacing w:line="276" w:lineRule="auto"/>
        <w:ind w:left="1134"/>
        <w:rPr>
          <w:rFonts w:asciiTheme="minorHAnsi" w:eastAsia="Calibri" w:hAnsiTheme="minorHAnsi" w:cstheme="minorHAnsi"/>
          <w:bCs/>
          <w:color w:val="0D004B"/>
        </w:rPr>
      </w:pPr>
      <w:r>
        <w:rPr>
          <w:rFonts w:asciiTheme="minorHAnsi" w:eastAsia="Calibri" w:hAnsiTheme="minorHAnsi" w:cstheme="minorHAnsi"/>
          <w:bCs/>
          <w:color w:val="0D004B"/>
        </w:rPr>
        <w:t xml:space="preserve">- </w:t>
      </w:r>
      <w:r w:rsidRPr="001A12AC">
        <w:rPr>
          <w:rFonts w:asciiTheme="minorHAnsi" w:eastAsia="Calibri" w:hAnsiTheme="minorHAnsi" w:cstheme="minorHAnsi"/>
          <w:bCs/>
          <w:color w:val="0D004B"/>
        </w:rPr>
        <w:t>jest aktualnie wspierany przez producenta (aktualizacje bezpieczeństwa i poprawki),</w:t>
      </w:r>
    </w:p>
    <w:p w14:paraId="36F7B8C6" w14:textId="4B8505D7" w:rsidR="001A12AC" w:rsidRPr="001A12AC" w:rsidRDefault="001A12AC" w:rsidP="00152010">
      <w:pPr>
        <w:pStyle w:val="Akapitzlist"/>
        <w:pBdr>
          <w:top w:val="nil"/>
          <w:left w:val="nil"/>
          <w:bottom w:val="nil"/>
          <w:right w:val="nil"/>
          <w:between w:val="nil"/>
          <w:bar w:val="nil"/>
        </w:pBdr>
        <w:spacing w:line="276" w:lineRule="auto"/>
        <w:ind w:left="1134"/>
        <w:rPr>
          <w:rFonts w:asciiTheme="minorHAnsi" w:eastAsia="Calibri" w:hAnsiTheme="minorHAnsi" w:cstheme="minorHAnsi"/>
          <w:bCs/>
          <w:color w:val="0D004B"/>
        </w:rPr>
      </w:pPr>
      <w:r>
        <w:rPr>
          <w:rFonts w:asciiTheme="minorHAnsi" w:eastAsia="Calibri" w:hAnsiTheme="minorHAnsi" w:cstheme="minorHAnsi"/>
          <w:bCs/>
          <w:color w:val="0D004B"/>
        </w:rPr>
        <w:t xml:space="preserve">- </w:t>
      </w:r>
      <w:r w:rsidRPr="001A12AC">
        <w:rPr>
          <w:rFonts w:asciiTheme="minorHAnsi" w:eastAsia="Calibri" w:hAnsiTheme="minorHAnsi" w:cstheme="minorHAnsi"/>
          <w:bCs/>
          <w:color w:val="0D004B"/>
        </w:rPr>
        <w:t>umożliwia pracę w sieci lokalnej i domenie Active Directory (zarządzanie kontami, politykami, uprawnieniami),</w:t>
      </w:r>
    </w:p>
    <w:p w14:paraId="58785CDE" w14:textId="6183E8AA" w:rsidR="001A12AC" w:rsidRPr="001A12AC" w:rsidRDefault="001A12AC" w:rsidP="00152010">
      <w:pPr>
        <w:pStyle w:val="Akapitzlist"/>
        <w:pBdr>
          <w:top w:val="nil"/>
          <w:left w:val="nil"/>
          <w:bottom w:val="nil"/>
          <w:right w:val="nil"/>
          <w:between w:val="nil"/>
          <w:bar w:val="nil"/>
        </w:pBdr>
        <w:spacing w:line="276" w:lineRule="auto"/>
        <w:ind w:left="1134"/>
        <w:rPr>
          <w:rFonts w:asciiTheme="minorHAnsi" w:eastAsia="Calibri" w:hAnsiTheme="minorHAnsi" w:cstheme="minorHAnsi"/>
          <w:bCs/>
          <w:color w:val="0D004B"/>
        </w:rPr>
      </w:pPr>
      <w:r>
        <w:rPr>
          <w:rFonts w:asciiTheme="minorHAnsi" w:eastAsia="Calibri" w:hAnsiTheme="minorHAnsi" w:cstheme="minorHAnsi"/>
          <w:bCs/>
          <w:color w:val="0D004B"/>
        </w:rPr>
        <w:t xml:space="preserve">- </w:t>
      </w:r>
      <w:r w:rsidRPr="001A12AC">
        <w:rPr>
          <w:rFonts w:asciiTheme="minorHAnsi" w:eastAsia="Calibri" w:hAnsiTheme="minorHAnsi" w:cstheme="minorHAnsi"/>
          <w:bCs/>
          <w:color w:val="0D004B"/>
        </w:rPr>
        <w:t>posiada wbudowane mechanizmy ochrony (firewall, aktualizacje, kontrola uprawnień),</w:t>
      </w:r>
    </w:p>
    <w:p w14:paraId="69D0FE35" w14:textId="17135759" w:rsidR="007E593C" w:rsidRDefault="001A12AC" w:rsidP="001A12AC">
      <w:pPr>
        <w:pStyle w:val="Akapitzlist"/>
        <w:pBdr>
          <w:top w:val="nil"/>
          <w:left w:val="nil"/>
          <w:bottom w:val="nil"/>
          <w:right w:val="nil"/>
          <w:between w:val="nil"/>
          <w:bar w:val="nil"/>
        </w:pBdr>
        <w:spacing w:line="276" w:lineRule="auto"/>
        <w:ind w:left="1134"/>
        <w:rPr>
          <w:rFonts w:asciiTheme="minorHAnsi" w:eastAsia="Calibri" w:hAnsiTheme="minorHAnsi" w:cstheme="minorHAnsi"/>
          <w:bCs/>
          <w:color w:val="0D004B"/>
        </w:rPr>
      </w:pPr>
      <w:r>
        <w:rPr>
          <w:rFonts w:asciiTheme="minorHAnsi" w:eastAsia="Calibri" w:hAnsiTheme="minorHAnsi" w:cstheme="minorHAnsi"/>
          <w:bCs/>
          <w:color w:val="0D004B"/>
        </w:rPr>
        <w:t>-zapewnia obsługę wszystkich programów obsługiwanych przez w/w system oraz wykonujący wszystkie funkcjonalności tego systemu</w:t>
      </w:r>
    </w:p>
    <w:p w14:paraId="2D60A9C1" w14:textId="4170C25F" w:rsidR="001A12AC" w:rsidRPr="00FE448F" w:rsidRDefault="001A12AC" w:rsidP="00152010">
      <w:pPr>
        <w:spacing w:line="276" w:lineRule="auto"/>
        <w:ind w:left="708" w:firstLine="426"/>
        <w:jc w:val="both"/>
        <w:rPr>
          <w:rFonts w:asciiTheme="minorHAnsi" w:eastAsia="Calibri" w:hAnsiTheme="minorHAnsi" w:cstheme="minorHAnsi"/>
          <w:bCs/>
          <w:color w:val="0D004B"/>
        </w:rPr>
      </w:pPr>
      <w:r>
        <w:rPr>
          <w:rFonts w:asciiTheme="minorHAnsi" w:eastAsia="Calibri" w:hAnsiTheme="minorHAnsi" w:cstheme="minorHAnsi"/>
          <w:bCs/>
          <w:color w:val="0D004B"/>
        </w:rPr>
        <w:t>-</w:t>
      </w:r>
      <w:r w:rsidRPr="001A12AC">
        <w:rPr>
          <w:rFonts w:asciiTheme="minorHAnsi" w:eastAsia="Calibri" w:hAnsiTheme="minorHAnsi" w:cstheme="minorHAnsi"/>
          <w:bCs/>
          <w:color w:val="0D004B"/>
        </w:rPr>
        <w:t xml:space="preserve"> </w:t>
      </w:r>
      <w:r w:rsidRPr="00FE448F">
        <w:rPr>
          <w:rFonts w:asciiTheme="minorHAnsi" w:eastAsia="Calibri" w:hAnsiTheme="minorHAnsi" w:cstheme="minorHAnsi"/>
          <w:bCs/>
          <w:color w:val="0D004B"/>
        </w:rPr>
        <w:t xml:space="preserve">Klucz licencyjny musi być zapisany trwale w BIOS i umożliwiać instalację systemu operacyjnego na podstawie dołączonego nośnika bezpośrednio z wbudowanego </w:t>
      </w:r>
      <w:r w:rsidRPr="00FE448F">
        <w:rPr>
          <w:rFonts w:asciiTheme="minorHAnsi" w:eastAsia="Calibri" w:hAnsiTheme="minorHAnsi" w:cstheme="minorHAnsi"/>
          <w:bCs/>
          <w:color w:val="0D004B"/>
        </w:rPr>
        <w:lastRenderedPageBreak/>
        <w:t xml:space="preserve">napędu lub zdalnie bez potrzeby ręcznego wpisywania klucza licencyjnego. Oferowany dostarczony system jak i również przy </w:t>
      </w:r>
      <w:proofErr w:type="spellStart"/>
      <w:r w:rsidRPr="00FE448F">
        <w:rPr>
          <w:rFonts w:asciiTheme="minorHAnsi" w:eastAsia="Calibri" w:hAnsiTheme="minorHAnsi" w:cstheme="minorHAnsi"/>
          <w:bCs/>
          <w:color w:val="0D004B"/>
        </w:rPr>
        <w:t>reinstalacji</w:t>
      </w:r>
      <w:proofErr w:type="spellEnd"/>
      <w:r w:rsidRPr="00FE448F">
        <w:rPr>
          <w:rFonts w:asciiTheme="minorHAnsi" w:eastAsia="Calibri" w:hAnsiTheme="minorHAnsi" w:cstheme="minorHAnsi"/>
          <w:bCs/>
          <w:color w:val="0D004B"/>
        </w:rPr>
        <w:t xml:space="preserve"> nie może wymagać aktywacji klucza licencyjnego za pośrednictwem telefonu i </w:t>
      </w:r>
      <w:proofErr w:type="spellStart"/>
      <w:r w:rsidRPr="00FE448F">
        <w:rPr>
          <w:rFonts w:asciiTheme="minorHAnsi" w:eastAsia="Calibri" w:hAnsiTheme="minorHAnsi" w:cstheme="minorHAnsi"/>
          <w:bCs/>
          <w:color w:val="0D004B"/>
        </w:rPr>
        <w:t>internetu</w:t>
      </w:r>
      <w:proofErr w:type="spellEnd"/>
      <w:r w:rsidRPr="00FE448F">
        <w:rPr>
          <w:rFonts w:asciiTheme="minorHAnsi" w:eastAsia="Calibri" w:hAnsiTheme="minorHAnsi" w:cstheme="minorHAnsi"/>
          <w:bCs/>
          <w:color w:val="0D004B"/>
        </w:rPr>
        <w:t>.</w:t>
      </w:r>
    </w:p>
    <w:p w14:paraId="28904092" w14:textId="77777777" w:rsidR="001A12AC" w:rsidRPr="004F7BA6" w:rsidRDefault="001A12AC" w:rsidP="00152010">
      <w:pPr>
        <w:pStyle w:val="Akapitzlist"/>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p>
    <w:p w14:paraId="50D9F7E4" w14:textId="77777777" w:rsidR="001A12AC" w:rsidRPr="001A12AC" w:rsidRDefault="007E593C" w:rsidP="00AD5272">
      <w:pPr>
        <w:pStyle w:val="Akapitzlist"/>
        <w:numPr>
          <w:ilvl w:val="0"/>
          <w:numId w:val="154"/>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 xml:space="preserve">Oprogramowanie Adobe </w:t>
      </w:r>
      <w:proofErr w:type="spellStart"/>
      <w:r w:rsidRPr="004F7BA6">
        <w:rPr>
          <w:rFonts w:asciiTheme="minorHAnsi" w:eastAsia="Arial Unicode MS" w:hAnsiTheme="minorHAnsi" w:cstheme="minorHAnsi"/>
          <w:color w:val="0D004B"/>
          <w:u w:color="0D004B"/>
          <w:bdr w:val="nil"/>
          <w:lang w:bidi="ar-SA"/>
        </w:rPr>
        <w:t>Premiere</w:t>
      </w:r>
      <w:proofErr w:type="spellEnd"/>
      <w:r w:rsidRPr="004F7BA6">
        <w:rPr>
          <w:rFonts w:asciiTheme="minorHAnsi" w:eastAsia="Arial Unicode MS" w:hAnsiTheme="minorHAnsi" w:cstheme="minorHAnsi"/>
          <w:color w:val="0D004B"/>
          <w:u w:color="0D004B"/>
          <w:bdr w:val="nil"/>
          <w:lang w:bidi="ar-SA"/>
        </w:rPr>
        <w:t xml:space="preserve"> + Adobe Photoshop lub równoważne</w:t>
      </w:r>
      <w:r w:rsidR="00876F45">
        <w:rPr>
          <w:rFonts w:asciiTheme="minorHAnsi" w:eastAsia="Arial Unicode MS" w:hAnsiTheme="minorHAnsi" w:cstheme="minorHAnsi"/>
          <w:color w:val="0D004B"/>
          <w:u w:color="0D004B"/>
          <w:bdr w:val="nil"/>
          <w:lang w:bidi="ar-SA"/>
        </w:rPr>
        <w:t xml:space="preserve"> </w:t>
      </w:r>
      <w:r w:rsidR="001A12AC">
        <w:rPr>
          <w:rFonts w:asciiTheme="minorHAnsi" w:eastAsia="Arial Unicode MS" w:hAnsiTheme="minorHAnsi" w:cstheme="minorHAnsi"/>
          <w:color w:val="0D004B"/>
          <w:u w:color="0D004B"/>
          <w:bdr w:val="nil"/>
          <w:lang w:bidi="ar-SA"/>
        </w:rPr>
        <w:t xml:space="preserve">. </w:t>
      </w:r>
      <w:r w:rsidR="001A12AC" w:rsidRPr="001A12AC">
        <w:rPr>
          <w:rFonts w:asciiTheme="minorHAnsi" w:eastAsia="Arial Unicode MS" w:hAnsiTheme="minorHAnsi" w:cstheme="minorHAnsi"/>
          <w:color w:val="0D004B"/>
          <w:u w:color="0D004B"/>
          <w:bdr w:val="nil"/>
          <w:lang w:bidi="ar-SA"/>
        </w:rPr>
        <w:t>Za równoważne należy uznać oprogramowanie, które:</w:t>
      </w:r>
    </w:p>
    <w:p w14:paraId="5507BC5F" w14:textId="483CA558" w:rsidR="001A12AC" w:rsidRPr="001A12AC" w:rsidRDefault="001A12AC" w:rsidP="00152010">
      <w:pPr>
        <w:pStyle w:val="Akapitzlist"/>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Pr>
          <w:rFonts w:asciiTheme="minorHAnsi" w:eastAsia="Arial Unicode MS" w:hAnsiTheme="minorHAnsi" w:cstheme="minorHAnsi"/>
          <w:color w:val="0D004B"/>
          <w:u w:color="0D004B"/>
          <w:bdr w:val="nil"/>
          <w:lang w:bidi="ar-SA"/>
        </w:rPr>
        <w:t xml:space="preserve">- </w:t>
      </w:r>
      <w:r w:rsidRPr="001A12AC">
        <w:rPr>
          <w:rFonts w:asciiTheme="minorHAnsi" w:eastAsia="Arial Unicode MS" w:hAnsiTheme="minorHAnsi" w:cstheme="minorHAnsi"/>
          <w:color w:val="0D004B"/>
          <w:u w:color="0D004B"/>
          <w:bdr w:val="nil"/>
          <w:lang w:bidi="ar-SA"/>
        </w:rPr>
        <w:t>umożliwia profesjonalną edycję materiału wideo w jakości HD i 4K,</w:t>
      </w:r>
    </w:p>
    <w:p w14:paraId="24D25A7C" w14:textId="300983F7" w:rsidR="001A12AC" w:rsidRPr="00152010" w:rsidRDefault="001A12AC" w:rsidP="00152010">
      <w:pPr>
        <w:pStyle w:val="Akapitzlist"/>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val="en-AU" w:bidi="ar-SA"/>
        </w:rPr>
      </w:pPr>
      <w:r>
        <w:rPr>
          <w:rFonts w:asciiTheme="minorHAnsi" w:eastAsia="Arial Unicode MS" w:hAnsiTheme="minorHAnsi" w:cstheme="minorHAnsi"/>
          <w:color w:val="0D004B"/>
          <w:u w:color="0D004B"/>
          <w:bdr w:val="nil"/>
          <w:lang w:bidi="ar-SA"/>
        </w:rPr>
        <w:t xml:space="preserve">- </w:t>
      </w:r>
      <w:r w:rsidRPr="001A12AC">
        <w:rPr>
          <w:rFonts w:asciiTheme="minorHAnsi" w:eastAsia="Arial Unicode MS" w:hAnsiTheme="minorHAnsi" w:cstheme="minorHAnsi"/>
          <w:color w:val="0D004B"/>
          <w:u w:color="0D004B"/>
          <w:bdr w:val="nil"/>
          <w:lang w:bidi="ar-SA"/>
        </w:rPr>
        <w:t xml:space="preserve">obsługuje standardowe formaty plików wideo i audio (np. </w:t>
      </w:r>
      <w:r w:rsidRPr="00152010">
        <w:rPr>
          <w:rFonts w:asciiTheme="minorHAnsi" w:eastAsia="Arial Unicode MS" w:hAnsiTheme="minorHAnsi" w:cstheme="minorHAnsi"/>
          <w:color w:val="0D004B"/>
          <w:u w:color="0D004B"/>
          <w:bdr w:val="nil"/>
          <w:lang w:val="en-AU" w:bidi="ar-SA"/>
        </w:rPr>
        <w:t>AVI, MOV, MP4, MXF, WAV, MP3),</w:t>
      </w:r>
    </w:p>
    <w:p w14:paraId="34E615F3" w14:textId="626FE7B6" w:rsidR="001A12AC" w:rsidRPr="001A12AC" w:rsidRDefault="001A12AC" w:rsidP="00152010">
      <w:pPr>
        <w:pStyle w:val="Akapitzlist"/>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152010">
        <w:rPr>
          <w:rFonts w:asciiTheme="minorHAnsi" w:eastAsia="Arial Unicode MS" w:hAnsiTheme="minorHAnsi" w:cstheme="minorHAnsi"/>
          <w:color w:val="0D004B"/>
          <w:u w:color="0D004B"/>
          <w:bdr w:val="nil"/>
          <w:lang w:val="en-US" w:bidi="ar-SA"/>
        </w:rPr>
        <w:t xml:space="preserve"> </w:t>
      </w:r>
      <w:r>
        <w:rPr>
          <w:rFonts w:asciiTheme="minorHAnsi" w:eastAsia="Arial Unicode MS" w:hAnsiTheme="minorHAnsi" w:cstheme="minorHAnsi"/>
          <w:color w:val="0D004B"/>
          <w:u w:color="0D004B"/>
          <w:bdr w:val="nil"/>
          <w:lang w:bidi="ar-SA"/>
        </w:rPr>
        <w:t>-</w:t>
      </w:r>
      <w:r w:rsidRPr="001A12AC">
        <w:rPr>
          <w:rFonts w:asciiTheme="minorHAnsi" w:eastAsia="Arial Unicode MS" w:hAnsiTheme="minorHAnsi" w:cstheme="minorHAnsi"/>
          <w:color w:val="0D004B"/>
          <w:u w:color="0D004B"/>
          <w:bdr w:val="nil"/>
          <w:lang w:bidi="ar-SA"/>
        </w:rPr>
        <w:t>umożliwia montaż wielościeżkowy, dodawanie efektów przejść, korekcję kolorów, stabilizację obrazu,</w:t>
      </w:r>
    </w:p>
    <w:p w14:paraId="79E4C904" w14:textId="1D8A0C7B" w:rsidR="001A12AC" w:rsidRPr="001A12AC" w:rsidRDefault="001A12AC" w:rsidP="00152010">
      <w:pPr>
        <w:pStyle w:val="Akapitzlist"/>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Pr>
          <w:rFonts w:asciiTheme="minorHAnsi" w:eastAsia="Arial Unicode MS" w:hAnsiTheme="minorHAnsi" w:cstheme="minorHAnsi"/>
          <w:color w:val="0D004B"/>
          <w:u w:color="0D004B"/>
          <w:bdr w:val="nil"/>
          <w:lang w:bidi="ar-SA"/>
        </w:rPr>
        <w:t xml:space="preserve"> -</w:t>
      </w:r>
      <w:r w:rsidRPr="001A12AC">
        <w:rPr>
          <w:rFonts w:asciiTheme="minorHAnsi" w:eastAsia="Arial Unicode MS" w:hAnsiTheme="minorHAnsi" w:cstheme="minorHAnsi"/>
          <w:color w:val="0D004B"/>
          <w:u w:color="0D004B"/>
          <w:bdr w:val="nil"/>
          <w:lang w:bidi="ar-SA"/>
        </w:rPr>
        <w:t>pozwala na eksport do najpopularniejszych kodeków i formatów używanych w produkcji wideo,</w:t>
      </w:r>
    </w:p>
    <w:p w14:paraId="59009211" w14:textId="55C5CBBB" w:rsidR="001A12AC" w:rsidRPr="001A12AC" w:rsidRDefault="001A12AC" w:rsidP="00152010">
      <w:pPr>
        <w:pStyle w:val="Akapitzlist"/>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Pr>
          <w:rFonts w:asciiTheme="minorHAnsi" w:eastAsia="Arial Unicode MS" w:hAnsiTheme="minorHAnsi" w:cstheme="minorHAnsi"/>
          <w:color w:val="0D004B"/>
          <w:u w:color="0D004B"/>
          <w:bdr w:val="nil"/>
          <w:lang w:bidi="ar-SA"/>
        </w:rPr>
        <w:t xml:space="preserve">- </w:t>
      </w:r>
      <w:r w:rsidRPr="001A12AC">
        <w:rPr>
          <w:rFonts w:asciiTheme="minorHAnsi" w:eastAsia="Arial Unicode MS" w:hAnsiTheme="minorHAnsi" w:cstheme="minorHAnsi"/>
          <w:color w:val="0D004B"/>
          <w:u w:color="0D004B"/>
          <w:bdr w:val="nil"/>
          <w:lang w:bidi="ar-SA"/>
        </w:rPr>
        <w:t>współpracuje z innymi programami graficznymi i multimedialnymi,</w:t>
      </w:r>
    </w:p>
    <w:p w14:paraId="05F07A82" w14:textId="5E757330" w:rsidR="001A12AC" w:rsidRPr="001A12AC" w:rsidRDefault="001A12AC" w:rsidP="00152010">
      <w:pPr>
        <w:pStyle w:val="Akapitzlist"/>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Pr>
          <w:rFonts w:asciiTheme="minorHAnsi" w:eastAsia="Arial Unicode MS" w:hAnsiTheme="minorHAnsi" w:cstheme="minorHAnsi"/>
          <w:color w:val="0D004B"/>
          <w:u w:color="0D004B"/>
          <w:bdr w:val="nil"/>
          <w:lang w:bidi="ar-SA"/>
        </w:rPr>
        <w:t xml:space="preserve"> -</w:t>
      </w:r>
      <w:r w:rsidRPr="001A12AC">
        <w:rPr>
          <w:rFonts w:asciiTheme="minorHAnsi" w:eastAsia="Arial Unicode MS" w:hAnsiTheme="minorHAnsi" w:cstheme="minorHAnsi"/>
          <w:color w:val="0D004B"/>
          <w:u w:color="0D004B"/>
          <w:bdr w:val="nil"/>
          <w:lang w:bidi="ar-SA"/>
        </w:rPr>
        <w:t>umożliwia profesjonalną edycję i obróbkę grafiki rastrowej, w tym: retusz zdjęć, pracę na warstwach, obsługę masek i kanałów,</w:t>
      </w:r>
    </w:p>
    <w:p w14:paraId="75988904" w14:textId="27EA745A" w:rsidR="001A12AC" w:rsidRPr="001A12AC" w:rsidRDefault="001A12AC" w:rsidP="00152010">
      <w:pPr>
        <w:pStyle w:val="Akapitzlist"/>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Pr>
          <w:rFonts w:asciiTheme="minorHAnsi" w:eastAsia="Arial Unicode MS" w:hAnsiTheme="minorHAnsi" w:cstheme="minorHAnsi"/>
          <w:color w:val="0D004B"/>
          <w:u w:color="0D004B"/>
          <w:bdr w:val="nil"/>
          <w:lang w:bidi="ar-SA"/>
        </w:rPr>
        <w:t xml:space="preserve"> -</w:t>
      </w:r>
      <w:r w:rsidRPr="001A12AC">
        <w:rPr>
          <w:rFonts w:asciiTheme="minorHAnsi" w:eastAsia="Arial Unicode MS" w:hAnsiTheme="minorHAnsi" w:cstheme="minorHAnsi"/>
          <w:color w:val="0D004B"/>
          <w:u w:color="0D004B"/>
          <w:bdr w:val="nil"/>
          <w:lang w:bidi="ar-SA"/>
        </w:rPr>
        <w:t>obsługuje najpopularniejsze formaty graficzne (JPEG, PNG, TIFF, PSD, PDF, RAW),</w:t>
      </w:r>
    </w:p>
    <w:p w14:paraId="77CD5CB4" w14:textId="6AB5A541" w:rsidR="001A12AC" w:rsidRPr="001A12AC" w:rsidRDefault="001A12AC" w:rsidP="00152010">
      <w:pPr>
        <w:pStyle w:val="Akapitzlist"/>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Pr>
          <w:rFonts w:asciiTheme="minorHAnsi" w:eastAsia="Arial Unicode MS" w:hAnsiTheme="minorHAnsi" w:cstheme="minorHAnsi"/>
          <w:color w:val="0D004B"/>
          <w:u w:color="0D004B"/>
          <w:bdr w:val="nil"/>
          <w:lang w:bidi="ar-SA"/>
        </w:rPr>
        <w:t xml:space="preserve">- </w:t>
      </w:r>
      <w:r w:rsidRPr="001A12AC">
        <w:rPr>
          <w:rFonts w:asciiTheme="minorHAnsi" w:eastAsia="Arial Unicode MS" w:hAnsiTheme="minorHAnsi" w:cstheme="minorHAnsi"/>
          <w:color w:val="0D004B"/>
          <w:u w:color="0D004B"/>
          <w:bdr w:val="nil"/>
          <w:lang w:bidi="ar-SA"/>
        </w:rPr>
        <w:t>pozwala na pracę w przestrzeniach barwnych RGB i CMYK,</w:t>
      </w:r>
    </w:p>
    <w:p w14:paraId="1C6A6825" w14:textId="213C17C4" w:rsidR="001A12AC" w:rsidRPr="001A12AC" w:rsidRDefault="001A12AC" w:rsidP="00152010">
      <w:pPr>
        <w:pStyle w:val="Akapitzlist"/>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Pr>
          <w:rFonts w:asciiTheme="minorHAnsi" w:eastAsia="Arial Unicode MS" w:hAnsiTheme="minorHAnsi" w:cstheme="minorHAnsi"/>
          <w:color w:val="0D004B"/>
          <w:u w:color="0D004B"/>
          <w:bdr w:val="nil"/>
          <w:lang w:bidi="ar-SA"/>
        </w:rPr>
        <w:t xml:space="preserve">- </w:t>
      </w:r>
      <w:r w:rsidRPr="001A12AC">
        <w:rPr>
          <w:rFonts w:asciiTheme="minorHAnsi" w:eastAsia="Arial Unicode MS" w:hAnsiTheme="minorHAnsi" w:cstheme="minorHAnsi"/>
          <w:color w:val="0D004B"/>
          <w:u w:color="0D004B"/>
          <w:bdr w:val="nil"/>
          <w:lang w:bidi="ar-SA"/>
        </w:rPr>
        <w:t>posiada interfejs w języku polskim</w:t>
      </w:r>
    </w:p>
    <w:p w14:paraId="392A0592" w14:textId="367BF71C" w:rsidR="001A12AC" w:rsidRPr="001A12AC" w:rsidRDefault="001A12AC" w:rsidP="00152010">
      <w:pPr>
        <w:pStyle w:val="Akapitzlist"/>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Pr>
          <w:rFonts w:asciiTheme="minorHAnsi" w:eastAsia="Arial Unicode MS" w:hAnsiTheme="minorHAnsi" w:cstheme="minorHAnsi"/>
          <w:color w:val="0D004B"/>
          <w:u w:color="0D004B"/>
          <w:bdr w:val="nil"/>
          <w:lang w:bidi="ar-SA"/>
        </w:rPr>
        <w:t xml:space="preserve">- </w:t>
      </w:r>
      <w:r w:rsidRPr="001A12AC">
        <w:rPr>
          <w:rFonts w:asciiTheme="minorHAnsi" w:eastAsia="Arial Unicode MS" w:hAnsiTheme="minorHAnsi" w:cstheme="minorHAnsi"/>
          <w:color w:val="0D004B"/>
          <w:u w:color="0D004B"/>
          <w:bdr w:val="nil"/>
          <w:lang w:bidi="ar-SA"/>
        </w:rPr>
        <w:t>jest produktem legalnym i wspieranym przez producenta.</w:t>
      </w:r>
    </w:p>
    <w:p w14:paraId="6E4E89FF" w14:textId="77777777" w:rsidR="007E593C" w:rsidRPr="004F7BA6" w:rsidRDefault="007E593C" w:rsidP="007E593C">
      <w:pPr>
        <w:pBdr>
          <w:top w:val="nil"/>
          <w:left w:val="nil"/>
          <w:bottom w:val="nil"/>
          <w:right w:val="nil"/>
          <w:between w:val="nil"/>
          <w:bar w:val="nil"/>
        </w:pBdr>
        <w:spacing w:line="276" w:lineRule="auto"/>
        <w:ind w:left="360"/>
        <w:rPr>
          <w:rFonts w:asciiTheme="minorHAnsi" w:eastAsia="Arial Unicode MS" w:hAnsiTheme="minorHAnsi" w:cstheme="minorHAnsi"/>
          <w:color w:val="0D004B"/>
          <w:u w:val="single" w:color="0D004B"/>
          <w:bdr w:val="nil"/>
          <w:lang w:bidi="ar-SA"/>
        </w:rPr>
      </w:pPr>
    </w:p>
    <w:p w14:paraId="5610E057" w14:textId="77777777" w:rsidR="007E593C" w:rsidRPr="004F7BA6" w:rsidRDefault="007E593C" w:rsidP="007E593C">
      <w:pPr>
        <w:pBdr>
          <w:top w:val="nil"/>
          <w:left w:val="nil"/>
          <w:bottom w:val="nil"/>
          <w:right w:val="nil"/>
          <w:between w:val="nil"/>
          <w:bar w:val="nil"/>
        </w:pBdr>
        <w:spacing w:line="276" w:lineRule="auto"/>
        <w:rPr>
          <w:rFonts w:asciiTheme="minorHAnsi" w:eastAsia="Arial Unicode MS" w:hAnsiTheme="minorHAnsi" w:cstheme="minorHAnsi"/>
          <w:b/>
          <w:bCs/>
          <w:color w:val="0D004B"/>
          <w:u w:val="single" w:color="0D004B"/>
          <w:bdr w:val="nil"/>
          <w:lang w:bidi="ar-SA"/>
        </w:rPr>
      </w:pPr>
      <w:r w:rsidRPr="004F7BA6">
        <w:rPr>
          <w:rFonts w:asciiTheme="minorHAnsi" w:eastAsia="Arial Unicode MS" w:hAnsiTheme="minorHAnsi" w:cstheme="minorHAnsi"/>
          <w:color w:val="0D004B"/>
          <w:u w:val="single" w:color="0D004B"/>
          <w:bdr w:val="nil"/>
          <w:lang w:bidi="ar-SA"/>
        </w:rPr>
        <w:t>Funkcje, oprogramowanie i wydajność do montażu audio-video (minimalne parametry oprogramowania):</w:t>
      </w:r>
    </w:p>
    <w:p w14:paraId="607B483D" w14:textId="77777777" w:rsidR="007E593C" w:rsidRPr="004F7BA6" w:rsidRDefault="007E593C" w:rsidP="00AD5272">
      <w:pPr>
        <w:pStyle w:val="Akapitzlist"/>
        <w:numPr>
          <w:ilvl w:val="0"/>
          <w:numId w:val="156"/>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Automatyczna</w:t>
      </w:r>
      <w:r w:rsidRPr="004F7BA6">
        <w:rPr>
          <w:rFonts w:asciiTheme="minorHAnsi" w:eastAsia="Arial Unicode MS" w:hAnsiTheme="minorHAnsi" w:cstheme="minorHAnsi"/>
          <w:color w:val="0D004B"/>
          <w:u w:color="0D004B"/>
          <w:bdr w:val="nil"/>
          <w:lang w:val="en-US" w:bidi="ar-SA"/>
        </w:rPr>
        <w:t xml:space="preserve"> </w:t>
      </w:r>
      <w:r w:rsidRPr="004F7BA6">
        <w:rPr>
          <w:rFonts w:asciiTheme="minorHAnsi" w:eastAsia="Arial Unicode MS" w:hAnsiTheme="minorHAnsi" w:cstheme="minorHAnsi"/>
          <w:color w:val="0D004B"/>
          <w:u w:color="0D004B"/>
          <w:bdr w:val="nil"/>
          <w:lang w:bidi="ar-SA"/>
        </w:rPr>
        <w:t>analiza zielonego/niebieskiego ekranu</w:t>
      </w:r>
    </w:p>
    <w:p w14:paraId="748F35CE" w14:textId="77777777" w:rsidR="007E593C" w:rsidRPr="004F7BA6" w:rsidRDefault="007E593C" w:rsidP="00AD5272">
      <w:pPr>
        <w:pStyle w:val="Akapitzlist"/>
        <w:numPr>
          <w:ilvl w:val="0"/>
          <w:numId w:val="156"/>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Ręczna regulacja przezroczystości</w:t>
      </w:r>
    </w:p>
    <w:p w14:paraId="35102463" w14:textId="77777777" w:rsidR="007E593C" w:rsidRPr="004F7BA6" w:rsidRDefault="007E593C" w:rsidP="00AD5272">
      <w:pPr>
        <w:pStyle w:val="Akapitzlist"/>
        <w:numPr>
          <w:ilvl w:val="0"/>
          <w:numId w:val="156"/>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Regulacja oświetlenia w celu skorygowania nierównomiernie oświetlonego ekranu</w:t>
      </w:r>
    </w:p>
    <w:p w14:paraId="4750A9E1" w14:textId="77777777" w:rsidR="007E593C" w:rsidRPr="004F7BA6" w:rsidRDefault="007E593C" w:rsidP="00AD5272">
      <w:pPr>
        <w:pStyle w:val="Akapitzlist"/>
        <w:numPr>
          <w:ilvl w:val="0"/>
          <w:numId w:val="156"/>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zestaw narzędzi do czyszczenia i korekcji krawędzi</w:t>
      </w:r>
    </w:p>
    <w:p w14:paraId="7C91F440" w14:textId="77777777" w:rsidR="007E593C" w:rsidRPr="004F7BA6" w:rsidRDefault="007E593C" w:rsidP="00AD5272">
      <w:pPr>
        <w:pStyle w:val="Akapitzlist"/>
        <w:numPr>
          <w:ilvl w:val="0"/>
          <w:numId w:val="156"/>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 xml:space="preserve">Nowy interfejs gradacji kolorów z przeprojektowanym panelem gradacji oraz intuicyjnym i dostępnym przepływem pracy </w:t>
      </w:r>
    </w:p>
    <w:p w14:paraId="06544173" w14:textId="77777777" w:rsidR="007E593C" w:rsidRPr="009E0B93" w:rsidRDefault="007E593C" w:rsidP="00AD5272">
      <w:pPr>
        <w:pStyle w:val="Akapitzlist"/>
        <w:numPr>
          <w:ilvl w:val="0"/>
          <w:numId w:val="156"/>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wykrywanie i </w:t>
      </w:r>
      <w:r w:rsidRPr="009E0B93">
        <w:rPr>
          <w:rFonts w:asciiTheme="minorHAnsi" w:eastAsia="Arial Unicode MS" w:hAnsiTheme="minorHAnsi" w:cstheme="minorHAnsi"/>
          <w:color w:val="0D004B"/>
          <w:u w:color="0D004B"/>
          <w:bdr w:val="nil"/>
          <w:lang w:bidi="ar-SA"/>
        </w:rPr>
        <w:t>korekcja punktu bieli i czerni</w:t>
      </w:r>
    </w:p>
    <w:p w14:paraId="695F988A" w14:textId="77777777" w:rsidR="007E593C" w:rsidRPr="009E0B93" w:rsidRDefault="007E593C" w:rsidP="00AD5272">
      <w:pPr>
        <w:pStyle w:val="Akapitzlist"/>
        <w:numPr>
          <w:ilvl w:val="0"/>
          <w:numId w:val="156"/>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9E0B93">
        <w:rPr>
          <w:rFonts w:asciiTheme="minorHAnsi" w:eastAsia="Arial Unicode MS" w:hAnsiTheme="minorHAnsi" w:cstheme="minorHAnsi"/>
          <w:color w:val="0D004B"/>
          <w:u w:color="0D004B"/>
          <w:bdr w:val="nil"/>
          <w:lang w:bidi="ar-SA"/>
        </w:rPr>
        <w:t>HDR10 i HLG w przestrzeni kolorów ACES 1.2</w:t>
      </w:r>
    </w:p>
    <w:p w14:paraId="136BD614" w14:textId="77777777" w:rsidR="007E593C" w:rsidRPr="009E0B93" w:rsidRDefault="007E593C" w:rsidP="00AD5272">
      <w:pPr>
        <w:pStyle w:val="Akapitzlist"/>
        <w:numPr>
          <w:ilvl w:val="0"/>
          <w:numId w:val="156"/>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9E0B93">
        <w:rPr>
          <w:rFonts w:asciiTheme="minorHAnsi" w:eastAsia="Arial Unicode MS" w:hAnsiTheme="minorHAnsi" w:cstheme="minorHAnsi"/>
          <w:color w:val="0D004B"/>
          <w:u w:color="0D004B"/>
          <w:bdr w:val="nil"/>
          <w:lang w:bidi="ar-SA"/>
        </w:rPr>
        <w:t>Import i eksport LU</w:t>
      </w:r>
    </w:p>
    <w:p w14:paraId="2B007EFB" w14:textId="77777777" w:rsidR="007E593C" w:rsidRPr="009E0B93" w:rsidRDefault="007E593C" w:rsidP="007E593C">
      <w:pPr>
        <w:pBdr>
          <w:top w:val="nil"/>
          <w:left w:val="nil"/>
          <w:bottom w:val="nil"/>
          <w:right w:val="nil"/>
          <w:between w:val="nil"/>
          <w:bar w:val="nil"/>
        </w:pBdr>
        <w:spacing w:line="276" w:lineRule="auto"/>
        <w:rPr>
          <w:rFonts w:asciiTheme="minorHAnsi" w:eastAsia="Arial Unicode MS" w:hAnsiTheme="minorHAnsi" w:cstheme="minorHAnsi"/>
          <w:color w:val="0D004B"/>
          <w:u w:color="686868"/>
          <w:bdr w:val="nil"/>
          <w:shd w:val="clear" w:color="auto" w:fill="FFFFFF"/>
          <w:lang w:val="en-US" w:bidi="ar-SA"/>
        </w:rPr>
      </w:pPr>
    </w:p>
    <w:p w14:paraId="4D14221F" w14:textId="77777777" w:rsidR="007E593C" w:rsidRPr="009E0B93" w:rsidRDefault="007E593C" w:rsidP="007E593C">
      <w:pPr>
        <w:pBdr>
          <w:top w:val="nil"/>
          <w:left w:val="nil"/>
          <w:bottom w:val="nil"/>
          <w:right w:val="nil"/>
          <w:between w:val="nil"/>
          <w:bar w:val="nil"/>
        </w:pBdr>
        <w:spacing w:line="276" w:lineRule="auto"/>
        <w:rPr>
          <w:rFonts w:asciiTheme="minorHAnsi" w:eastAsia="Segoe UI" w:hAnsiTheme="minorHAnsi" w:cstheme="minorHAnsi"/>
          <w:color w:val="0D004B"/>
          <w:u w:color="2C2F45"/>
          <w:bdr w:val="nil"/>
          <w:shd w:val="clear" w:color="auto" w:fill="FFFFFF"/>
          <w:lang w:bidi="ar-SA"/>
        </w:rPr>
      </w:pPr>
      <w:r w:rsidRPr="009E0B93">
        <w:rPr>
          <w:rFonts w:asciiTheme="minorHAnsi" w:eastAsia="Segoe UI" w:hAnsiTheme="minorHAnsi" w:cstheme="minorHAnsi"/>
          <w:color w:val="0D004B"/>
          <w:u w:val="single" w:color="0D004B"/>
          <w:bdr w:val="nil"/>
          <w:shd w:val="clear" w:color="auto" w:fill="FFFFFF"/>
          <w:lang w:bidi="ar-SA"/>
        </w:rPr>
        <w:t>Wymagania dla oprogramowania do montażu wideo:</w:t>
      </w:r>
      <w:r w:rsidRPr="009E0B93">
        <w:rPr>
          <w:rFonts w:asciiTheme="minorHAnsi" w:eastAsia="Segoe UI" w:hAnsiTheme="minorHAnsi" w:cstheme="minorHAnsi"/>
          <w:color w:val="0D004B"/>
          <w:u w:color="2C2F45"/>
          <w:bdr w:val="nil"/>
          <w:shd w:val="clear" w:color="auto" w:fill="FFFFFF"/>
          <w:lang w:bidi="ar-SA"/>
        </w:rPr>
        <w:t xml:space="preserve"> </w:t>
      </w:r>
    </w:p>
    <w:p w14:paraId="186DEF48" w14:textId="4DF4F51F" w:rsidR="007E593C" w:rsidRPr="0042667F" w:rsidRDefault="007E593C" w:rsidP="00AD5272">
      <w:pPr>
        <w:pStyle w:val="Akapitzlist"/>
        <w:numPr>
          <w:ilvl w:val="0"/>
          <w:numId w:val="157"/>
        </w:numPr>
        <w:pBdr>
          <w:top w:val="nil"/>
          <w:left w:val="nil"/>
          <w:bottom w:val="nil"/>
          <w:right w:val="nil"/>
          <w:between w:val="nil"/>
          <w:bar w:val="nil"/>
        </w:pBdr>
        <w:spacing w:line="276" w:lineRule="auto"/>
        <w:ind w:left="1134"/>
        <w:rPr>
          <w:rFonts w:asciiTheme="minorHAnsi" w:eastAsia="Arial Unicode MS" w:hAnsiTheme="minorHAnsi" w:cstheme="minorHAnsi"/>
          <w:strike/>
          <w:color w:val="0D004B"/>
          <w:u w:color="0D004B"/>
          <w:bdr w:val="nil"/>
          <w:lang w:bidi="ar-SA"/>
        </w:rPr>
      </w:pPr>
      <w:r w:rsidRPr="0042667F">
        <w:rPr>
          <w:rFonts w:asciiTheme="minorHAnsi" w:eastAsia="Arial Unicode MS" w:hAnsiTheme="minorHAnsi" w:cstheme="minorHAnsi"/>
          <w:color w:val="0D004B"/>
          <w:u w:color="0D004B"/>
          <w:bdr w:val="nil"/>
          <w:lang w:bidi="ar-SA"/>
        </w:rPr>
        <w:t>licencja wieczysta na oprogramowanie, licencja bez terminu ważności i konieczności wnoszenia opłaty abonamentowej za użytkownie</w:t>
      </w:r>
      <w:r w:rsidR="00AE1005" w:rsidRPr="0042667F" w:rsidDel="00AE1005">
        <w:rPr>
          <w:rFonts w:asciiTheme="minorHAnsi" w:eastAsia="Arial Unicode MS" w:hAnsiTheme="minorHAnsi" w:cstheme="minorHAnsi"/>
          <w:color w:val="0D004B"/>
          <w:u w:color="0D004B"/>
          <w:bdr w:val="nil"/>
          <w:lang w:bidi="ar-SA"/>
        </w:rPr>
        <w:t xml:space="preserve"> </w:t>
      </w:r>
    </w:p>
    <w:p w14:paraId="4C8165D6" w14:textId="77777777" w:rsidR="007E593C" w:rsidRPr="00C451BD" w:rsidRDefault="007E593C" w:rsidP="00AD5272">
      <w:pPr>
        <w:pStyle w:val="Akapitzlist"/>
        <w:numPr>
          <w:ilvl w:val="0"/>
          <w:numId w:val="157"/>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9E0B93">
        <w:rPr>
          <w:rFonts w:asciiTheme="minorHAnsi" w:eastAsia="Arial Unicode MS" w:hAnsiTheme="minorHAnsi" w:cstheme="minorHAnsi"/>
          <w:color w:val="0D004B"/>
          <w:u w:color="0D004B"/>
          <w:bdr w:val="nil"/>
          <w:lang w:bidi="ar-SA"/>
        </w:rPr>
        <w:lastRenderedPageBreak/>
        <w:t>edycja materiału wideo z nieliniowym montażem - umieszczanie zdjęć z możliwością nakładania</w:t>
      </w:r>
      <w:r w:rsidRPr="00C451BD">
        <w:rPr>
          <w:rFonts w:asciiTheme="minorHAnsi" w:eastAsia="Arial Unicode MS" w:hAnsiTheme="minorHAnsi" w:cstheme="minorHAnsi"/>
          <w:color w:val="0D004B"/>
          <w:u w:color="0D004B"/>
          <w:bdr w:val="nil"/>
          <w:lang w:bidi="ar-SA"/>
        </w:rPr>
        <w:t xml:space="preserve"> efektów na warstwie montażowej takich jak najazd, przesunięcie czy </w:t>
      </w:r>
      <w:proofErr w:type="spellStart"/>
      <w:r w:rsidRPr="00C451BD">
        <w:rPr>
          <w:rFonts w:asciiTheme="minorHAnsi" w:eastAsia="Arial Unicode MS" w:hAnsiTheme="minorHAnsi" w:cstheme="minorHAnsi"/>
          <w:color w:val="0D004B"/>
          <w:u w:color="0D004B"/>
          <w:bdr w:val="nil"/>
          <w:lang w:bidi="ar-SA"/>
        </w:rPr>
        <w:t>zoomowania</w:t>
      </w:r>
      <w:proofErr w:type="spellEnd"/>
      <w:r w:rsidRPr="00C451BD">
        <w:rPr>
          <w:rFonts w:asciiTheme="minorHAnsi" w:eastAsia="Arial Unicode MS" w:hAnsiTheme="minorHAnsi" w:cstheme="minorHAnsi"/>
          <w:color w:val="0D004B"/>
          <w:u w:color="0D004B"/>
          <w:bdr w:val="nil"/>
          <w:lang w:bidi="ar-SA"/>
        </w:rPr>
        <w:t xml:space="preserve"> zdjęcia</w:t>
      </w:r>
    </w:p>
    <w:p w14:paraId="1B2CA3ED" w14:textId="77777777" w:rsidR="007E593C" w:rsidRPr="00C451BD" w:rsidRDefault="007E593C" w:rsidP="00AD5272">
      <w:pPr>
        <w:pStyle w:val="Akapitzlist"/>
        <w:numPr>
          <w:ilvl w:val="0"/>
          <w:numId w:val="157"/>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C451BD">
        <w:rPr>
          <w:rFonts w:asciiTheme="minorHAnsi" w:eastAsia="Arial Unicode MS" w:hAnsiTheme="minorHAnsi" w:cstheme="minorHAnsi"/>
          <w:color w:val="0D004B"/>
          <w:u w:color="0D004B"/>
          <w:bdr w:val="nil"/>
          <w:lang w:bidi="ar-SA"/>
        </w:rPr>
        <w:t>umieszczanie napisów w przygotowywanym materiale wideo</w:t>
      </w:r>
    </w:p>
    <w:p w14:paraId="1A998521" w14:textId="77777777" w:rsidR="007E593C" w:rsidRPr="00C451BD" w:rsidRDefault="007E593C" w:rsidP="00AD5272">
      <w:pPr>
        <w:pStyle w:val="Akapitzlist"/>
        <w:numPr>
          <w:ilvl w:val="0"/>
          <w:numId w:val="157"/>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C451BD">
        <w:rPr>
          <w:rFonts w:asciiTheme="minorHAnsi" w:eastAsia="Arial Unicode MS" w:hAnsiTheme="minorHAnsi" w:cstheme="minorHAnsi"/>
          <w:color w:val="0D004B"/>
          <w:u w:color="0D004B"/>
          <w:bdr w:val="nil"/>
          <w:lang w:bidi="ar-SA"/>
        </w:rPr>
        <w:t>edytor pozwalający na zaimportowanie napisów do umieszczenia w wideo z najpopularniejszych formatach tekstowych plików</w:t>
      </w:r>
    </w:p>
    <w:p w14:paraId="0E950827" w14:textId="77777777" w:rsidR="007E593C" w:rsidRPr="00C451BD" w:rsidRDefault="007E593C" w:rsidP="00AD5272">
      <w:pPr>
        <w:pStyle w:val="Akapitzlist"/>
        <w:numPr>
          <w:ilvl w:val="0"/>
          <w:numId w:val="157"/>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C451BD">
        <w:rPr>
          <w:rFonts w:asciiTheme="minorHAnsi" w:eastAsia="Arial Unicode MS" w:hAnsiTheme="minorHAnsi" w:cstheme="minorHAnsi"/>
          <w:color w:val="0D004B"/>
          <w:u w:color="0D004B"/>
          <w:bdr w:val="nil"/>
          <w:lang w:bidi="ar-SA"/>
        </w:rPr>
        <w:t xml:space="preserve">edycja materiałów wideo o różnej rozdzielczości - dowolna liczba warstw montażowych (video </w:t>
      </w:r>
      <w:proofErr w:type="spellStart"/>
      <w:r w:rsidRPr="00C451BD">
        <w:rPr>
          <w:rFonts w:asciiTheme="minorHAnsi" w:eastAsia="Arial Unicode MS" w:hAnsiTheme="minorHAnsi" w:cstheme="minorHAnsi"/>
          <w:color w:val="0D004B"/>
          <w:u w:color="0D004B"/>
          <w:bdr w:val="nil"/>
          <w:lang w:bidi="ar-SA"/>
        </w:rPr>
        <w:t>tracks</w:t>
      </w:r>
      <w:proofErr w:type="spellEnd"/>
      <w:r w:rsidRPr="00C451BD">
        <w:rPr>
          <w:rFonts w:asciiTheme="minorHAnsi" w:eastAsia="Arial Unicode MS" w:hAnsiTheme="minorHAnsi" w:cstheme="minorHAnsi"/>
          <w:color w:val="0D004B"/>
          <w:u w:color="0D004B"/>
          <w:bdr w:val="nil"/>
          <w:lang w:bidi="ar-SA"/>
        </w:rPr>
        <w:t xml:space="preserve">, audio </w:t>
      </w:r>
      <w:proofErr w:type="spellStart"/>
      <w:r w:rsidRPr="00C451BD">
        <w:rPr>
          <w:rFonts w:asciiTheme="minorHAnsi" w:eastAsia="Arial Unicode MS" w:hAnsiTheme="minorHAnsi" w:cstheme="minorHAnsi"/>
          <w:color w:val="0D004B"/>
          <w:u w:color="0D004B"/>
          <w:bdr w:val="nil"/>
          <w:lang w:bidi="ar-SA"/>
        </w:rPr>
        <w:t>tracks</w:t>
      </w:r>
      <w:proofErr w:type="spellEnd"/>
      <w:r w:rsidRPr="00C451BD">
        <w:rPr>
          <w:rFonts w:asciiTheme="minorHAnsi" w:eastAsia="Arial Unicode MS" w:hAnsiTheme="minorHAnsi" w:cstheme="minorHAnsi"/>
          <w:color w:val="0D004B"/>
          <w:u w:color="0D004B"/>
          <w:bdr w:val="nil"/>
          <w:lang w:bidi="ar-SA"/>
        </w:rPr>
        <w:t xml:space="preserve">, </w:t>
      </w:r>
      <w:proofErr w:type="spellStart"/>
      <w:r w:rsidRPr="00C451BD">
        <w:rPr>
          <w:rFonts w:asciiTheme="minorHAnsi" w:eastAsia="Arial Unicode MS" w:hAnsiTheme="minorHAnsi" w:cstheme="minorHAnsi"/>
          <w:color w:val="0D004B"/>
          <w:u w:color="0D004B"/>
          <w:bdr w:val="nil"/>
          <w:lang w:bidi="ar-SA"/>
        </w:rPr>
        <w:t>title</w:t>
      </w:r>
      <w:proofErr w:type="spellEnd"/>
      <w:r w:rsidRPr="00C451BD">
        <w:rPr>
          <w:rFonts w:asciiTheme="minorHAnsi" w:eastAsia="Arial Unicode MS" w:hAnsiTheme="minorHAnsi" w:cstheme="minorHAnsi"/>
          <w:color w:val="0D004B"/>
          <w:u w:color="0D004B"/>
          <w:bdr w:val="nil"/>
          <w:lang w:bidi="ar-SA"/>
        </w:rPr>
        <w:t xml:space="preserve"> </w:t>
      </w:r>
      <w:proofErr w:type="spellStart"/>
      <w:r w:rsidRPr="00C451BD">
        <w:rPr>
          <w:rFonts w:asciiTheme="minorHAnsi" w:eastAsia="Arial Unicode MS" w:hAnsiTheme="minorHAnsi" w:cstheme="minorHAnsi"/>
          <w:color w:val="0D004B"/>
          <w:u w:color="0D004B"/>
          <w:bdr w:val="nil"/>
          <w:lang w:bidi="ar-SA"/>
        </w:rPr>
        <w:t>tracks</w:t>
      </w:r>
      <w:proofErr w:type="spellEnd"/>
      <w:r w:rsidRPr="00C451BD">
        <w:rPr>
          <w:rFonts w:asciiTheme="minorHAnsi" w:eastAsia="Arial Unicode MS" w:hAnsiTheme="minorHAnsi" w:cstheme="minorHAnsi"/>
          <w:color w:val="0D004B"/>
          <w:u w:color="0D004B"/>
          <w:bdr w:val="nil"/>
          <w:lang w:bidi="ar-SA"/>
        </w:rPr>
        <w:t xml:space="preserve">, </w:t>
      </w:r>
      <w:proofErr w:type="spellStart"/>
      <w:r w:rsidRPr="00C451BD">
        <w:rPr>
          <w:rFonts w:asciiTheme="minorHAnsi" w:eastAsia="Arial Unicode MS" w:hAnsiTheme="minorHAnsi" w:cstheme="minorHAnsi"/>
          <w:color w:val="0D004B"/>
          <w:u w:color="0D004B"/>
          <w:bdr w:val="nil"/>
          <w:lang w:bidi="ar-SA"/>
        </w:rPr>
        <w:t>graphics</w:t>
      </w:r>
      <w:proofErr w:type="spellEnd"/>
      <w:r w:rsidRPr="00C451BD">
        <w:rPr>
          <w:rFonts w:asciiTheme="minorHAnsi" w:eastAsia="Arial Unicode MS" w:hAnsiTheme="minorHAnsi" w:cstheme="minorHAnsi"/>
          <w:color w:val="0D004B"/>
          <w:u w:color="0D004B"/>
          <w:bdr w:val="nil"/>
          <w:lang w:bidi="ar-SA"/>
        </w:rPr>
        <w:t xml:space="preserve"> </w:t>
      </w:r>
      <w:proofErr w:type="spellStart"/>
      <w:r w:rsidRPr="00C451BD">
        <w:rPr>
          <w:rFonts w:asciiTheme="minorHAnsi" w:eastAsia="Arial Unicode MS" w:hAnsiTheme="minorHAnsi" w:cstheme="minorHAnsi"/>
          <w:color w:val="0D004B"/>
          <w:u w:color="0D004B"/>
          <w:bdr w:val="nil"/>
          <w:lang w:bidi="ar-SA"/>
        </w:rPr>
        <w:t>tracks</w:t>
      </w:r>
      <w:proofErr w:type="spellEnd"/>
      <w:r w:rsidRPr="00C451BD">
        <w:rPr>
          <w:rFonts w:asciiTheme="minorHAnsi" w:eastAsia="Arial Unicode MS" w:hAnsiTheme="minorHAnsi" w:cstheme="minorHAnsi"/>
          <w:color w:val="0D004B"/>
          <w:u w:color="0D004B"/>
          <w:bdr w:val="nil"/>
          <w:lang w:bidi="ar-SA"/>
        </w:rPr>
        <w:t>) dla wideo, audio, napisów oraz grafik</w:t>
      </w:r>
    </w:p>
    <w:p w14:paraId="06666663" w14:textId="2BE6E8E3" w:rsidR="007E593C" w:rsidRPr="00C451BD" w:rsidRDefault="007E593C" w:rsidP="00AD5272">
      <w:pPr>
        <w:pStyle w:val="Akapitzlist"/>
        <w:numPr>
          <w:ilvl w:val="0"/>
          <w:numId w:val="157"/>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C451BD">
        <w:rPr>
          <w:rFonts w:asciiTheme="minorHAnsi" w:eastAsia="Arial Unicode MS" w:hAnsiTheme="minorHAnsi" w:cstheme="minorHAnsi"/>
          <w:color w:val="0D004B"/>
          <w:u w:color="0D004B"/>
          <w:bdr w:val="nil"/>
          <w:lang w:bidi="ar-SA"/>
        </w:rPr>
        <w:t>wykorzystywanie przyspieszenia sprzętowego CPU lub GPU</w:t>
      </w:r>
    </w:p>
    <w:p w14:paraId="21728982" w14:textId="77777777" w:rsidR="007E593C" w:rsidRPr="00C451BD" w:rsidRDefault="007E593C" w:rsidP="00AD5272">
      <w:pPr>
        <w:pStyle w:val="Akapitzlist"/>
        <w:numPr>
          <w:ilvl w:val="0"/>
          <w:numId w:val="157"/>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C451BD">
        <w:rPr>
          <w:rFonts w:asciiTheme="minorHAnsi" w:eastAsia="Arial Unicode MS" w:hAnsiTheme="minorHAnsi" w:cstheme="minorHAnsi"/>
          <w:color w:val="0D004B"/>
          <w:u w:color="0D004B"/>
          <w:bdr w:val="nil"/>
          <w:lang w:bidi="ar-SA"/>
        </w:rPr>
        <w:t>obsługa edycji dla wielu kamer (obraz i dźwięk) - obsługa i eksport wideo w formacie: HEVC/ H.265, AVC/H.264, MPEG-2, MPEG-1, MP4, MOV, AVI, WMV, MKV</w:t>
      </w:r>
    </w:p>
    <w:p w14:paraId="4211F3C7" w14:textId="77777777" w:rsidR="007E593C" w:rsidRPr="004F7BA6" w:rsidRDefault="007E593C" w:rsidP="00AD5272">
      <w:pPr>
        <w:pStyle w:val="Akapitzlist"/>
        <w:numPr>
          <w:ilvl w:val="0"/>
          <w:numId w:val="157"/>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val="en-US" w:bidi="ar-SA"/>
        </w:rPr>
      </w:pPr>
      <w:proofErr w:type="spellStart"/>
      <w:r w:rsidRPr="004F7BA6">
        <w:rPr>
          <w:rFonts w:asciiTheme="minorHAnsi" w:eastAsia="Arial Unicode MS" w:hAnsiTheme="minorHAnsi" w:cstheme="minorHAnsi"/>
          <w:color w:val="0D004B"/>
          <w:u w:color="0D004B"/>
          <w:bdr w:val="nil"/>
          <w:lang w:val="en-US" w:bidi="ar-SA"/>
        </w:rPr>
        <w:t>obsługa</w:t>
      </w:r>
      <w:proofErr w:type="spellEnd"/>
      <w:r w:rsidRPr="004F7BA6">
        <w:rPr>
          <w:rFonts w:asciiTheme="minorHAnsi" w:eastAsia="Arial Unicode MS" w:hAnsiTheme="minorHAnsi" w:cstheme="minorHAnsi"/>
          <w:color w:val="0D004B"/>
          <w:u w:color="0D004B"/>
          <w:bdr w:val="nil"/>
          <w:lang w:val="en-US" w:bidi="ar-SA"/>
        </w:rPr>
        <w:t xml:space="preserve"> </w:t>
      </w:r>
      <w:proofErr w:type="spellStart"/>
      <w:r w:rsidRPr="004F7BA6">
        <w:rPr>
          <w:rFonts w:asciiTheme="minorHAnsi" w:eastAsia="Arial Unicode MS" w:hAnsiTheme="minorHAnsi" w:cstheme="minorHAnsi"/>
          <w:color w:val="0D004B"/>
          <w:u w:color="0D004B"/>
          <w:bdr w:val="nil"/>
          <w:lang w:val="en-US" w:bidi="ar-SA"/>
        </w:rPr>
        <w:t>i</w:t>
      </w:r>
      <w:proofErr w:type="spellEnd"/>
      <w:r w:rsidRPr="004F7BA6">
        <w:rPr>
          <w:rFonts w:asciiTheme="minorHAnsi" w:eastAsia="Arial Unicode MS" w:hAnsiTheme="minorHAnsi" w:cstheme="minorHAnsi"/>
          <w:color w:val="0D004B"/>
          <w:u w:color="0D004B"/>
          <w:bdr w:val="nil"/>
          <w:lang w:val="en-US" w:bidi="ar-SA"/>
        </w:rPr>
        <w:t xml:space="preserve"> </w:t>
      </w:r>
      <w:proofErr w:type="spellStart"/>
      <w:r w:rsidRPr="004F7BA6">
        <w:rPr>
          <w:rFonts w:asciiTheme="minorHAnsi" w:eastAsia="Arial Unicode MS" w:hAnsiTheme="minorHAnsi" w:cstheme="minorHAnsi"/>
          <w:color w:val="0D004B"/>
          <w:u w:color="0D004B"/>
          <w:bdr w:val="nil"/>
          <w:lang w:val="en-US" w:bidi="ar-SA"/>
        </w:rPr>
        <w:t>eksport</w:t>
      </w:r>
      <w:proofErr w:type="spellEnd"/>
      <w:r w:rsidRPr="004F7BA6">
        <w:rPr>
          <w:rFonts w:asciiTheme="minorHAnsi" w:eastAsia="Arial Unicode MS" w:hAnsiTheme="minorHAnsi" w:cstheme="minorHAnsi"/>
          <w:color w:val="0D004B"/>
          <w:u w:color="0D004B"/>
          <w:bdr w:val="nil"/>
          <w:lang w:val="en-US" w:bidi="ar-SA"/>
        </w:rPr>
        <w:t xml:space="preserve"> audio w </w:t>
      </w:r>
      <w:proofErr w:type="spellStart"/>
      <w:r w:rsidRPr="004F7BA6">
        <w:rPr>
          <w:rFonts w:asciiTheme="minorHAnsi" w:eastAsia="Arial Unicode MS" w:hAnsiTheme="minorHAnsi" w:cstheme="minorHAnsi"/>
          <w:color w:val="0D004B"/>
          <w:u w:color="0D004B"/>
          <w:bdr w:val="nil"/>
          <w:lang w:val="en-US" w:bidi="ar-SA"/>
        </w:rPr>
        <w:t>formacie</w:t>
      </w:r>
      <w:proofErr w:type="spellEnd"/>
      <w:r w:rsidRPr="004F7BA6">
        <w:rPr>
          <w:rFonts w:asciiTheme="minorHAnsi" w:eastAsia="Arial Unicode MS" w:hAnsiTheme="minorHAnsi" w:cstheme="minorHAnsi"/>
          <w:color w:val="0D004B"/>
          <w:u w:color="0D004B"/>
          <w:bdr w:val="nil"/>
          <w:lang w:val="en-US" w:bidi="ar-SA"/>
        </w:rPr>
        <w:t xml:space="preserve">: AIF, AAC, MP3, OGG </w:t>
      </w:r>
      <w:proofErr w:type="spellStart"/>
      <w:r w:rsidRPr="004F7BA6">
        <w:rPr>
          <w:rFonts w:asciiTheme="minorHAnsi" w:eastAsia="Arial Unicode MS" w:hAnsiTheme="minorHAnsi" w:cstheme="minorHAnsi"/>
          <w:color w:val="0D004B"/>
          <w:u w:color="0D004B"/>
          <w:bdr w:val="nil"/>
          <w:lang w:val="en-US" w:bidi="ar-SA"/>
        </w:rPr>
        <w:t>Vorbis</w:t>
      </w:r>
      <w:proofErr w:type="spellEnd"/>
      <w:r w:rsidRPr="004F7BA6">
        <w:rPr>
          <w:rFonts w:asciiTheme="minorHAnsi" w:eastAsia="Arial Unicode MS" w:hAnsiTheme="minorHAnsi" w:cstheme="minorHAnsi"/>
          <w:color w:val="0D004B"/>
          <w:u w:color="0D004B"/>
          <w:bdr w:val="nil"/>
          <w:lang w:val="en-US" w:bidi="ar-SA"/>
        </w:rPr>
        <w:t>, WAV, WMA, FLAC</w:t>
      </w:r>
    </w:p>
    <w:p w14:paraId="45C1F1EF" w14:textId="77777777" w:rsidR="007E593C" w:rsidRPr="00C451BD" w:rsidRDefault="007E593C" w:rsidP="00AD5272">
      <w:pPr>
        <w:pStyle w:val="Akapitzlist"/>
        <w:numPr>
          <w:ilvl w:val="0"/>
          <w:numId w:val="157"/>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C451BD">
        <w:rPr>
          <w:rFonts w:asciiTheme="minorHAnsi" w:eastAsia="Arial Unicode MS" w:hAnsiTheme="minorHAnsi" w:cstheme="minorHAnsi"/>
          <w:color w:val="0D004B"/>
          <w:u w:color="0D004B"/>
          <w:bdr w:val="nil"/>
          <w:lang w:bidi="ar-SA"/>
        </w:rPr>
        <w:t>import grafik z popularnych formatów jak: BMP, JPG, PNG, TIFF</w:t>
      </w:r>
    </w:p>
    <w:p w14:paraId="3C6B3318" w14:textId="77777777" w:rsidR="007E593C" w:rsidRPr="004F7BA6" w:rsidRDefault="007E593C" w:rsidP="00AD5272">
      <w:pPr>
        <w:pStyle w:val="Akapitzlist"/>
        <w:numPr>
          <w:ilvl w:val="0"/>
          <w:numId w:val="157"/>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val="en-US" w:bidi="ar-SA"/>
        </w:rPr>
      </w:pPr>
      <w:proofErr w:type="spellStart"/>
      <w:r w:rsidRPr="004F7BA6">
        <w:rPr>
          <w:rFonts w:asciiTheme="minorHAnsi" w:eastAsia="Arial Unicode MS" w:hAnsiTheme="minorHAnsi" w:cstheme="minorHAnsi"/>
          <w:color w:val="0D004B"/>
          <w:u w:color="0D004B"/>
          <w:bdr w:val="nil"/>
          <w:lang w:val="en-US" w:bidi="ar-SA"/>
        </w:rPr>
        <w:t>korekcja</w:t>
      </w:r>
      <w:proofErr w:type="spellEnd"/>
      <w:r w:rsidRPr="004F7BA6">
        <w:rPr>
          <w:rFonts w:asciiTheme="minorHAnsi" w:eastAsia="Arial Unicode MS" w:hAnsiTheme="minorHAnsi" w:cstheme="minorHAnsi"/>
          <w:color w:val="0D004B"/>
          <w:u w:color="0D004B"/>
          <w:bdr w:val="nil"/>
          <w:lang w:val="en-US" w:bidi="ar-SA"/>
        </w:rPr>
        <w:t xml:space="preserve"> </w:t>
      </w:r>
      <w:proofErr w:type="spellStart"/>
      <w:r w:rsidRPr="004F7BA6">
        <w:rPr>
          <w:rFonts w:asciiTheme="minorHAnsi" w:eastAsia="Arial Unicode MS" w:hAnsiTheme="minorHAnsi" w:cstheme="minorHAnsi"/>
          <w:color w:val="0D004B"/>
          <w:u w:color="0D004B"/>
          <w:bdr w:val="nil"/>
          <w:lang w:val="en-US" w:bidi="ar-SA"/>
        </w:rPr>
        <w:t>kolorów</w:t>
      </w:r>
      <w:proofErr w:type="spellEnd"/>
      <w:r w:rsidRPr="004F7BA6">
        <w:rPr>
          <w:rFonts w:asciiTheme="minorHAnsi" w:eastAsia="Arial Unicode MS" w:hAnsiTheme="minorHAnsi" w:cstheme="minorHAnsi"/>
          <w:color w:val="0D004B"/>
          <w:u w:color="0D004B"/>
          <w:bdr w:val="nil"/>
          <w:lang w:val="en-US" w:bidi="ar-SA"/>
        </w:rPr>
        <w:t>, color grading</w:t>
      </w:r>
    </w:p>
    <w:p w14:paraId="7793EE51" w14:textId="77777777" w:rsidR="007E593C" w:rsidRPr="009E0B93" w:rsidRDefault="007E593C" w:rsidP="00AD5272">
      <w:pPr>
        <w:pStyle w:val="Akapitzlist"/>
        <w:numPr>
          <w:ilvl w:val="0"/>
          <w:numId w:val="157"/>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C451BD">
        <w:rPr>
          <w:rFonts w:asciiTheme="minorHAnsi" w:eastAsia="Arial Unicode MS" w:hAnsiTheme="minorHAnsi" w:cstheme="minorHAnsi"/>
          <w:color w:val="0D004B"/>
          <w:u w:color="0D004B"/>
          <w:bdr w:val="nil"/>
          <w:lang w:bidi="ar-SA"/>
        </w:rPr>
        <w:t xml:space="preserve">możliwość tworzenia pliku wynikowego MP4 </w:t>
      </w:r>
      <w:r w:rsidRPr="009E0B93">
        <w:rPr>
          <w:rFonts w:asciiTheme="minorHAnsi" w:eastAsia="Arial Unicode MS" w:hAnsiTheme="minorHAnsi" w:cstheme="minorHAnsi"/>
          <w:color w:val="0D004B"/>
          <w:u w:color="0D004B"/>
          <w:bdr w:val="nil"/>
          <w:lang w:bidi="ar-SA"/>
        </w:rPr>
        <w:t>lub MKV zawierającego wiele ścieżek dźwiękowych do materiału wideo np. zawierających ścieżkę dźwiękową w języku polskim i angielskim licencja wieczysta na oprogramowanie,</w:t>
      </w:r>
    </w:p>
    <w:p w14:paraId="012A8806" w14:textId="77777777" w:rsidR="007E593C" w:rsidRPr="00C451BD" w:rsidRDefault="007E593C" w:rsidP="00AD5272">
      <w:pPr>
        <w:pStyle w:val="Akapitzlist"/>
        <w:numPr>
          <w:ilvl w:val="0"/>
          <w:numId w:val="157"/>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9E0B93">
        <w:rPr>
          <w:rFonts w:asciiTheme="minorHAnsi" w:eastAsia="Arial Unicode MS" w:hAnsiTheme="minorHAnsi" w:cstheme="minorHAnsi"/>
          <w:color w:val="0D004B"/>
          <w:u w:color="0D004B"/>
          <w:bdr w:val="nil"/>
          <w:lang w:bidi="ar-SA"/>
        </w:rPr>
        <w:t>edycja materiału wideo z nieliniowym montażem</w:t>
      </w:r>
      <w:r w:rsidRPr="00C451BD">
        <w:rPr>
          <w:rFonts w:asciiTheme="minorHAnsi" w:eastAsia="Arial Unicode MS" w:hAnsiTheme="minorHAnsi" w:cstheme="minorHAnsi"/>
          <w:color w:val="0D004B"/>
          <w:u w:color="0D004B"/>
          <w:bdr w:val="nil"/>
          <w:lang w:bidi="ar-SA"/>
        </w:rPr>
        <w:br/>
      </w:r>
    </w:p>
    <w:p w14:paraId="57B1058D" w14:textId="42775494" w:rsidR="007E593C" w:rsidRPr="004F7BA6" w:rsidRDefault="007E593C" w:rsidP="007E593C">
      <w:pPr>
        <w:pBdr>
          <w:top w:val="nil"/>
          <w:left w:val="nil"/>
          <w:bottom w:val="nil"/>
          <w:right w:val="nil"/>
          <w:between w:val="nil"/>
          <w:bar w:val="nil"/>
        </w:pBdr>
        <w:spacing w:line="276" w:lineRule="auto"/>
        <w:rPr>
          <w:rFonts w:asciiTheme="minorHAnsi" w:eastAsia="Arial Unicode MS" w:hAnsiTheme="minorHAnsi" w:cstheme="minorHAnsi"/>
          <w:b/>
          <w:bCs/>
          <w:color w:val="0D004B"/>
          <w:u w:color="0D004B"/>
          <w:bdr w:val="nil"/>
          <w:lang w:bidi="ar-SA"/>
        </w:rPr>
      </w:pPr>
      <w:r w:rsidRPr="004F7BA6">
        <w:rPr>
          <w:rFonts w:asciiTheme="minorHAnsi" w:eastAsia="Arial Unicode MS" w:hAnsiTheme="minorHAnsi" w:cstheme="minorHAnsi"/>
          <w:b/>
          <w:bCs/>
          <w:color w:val="0D004B"/>
          <w:u w:color="0D004B"/>
          <w:bdr w:val="nil"/>
          <w:lang w:bidi="ar-SA"/>
        </w:rPr>
        <w:t>c. Monitory do komputerów – 4 sztuki</w:t>
      </w:r>
    </w:p>
    <w:p w14:paraId="3D2ED4FB" w14:textId="77777777" w:rsidR="007E593C" w:rsidRPr="004F7BA6" w:rsidRDefault="007E593C" w:rsidP="007E593C">
      <w:pPr>
        <w:pBdr>
          <w:top w:val="nil"/>
          <w:left w:val="nil"/>
          <w:bottom w:val="nil"/>
          <w:right w:val="nil"/>
          <w:between w:val="nil"/>
          <w:bar w:val="nil"/>
        </w:pBdr>
        <w:spacing w:line="276" w:lineRule="auto"/>
        <w:rPr>
          <w:rFonts w:asciiTheme="minorHAnsi" w:eastAsia="Arial Unicode MS" w:hAnsiTheme="minorHAnsi" w:cstheme="minorHAnsi"/>
          <w:bCs/>
          <w:color w:val="0D004B"/>
          <w:u w:val="single" w:color="0D004B"/>
          <w:bdr w:val="nil"/>
          <w:lang w:bidi="ar-SA"/>
        </w:rPr>
      </w:pPr>
      <w:r w:rsidRPr="004F7BA6">
        <w:rPr>
          <w:rFonts w:asciiTheme="minorHAnsi" w:eastAsia="Arial Unicode MS" w:hAnsiTheme="minorHAnsi" w:cstheme="minorHAnsi"/>
          <w:bCs/>
          <w:color w:val="0D004B"/>
          <w:u w:val="single" w:color="0D004B"/>
          <w:bdr w:val="nil"/>
          <w:lang w:bidi="ar-SA"/>
        </w:rPr>
        <w:t>Minimalne wymagania:</w:t>
      </w:r>
    </w:p>
    <w:p w14:paraId="48AD6F8F" w14:textId="77777777" w:rsidR="007E593C" w:rsidRPr="00C451BD" w:rsidRDefault="007E593C" w:rsidP="00AD5272">
      <w:pPr>
        <w:pStyle w:val="Akapitzlist"/>
        <w:numPr>
          <w:ilvl w:val="0"/>
          <w:numId w:val="159"/>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 xml:space="preserve">monitor </w:t>
      </w:r>
      <w:r w:rsidRPr="00C451BD">
        <w:rPr>
          <w:rFonts w:asciiTheme="minorHAnsi" w:eastAsia="Arial Unicode MS" w:hAnsiTheme="minorHAnsi" w:cstheme="minorHAnsi"/>
          <w:color w:val="0D004B"/>
          <w:u w:color="0D004B"/>
          <w:bdr w:val="nil"/>
          <w:lang w:bidi="ar-SA"/>
        </w:rPr>
        <w:t xml:space="preserve">27” 3840 x 2160 (UHD 4K),  Matryca matowa, IPS, tryb HDR, czas reakcji maksymalnie 1ms, Kontrast 1000:1, Współczynnik kontrastu dynamicznego 80000000:1, Częstotliwość odświeżania 144 </w:t>
      </w:r>
      <w:proofErr w:type="spellStart"/>
      <w:r w:rsidRPr="00C451BD">
        <w:rPr>
          <w:rFonts w:asciiTheme="minorHAnsi" w:eastAsia="Arial Unicode MS" w:hAnsiTheme="minorHAnsi" w:cstheme="minorHAnsi"/>
          <w:color w:val="0D004B"/>
          <w:u w:color="0D004B"/>
          <w:bdr w:val="nil"/>
          <w:lang w:bidi="ar-SA"/>
        </w:rPr>
        <w:t>Hz</w:t>
      </w:r>
      <w:proofErr w:type="spellEnd"/>
      <w:r w:rsidRPr="00C451BD">
        <w:rPr>
          <w:rFonts w:asciiTheme="minorHAnsi" w:eastAsia="Arial Unicode MS" w:hAnsiTheme="minorHAnsi" w:cstheme="minorHAnsi"/>
          <w:color w:val="0D004B"/>
          <w:u w:color="0D004B"/>
          <w:bdr w:val="nil"/>
          <w:lang w:bidi="ar-SA"/>
        </w:rPr>
        <w:t xml:space="preserve"> </w:t>
      </w:r>
    </w:p>
    <w:p w14:paraId="7942494F" w14:textId="3EC2FED0" w:rsidR="007E593C" w:rsidRDefault="007E593C" w:rsidP="00AD5272">
      <w:pPr>
        <w:pStyle w:val="Akapitzlist"/>
        <w:numPr>
          <w:ilvl w:val="0"/>
          <w:numId w:val="159"/>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proofErr w:type="spellStart"/>
      <w:r w:rsidRPr="004F7BA6">
        <w:rPr>
          <w:rFonts w:asciiTheme="minorHAnsi" w:eastAsia="Arial Unicode MS" w:hAnsiTheme="minorHAnsi" w:cstheme="minorHAnsi"/>
          <w:color w:val="0D004B"/>
          <w:u w:color="0D004B"/>
          <w:bdr w:val="nil"/>
          <w:lang w:val="en-US" w:bidi="ar-SA"/>
        </w:rPr>
        <w:t>Złącza</w:t>
      </w:r>
      <w:proofErr w:type="spellEnd"/>
      <w:r w:rsidRPr="004F7BA6">
        <w:rPr>
          <w:rFonts w:asciiTheme="minorHAnsi" w:eastAsia="Arial Unicode MS" w:hAnsiTheme="minorHAnsi" w:cstheme="minorHAnsi"/>
          <w:color w:val="0D004B"/>
          <w:u w:color="0D004B"/>
          <w:bdr w:val="nil"/>
          <w:lang w:val="en-US" w:bidi="ar-SA"/>
        </w:rPr>
        <w:t xml:space="preserve"> HDMI</w:t>
      </w:r>
      <w:r w:rsidRPr="004F7BA6">
        <w:rPr>
          <w:rFonts w:asciiTheme="minorHAnsi" w:eastAsia="Arial Unicode MS" w:hAnsiTheme="minorHAnsi" w:cstheme="minorHAnsi"/>
          <w:color w:val="0D004B"/>
          <w:u w:color="0D004B"/>
          <w:bdr w:val="nil"/>
          <w:lang w:bidi="ar-SA"/>
        </w:rPr>
        <w:t xml:space="preserve"> oraz </w:t>
      </w:r>
      <w:proofErr w:type="spellStart"/>
      <w:r w:rsidRPr="004F7BA6">
        <w:rPr>
          <w:rFonts w:asciiTheme="minorHAnsi" w:eastAsia="Arial Unicode MS" w:hAnsiTheme="minorHAnsi" w:cstheme="minorHAnsi"/>
          <w:color w:val="0D004B"/>
          <w:u w:color="0D004B"/>
          <w:bdr w:val="nil"/>
          <w:lang w:bidi="ar-SA"/>
        </w:rPr>
        <w:t>DisplayPort</w:t>
      </w:r>
      <w:proofErr w:type="spellEnd"/>
    </w:p>
    <w:p w14:paraId="59B65212" w14:textId="77777777" w:rsidR="00DD0C10" w:rsidRPr="00DD0C10" w:rsidRDefault="00DD0C10" w:rsidP="00DD0C10">
      <w:pPr>
        <w:pStyle w:val="Akapitzlist"/>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p>
    <w:p w14:paraId="7F0363B1" w14:textId="01942E98" w:rsidR="007E593C" w:rsidRPr="004F7BA6" w:rsidRDefault="007E593C" w:rsidP="007E593C">
      <w:p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b/>
          <w:bCs/>
          <w:color w:val="0D004B"/>
          <w:u w:color="0D004B"/>
          <w:bdr w:val="nil"/>
          <w:lang w:bidi="ar-SA"/>
        </w:rPr>
        <w:t xml:space="preserve">d. Monitor do podglądu materiału PGM </w:t>
      </w:r>
      <w:r w:rsidRPr="004F7BA6">
        <w:rPr>
          <w:rFonts w:asciiTheme="minorHAnsi" w:eastAsia="Arial Unicode MS" w:hAnsiTheme="minorHAnsi" w:cstheme="minorHAnsi"/>
          <w:color w:val="0D004B"/>
          <w:u w:color="0D004B"/>
          <w:bdr w:val="nil"/>
          <w:lang w:bidi="ar-SA"/>
        </w:rPr>
        <w:t xml:space="preserve">HD-SDI – 1 </w:t>
      </w:r>
      <w:proofErr w:type="spellStart"/>
      <w:r w:rsidRPr="004F7BA6">
        <w:rPr>
          <w:rFonts w:asciiTheme="minorHAnsi" w:eastAsia="Arial Unicode MS" w:hAnsiTheme="minorHAnsi" w:cstheme="minorHAnsi"/>
          <w:color w:val="0D004B"/>
          <w:u w:color="0D004B"/>
          <w:bdr w:val="nil"/>
          <w:lang w:bidi="ar-SA"/>
        </w:rPr>
        <w:t>szt</w:t>
      </w:r>
      <w:proofErr w:type="spellEnd"/>
      <w:r w:rsidRPr="004F7BA6">
        <w:rPr>
          <w:rFonts w:asciiTheme="minorHAnsi" w:eastAsia="Arial Unicode MS" w:hAnsiTheme="minorHAnsi" w:cstheme="minorHAnsi"/>
          <w:color w:val="0D004B"/>
          <w:u w:color="0D004B"/>
          <w:bdr w:val="nil"/>
          <w:lang w:bidi="ar-SA"/>
        </w:rPr>
        <w:t xml:space="preserve"> </w:t>
      </w:r>
    </w:p>
    <w:p w14:paraId="40147137" w14:textId="77777777" w:rsidR="007E593C" w:rsidRPr="004F7BA6" w:rsidRDefault="007E593C" w:rsidP="007E593C">
      <w:pPr>
        <w:pBdr>
          <w:top w:val="nil"/>
          <w:left w:val="nil"/>
          <w:bottom w:val="nil"/>
          <w:right w:val="nil"/>
          <w:between w:val="nil"/>
          <w:bar w:val="nil"/>
        </w:pBdr>
        <w:spacing w:line="276" w:lineRule="auto"/>
        <w:rPr>
          <w:rFonts w:asciiTheme="minorHAnsi" w:eastAsia="Arial Unicode MS" w:hAnsiTheme="minorHAnsi" w:cstheme="minorHAnsi"/>
          <w:bCs/>
          <w:color w:val="0D004B"/>
          <w:u w:val="single" w:color="0D004B"/>
          <w:bdr w:val="nil"/>
          <w:lang w:bidi="ar-SA"/>
        </w:rPr>
      </w:pPr>
      <w:r w:rsidRPr="004F7BA6">
        <w:rPr>
          <w:rFonts w:asciiTheme="minorHAnsi" w:eastAsia="Arial Unicode MS" w:hAnsiTheme="minorHAnsi" w:cstheme="minorHAnsi"/>
          <w:bCs/>
          <w:color w:val="0D004B"/>
          <w:u w:val="single" w:color="0D004B"/>
          <w:bdr w:val="nil"/>
          <w:lang w:bidi="ar-SA"/>
        </w:rPr>
        <w:t>Minimalne wymagania:</w:t>
      </w:r>
    </w:p>
    <w:p w14:paraId="6B4824D1" w14:textId="0A9C0197" w:rsidR="007E593C" w:rsidRPr="004F7BA6" w:rsidRDefault="007E593C" w:rsidP="00AD5272">
      <w:pPr>
        <w:pStyle w:val="Akapitzlist"/>
        <w:numPr>
          <w:ilvl w:val="0"/>
          <w:numId w:val="160"/>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val="en-US" w:bidi="ar-SA"/>
        </w:rPr>
      </w:pPr>
      <w:proofErr w:type="spellStart"/>
      <w:r w:rsidRPr="004F7BA6">
        <w:rPr>
          <w:rFonts w:asciiTheme="minorHAnsi" w:eastAsia="Arial Unicode MS" w:hAnsiTheme="minorHAnsi" w:cstheme="minorHAnsi"/>
          <w:color w:val="0D004B"/>
          <w:u w:color="0D004B"/>
          <w:bdr w:val="nil"/>
          <w:lang w:val="en-US" w:bidi="ar-SA"/>
        </w:rPr>
        <w:t>Przekątna</w:t>
      </w:r>
      <w:proofErr w:type="spellEnd"/>
      <w:r w:rsidRPr="004F7BA6">
        <w:rPr>
          <w:rFonts w:asciiTheme="minorHAnsi" w:eastAsia="Arial Unicode MS" w:hAnsiTheme="minorHAnsi" w:cstheme="minorHAnsi"/>
          <w:color w:val="0D004B"/>
          <w:u w:color="0D004B"/>
          <w:bdr w:val="nil"/>
          <w:lang w:val="en-US" w:bidi="ar-SA"/>
        </w:rPr>
        <w:t xml:space="preserve"> </w:t>
      </w:r>
      <w:r w:rsidR="001A12AC">
        <w:rPr>
          <w:rFonts w:asciiTheme="minorHAnsi" w:eastAsia="Arial Unicode MS" w:hAnsiTheme="minorHAnsi" w:cstheme="minorHAnsi"/>
          <w:color w:val="0D004B"/>
          <w:u w:color="0D004B"/>
          <w:bdr w:val="nil"/>
          <w:lang w:val="en-US" w:bidi="ar-SA"/>
        </w:rPr>
        <w:t xml:space="preserve">min. </w:t>
      </w:r>
      <w:r w:rsidRPr="004F7BA6">
        <w:rPr>
          <w:rFonts w:asciiTheme="minorHAnsi" w:eastAsia="Arial Unicode MS" w:hAnsiTheme="minorHAnsi" w:cstheme="minorHAnsi"/>
          <w:color w:val="0D004B"/>
          <w:u w:color="0D004B"/>
          <w:bdr w:val="nil"/>
          <w:lang w:val="en-US" w:bidi="ar-SA"/>
        </w:rPr>
        <w:t>27”</w:t>
      </w:r>
    </w:p>
    <w:p w14:paraId="49B95DF6" w14:textId="0782D47E" w:rsidR="007E593C" w:rsidRPr="004F7BA6" w:rsidRDefault="007E593C" w:rsidP="00AD5272">
      <w:pPr>
        <w:pStyle w:val="Akapitzlist"/>
        <w:numPr>
          <w:ilvl w:val="0"/>
          <w:numId w:val="160"/>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val="en-US" w:bidi="ar-SA"/>
        </w:rPr>
      </w:pPr>
      <w:proofErr w:type="spellStart"/>
      <w:r w:rsidRPr="004F7BA6">
        <w:rPr>
          <w:rFonts w:asciiTheme="minorHAnsi" w:eastAsia="Arial Unicode MS" w:hAnsiTheme="minorHAnsi" w:cstheme="minorHAnsi"/>
          <w:color w:val="0D004B"/>
          <w:u w:color="0D004B"/>
          <w:bdr w:val="nil"/>
          <w:lang w:val="en-US" w:bidi="ar-SA"/>
        </w:rPr>
        <w:t>Rozdzielczość</w:t>
      </w:r>
      <w:proofErr w:type="spellEnd"/>
      <w:r w:rsidRPr="004F7BA6">
        <w:rPr>
          <w:rFonts w:asciiTheme="minorHAnsi" w:eastAsia="Arial Unicode MS" w:hAnsiTheme="minorHAnsi" w:cstheme="minorHAnsi"/>
          <w:color w:val="0D004B"/>
          <w:u w:color="0D004B"/>
          <w:bdr w:val="nil"/>
          <w:lang w:val="en-US" w:bidi="ar-SA"/>
        </w:rPr>
        <w:t xml:space="preserve"> </w:t>
      </w:r>
      <w:proofErr w:type="spellStart"/>
      <w:r w:rsidRPr="004F7BA6">
        <w:rPr>
          <w:rFonts w:asciiTheme="minorHAnsi" w:eastAsia="Arial Unicode MS" w:hAnsiTheme="minorHAnsi" w:cstheme="minorHAnsi"/>
          <w:color w:val="0D004B"/>
          <w:u w:color="0D004B"/>
          <w:bdr w:val="nil"/>
          <w:lang w:val="en-US" w:bidi="ar-SA"/>
        </w:rPr>
        <w:t>fizyczna</w:t>
      </w:r>
      <w:proofErr w:type="spellEnd"/>
      <w:r w:rsidRPr="004F7BA6">
        <w:rPr>
          <w:rFonts w:asciiTheme="minorHAnsi" w:eastAsia="Arial Unicode MS" w:hAnsiTheme="minorHAnsi" w:cstheme="minorHAnsi"/>
          <w:color w:val="0D004B"/>
          <w:u w:color="0D004B"/>
          <w:bdr w:val="nil"/>
          <w:lang w:val="en-US" w:bidi="ar-SA"/>
        </w:rPr>
        <w:t xml:space="preserve"> </w:t>
      </w:r>
      <w:r w:rsidR="001A12AC">
        <w:rPr>
          <w:rFonts w:asciiTheme="minorHAnsi" w:eastAsia="Arial Unicode MS" w:hAnsiTheme="minorHAnsi" w:cstheme="minorHAnsi"/>
          <w:color w:val="0D004B"/>
          <w:u w:color="0D004B"/>
          <w:bdr w:val="nil"/>
          <w:lang w:val="en-US" w:bidi="ar-SA"/>
        </w:rPr>
        <w:t xml:space="preserve">minimum </w:t>
      </w:r>
      <w:r w:rsidRPr="004F7BA6">
        <w:rPr>
          <w:rFonts w:asciiTheme="minorHAnsi" w:eastAsia="Arial Unicode MS" w:hAnsiTheme="minorHAnsi" w:cstheme="minorHAnsi"/>
          <w:color w:val="0D004B"/>
          <w:u w:color="0D004B"/>
          <w:bdr w:val="nil"/>
          <w:lang w:val="en-US" w:bidi="ar-SA"/>
        </w:rPr>
        <w:t xml:space="preserve">3840/2160 </w:t>
      </w:r>
      <w:proofErr w:type="spellStart"/>
      <w:r w:rsidRPr="004F7BA6">
        <w:rPr>
          <w:rFonts w:asciiTheme="minorHAnsi" w:eastAsia="Arial Unicode MS" w:hAnsiTheme="minorHAnsi" w:cstheme="minorHAnsi"/>
          <w:color w:val="0D004B"/>
          <w:u w:color="0D004B"/>
          <w:bdr w:val="nil"/>
          <w:lang w:val="en-US" w:bidi="ar-SA"/>
        </w:rPr>
        <w:t>pikseli</w:t>
      </w:r>
      <w:proofErr w:type="spellEnd"/>
    </w:p>
    <w:p w14:paraId="67567FE8" w14:textId="77777777" w:rsidR="007E593C" w:rsidRPr="004F7BA6" w:rsidRDefault="007E593C" w:rsidP="00AD5272">
      <w:pPr>
        <w:pStyle w:val="Akapitzlist"/>
        <w:numPr>
          <w:ilvl w:val="0"/>
          <w:numId w:val="160"/>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val="en-US" w:bidi="ar-SA"/>
        </w:rPr>
      </w:pPr>
      <w:proofErr w:type="spellStart"/>
      <w:r w:rsidRPr="004F7BA6">
        <w:rPr>
          <w:rFonts w:asciiTheme="minorHAnsi" w:eastAsia="Arial Unicode MS" w:hAnsiTheme="minorHAnsi" w:cstheme="minorHAnsi"/>
          <w:color w:val="0D004B"/>
          <w:u w:color="0D004B"/>
          <w:bdr w:val="nil"/>
          <w:lang w:val="en-US" w:bidi="ar-SA"/>
        </w:rPr>
        <w:t>Proporcje</w:t>
      </w:r>
      <w:proofErr w:type="spellEnd"/>
      <w:r w:rsidRPr="004F7BA6">
        <w:rPr>
          <w:rFonts w:asciiTheme="minorHAnsi" w:eastAsia="Arial Unicode MS" w:hAnsiTheme="minorHAnsi" w:cstheme="minorHAnsi"/>
          <w:color w:val="0D004B"/>
          <w:u w:color="0D004B"/>
          <w:bdr w:val="nil"/>
          <w:lang w:val="en-US" w:bidi="ar-SA"/>
        </w:rPr>
        <w:t xml:space="preserve"> </w:t>
      </w:r>
      <w:proofErr w:type="spellStart"/>
      <w:r w:rsidRPr="004F7BA6">
        <w:rPr>
          <w:rFonts w:asciiTheme="minorHAnsi" w:eastAsia="Arial Unicode MS" w:hAnsiTheme="minorHAnsi" w:cstheme="minorHAnsi"/>
          <w:color w:val="0D004B"/>
          <w:u w:color="0D004B"/>
          <w:bdr w:val="nil"/>
          <w:lang w:val="en-US" w:bidi="ar-SA"/>
        </w:rPr>
        <w:t>obrazu</w:t>
      </w:r>
      <w:proofErr w:type="spellEnd"/>
      <w:r w:rsidRPr="004F7BA6">
        <w:rPr>
          <w:rFonts w:asciiTheme="minorHAnsi" w:eastAsia="Arial Unicode MS" w:hAnsiTheme="minorHAnsi" w:cstheme="minorHAnsi"/>
          <w:color w:val="0D004B"/>
          <w:u w:color="0D004B"/>
          <w:bdr w:val="nil"/>
          <w:lang w:val="en-US" w:bidi="ar-SA"/>
        </w:rPr>
        <w:t xml:space="preserve"> 16:9</w:t>
      </w:r>
    </w:p>
    <w:p w14:paraId="7C75C371" w14:textId="77777777" w:rsidR="007E593C" w:rsidRPr="004F7BA6" w:rsidRDefault="007E593C" w:rsidP="00AD5272">
      <w:pPr>
        <w:pStyle w:val="Akapitzlist"/>
        <w:numPr>
          <w:ilvl w:val="0"/>
          <w:numId w:val="160"/>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val="en-US" w:bidi="ar-SA"/>
        </w:rPr>
      </w:pPr>
      <w:proofErr w:type="spellStart"/>
      <w:r w:rsidRPr="004F7BA6">
        <w:rPr>
          <w:rFonts w:asciiTheme="minorHAnsi" w:eastAsia="Arial Unicode MS" w:hAnsiTheme="minorHAnsi" w:cstheme="minorHAnsi"/>
          <w:color w:val="0D004B"/>
          <w:u w:color="0D004B"/>
          <w:bdr w:val="nil"/>
          <w:lang w:val="en-US" w:bidi="ar-SA"/>
        </w:rPr>
        <w:t>Jasność</w:t>
      </w:r>
      <w:proofErr w:type="spellEnd"/>
      <w:r w:rsidRPr="004F7BA6">
        <w:rPr>
          <w:rFonts w:asciiTheme="minorHAnsi" w:eastAsia="Arial Unicode MS" w:hAnsiTheme="minorHAnsi" w:cstheme="minorHAnsi"/>
          <w:color w:val="0D004B"/>
          <w:u w:color="0D004B"/>
          <w:bdr w:val="nil"/>
          <w:lang w:val="en-US" w:bidi="ar-SA"/>
        </w:rPr>
        <w:t xml:space="preserve"> minimum 300cd/m2</w:t>
      </w:r>
    </w:p>
    <w:p w14:paraId="4CD7AFED" w14:textId="63C77ADA" w:rsidR="007E593C" w:rsidRPr="004F7BA6" w:rsidRDefault="007E593C" w:rsidP="00AD5272">
      <w:pPr>
        <w:pStyle w:val="Akapitzlist"/>
        <w:numPr>
          <w:ilvl w:val="0"/>
          <w:numId w:val="160"/>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val="en-US" w:bidi="ar-SA"/>
        </w:rPr>
      </w:pPr>
      <w:proofErr w:type="spellStart"/>
      <w:r w:rsidRPr="004F7BA6">
        <w:rPr>
          <w:rFonts w:asciiTheme="minorHAnsi" w:eastAsia="Arial Unicode MS" w:hAnsiTheme="minorHAnsi" w:cstheme="minorHAnsi"/>
          <w:color w:val="0D004B"/>
          <w:u w:color="0D004B"/>
          <w:bdr w:val="nil"/>
          <w:lang w:val="en-US" w:bidi="ar-SA"/>
        </w:rPr>
        <w:t>Kontrast</w:t>
      </w:r>
      <w:proofErr w:type="spellEnd"/>
      <w:r w:rsidRPr="004F7BA6">
        <w:rPr>
          <w:rFonts w:asciiTheme="minorHAnsi" w:eastAsia="Arial Unicode MS" w:hAnsiTheme="minorHAnsi" w:cstheme="minorHAnsi"/>
          <w:color w:val="0D004B"/>
          <w:u w:color="0D004B"/>
          <w:bdr w:val="nil"/>
          <w:lang w:val="en-US" w:bidi="ar-SA"/>
        </w:rPr>
        <w:t xml:space="preserve"> </w:t>
      </w:r>
      <w:r w:rsidR="001A12AC">
        <w:rPr>
          <w:rFonts w:asciiTheme="minorHAnsi" w:eastAsia="Arial Unicode MS" w:hAnsiTheme="minorHAnsi" w:cstheme="minorHAnsi"/>
          <w:color w:val="0D004B"/>
          <w:u w:color="0D004B"/>
          <w:bdr w:val="nil"/>
          <w:lang w:val="en-US" w:bidi="ar-SA"/>
        </w:rPr>
        <w:t xml:space="preserve">minimum </w:t>
      </w:r>
      <w:r w:rsidRPr="004F7BA6">
        <w:rPr>
          <w:rFonts w:asciiTheme="minorHAnsi" w:eastAsia="Arial Unicode MS" w:hAnsiTheme="minorHAnsi" w:cstheme="minorHAnsi"/>
          <w:color w:val="0D004B"/>
          <w:u w:color="0D004B"/>
          <w:bdr w:val="nil"/>
          <w:lang w:val="en-US" w:bidi="ar-SA"/>
        </w:rPr>
        <w:t>1000:1</w:t>
      </w:r>
    </w:p>
    <w:p w14:paraId="0984E3E7" w14:textId="77777777" w:rsidR="007E593C" w:rsidRPr="00C451BD" w:rsidRDefault="007E593C" w:rsidP="00AD5272">
      <w:pPr>
        <w:pStyle w:val="Akapitzlist"/>
        <w:numPr>
          <w:ilvl w:val="0"/>
          <w:numId w:val="160"/>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C451BD">
        <w:rPr>
          <w:rFonts w:asciiTheme="minorHAnsi" w:eastAsia="Arial Unicode MS" w:hAnsiTheme="minorHAnsi" w:cstheme="minorHAnsi"/>
          <w:color w:val="0D004B"/>
          <w:u w:color="0D004B"/>
          <w:bdr w:val="nil"/>
          <w:lang w:bidi="ar-SA"/>
        </w:rPr>
        <w:t>Wsparcie dla tabel korekcyjnych LUT / 3D LUT</w:t>
      </w:r>
    </w:p>
    <w:p w14:paraId="4A27CF5D" w14:textId="121959D3" w:rsidR="007E593C" w:rsidRPr="004F7BA6" w:rsidRDefault="007E593C" w:rsidP="00AD5272">
      <w:pPr>
        <w:pStyle w:val="Akapitzlist"/>
        <w:numPr>
          <w:ilvl w:val="0"/>
          <w:numId w:val="160"/>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val="en-US" w:bidi="ar-SA"/>
        </w:rPr>
      </w:pPr>
      <w:proofErr w:type="spellStart"/>
      <w:r w:rsidRPr="004F7BA6">
        <w:rPr>
          <w:rFonts w:asciiTheme="minorHAnsi" w:eastAsia="Arial Unicode MS" w:hAnsiTheme="minorHAnsi" w:cstheme="minorHAnsi"/>
          <w:color w:val="0D004B"/>
          <w:u w:color="0D004B"/>
          <w:bdr w:val="nil"/>
          <w:lang w:val="en-US" w:bidi="ar-SA"/>
        </w:rPr>
        <w:t>Wejście</w:t>
      </w:r>
      <w:proofErr w:type="spellEnd"/>
      <w:r w:rsidRPr="004F7BA6">
        <w:rPr>
          <w:rFonts w:asciiTheme="minorHAnsi" w:eastAsia="Arial Unicode MS" w:hAnsiTheme="minorHAnsi" w:cstheme="minorHAnsi"/>
          <w:color w:val="0D004B"/>
          <w:u w:color="0D004B"/>
          <w:bdr w:val="nil"/>
          <w:lang w:val="en-US" w:bidi="ar-SA"/>
        </w:rPr>
        <w:t xml:space="preserve"> </w:t>
      </w:r>
      <w:proofErr w:type="spellStart"/>
      <w:r w:rsidRPr="004F7BA6">
        <w:rPr>
          <w:rFonts w:asciiTheme="minorHAnsi" w:eastAsia="Arial Unicode MS" w:hAnsiTheme="minorHAnsi" w:cstheme="minorHAnsi"/>
          <w:color w:val="0D004B"/>
          <w:u w:color="0D004B"/>
          <w:bdr w:val="nil"/>
          <w:lang w:val="en-US" w:bidi="ar-SA"/>
        </w:rPr>
        <w:t>wideo</w:t>
      </w:r>
      <w:proofErr w:type="spellEnd"/>
      <w:r w:rsidRPr="004F7BA6">
        <w:rPr>
          <w:rFonts w:asciiTheme="minorHAnsi" w:eastAsia="Arial Unicode MS" w:hAnsiTheme="minorHAnsi" w:cstheme="minorHAnsi"/>
          <w:color w:val="0D004B"/>
          <w:u w:color="0D004B"/>
          <w:bdr w:val="nil"/>
          <w:lang w:val="en-US" w:bidi="ar-SA"/>
        </w:rPr>
        <w:t xml:space="preserve"> : SDI</w:t>
      </w:r>
    </w:p>
    <w:p w14:paraId="744AF055" w14:textId="77777777" w:rsidR="007E593C" w:rsidRPr="004F7BA6" w:rsidRDefault="007E593C" w:rsidP="00AD5272">
      <w:pPr>
        <w:pStyle w:val="Akapitzlist"/>
        <w:numPr>
          <w:ilvl w:val="0"/>
          <w:numId w:val="160"/>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val="en-US" w:bidi="ar-SA"/>
        </w:rPr>
      </w:pPr>
      <w:proofErr w:type="spellStart"/>
      <w:r w:rsidRPr="004F7BA6">
        <w:rPr>
          <w:rFonts w:asciiTheme="minorHAnsi" w:eastAsia="Arial Unicode MS" w:hAnsiTheme="minorHAnsi" w:cstheme="minorHAnsi"/>
          <w:color w:val="0D004B"/>
          <w:u w:color="0D004B"/>
          <w:bdr w:val="nil"/>
          <w:lang w:val="en-US" w:bidi="ar-SA"/>
        </w:rPr>
        <w:lastRenderedPageBreak/>
        <w:t>Wejście</w:t>
      </w:r>
      <w:proofErr w:type="spellEnd"/>
      <w:r w:rsidRPr="004F7BA6">
        <w:rPr>
          <w:rFonts w:asciiTheme="minorHAnsi" w:eastAsia="Arial Unicode MS" w:hAnsiTheme="minorHAnsi" w:cstheme="minorHAnsi"/>
          <w:color w:val="0D004B"/>
          <w:u w:color="0D004B"/>
          <w:bdr w:val="nil"/>
          <w:lang w:val="en-US" w:bidi="ar-SA"/>
        </w:rPr>
        <w:t xml:space="preserve"> HDMI2.0</w:t>
      </w:r>
    </w:p>
    <w:p w14:paraId="79F2ED01" w14:textId="77777777" w:rsidR="007E593C" w:rsidRPr="004F7BA6" w:rsidRDefault="007E593C" w:rsidP="00AD5272">
      <w:pPr>
        <w:pStyle w:val="Akapitzlist"/>
        <w:numPr>
          <w:ilvl w:val="0"/>
          <w:numId w:val="160"/>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val="en-US" w:bidi="ar-SA"/>
        </w:rPr>
      </w:pPr>
      <w:proofErr w:type="spellStart"/>
      <w:r w:rsidRPr="004F7BA6">
        <w:rPr>
          <w:rFonts w:asciiTheme="minorHAnsi" w:eastAsia="Arial Unicode MS" w:hAnsiTheme="minorHAnsi" w:cstheme="minorHAnsi"/>
          <w:color w:val="0D004B"/>
          <w:u w:color="0D004B"/>
          <w:bdr w:val="nil"/>
          <w:lang w:val="en-US" w:bidi="ar-SA"/>
        </w:rPr>
        <w:t>Wyjście</w:t>
      </w:r>
      <w:proofErr w:type="spellEnd"/>
      <w:r w:rsidRPr="004F7BA6">
        <w:rPr>
          <w:rFonts w:asciiTheme="minorHAnsi" w:eastAsia="Arial Unicode MS" w:hAnsiTheme="minorHAnsi" w:cstheme="minorHAnsi"/>
          <w:color w:val="0D004B"/>
          <w:u w:color="0D004B"/>
          <w:bdr w:val="nil"/>
          <w:lang w:val="en-US" w:bidi="ar-SA"/>
        </w:rPr>
        <w:t xml:space="preserve"> </w:t>
      </w:r>
      <w:proofErr w:type="spellStart"/>
      <w:r w:rsidRPr="004F7BA6">
        <w:rPr>
          <w:rFonts w:asciiTheme="minorHAnsi" w:eastAsia="Arial Unicode MS" w:hAnsiTheme="minorHAnsi" w:cstheme="minorHAnsi"/>
          <w:color w:val="0D004B"/>
          <w:u w:color="0D004B"/>
          <w:bdr w:val="nil"/>
          <w:lang w:val="en-US" w:bidi="ar-SA"/>
        </w:rPr>
        <w:t>pętli</w:t>
      </w:r>
      <w:proofErr w:type="spellEnd"/>
      <w:r w:rsidRPr="004F7BA6">
        <w:rPr>
          <w:rFonts w:asciiTheme="minorHAnsi" w:eastAsia="Arial Unicode MS" w:hAnsiTheme="minorHAnsi" w:cstheme="minorHAnsi"/>
          <w:color w:val="0D004B"/>
          <w:u w:color="0D004B"/>
          <w:bdr w:val="nil"/>
          <w:lang w:val="en-US" w:bidi="ar-SA"/>
        </w:rPr>
        <w:t xml:space="preserve"> </w:t>
      </w:r>
      <w:proofErr w:type="spellStart"/>
      <w:r w:rsidRPr="004F7BA6">
        <w:rPr>
          <w:rFonts w:asciiTheme="minorHAnsi" w:eastAsia="Arial Unicode MS" w:hAnsiTheme="minorHAnsi" w:cstheme="minorHAnsi"/>
          <w:color w:val="0D004B"/>
          <w:u w:color="0D004B"/>
          <w:bdr w:val="nil"/>
          <w:lang w:val="en-US" w:bidi="ar-SA"/>
        </w:rPr>
        <w:t>wideo</w:t>
      </w:r>
      <w:proofErr w:type="spellEnd"/>
      <w:r w:rsidRPr="004F7BA6">
        <w:rPr>
          <w:rFonts w:asciiTheme="minorHAnsi" w:eastAsia="Arial Unicode MS" w:hAnsiTheme="minorHAnsi" w:cstheme="minorHAnsi"/>
          <w:color w:val="0D004B"/>
          <w:u w:color="0D004B"/>
          <w:bdr w:val="nil"/>
          <w:lang w:val="en-US" w:bidi="ar-SA"/>
        </w:rPr>
        <w:t xml:space="preserve"> : SDI</w:t>
      </w:r>
    </w:p>
    <w:p w14:paraId="4C03894A" w14:textId="40DB2AF3" w:rsidR="007E593C" w:rsidRPr="00DD0C10" w:rsidRDefault="007E593C" w:rsidP="00AD5272">
      <w:pPr>
        <w:pStyle w:val="Akapitzlist"/>
        <w:numPr>
          <w:ilvl w:val="0"/>
          <w:numId w:val="160"/>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C451BD">
        <w:rPr>
          <w:rFonts w:asciiTheme="minorHAnsi" w:eastAsia="Arial Unicode MS" w:hAnsiTheme="minorHAnsi" w:cstheme="minorHAnsi"/>
          <w:color w:val="0D004B"/>
          <w:u w:color="0D004B"/>
          <w:bdr w:val="nil"/>
          <w:lang w:bidi="ar-SA"/>
        </w:rPr>
        <w:t>Kąt widzenia minimum 178°/178° (H/V)</w:t>
      </w:r>
    </w:p>
    <w:p w14:paraId="3EB6A889" w14:textId="77777777" w:rsidR="007E593C" w:rsidRPr="004F7BA6" w:rsidRDefault="007E593C" w:rsidP="007E593C">
      <w:pPr>
        <w:pBdr>
          <w:top w:val="nil"/>
          <w:left w:val="nil"/>
          <w:bottom w:val="nil"/>
          <w:right w:val="nil"/>
          <w:between w:val="nil"/>
          <w:bar w:val="nil"/>
        </w:pBdr>
        <w:spacing w:line="276" w:lineRule="auto"/>
        <w:rPr>
          <w:rFonts w:asciiTheme="minorHAnsi" w:eastAsia="Arial Unicode MS" w:hAnsiTheme="minorHAnsi" w:cstheme="minorHAnsi"/>
          <w:color w:val="0D004B"/>
          <w:u w:color="263238"/>
          <w:bdr w:val="nil"/>
          <w:lang w:bidi="ar-SA"/>
        </w:rPr>
      </w:pPr>
    </w:p>
    <w:p w14:paraId="006C62A5" w14:textId="405318DD" w:rsidR="007E593C" w:rsidRDefault="007E593C" w:rsidP="00AD5272">
      <w:pPr>
        <w:numPr>
          <w:ilvl w:val="0"/>
          <w:numId w:val="129"/>
        </w:numPr>
        <w:pBdr>
          <w:top w:val="nil"/>
          <w:left w:val="nil"/>
          <w:bottom w:val="nil"/>
          <w:right w:val="nil"/>
          <w:between w:val="nil"/>
          <w:bar w:val="nil"/>
        </w:pBdr>
        <w:spacing w:line="276" w:lineRule="auto"/>
        <w:rPr>
          <w:rFonts w:asciiTheme="minorHAnsi" w:eastAsia="Arial Unicode MS" w:hAnsiTheme="minorHAnsi" w:cstheme="minorHAnsi"/>
          <w:b/>
          <w:bCs/>
          <w:color w:val="0D004B"/>
          <w:u w:color="0D004B"/>
          <w:bdr w:val="nil"/>
          <w:lang w:bidi="ar-SA"/>
        </w:rPr>
      </w:pPr>
      <w:r w:rsidRPr="004F7BA6">
        <w:rPr>
          <w:rFonts w:asciiTheme="minorHAnsi" w:eastAsia="Arial Unicode MS" w:hAnsiTheme="minorHAnsi" w:cstheme="minorHAnsi"/>
          <w:b/>
          <w:bCs/>
          <w:color w:val="0D004B"/>
          <w:u w:color="0D004B"/>
          <w:bdr w:val="nil"/>
          <w:lang w:bidi="ar-SA"/>
        </w:rPr>
        <w:t>Wielofunkcyjny spektro</w:t>
      </w:r>
      <w:r w:rsidR="00994A03">
        <w:rPr>
          <w:rFonts w:asciiTheme="minorHAnsi" w:eastAsia="Arial Unicode MS" w:hAnsiTheme="minorHAnsi" w:cstheme="minorHAnsi"/>
          <w:b/>
          <w:bCs/>
          <w:color w:val="0D004B"/>
          <w:u w:color="0D004B"/>
          <w:bdr w:val="nil"/>
          <w:lang w:bidi="ar-SA"/>
        </w:rPr>
        <w:t>fotometr do kalibracji monitora</w:t>
      </w:r>
      <w:r w:rsidRPr="004F7BA6">
        <w:rPr>
          <w:rFonts w:asciiTheme="minorHAnsi" w:eastAsia="Arial Unicode MS" w:hAnsiTheme="minorHAnsi" w:cstheme="minorHAnsi"/>
          <w:b/>
          <w:bCs/>
          <w:color w:val="0D004B"/>
          <w:u w:color="0D004B"/>
          <w:bdr w:val="nil"/>
          <w:lang w:bidi="ar-SA"/>
        </w:rPr>
        <w:t>, projektora, skanera,  aparatu oraz drukarki</w:t>
      </w:r>
      <w:r w:rsidR="00D306A0">
        <w:rPr>
          <w:rFonts w:asciiTheme="minorHAnsi" w:eastAsia="Arial Unicode MS" w:hAnsiTheme="minorHAnsi" w:cstheme="minorHAnsi"/>
          <w:b/>
          <w:bCs/>
          <w:color w:val="0D004B"/>
          <w:u w:color="0D004B"/>
          <w:bdr w:val="nil"/>
          <w:lang w:bidi="ar-SA"/>
        </w:rPr>
        <w:t xml:space="preserve"> – 1 sztuka</w:t>
      </w:r>
    </w:p>
    <w:p w14:paraId="5BE21981" w14:textId="77777777" w:rsidR="00D23C0D" w:rsidRPr="004F7BA6" w:rsidRDefault="00D23C0D" w:rsidP="00D23C0D">
      <w:pPr>
        <w:pBdr>
          <w:top w:val="nil"/>
          <w:left w:val="nil"/>
          <w:bottom w:val="nil"/>
          <w:right w:val="nil"/>
          <w:between w:val="nil"/>
          <w:bar w:val="nil"/>
        </w:pBdr>
        <w:spacing w:line="276" w:lineRule="auto"/>
        <w:ind w:left="720"/>
        <w:rPr>
          <w:rFonts w:asciiTheme="minorHAnsi" w:eastAsia="Arial Unicode MS" w:hAnsiTheme="minorHAnsi" w:cstheme="minorHAnsi"/>
          <w:b/>
          <w:bCs/>
          <w:color w:val="0D004B"/>
          <w:u w:color="0D004B"/>
          <w:bdr w:val="nil"/>
          <w:lang w:bidi="ar-SA"/>
        </w:rPr>
      </w:pPr>
    </w:p>
    <w:p w14:paraId="5911035F" w14:textId="77777777" w:rsidR="007E593C" w:rsidRPr="004F7BA6" w:rsidRDefault="007E593C" w:rsidP="007E593C">
      <w:pPr>
        <w:pBdr>
          <w:top w:val="nil"/>
          <w:left w:val="nil"/>
          <w:bottom w:val="nil"/>
          <w:right w:val="nil"/>
          <w:between w:val="nil"/>
          <w:bar w:val="nil"/>
        </w:pBdr>
        <w:spacing w:line="276" w:lineRule="auto"/>
        <w:ind w:left="720"/>
        <w:rPr>
          <w:rFonts w:asciiTheme="minorHAnsi" w:eastAsia="Arial Unicode MS" w:hAnsiTheme="minorHAnsi" w:cstheme="minorHAnsi"/>
          <w:bCs/>
          <w:color w:val="0D004B"/>
          <w:u w:val="single" w:color="0D004B"/>
          <w:bdr w:val="nil"/>
          <w:lang w:bidi="ar-SA"/>
        </w:rPr>
      </w:pPr>
      <w:r w:rsidRPr="004F7BA6">
        <w:rPr>
          <w:rFonts w:asciiTheme="minorHAnsi" w:eastAsia="Arial Unicode MS" w:hAnsiTheme="minorHAnsi" w:cstheme="minorHAnsi"/>
          <w:bCs/>
          <w:color w:val="0D004B"/>
          <w:u w:val="single" w:color="0D004B"/>
          <w:bdr w:val="nil"/>
          <w:lang w:bidi="ar-SA"/>
        </w:rPr>
        <w:t>Wymagania minimalne :</w:t>
      </w:r>
    </w:p>
    <w:p w14:paraId="7CBB2C86" w14:textId="77777777" w:rsidR="007E593C" w:rsidRPr="00C451BD" w:rsidRDefault="007E593C" w:rsidP="00AD5272">
      <w:pPr>
        <w:pStyle w:val="Akapitzlist"/>
        <w:numPr>
          <w:ilvl w:val="0"/>
          <w:numId w:val="161"/>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C451BD">
        <w:rPr>
          <w:rFonts w:asciiTheme="minorHAnsi" w:eastAsia="Arial Unicode MS" w:hAnsiTheme="minorHAnsi" w:cstheme="minorHAnsi"/>
          <w:color w:val="0D004B"/>
          <w:u w:color="0D004B"/>
          <w:bdr w:val="nil"/>
          <w:lang w:bidi="ar-SA"/>
        </w:rPr>
        <w:t>Korekta odbić (</w:t>
      </w:r>
      <w:proofErr w:type="spellStart"/>
      <w:r w:rsidRPr="00C451BD">
        <w:rPr>
          <w:rFonts w:asciiTheme="minorHAnsi" w:eastAsia="Arial Unicode MS" w:hAnsiTheme="minorHAnsi" w:cstheme="minorHAnsi"/>
          <w:color w:val="0D004B"/>
          <w:u w:color="0D004B"/>
          <w:bdr w:val="nil"/>
          <w:lang w:bidi="ar-SA"/>
        </w:rPr>
        <w:t>Flare</w:t>
      </w:r>
      <w:proofErr w:type="spellEnd"/>
      <w:r w:rsidRPr="00C451BD">
        <w:rPr>
          <w:rFonts w:asciiTheme="minorHAnsi" w:eastAsia="Arial Unicode MS" w:hAnsiTheme="minorHAnsi" w:cstheme="minorHAnsi"/>
          <w:color w:val="0D004B"/>
          <w:u w:color="0D004B"/>
          <w:bdr w:val="nil"/>
          <w:lang w:bidi="ar-SA"/>
        </w:rPr>
        <w:t xml:space="preserve"> </w:t>
      </w:r>
      <w:proofErr w:type="spellStart"/>
      <w:r w:rsidRPr="00C451BD">
        <w:rPr>
          <w:rFonts w:asciiTheme="minorHAnsi" w:eastAsia="Arial Unicode MS" w:hAnsiTheme="minorHAnsi" w:cstheme="minorHAnsi"/>
          <w:color w:val="0D004B"/>
          <w:u w:color="0D004B"/>
          <w:bdr w:val="nil"/>
          <w:lang w:bidi="ar-SA"/>
        </w:rPr>
        <w:t>Correct</w:t>
      </w:r>
      <w:proofErr w:type="spellEnd"/>
      <w:r w:rsidRPr="00C451BD">
        <w:rPr>
          <w:rFonts w:asciiTheme="minorHAnsi" w:eastAsia="Arial Unicode MS" w:hAnsiTheme="minorHAnsi" w:cstheme="minorHAnsi"/>
          <w:color w:val="0D004B"/>
          <w:u w:color="0D004B"/>
          <w:bdr w:val="nil"/>
          <w:lang w:bidi="ar-SA"/>
        </w:rPr>
        <w:t xml:space="preserve">) — Analiza i weryfikacja profilu monitora w poszukiwaniu niższych wartości    kontrastu spowodowanych refleksami światła na ekranie. </w:t>
      </w:r>
    </w:p>
    <w:p w14:paraId="33A81441" w14:textId="77777777" w:rsidR="007E593C" w:rsidRPr="00C451BD" w:rsidRDefault="007E593C" w:rsidP="00AD5272">
      <w:pPr>
        <w:pStyle w:val="Akapitzlist"/>
        <w:numPr>
          <w:ilvl w:val="0"/>
          <w:numId w:val="161"/>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C451BD">
        <w:rPr>
          <w:rFonts w:asciiTheme="minorHAnsi" w:eastAsia="Arial Unicode MS" w:hAnsiTheme="minorHAnsi" w:cstheme="minorHAnsi"/>
          <w:color w:val="0D004B"/>
          <w:u w:color="0D004B"/>
          <w:bdr w:val="nil"/>
          <w:lang w:bidi="ar-SA"/>
        </w:rPr>
        <w:t xml:space="preserve">Kontrola oświetlenia </w:t>
      </w:r>
      <w:proofErr w:type="spellStart"/>
      <w:r w:rsidRPr="00C451BD">
        <w:rPr>
          <w:rFonts w:asciiTheme="minorHAnsi" w:eastAsia="Arial Unicode MS" w:hAnsiTheme="minorHAnsi" w:cstheme="minorHAnsi"/>
          <w:color w:val="0D004B"/>
          <w:u w:color="0D004B"/>
          <w:bdr w:val="nil"/>
          <w:lang w:bidi="ar-SA"/>
        </w:rPr>
        <w:t>Ambient</w:t>
      </w:r>
      <w:proofErr w:type="spellEnd"/>
      <w:r w:rsidRPr="00C451BD">
        <w:rPr>
          <w:rFonts w:asciiTheme="minorHAnsi" w:eastAsia="Arial Unicode MS" w:hAnsiTheme="minorHAnsi" w:cstheme="minorHAnsi"/>
          <w:color w:val="0D004B"/>
          <w:u w:color="0D004B"/>
          <w:bdr w:val="nil"/>
          <w:lang w:bidi="ar-SA"/>
        </w:rPr>
        <w:t xml:space="preserve"> </w:t>
      </w:r>
      <w:proofErr w:type="spellStart"/>
      <w:r w:rsidRPr="00C451BD">
        <w:rPr>
          <w:rFonts w:asciiTheme="minorHAnsi" w:eastAsia="Arial Unicode MS" w:hAnsiTheme="minorHAnsi" w:cstheme="minorHAnsi"/>
          <w:color w:val="0D004B"/>
          <w:u w:color="0D004B"/>
          <w:bdr w:val="nil"/>
          <w:lang w:bidi="ar-SA"/>
        </w:rPr>
        <w:t>Light</w:t>
      </w:r>
      <w:proofErr w:type="spellEnd"/>
      <w:r w:rsidRPr="00C451BD">
        <w:rPr>
          <w:rFonts w:asciiTheme="minorHAnsi" w:eastAsia="Arial Unicode MS" w:hAnsiTheme="minorHAnsi" w:cstheme="minorHAnsi"/>
          <w:color w:val="0D004B"/>
          <w:u w:color="0D004B"/>
          <w:bdr w:val="nil"/>
          <w:lang w:bidi="ar-SA"/>
        </w:rPr>
        <w:t xml:space="preserve"> </w:t>
      </w:r>
      <w:proofErr w:type="spellStart"/>
      <w:r w:rsidRPr="00C451BD">
        <w:rPr>
          <w:rFonts w:asciiTheme="minorHAnsi" w:eastAsia="Arial Unicode MS" w:hAnsiTheme="minorHAnsi" w:cstheme="minorHAnsi"/>
          <w:color w:val="0D004B"/>
          <w:u w:color="0D004B"/>
          <w:bdr w:val="nil"/>
          <w:lang w:bidi="ar-SA"/>
        </w:rPr>
        <w:t>Measurement</w:t>
      </w:r>
      <w:proofErr w:type="spellEnd"/>
      <w:r w:rsidRPr="00C451BD">
        <w:rPr>
          <w:rFonts w:asciiTheme="minorHAnsi" w:eastAsia="Arial Unicode MS" w:hAnsiTheme="minorHAnsi" w:cstheme="minorHAnsi"/>
          <w:color w:val="0D004B"/>
          <w:u w:color="0D004B"/>
          <w:bdr w:val="nil"/>
          <w:lang w:bidi="ar-SA"/>
        </w:rPr>
        <w:t xml:space="preserve"> — Funkcja pomiaru oświetlenia w pomieszczeniu </w:t>
      </w:r>
    </w:p>
    <w:p w14:paraId="521DD9F4" w14:textId="77777777" w:rsidR="007E593C" w:rsidRPr="00C451BD" w:rsidRDefault="007E593C" w:rsidP="00AD5272">
      <w:pPr>
        <w:pStyle w:val="Akapitzlist"/>
        <w:numPr>
          <w:ilvl w:val="0"/>
          <w:numId w:val="161"/>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C451BD">
        <w:rPr>
          <w:rFonts w:asciiTheme="minorHAnsi" w:eastAsia="Arial Unicode MS" w:hAnsiTheme="minorHAnsi" w:cstheme="minorHAnsi"/>
          <w:color w:val="0D004B"/>
          <w:u w:color="0D004B"/>
          <w:bdr w:val="nil"/>
          <w:lang w:bidi="ar-SA"/>
        </w:rPr>
        <w:t>Obsługa standardów wideo — NTSC, PAL SECAM, Rec. 709, Rec. 2020 oraz DCI-P3.</w:t>
      </w:r>
    </w:p>
    <w:p w14:paraId="5E3F4566" w14:textId="77777777" w:rsidR="007E593C" w:rsidRPr="004F7BA6" w:rsidRDefault="007E593C" w:rsidP="00AD5272">
      <w:pPr>
        <w:pStyle w:val="Akapitzlist"/>
        <w:numPr>
          <w:ilvl w:val="0"/>
          <w:numId w:val="161"/>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val="en-US" w:bidi="ar-SA"/>
        </w:rPr>
      </w:pPr>
      <w:r w:rsidRPr="004F7BA6">
        <w:rPr>
          <w:rFonts w:asciiTheme="minorHAnsi" w:eastAsia="Arial Unicode MS" w:hAnsiTheme="minorHAnsi" w:cstheme="minorHAnsi"/>
          <w:color w:val="0D004B"/>
          <w:u w:color="0D004B"/>
          <w:bdr w:val="nil"/>
          <w:lang w:val="en-US" w:bidi="ar-SA"/>
        </w:rPr>
        <w:t xml:space="preserve">Obsługa </w:t>
      </w:r>
      <w:proofErr w:type="spellStart"/>
      <w:r w:rsidRPr="004F7BA6">
        <w:rPr>
          <w:rFonts w:asciiTheme="minorHAnsi" w:eastAsia="Arial Unicode MS" w:hAnsiTheme="minorHAnsi" w:cstheme="minorHAnsi"/>
          <w:color w:val="0D004B"/>
          <w:u w:color="0D004B"/>
          <w:bdr w:val="nil"/>
          <w:lang w:val="en-US" w:bidi="ar-SA"/>
        </w:rPr>
        <w:t>wzorców</w:t>
      </w:r>
      <w:proofErr w:type="spellEnd"/>
      <w:r w:rsidRPr="004F7BA6">
        <w:rPr>
          <w:rFonts w:asciiTheme="minorHAnsi" w:eastAsia="Arial Unicode MS" w:hAnsiTheme="minorHAnsi" w:cstheme="minorHAnsi"/>
          <w:color w:val="0D004B"/>
          <w:u w:color="0D004B"/>
          <w:bdr w:val="nil"/>
          <w:lang w:val="en-US" w:bidi="ar-SA"/>
        </w:rPr>
        <w:t xml:space="preserve">  np.: </w:t>
      </w:r>
      <w:proofErr w:type="spellStart"/>
      <w:r w:rsidRPr="004F7BA6">
        <w:rPr>
          <w:rFonts w:asciiTheme="minorHAnsi" w:eastAsia="Arial Unicode MS" w:hAnsiTheme="minorHAnsi" w:cstheme="minorHAnsi"/>
          <w:color w:val="0D004B"/>
          <w:u w:color="0D004B"/>
          <w:bdr w:val="nil"/>
          <w:lang w:val="en-US" w:bidi="ar-SA"/>
        </w:rPr>
        <w:t>ColorChecker</w:t>
      </w:r>
      <w:proofErr w:type="spellEnd"/>
      <w:r w:rsidRPr="004F7BA6">
        <w:rPr>
          <w:rFonts w:asciiTheme="minorHAnsi" w:eastAsia="Arial Unicode MS" w:hAnsiTheme="minorHAnsi" w:cstheme="minorHAnsi"/>
          <w:color w:val="0D004B"/>
          <w:u w:color="0D004B"/>
          <w:bdr w:val="nil"/>
          <w:lang w:val="en-US" w:bidi="ar-SA"/>
        </w:rPr>
        <w:t xml:space="preserve"> Classic (w </w:t>
      </w:r>
      <w:proofErr w:type="spellStart"/>
      <w:r w:rsidRPr="004F7BA6">
        <w:rPr>
          <w:rFonts w:asciiTheme="minorHAnsi" w:eastAsia="Arial Unicode MS" w:hAnsiTheme="minorHAnsi" w:cstheme="minorHAnsi"/>
          <w:color w:val="0D004B"/>
          <w:u w:color="0D004B"/>
          <w:bdr w:val="nil"/>
          <w:lang w:val="en-US" w:bidi="ar-SA"/>
        </w:rPr>
        <w:t>formacie</w:t>
      </w:r>
      <w:proofErr w:type="spellEnd"/>
      <w:r w:rsidRPr="004F7BA6">
        <w:rPr>
          <w:rFonts w:asciiTheme="minorHAnsi" w:eastAsia="Arial Unicode MS" w:hAnsiTheme="minorHAnsi" w:cstheme="minorHAnsi"/>
          <w:color w:val="0D004B"/>
          <w:u w:color="0D004B"/>
          <w:bdr w:val="nil"/>
          <w:lang w:val="en-US" w:bidi="ar-SA"/>
        </w:rPr>
        <w:t xml:space="preserve"> A4 </w:t>
      </w:r>
      <w:proofErr w:type="spellStart"/>
      <w:r w:rsidRPr="004F7BA6">
        <w:rPr>
          <w:rFonts w:asciiTheme="minorHAnsi" w:eastAsia="Arial Unicode MS" w:hAnsiTheme="minorHAnsi" w:cstheme="minorHAnsi"/>
          <w:color w:val="0D004B"/>
          <w:u w:color="0D004B"/>
          <w:bdr w:val="nil"/>
          <w:lang w:val="en-US" w:bidi="ar-SA"/>
        </w:rPr>
        <w:t>oraz</w:t>
      </w:r>
      <w:proofErr w:type="spellEnd"/>
      <w:r w:rsidRPr="004F7BA6">
        <w:rPr>
          <w:rFonts w:asciiTheme="minorHAnsi" w:eastAsia="Arial Unicode MS" w:hAnsiTheme="minorHAnsi" w:cstheme="minorHAnsi"/>
          <w:color w:val="0D004B"/>
          <w:u w:color="0D004B"/>
          <w:bdr w:val="nil"/>
          <w:lang w:val="en-US" w:bidi="ar-SA"/>
        </w:rPr>
        <w:t xml:space="preserve"> </w:t>
      </w:r>
      <w:proofErr w:type="spellStart"/>
      <w:r w:rsidRPr="004F7BA6">
        <w:rPr>
          <w:rFonts w:asciiTheme="minorHAnsi" w:eastAsia="Arial Unicode MS" w:hAnsiTheme="minorHAnsi" w:cstheme="minorHAnsi"/>
          <w:color w:val="0D004B"/>
          <w:u w:color="0D004B"/>
          <w:bdr w:val="nil"/>
          <w:lang w:val="en-US" w:bidi="ar-SA"/>
        </w:rPr>
        <w:t>wersji</w:t>
      </w:r>
      <w:proofErr w:type="spellEnd"/>
      <w:r w:rsidRPr="004F7BA6">
        <w:rPr>
          <w:rFonts w:asciiTheme="minorHAnsi" w:eastAsia="Arial Unicode MS" w:hAnsiTheme="minorHAnsi" w:cstheme="minorHAnsi"/>
          <w:color w:val="0D004B"/>
          <w:u w:color="0D004B"/>
          <w:bdr w:val="nil"/>
          <w:lang w:val="en-US" w:bidi="ar-SA"/>
        </w:rPr>
        <w:t xml:space="preserve"> Mini), </w:t>
      </w:r>
      <w:proofErr w:type="spellStart"/>
      <w:r w:rsidRPr="004F7BA6">
        <w:rPr>
          <w:rFonts w:asciiTheme="minorHAnsi" w:eastAsia="Arial Unicode MS" w:hAnsiTheme="minorHAnsi" w:cstheme="minorHAnsi"/>
          <w:color w:val="0D004B"/>
          <w:u w:color="0D004B"/>
          <w:bdr w:val="nil"/>
          <w:lang w:val="en-US" w:bidi="ar-SA"/>
        </w:rPr>
        <w:t>ColorChecker</w:t>
      </w:r>
      <w:proofErr w:type="spellEnd"/>
      <w:r w:rsidRPr="004F7BA6">
        <w:rPr>
          <w:rFonts w:asciiTheme="minorHAnsi" w:eastAsia="Arial Unicode MS" w:hAnsiTheme="minorHAnsi" w:cstheme="minorHAnsi"/>
          <w:color w:val="0D004B"/>
          <w:u w:color="0D004B"/>
          <w:bdr w:val="nil"/>
          <w:lang w:val="en-US" w:bidi="ar-SA"/>
        </w:rPr>
        <w:t xml:space="preserve"> Digital SG, Reflective IT 8.7/2, </w:t>
      </w:r>
      <w:proofErr w:type="spellStart"/>
      <w:r w:rsidRPr="004F7BA6">
        <w:rPr>
          <w:rFonts w:asciiTheme="minorHAnsi" w:eastAsia="Arial Unicode MS" w:hAnsiTheme="minorHAnsi" w:cstheme="minorHAnsi"/>
          <w:color w:val="0D004B"/>
          <w:u w:color="0D004B"/>
          <w:bdr w:val="nil"/>
          <w:lang w:val="en-US" w:bidi="ar-SA"/>
        </w:rPr>
        <w:t>Transmissive</w:t>
      </w:r>
      <w:proofErr w:type="spellEnd"/>
      <w:r w:rsidRPr="004F7BA6">
        <w:rPr>
          <w:rFonts w:asciiTheme="minorHAnsi" w:eastAsia="Arial Unicode MS" w:hAnsiTheme="minorHAnsi" w:cstheme="minorHAnsi"/>
          <w:color w:val="0D004B"/>
          <w:u w:color="0D004B"/>
          <w:bdr w:val="nil"/>
          <w:lang w:val="en-US" w:bidi="ar-SA"/>
        </w:rPr>
        <w:t xml:space="preserve"> 4x5 </w:t>
      </w:r>
      <w:proofErr w:type="spellStart"/>
      <w:r w:rsidRPr="004F7BA6">
        <w:rPr>
          <w:rFonts w:asciiTheme="minorHAnsi" w:eastAsia="Arial Unicode MS" w:hAnsiTheme="minorHAnsi" w:cstheme="minorHAnsi"/>
          <w:color w:val="0D004B"/>
          <w:u w:color="0D004B"/>
          <w:bdr w:val="nil"/>
          <w:lang w:val="en-US" w:bidi="ar-SA"/>
        </w:rPr>
        <w:t>oraz</w:t>
      </w:r>
      <w:proofErr w:type="spellEnd"/>
      <w:r w:rsidRPr="004F7BA6">
        <w:rPr>
          <w:rFonts w:asciiTheme="minorHAnsi" w:eastAsia="Arial Unicode MS" w:hAnsiTheme="minorHAnsi" w:cstheme="minorHAnsi"/>
          <w:color w:val="0D004B"/>
          <w:u w:color="0D004B"/>
          <w:bdr w:val="nil"/>
          <w:lang w:val="en-US" w:bidi="ar-SA"/>
        </w:rPr>
        <w:t xml:space="preserve"> 35 mm IT8.7/1</w:t>
      </w:r>
    </w:p>
    <w:p w14:paraId="3C563924" w14:textId="77777777" w:rsidR="007E593C" w:rsidRPr="009E0B93" w:rsidRDefault="007E593C" w:rsidP="00AD5272">
      <w:pPr>
        <w:pStyle w:val="Akapitzlist"/>
        <w:numPr>
          <w:ilvl w:val="0"/>
          <w:numId w:val="161"/>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C451BD">
        <w:rPr>
          <w:rFonts w:asciiTheme="minorHAnsi" w:eastAsia="Arial Unicode MS" w:hAnsiTheme="minorHAnsi" w:cstheme="minorHAnsi"/>
          <w:color w:val="0D004B"/>
          <w:u w:color="0D004B"/>
          <w:bdr w:val="nil"/>
          <w:lang w:bidi="ar-SA"/>
        </w:rPr>
        <w:t xml:space="preserve">Opcja zapisu pól </w:t>
      </w:r>
      <w:r w:rsidRPr="009E0B93">
        <w:rPr>
          <w:rFonts w:asciiTheme="minorHAnsi" w:eastAsia="Arial Unicode MS" w:hAnsiTheme="minorHAnsi" w:cstheme="minorHAnsi"/>
          <w:color w:val="0D004B"/>
          <w:u w:color="0D004B"/>
          <w:bdr w:val="nil"/>
          <w:lang w:bidi="ar-SA"/>
        </w:rPr>
        <w:t>testowych w formacie TIFF do późniejszego wydruku lub do wykorzystania na innej drukarce.</w:t>
      </w:r>
    </w:p>
    <w:p w14:paraId="52DAE0CF" w14:textId="77777777" w:rsidR="007E593C" w:rsidRPr="0042667F" w:rsidRDefault="007E593C" w:rsidP="00AD5272">
      <w:pPr>
        <w:pStyle w:val="Akapitzlist"/>
        <w:numPr>
          <w:ilvl w:val="0"/>
          <w:numId w:val="161"/>
        </w:numPr>
        <w:pBdr>
          <w:top w:val="nil"/>
          <w:left w:val="nil"/>
          <w:bottom w:val="nil"/>
          <w:right w:val="nil"/>
          <w:between w:val="nil"/>
          <w:bar w:val="nil"/>
        </w:pBdr>
        <w:spacing w:line="276" w:lineRule="auto"/>
        <w:ind w:left="1134"/>
        <w:rPr>
          <w:rFonts w:asciiTheme="minorHAnsi" w:eastAsia="Arial Unicode MS" w:hAnsiTheme="minorHAnsi" w:cstheme="minorHAnsi"/>
          <w:bCs/>
          <w:color w:val="0D004B"/>
          <w:u w:color="0D004B"/>
          <w:bdr w:val="nil"/>
          <w:lang w:bidi="ar-SA"/>
        </w:rPr>
      </w:pPr>
      <w:r w:rsidRPr="0042667F">
        <w:rPr>
          <w:rFonts w:asciiTheme="minorHAnsi" w:eastAsia="Arial Unicode MS" w:hAnsiTheme="minorHAnsi" w:cstheme="minorHAnsi"/>
          <w:color w:val="0D004B"/>
          <w:u w:color="0D004B"/>
          <w:bdr w:val="nil"/>
          <w:lang w:bidi="ar-SA"/>
        </w:rPr>
        <w:t>Kalibrator powinien być dostarczony wraz z licencją umożliwiającą kalibrację nieograniczonej</w:t>
      </w:r>
      <w:r w:rsidRPr="0042667F">
        <w:rPr>
          <w:rFonts w:asciiTheme="minorHAnsi" w:eastAsia="Arial Unicode MS" w:hAnsiTheme="minorHAnsi" w:cstheme="minorHAnsi"/>
          <w:bCs/>
          <w:color w:val="0D004B"/>
          <w:u w:color="0D004B"/>
          <w:bdr w:val="nil"/>
          <w:lang w:bidi="ar-SA"/>
        </w:rPr>
        <w:t xml:space="preserve"> liczby urządzeń </w:t>
      </w:r>
    </w:p>
    <w:p w14:paraId="31EF5106" w14:textId="77777777" w:rsidR="007E593C" w:rsidRPr="009E0B93" w:rsidRDefault="007E593C" w:rsidP="007E593C">
      <w:pPr>
        <w:pBdr>
          <w:top w:val="nil"/>
          <w:left w:val="nil"/>
          <w:bottom w:val="nil"/>
          <w:right w:val="nil"/>
          <w:between w:val="nil"/>
          <w:bar w:val="nil"/>
        </w:pBdr>
        <w:spacing w:line="276" w:lineRule="auto"/>
        <w:ind w:left="720"/>
        <w:rPr>
          <w:rFonts w:asciiTheme="minorHAnsi" w:eastAsia="Arial Unicode MS" w:hAnsiTheme="minorHAnsi" w:cstheme="minorHAnsi"/>
          <w:bCs/>
          <w:color w:val="0D004B"/>
          <w:u w:color="0D004B"/>
          <w:bdr w:val="nil"/>
          <w:lang w:bidi="ar-SA"/>
        </w:rPr>
      </w:pPr>
    </w:p>
    <w:p w14:paraId="45041544" w14:textId="77777777" w:rsidR="007E593C" w:rsidRPr="004F7BA6" w:rsidRDefault="007E593C" w:rsidP="00AD5272">
      <w:pPr>
        <w:numPr>
          <w:ilvl w:val="0"/>
          <w:numId w:val="129"/>
        </w:numPr>
        <w:pBdr>
          <w:top w:val="nil"/>
          <w:left w:val="nil"/>
          <w:bottom w:val="nil"/>
          <w:right w:val="nil"/>
          <w:between w:val="nil"/>
          <w:bar w:val="nil"/>
        </w:pBdr>
        <w:spacing w:line="276" w:lineRule="auto"/>
        <w:rPr>
          <w:rFonts w:asciiTheme="minorHAnsi" w:eastAsia="Arial Unicode MS" w:hAnsiTheme="minorHAnsi" w:cstheme="minorHAnsi"/>
          <w:b/>
          <w:bCs/>
          <w:color w:val="0D004B"/>
          <w:u w:color="0D004B"/>
          <w:bdr w:val="nil"/>
          <w:lang w:bidi="ar-SA"/>
        </w:rPr>
      </w:pPr>
      <w:r w:rsidRPr="009E0B93">
        <w:rPr>
          <w:rFonts w:asciiTheme="minorHAnsi" w:eastAsia="Arial Unicode MS" w:hAnsiTheme="minorHAnsi" w:cstheme="minorHAnsi"/>
          <w:b/>
          <w:bCs/>
          <w:color w:val="0D004B"/>
          <w:u w:color="0D004B"/>
          <w:bdr w:val="nil"/>
          <w:lang w:bidi="ar-SA"/>
        </w:rPr>
        <w:t>Głośniki aktywne bliskiego pola – 2</w:t>
      </w:r>
      <w:r w:rsidRPr="004F7BA6">
        <w:rPr>
          <w:rFonts w:asciiTheme="minorHAnsi" w:eastAsia="Arial Unicode MS" w:hAnsiTheme="minorHAnsi" w:cstheme="minorHAnsi"/>
          <w:b/>
          <w:bCs/>
          <w:color w:val="0D004B"/>
          <w:u w:color="0D004B"/>
          <w:bdr w:val="nil"/>
          <w:lang w:bidi="ar-SA"/>
        </w:rPr>
        <w:t xml:space="preserve"> pary </w:t>
      </w:r>
    </w:p>
    <w:p w14:paraId="48B0B37C" w14:textId="77777777" w:rsidR="007E593C" w:rsidRPr="004F7BA6" w:rsidRDefault="007E593C" w:rsidP="007E593C">
      <w:pPr>
        <w:pBdr>
          <w:top w:val="nil"/>
          <w:left w:val="nil"/>
          <w:bottom w:val="nil"/>
          <w:right w:val="nil"/>
          <w:between w:val="nil"/>
          <w:bar w:val="nil"/>
        </w:pBdr>
        <w:spacing w:line="276" w:lineRule="auto"/>
        <w:ind w:left="720"/>
        <w:rPr>
          <w:rFonts w:asciiTheme="minorHAnsi" w:eastAsia="Arial Unicode MS" w:hAnsiTheme="minorHAnsi" w:cstheme="minorHAnsi"/>
          <w:bCs/>
          <w:color w:val="0D004B"/>
          <w:u w:val="single" w:color="0D004B"/>
          <w:bdr w:val="nil"/>
          <w:lang w:bidi="ar-SA"/>
        </w:rPr>
      </w:pPr>
      <w:r w:rsidRPr="004F7BA6">
        <w:rPr>
          <w:rFonts w:asciiTheme="minorHAnsi" w:eastAsia="Arial Unicode MS" w:hAnsiTheme="minorHAnsi" w:cstheme="minorHAnsi"/>
          <w:bCs/>
          <w:color w:val="0D004B"/>
          <w:u w:val="single" w:color="0D004B"/>
          <w:bdr w:val="nil"/>
          <w:lang w:bidi="ar-SA"/>
        </w:rPr>
        <w:t>Wymagania minimalne:</w:t>
      </w:r>
    </w:p>
    <w:p w14:paraId="3DE27776" w14:textId="5293FBFB" w:rsidR="007E593C" w:rsidRPr="00C451BD" w:rsidRDefault="007E593C" w:rsidP="00AD5272">
      <w:pPr>
        <w:pStyle w:val="Akapitzlist"/>
        <w:numPr>
          <w:ilvl w:val="0"/>
          <w:numId w:val="162"/>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C451BD">
        <w:rPr>
          <w:rFonts w:asciiTheme="minorHAnsi" w:eastAsia="Arial Unicode MS" w:hAnsiTheme="minorHAnsi" w:cstheme="minorHAnsi"/>
          <w:color w:val="0D004B"/>
          <w:u w:color="0D004B"/>
          <w:bdr w:val="nil"/>
          <w:lang w:bidi="ar-SA"/>
        </w:rPr>
        <w:t xml:space="preserve">Konfiguracja 2-drożna </w:t>
      </w:r>
    </w:p>
    <w:p w14:paraId="340DB46C" w14:textId="1E463873" w:rsidR="007E593C" w:rsidRPr="00C451BD" w:rsidRDefault="007E593C" w:rsidP="00AD5272">
      <w:pPr>
        <w:pStyle w:val="Akapitzlist"/>
        <w:numPr>
          <w:ilvl w:val="0"/>
          <w:numId w:val="162"/>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C451BD">
        <w:rPr>
          <w:rFonts w:asciiTheme="minorHAnsi" w:eastAsia="Arial Unicode MS" w:hAnsiTheme="minorHAnsi" w:cstheme="minorHAnsi"/>
          <w:color w:val="0D004B"/>
          <w:u w:color="0D004B"/>
          <w:bdr w:val="nil"/>
          <w:lang w:bidi="ar-SA"/>
        </w:rPr>
        <w:t xml:space="preserve">minimum 5-calowy głośnik </w:t>
      </w:r>
      <w:proofErr w:type="spellStart"/>
      <w:r w:rsidRPr="00C451BD">
        <w:rPr>
          <w:rFonts w:asciiTheme="minorHAnsi" w:eastAsia="Arial Unicode MS" w:hAnsiTheme="minorHAnsi" w:cstheme="minorHAnsi"/>
          <w:color w:val="0D004B"/>
          <w:u w:color="0D004B"/>
          <w:bdr w:val="nil"/>
          <w:lang w:bidi="ar-SA"/>
        </w:rPr>
        <w:t>niskotonowy</w:t>
      </w:r>
      <w:proofErr w:type="spellEnd"/>
      <w:r w:rsidRPr="00C451BD">
        <w:rPr>
          <w:rFonts w:asciiTheme="minorHAnsi" w:eastAsia="Arial Unicode MS" w:hAnsiTheme="minorHAnsi" w:cstheme="minorHAnsi"/>
          <w:color w:val="0D004B"/>
          <w:u w:color="0D004B"/>
          <w:bdr w:val="nil"/>
          <w:lang w:bidi="ar-SA"/>
        </w:rPr>
        <w:t>, magnes ferrytowy</w:t>
      </w:r>
    </w:p>
    <w:p w14:paraId="0CCF62D0" w14:textId="77777777" w:rsidR="007E593C" w:rsidRPr="00C451BD" w:rsidRDefault="007E593C" w:rsidP="00AD5272">
      <w:pPr>
        <w:pStyle w:val="Akapitzlist"/>
        <w:numPr>
          <w:ilvl w:val="0"/>
          <w:numId w:val="162"/>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C451BD">
        <w:rPr>
          <w:rFonts w:asciiTheme="minorHAnsi" w:eastAsia="Arial Unicode MS" w:hAnsiTheme="minorHAnsi" w:cstheme="minorHAnsi"/>
          <w:color w:val="0D004B"/>
          <w:u w:color="0D004B"/>
          <w:bdr w:val="nil"/>
          <w:lang w:bidi="ar-SA"/>
        </w:rPr>
        <w:t xml:space="preserve">Zakres częstotliwości (-10 </w:t>
      </w:r>
      <w:proofErr w:type="spellStart"/>
      <w:r w:rsidRPr="00C451BD">
        <w:rPr>
          <w:rFonts w:asciiTheme="minorHAnsi" w:eastAsia="Arial Unicode MS" w:hAnsiTheme="minorHAnsi" w:cstheme="minorHAnsi"/>
          <w:color w:val="0D004B"/>
          <w:u w:color="0D004B"/>
          <w:bdr w:val="nil"/>
          <w:lang w:bidi="ar-SA"/>
        </w:rPr>
        <w:t>db</w:t>
      </w:r>
      <w:proofErr w:type="spellEnd"/>
      <w:r w:rsidRPr="00C451BD">
        <w:rPr>
          <w:rFonts w:asciiTheme="minorHAnsi" w:eastAsia="Arial Unicode MS" w:hAnsiTheme="minorHAnsi" w:cstheme="minorHAnsi"/>
          <w:color w:val="0D004B"/>
          <w:u w:color="0D004B"/>
          <w:bdr w:val="nil"/>
          <w:lang w:bidi="ar-SA"/>
        </w:rPr>
        <w:t xml:space="preserve">) minimum : 43 </w:t>
      </w:r>
      <w:proofErr w:type="spellStart"/>
      <w:r w:rsidRPr="00C451BD">
        <w:rPr>
          <w:rFonts w:asciiTheme="minorHAnsi" w:eastAsia="Arial Unicode MS" w:hAnsiTheme="minorHAnsi" w:cstheme="minorHAnsi"/>
          <w:color w:val="0D004B"/>
          <w:u w:color="0D004B"/>
          <w:bdr w:val="nil"/>
          <w:lang w:bidi="ar-SA"/>
        </w:rPr>
        <w:t>Hz</w:t>
      </w:r>
      <w:proofErr w:type="spellEnd"/>
      <w:r w:rsidRPr="00C451BD">
        <w:rPr>
          <w:rFonts w:asciiTheme="minorHAnsi" w:eastAsia="Arial Unicode MS" w:hAnsiTheme="minorHAnsi" w:cstheme="minorHAnsi"/>
          <w:color w:val="0D004B"/>
          <w:u w:color="0D004B"/>
          <w:bdr w:val="nil"/>
          <w:lang w:bidi="ar-SA"/>
        </w:rPr>
        <w:t xml:space="preserve"> - 40 kHz</w:t>
      </w:r>
    </w:p>
    <w:p w14:paraId="0B0E754C" w14:textId="77777777" w:rsidR="007E593C" w:rsidRPr="00C451BD" w:rsidRDefault="007E593C" w:rsidP="00AD5272">
      <w:pPr>
        <w:pStyle w:val="Akapitzlist"/>
        <w:numPr>
          <w:ilvl w:val="0"/>
          <w:numId w:val="162"/>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C451BD">
        <w:rPr>
          <w:rFonts w:asciiTheme="minorHAnsi" w:eastAsia="Arial Unicode MS" w:hAnsiTheme="minorHAnsi" w:cstheme="minorHAnsi"/>
          <w:color w:val="0D004B"/>
          <w:u w:color="0D004B"/>
          <w:bdr w:val="nil"/>
          <w:lang w:bidi="ar-SA"/>
        </w:rPr>
        <w:t>Dyspersja minimalna 155° w poziomie x 126° w pionie</w:t>
      </w:r>
    </w:p>
    <w:p w14:paraId="44B68CC5" w14:textId="77777777" w:rsidR="007E593C" w:rsidRPr="004F7BA6" w:rsidRDefault="007E593C" w:rsidP="00AD5272">
      <w:pPr>
        <w:pStyle w:val="Akapitzlist"/>
        <w:numPr>
          <w:ilvl w:val="0"/>
          <w:numId w:val="162"/>
        </w:numPr>
        <w:pBdr>
          <w:top w:val="nil"/>
          <w:left w:val="nil"/>
          <w:bottom w:val="nil"/>
          <w:right w:val="nil"/>
          <w:between w:val="nil"/>
          <w:bar w:val="nil"/>
        </w:pBdr>
        <w:spacing w:line="276" w:lineRule="auto"/>
        <w:ind w:left="1134"/>
        <w:rPr>
          <w:rFonts w:asciiTheme="minorHAnsi" w:eastAsia="Arial Unicode MS" w:hAnsiTheme="minorHAnsi" w:cstheme="minorHAnsi"/>
          <w:bCs/>
          <w:color w:val="0D004B"/>
          <w:u w:color="0D004B"/>
          <w:bdr w:val="nil"/>
          <w:lang w:bidi="ar-SA"/>
        </w:rPr>
      </w:pPr>
      <w:r w:rsidRPr="00C451BD">
        <w:rPr>
          <w:rFonts w:asciiTheme="minorHAnsi" w:eastAsia="Arial Unicode MS" w:hAnsiTheme="minorHAnsi" w:cstheme="minorHAnsi"/>
          <w:color w:val="0D004B"/>
          <w:u w:color="0D004B"/>
          <w:bdr w:val="nil"/>
          <w:lang w:bidi="ar-SA"/>
        </w:rPr>
        <w:t xml:space="preserve">Analogowe </w:t>
      </w:r>
      <w:r w:rsidRPr="004F7BA6">
        <w:rPr>
          <w:rFonts w:asciiTheme="minorHAnsi" w:eastAsia="Arial Unicode MS" w:hAnsiTheme="minorHAnsi" w:cstheme="minorHAnsi"/>
          <w:bCs/>
          <w:color w:val="0D004B"/>
          <w:u w:color="0D004B"/>
          <w:bdr w:val="nil"/>
          <w:lang w:bidi="ar-SA"/>
        </w:rPr>
        <w:t xml:space="preserve">złącze wejściowe: zbalansowane XLR / 1/4" TRS </w:t>
      </w:r>
      <w:proofErr w:type="spellStart"/>
      <w:r w:rsidRPr="004F7BA6">
        <w:rPr>
          <w:rFonts w:asciiTheme="minorHAnsi" w:eastAsia="Arial Unicode MS" w:hAnsiTheme="minorHAnsi" w:cstheme="minorHAnsi"/>
          <w:bCs/>
          <w:color w:val="0D004B"/>
          <w:u w:color="0D004B"/>
          <w:bdr w:val="nil"/>
          <w:lang w:bidi="ar-SA"/>
        </w:rPr>
        <w:t>combo</w:t>
      </w:r>
      <w:proofErr w:type="spellEnd"/>
    </w:p>
    <w:p w14:paraId="2A434932" w14:textId="77777777" w:rsidR="007E593C" w:rsidRPr="004F7BA6" w:rsidRDefault="007E593C" w:rsidP="007E593C">
      <w:pPr>
        <w:pBdr>
          <w:top w:val="nil"/>
          <w:left w:val="nil"/>
          <w:bottom w:val="nil"/>
          <w:right w:val="nil"/>
          <w:between w:val="nil"/>
          <w:bar w:val="nil"/>
        </w:pBdr>
        <w:spacing w:line="276" w:lineRule="auto"/>
        <w:ind w:left="720"/>
        <w:rPr>
          <w:rFonts w:asciiTheme="minorHAnsi" w:eastAsia="Arial Unicode MS" w:hAnsiTheme="minorHAnsi" w:cstheme="minorHAnsi"/>
          <w:bCs/>
          <w:color w:val="0D004B"/>
          <w:u w:color="0D004B"/>
          <w:bdr w:val="nil"/>
          <w:lang w:bidi="ar-SA"/>
        </w:rPr>
      </w:pPr>
    </w:p>
    <w:p w14:paraId="725BBEA8" w14:textId="77777777" w:rsidR="007E593C" w:rsidRPr="004F7BA6" w:rsidRDefault="007E593C" w:rsidP="00AD5272">
      <w:pPr>
        <w:numPr>
          <w:ilvl w:val="0"/>
          <w:numId w:val="129"/>
        </w:numPr>
        <w:pBdr>
          <w:top w:val="nil"/>
          <w:left w:val="nil"/>
          <w:bottom w:val="nil"/>
          <w:right w:val="nil"/>
          <w:between w:val="nil"/>
          <w:bar w:val="nil"/>
        </w:pBdr>
        <w:spacing w:line="276" w:lineRule="auto"/>
        <w:rPr>
          <w:rFonts w:asciiTheme="minorHAnsi" w:eastAsia="Arial Unicode MS" w:hAnsiTheme="minorHAnsi" w:cstheme="minorHAnsi"/>
          <w:b/>
          <w:bCs/>
          <w:color w:val="0D004B"/>
          <w:u w:color="0D004B"/>
          <w:bdr w:val="nil"/>
          <w:lang w:bidi="ar-SA"/>
        </w:rPr>
      </w:pPr>
      <w:r w:rsidRPr="004F7BA6">
        <w:rPr>
          <w:rFonts w:asciiTheme="minorHAnsi" w:eastAsia="Arial Unicode MS" w:hAnsiTheme="minorHAnsi" w:cstheme="minorHAnsi"/>
          <w:b/>
          <w:bCs/>
          <w:color w:val="0D004B"/>
          <w:u w:color="0D004B"/>
          <w:bdr w:val="nil"/>
          <w:lang w:bidi="ar-SA"/>
        </w:rPr>
        <w:t xml:space="preserve">Interfejs audio do głośników bliskiego pola – 2 sztuki </w:t>
      </w:r>
    </w:p>
    <w:p w14:paraId="44AE156A" w14:textId="069C7E8F" w:rsidR="007E593C" w:rsidRPr="00C451BD" w:rsidRDefault="00994A03" w:rsidP="00AD5272">
      <w:pPr>
        <w:pStyle w:val="Akapitzlist"/>
        <w:numPr>
          <w:ilvl w:val="0"/>
          <w:numId w:val="163"/>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C451BD">
        <w:rPr>
          <w:rFonts w:asciiTheme="minorHAnsi" w:eastAsia="Arial Unicode MS" w:hAnsiTheme="minorHAnsi" w:cstheme="minorHAnsi"/>
          <w:color w:val="0D004B"/>
          <w:u w:color="0D004B"/>
          <w:bdr w:val="nil"/>
          <w:lang w:bidi="ar-SA"/>
        </w:rPr>
        <w:t>i</w:t>
      </w:r>
      <w:r w:rsidR="007E593C" w:rsidRPr="00C451BD">
        <w:rPr>
          <w:rFonts w:asciiTheme="minorHAnsi" w:eastAsia="Arial Unicode MS" w:hAnsiTheme="minorHAnsi" w:cstheme="minorHAnsi"/>
          <w:color w:val="0D004B"/>
          <w:u w:color="0D004B"/>
          <w:bdr w:val="nil"/>
          <w:lang w:bidi="ar-SA"/>
        </w:rPr>
        <w:t>nterfejs zapewniający kontrolę głośności monitorów odsłuchowych</w:t>
      </w:r>
    </w:p>
    <w:p w14:paraId="65784A03" w14:textId="77777777" w:rsidR="007E593C" w:rsidRPr="004F7BA6" w:rsidRDefault="007E593C" w:rsidP="00AD5272">
      <w:pPr>
        <w:pStyle w:val="Akapitzlist"/>
        <w:numPr>
          <w:ilvl w:val="0"/>
          <w:numId w:val="163"/>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val="en-US" w:bidi="ar-SA"/>
        </w:rPr>
      </w:pPr>
      <w:proofErr w:type="spellStart"/>
      <w:r w:rsidRPr="004F7BA6">
        <w:rPr>
          <w:rFonts w:asciiTheme="minorHAnsi" w:eastAsia="Arial Unicode MS" w:hAnsiTheme="minorHAnsi" w:cstheme="minorHAnsi"/>
          <w:color w:val="0D004B"/>
          <w:u w:color="0D004B"/>
          <w:bdr w:val="nil"/>
          <w:lang w:val="en-US" w:bidi="ar-SA"/>
        </w:rPr>
        <w:t>kompatybilny</w:t>
      </w:r>
      <w:proofErr w:type="spellEnd"/>
      <w:r w:rsidRPr="004F7BA6">
        <w:rPr>
          <w:rFonts w:asciiTheme="minorHAnsi" w:eastAsia="Arial Unicode MS" w:hAnsiTheme="minorHAnsi" w:cstheme="minorHAnsi"/>
          <w:color w:val="0D004B"/>
          <w:u w:color="0D004B"/>
          <w:bdr w:val="nil"/>
          <w:lang w:val="en-US" w:bidi="ar-SA"/>
        </w:rPr>
        <w:t xml:space="preserve"> z </w:t>
      </w:r>
      <w:proofErr w:type="spellStart"/>
      <w:r w:rsidRPr="004F7BA6">
        <w:rPr>
          <w:rFonts w:asciiTheme="minorHAnsi" w:eastAsia="Arial Unicode MS" w:hAnsiTheme="minorHAnsi" w:cstheme="minorHAnsi"/>
          <w:color w:val="0D004B"/>
          <w:u w:color="0D004B"/>
          <w:bdr w:val="nil"/>
          <w:lang w:val="en-US" w:bidi="ar-SA"/>
        </w:rPr>
        <w:t>monitorami</w:t>
      </w:r>
      <w:proofErr w:type="spellEnd"/>
      <w:r w:rsidRPr="004F7BA6">
        <w:rPr>
          <w:rFonts w:asciiTheme="minorHAnsi" w:eastAsia="Arial Unicode MS" w:hAnsiTheme="minorHAnsi" w:cstheme="minorHAnsi"/>
          <w:color w:val="0D004B"/>
          <w:u w:color="0D004B"/>
          <w:bdr w:val="nil"/>
          <w:lang w:val="en-US" w:bidi="ar-SA"/>
        </w:rPr>
        <w:t xml:space="preserve"> </w:t>
      </w:r>
      <w:proofErr w:type="spellStart"/>
      <w:r w:rsidRPr="004F7BA6">
        <w:rPr>
          <w:rFonts w:asciiTheme="minorHAnsi" w:eastAsia="Arial Unicode MS" w:hAnsiTheme="minorHAnsi" w:cstheme="minorHAnsi"/>
          <w:color w:val="0D004B"/>
          <w:u w:color="0D004B"/>
          <w:bdr w:val="nil"/>
          <w:lang w:val="en-US" w:bidi="ar-SA"/>
        </w:rPr>
        <w:t>bliskiego</w:t>
      </w:r>
      <w:proofErr w:type="spellEnd"/>
      <w:r w:rsidRPr="004F7BA6">
        <w:rPr>
          <w:rFonts w:asciiTheme="minorHAnsi" w:eastAsia="Arial Unicode MS" w:hAnsiTheme="minorHAnsi" w:cstheme="minorHAnsi"/>
          <w:color w:val="0D004B"/>
          <w:u w:color="0D004B"/>
          <w:bdr w:val="nil"/>
          <w:lang w:val="en-US" w:bidi="ar-SA"/>
        </w:rPr>
        <w:t xml:space="preserve"> </w:t>
      </w:r>
      <w:proofErr w:type="spellStart"/>
      <w:r w:rsidRPr="004F7BA6">
        <w:rPr>
          <w:rFonts w:asciiTheme="minorHAnsi" w:eastAsia="Arial Unicode MS" w:hAnsiTheme="minorHAnsi" w:cstheme="minorHAnsi"/>
          <w:color w:val="0D004B"/>
          <w:u w:color="0D004B"/>
          <w:bdr w:val="nil"/>
          <w:lang w:val="en-US" w:bidi="ar-SA"/>
        </w:rPr>
        <w:t>pola</w:t>
      </w:r>
      <w:proofErr w:type="spellEnd"/>
    </w:p>
    <w:p w14:paraId="52BC525E" w14:textId="77777777" w:rsidR="007E593C" w:rsidRPr="00C451BD" w:rsidRDefault="007E593C" w:rsidP="00AD5272">
      <w:pPr>
        <w:pStyle w:val="Akapitzlist"/>
        <w:numPr>
          <w:ilvl w:val="0"/>
          <w:numId w:val="163"/>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C451BD">
        <w:rPr>
          <w:rFonts w:asciiTheme="minorHAnsi" w:eastAsia="Arial Unicode MS" w:hAnsiTheme="minorHAnsi" w:cstheme="minorHAnsi"/>
          <w:color w:val="0D004B"/>
          <w:u w:color="0D004B"/>
          <w:bdr w:val="nil"/>
          <w:lang w:bidi="ar-SA"/>
        </w:rPr>
        <w:t>szybka kontrola poziomu głośności za pomocą potencjometru</w:t>
      </w:r>
    </w:p>
    <w:p w14:paraId="1DB0D4F7" w14:textId="77777777" w:rsidR="007E593C" w:rsidRPr="004F7BA6" w:rsidRDefault="007E593C" w:rsidP="00AD5272">
      <w:pPr>
        <w:pStyle w:val="Akapitzlist"/>
        <w:numPr>
          <w:ilvl w:val="0"/>
          <w:numId w:val="163"/>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val="en-US" w:bidi="ar-SA"/>
        </w:rPr>
      </w:pPr>
      <w:proofErr w:type="spellStart"/>
      <w:r w:rsidRPr="004F7BA6">
        <w:rPr>
          <w:rFonts w:asciiTheme="minorHAnsi" w:eastAsia="Arial Unicode MS" w:hAnsiTheme="minorHAnsi" w:cstheme="minorHAnsi"/>
          <w:color w:val="0D004B"/>
          <w:u w:color="0D004B"/>
          <w:bdr w:val="nil"/>
          <w:lang w:val="en-US" w:bidi="ar-SA"/>
        </w:rPr>
        <w:t>złącza</w:t>
      </w:r>
      <w:proofErr w:type="spellEnd"/>
      <w:r w:rsidRPr="004F7BA6">
        <w:rPr>
          <w:rFonts w:asciiTheme="minorHAnsi" w:eastAsia="Arial Unicode MS" w:hAnsiTheme="minorHAnsi" w:cstheme="minorHAnsi"/>
          <w:color w:val="0D004B"/>
          <w:u w:color="0D004B"/>
          <w:bdr w:val="nil"/>
          <w:lang w:val="en-US" w:bidi="ar-SA"/>
        </w:rPr>
        <w:t xml:space="preserve"> Combo XLR/TRS</w:t>
      </w:r>
    </w:p>
    <w:p w14:paraId="23E6C207" w14:textId="77777777" w:rsidR="007E593C" w:rsidRPr="004F7BA6" w:rsidRDefault="007E593C" w:rsidP="00AD5272">
      <w:pPr>
        <w:pStyle w:val="Akapitzlist"/>
        <w:numPr>
          <w:ilvl w:val="0"/>
          <w:numId w:val="163"/>
        </w:numPr>
        <w:pBdr>
          <w:top w:val="nil"/>
          <w:left w:val="nil"/>
          <w:bottom w:val="nil"/>
          <w:right w:val="nil"/>
          <w:between w:val="nil"/>
          <w:bar w:val="nil"/>
        </w:pBdr>
        <w:spacing w:line="276" w:lineRule="auto"/>
        <w:ind w:left="1134"/>
        <w:rPr>
          <w:rFonts w:asciiTheme="minorHAnsi" w:eastAsia="Arial Unicode MS" w:hAnsiTheme="minorHAnsi" w:cstheme="minorHAnsi"/>
          <w:bCs/>
          <w:color w:val="0D004B"/>
          <w:u w:color="0D004B"/>
          <w:bdr w:val="nil"/>
          <w:lang w:bidi="ar-SA"/>
        </w:rPr>
      </w:pPr>
      <w:proofErr w:type="spellStart"/>
      <w:r w:rsidRPr="004F7BA6">
        <w:rPr>
          <w:rFonts w:asciiTheme="minorHAnsi" w:eastAsia="Arial Unicode MS" w:hAnsiTheme="minorHAnsi" w:cstheme="minorHAnsi"/>
          <w:color w:val="0D004B"/>
          <w:u w:color="0D004B"/>
          <w:bdr w:val="nil"/>
          <w:lang w:val="en-US" w:bidi="ar-SA"/>
        </w:rPr>
        <w:t>możliwość</w:t>
      </w:r>
      <w:proofErr w:type="spellEnd"/>
      <w:r w:rsidRPr="004F7BA6">
        <w:rPr>
          <w:rFonts w:asciiTheme="minorHAnsi" w:eastAsia="Arial Unicode MS" w:hAnsiTheme="minorHAnsi" w:cstheme="minorHAnsi"/>
          <w:bCs/>
          <w:color w:val="0D004B"/>
          <w:u w:color="0D004B"/>
          <w:bdr w:val="nil"/>
          <w:lang w:bidi="ar-SA"/>
        </w:rPr>
        <w:t xml:space="preserve"> podłączenia przynajmniej 2 linii odsłuchowych</w:t>
      </w:r>
    </w:p>
    <w:p w14:paraId="66AE4628" w14:textId="77777777" w:rsidR="007E593C" w:rsidRPr="004F7BA6" w:rsidRDefault="007E593C" w:rsidP="007E593C">
      <w:pPr>
        <w:pBdr>
          <w:top w:val="nil"/>
          <w:left w:val="nil"/>
          <w:bottom w:val="nil"/>
          <w:right w:val="nil"/>
          <w:between w:val="nil"/>
          <w:bar w:val="nil"/>
        </w:pBdr>
        <w:spacing w:line="276" w:lineRule="auto"/>
        <w:ind w:left="720"/>
        <w:rPr>
          <w:rFonts w:asciiTheme="minorHAnsi" w:eastAsia="Arial Unicode MS" w:hAnsiTheme="minorHAnsi" w:cstheme="minorHAnsi"/>
          <w:bCs/>
          <w:color w:val="0D004B"/>
          <w:u w:color="0D004B"/>
          <w:bdr w:val="nil"/>
          <w:lang w:bidi="ar-SA"/>
        </w:rPr>
      </w:pPr>
    </w:p>
    <w:p w14:paraId="46C64E8A" w14:textId="77777777" w:rsidR="007E593C" w:rsidRPr="004F7BA6" w:rsidRDefault="007E593C" w:rsidP="00AD5272">
      <w:pPr>
        <w:numPr>
          <w:ilvl w:val="0"/>
          <w:numId w:val="129"/>
        </w:numPr>
        <w:pBdr>
          <w:top w:val="nil"/>
          <w:left w:val="nil"/>
          <w:bottom w:val="nil"/>
          <w:right w:val="nil"/>
          <w:between w:val="nil"/>
          <w:bar w:val="nil"/>
        </w:pBdr>
        <w:spacing w:line="276" w:lineRule="auto"/>
        <w:rPr>
          <w:rFonts w:asciiTheme="minorHAnsi" w:eastAsia="Arial Unicode MS" w:hAnsiTheme="minorHAnsi" w:cstheme="minorHAnsi"/>
          <w:b/>
          <w:bCs/>
          <w:color w:val="0D004B"/>
          <w:u w:color="0D004B"/>
          <w:bdr w:val="nil"/>
          <w:lang w:bidi="ar-SA"/>
        </w:rPr>
      </w:pPr>
      <w:r w:rsidRPr="004F7BA6">
        <w:rPr>
          <w:rFonts w:asciiTheme="minorHAnsi" w:eastAsia="Arial Unicode MS" w:hAnsiTheme="minorHAnsi" w:cstheme="minorHAnsi"/>
          <w:b/>
          <w:bCs/>
          <w:color w:val="0D004B"/>
          <w:u w:color="0D004B"/>
          <w:bdr w:val="nil"/>
          <w:lang w:bidi="ar-SA"/>
        </w:rPr>
        <w:t xml:space="preserve">Konwerter 2 kierunkowy SDI/HDMI 12 G – 4 sztuki </w:t>
      </w:r>
    </w:p>
    <w:p w14:paraId="40BFCE16" w14:textId="77777777" w:rsidR="007E593C" w:rsidRPr="00C451BD" w:rsidRDefault="007E593C" w:rsidP="00AD5272">
      <w:pPr>
        <w:pStyle w:val="Akapitzlist"/>
        <w:numPr>
          <w:ilvl w:val="0"/>
          <w:numId w:val="164"/>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C451BD">
        <w:rPr>
          <w:rFonts w:asciiTheme="minorHAnsi" w:eastAsia="Arial Unicode MS" w:hAnsiTheme="minorHAnsi" w:cstheme="minorHAnsi"/>
          <w:color w:val="0D004B"/>
          <w:u w:color="0D004B"/>
          <w:bdr w:val="nil"/>
          <w:lang w:bidi="ar-SA"/>
        </w:rPr>
        <w:lastRenderedPageBreak/>
        <w:t>dwukierunkowy konwerter pozwalający na konwersję SDI do HDMI i HDMI do SDI we wszystkich formatach SD, HD i Ultra HD </w:t>
      </w:r>
    </w:p>
    <w:p w14:paraId="1952068C" w14:textId="5D61A01F" w:rsidR="007E593C" w:rsidRPr="00C451BD" w:rsidRDefault="00994A03" w:rsidP="00AD5272">
      <w:pPr>
        <w:pStyle w:val="Akapitzlist"/>
        <w:numPr>
          <w:ilvl w:val="0"/>
          <w:numId w:val="164"/>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C451BD">
        <w:rPr>
          <w:rFonts w:asciiTheme="minorHAnsi" w:eastAsia="Arial Unicode MS" w:hAnsiTheme="minorHAnsi" w:cstheme="minorHAnsi"/>
          <w:color w:val="0D004B"/>
          <w:u w:color="0D004B"/>
          <w:bdr w:val="nil"/>
          <w:lang w:bidi="ar-SA"/>
        </w:rPr>
        <w:t>w</w:t>
      </w:r>
      <w:r w:rsidR="007E593C" w:rsidRPr="00C451BD">
        <w:rPr>
          <w:rFonts w:asciiTheme="minorHAnsi" w:eastAsia="Arial Unicode MS" w:hAnsiTheme="minorHAnsi" w:cstheme="minorHAnsi"/>
          <w:color w:val="0D004B"/>
          <w:u w:color="0D004B"/>
          <w:bdr w:val="nil"/>
          <w:lang w:bidi="ar-SA"/>
        </w:rPr>
        <w:t>ejścia: 1 x SDI oraz 1 x HDMI 2.0 typ A</w:t>
      </w:r>
    </w:p>
    <w:p w14:paraId="7AD1F98E" w14:textId="132099E8" w:rsidR="007E593C" w:rsidRPr="00C451BD" w:rsidRDefault="00994A03" w:rsidP="00AD5272">
      <w:pPr>
        <w:pStyle w:val="Akapitzlist"/>
        <w:numPr>
          <w:ilvl w:val="0"/>
          <w:numId w:val="164"/>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C451BD">
        <w:rPr>
          <w:rFonts w:asciiTheme="minorHAnsi" w:eastAsia="Arial Unicode MS" w:hAnsiTheme="minorHAnsi" w:cstheme="minorHAnsi"/>
          <w:color w:val="0D004B"/>
          <w:u w:color="0D004B"/>
          <w:bdr w:val="nil"/>
          <w:lang w:bidi="ar-SA"/>
        </w:rPr>
        <w:t>w</w:t>
      </w:r>
      <w:r w:rsidR="007E593C" w:rsidRPr="00C451BD">
        <w:rPr>
          <w:rFonts w:asciiTheme="minorHAnsi" w:eastAsia="Arial Unicode MS" w:hAnsiTheme="minorHAnsi" w:cstheme="minorHAnsi"/>
          <w:color w:val="0D004B"/>
          <w:u w:color="0D004B"/>
          <w:bdr w:val="nil"/>
          <w:lang w:bidi="ar-SA"/>
        </w:rPr>
        <w:t>yjścia: 1 x SDI oraz 1 x HDMI 2.0 Typ A</w:t>
      </w:r>
    </w:p>
    <w:p w14:paraId="645FAE7A" w14:textId="319A8333" w:rsidR="007E593C" w:rsidRPr="00C451BD" w:rsidRDefault="00994A03" w:rsidP="00AD5272">
      <w:pPr>
        <w:pStyle w:val="Akapitzlist"/>
        <w:numPr>
          <w:ilvl w:val="0"/>
          <w:numId w:val="164"/>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C451BD">
        <w:rPr>
          <w:rFonts w:asciiTheme="minorHAnsi" w:eastAsia="Arial Unicode MS" w:hAnsiTheme="minorHAnsi" w:cstheme="minorHAnsi"/>
          <w:color w:val="0D004B"/>
          <w:u w:color="0D004B"/>
          <w:bdr w:val="nil"/>
          <w:lang w:bidi="ar-SA"/>
        </w:rPr>
        <w:t>w</w:t>
      </w:r>
      <w:r w:rsidR="007E593C" w:rsidRPr="00C451BD">
        <w:rPr>
          <w:rFonts w:asciiTheme="minorHAnsi" w:eastAsia="Arial Unicode MS" w:hAnsiTheme="minorHAnsi" w:cstheme="minorHAnsi"/>
          <w:color w:val="0D004B"/>
          <w:u w:color="0D004B"/>
          <w:bdr w:val="nil"/>
          <w:lang w:bidi="ar-SA"/>
        </w:rPr>
        <w:t>sparcie SDI:  1.5G, 3G, 6G, 12G.</w:t>
      </w:r>
    </w:p>
    <w:p w14:paraId="45B55BC2" w14:textId="00E2F529" w:rsidR="007E593C" w:rsidRPr="00C451BD" w:rsidRDefault="00994A03" w:rsidP="00AD5272">
      <w:pPr>
        <w:pStyle w:val="Akapitzlist"/>
        <w:numPr>
          <w:ilvl w:val="0"/>
          <w:numId w:val="164"/>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C451BD">
        <w:rPr>
          <w:rFonts w:asciiTheme="minorHAnsi" w:eastAsia="Arial Unicode MS" w:hAnsiTheme="minorHAnsi" w:cstheme="minorHAnsi"/>
          <w:color w:val="0D004B"/>
          <w:u w:color="0D004B"/>
          <w:bdr w:val="nil"/>
          <w:lang w:bidi="ar-SA"/>
        </w:rPr>
        <w:t>a</w:t>
      </w:r>
      <w:r w:rsidR="007E593C" w:rsidRPr="00C451BD">
        <w:rPr>
          <w:rFonts w:asciiTheme="minorHAnsi" w:eastAsia="Arial Unicode MS" w:hAnsiTheme="minorHAnsi" w:cstheme="minorHAnsi"/>
          <w:color w:val="0D004B"/>
          <w:u w:color="0D004B"/>
          <w:bdr w:val="nil"/>
          <w:lang w:bidi="ar-SA"/>
        </w:rPr>
        <w:t>utomatyczne rozpoznawanie sygnału: SD, HD, 2K, Ultra HD czy 4K  oraz automatyczne dostosowywanie sygnału wyjściowego SDI do źródłowego sygnału HDMI</w:t>
      </w:r>
    </w:p>
    <w:p w14:paraId="598DE85C" w14:textId="72D1696B" w:rsidR="007E593C" w:rsidRPr="004F7BA6" w:rsidRDefault="00994A03" w:rsidP="00AD5272">
      <w:pPr>
        <w:pStyle w:val="Akapitzlist"/>
        <w:numPr>
          <w:ilvl w:val="0"/>
          <w:numId w:val="164"/>
        </w:numPr>
        <w:pBdr>
          <w:top w:val="nil"/>
          <w:left w:val="nil"/>
          <w:bottom w:val="nil"/>
          <w:right w:val="nil"/>
          <w:between w:val="nil"/>
          <w:bar w:val="nil"/>
        </w:pBdr>
        <w:spacing w:line="276" w:lineRule="auto"/>
        <w:ind w:left="1134"/>
        <w:rPr>
          <w:rFonts w:asciiTheme="minorHAnsi" w:eastAsia="Arial Unicode MS" w:hAnsiTheme="minorHAnsi" w:cstheme="minorHAnsi"/>
          <w:bCs/>
          <w:color w:val="0D004B"/>
          <w:u w:color="0D004B"/>
          <w:bdr w:val="nil"/>
          <w:lang w:bidi="ar-SA"/>
        </w:rPr>
      </w:pPr>
      <w:proofErr w:type="spellStart"/>
      <w:r>
        <w:rPr>
          <w:rFonts w:asciiTheme="minorHAnsi" w:eastAsia="Arial Unicode MS" w:hAnsiTheme="minorHAnsi" w:cstheme="minorHAnsi"/>
          <w:color w:val="0D004B"/>
          <w:u w:color="0D004B"/>
          <w:bdr w:val="nil"/>
          <w:lang w:val="en-US" w:bidi="ar-SA"/>
        </w:rPr>
        <w:t>z</w:t>
      </w:r>
      <w:r w:rsidR="007E593C" w:rsidRPr="004F7BA6">
        <w:rPr>
          <w:rFonts w:asciiTheme="minorHAnsi" w:eastAsia="Arial Unicode MS" w:hAnsiTheme="minorHAnsi" w:cstheme="minorHAnsi"/>
          <w:color w:val="0D004B"/>
          <w:u w:color="0D004B"/>
          <w:bdr w:val="nil"/>
          <w:lang w:val="en-US" w:bidi="ar-SA"/>
        </w:rPr>
        <w:t>asilacz</w:t>
      </w:r>
      <w:proofErr w:type="spellEnd"/>
      <w:r w:rsidR="007E593C" w:rsidRPr="004F7BA6">
        <w:rPr>
          <w:rFonts w:asciiTheme="minorHAnsi" w:eastAsia="Arial Unicode MS" w:hAnsiTheme="minorHAnsi" w:cstheme="minorHAnsi"/>
          <w:color w:val="0D004B"/>
          <w:u w:color="0D004B"/>
          <w:bdr w:val="nil"/>
          <w:lang w:val="en-US" w:bidi="ar-SA"/>
        </w:rPr>
        <w:t xml:space="preserve"> w</w:t>
      </w:r>
      <w:r w:rsidR="007E593C" w:rsidRPr="004F7BA6">
        <w:rPr>
          <w:rFonts w:asciiTheme="minorHAnsi" w:eastAsia="Arial Unicode MS" w:hAnsiTheme="minorHAnsi" w:cstheme="minorHAnsi"/>
          <w:bCs/>
          <w:color w:val="0D004B"/>
          <w:u w:color="0D004B"/>
          <w:bdr w:val="nil"/>
          <w:lang w:bidi="ar-SA"/>
        </w:rPr>
        <w:t xml:space="preserve"> komplecie</w:t>
      </w:r>
    </w:p>
    <w:p w14:paraId="13B20623" w14:textId="77777777" w:rsidR="007E593C" w:rsidRPr="004F7BA6" w:rsidRDefault="007E593C" w:rsidP="007E593C">
      <w:pPr>
        <w:pBdr>
          <w:top w:val="nil"/>
          <w:left w:val="nil"/>
          <w:bottom w:val="nil"/>
          <w:right w:val="nil"/>
          <w:between w:val="nil"/>
          <w:bar w:val="nil"/>
        </w:pBdr>
        <w:spacing w:line="276" w:lineRule="auto"/>
        <w:ind w:left="720"/>
        <w:rPr>
          <w:rFonts w:asciiTheme="minorHAnsi" w:eastAsia="Arial Unicode MS" w:hAnsiTheme="minorHAnsi" w:cstheme="minorHAnsi"/>
          <w:color w:val="0D004B"/>
          <w:u w:color="263238"/>
          <w:bdr w:val="nil"/>
          <w:lang w:bidi="ar-SA"/>
        </w:rPr>
      </w:pPr>
    </w:p>
    <w:p w14:paraId="2FA228E2" w14:textId="77777777" w:rsidR="007E593C" w:rsidRPr="004F7BA6" w:rsidRDefault="007E593C" w:rsidP="00AD5272">
      <w:pPr>
        <w:numPr>
          <w:ilvl w:val="0"/>
          <w:numId w:val="127"/>
        </w:numPr>
        <w:pBdr>
          <w:top w:val="nil"/>
          <w:left w:val="nil"/>
          <w:bottom w:val="nil"/>
          <w:right w:val="nil"/>
          <w:between w:val="nil"/>
          <w:bar w:val="nil"/>
        </w:pBdr>
        <w:spacing w:line="276" w:lineRule="auto"/>
        <w:rPr>
          <w:rFonts w:asciiTheme="minorHAnsi" w:eastAsia="Arial Unicode MS" w:hAnsiTheme="minorHAnsi" w:cstheme="minorHAnsi"/>
          <w:b/>
          <w:bCs/>
          <w:color w:val="0D004B"/>
          <w:u w:val="single" w:color="0D004B"/>
          <w:bdr w:val="nil"/>
          <w:lang w:val="en-US" w:bidi="ar-SA"/>
        </w:rPr>
      </w:pPr>
      <w:proofErr w:type="spellStart"/>
      <w:r w:rsidRPr="004F7BA6">
        <w:rPr>
          <w:rFonts w:asciiTheme="minorHAnsi" w:eastAsia="Arial Unicode MS" w:hAnsiTheme="minorHAnsi" w:cstheme="minorHAnsi"/>
          <w:b/>
          <w:bCs/>
          <w:color w:val="0D004B"/>
          <w:u w:val="single" w:color="0D004B"/>
          <w:bdr w:val="nil"/>
          <w:lang w:val="en-US" w:bidi="ar-SA"/>
        </w:rPr>
        <w:t>Wyposażenie</w:t>
      </w:r>
      <w:proofErr w:type="spellEnd"/>
      <w:r w:rsidRPr="004F7BA6">
        <w:rPr>
          <w:rFonts w:asciiTheme="minorHAnsi" w:eastAsia="Arial Unicode MS" w:hAnsiTheme="minorHAnsi" w:cstheme="minorHAnsi"/>
          <w:b/>
          <w:bCs/>
          <w:color w:val="0D004B"/>
          <w:u w:val="single" w:color="0D004B"/>
          <w:bdr w:val="nil"/>
          <w:lang w:val="en-US" w:bidi="ar-SA"/>
        </w:rPr>
        <w:t xml:space="preserve"> </w:t>
      </w:r>
      <w:proofErr w:type="spellStart"/>
      <w:r w:rsidRPr="004F7BA6">
        <w:rPr>
          <w:rFonts w:asciiTheme="minorHAnsi" w:eastAsia="Arial Unicode MS" w:hAnsiTheme="minorHAnsi" w:cstheme="minorHAnsi"/>
          <w:b/>
          <w:bCs/>
          <w:color w:val="0D004B"/>
          <w:u w:val="single" w:color="0D004B"/>
          <w:bdr w:val="nil"/>
          <w:lang w:val="en-US" w:bidi="ar-SA"/>
        </w:rPr>
        <w:t>realizacyjne</w:t>
      </w:r>
      <w:proofErr w:type="spellEnd"/>
      <w:r w:rsidRPr="004F7BA6">
        <w:rPr>
          <w:rFonts w:asciiTheme="minorHAnsi" w:eastAsia="Arial Unicode MS" w:hAnsiTheme="minorHAnsi" w:cstheme="minorHAnsi"/>
          <w:b/>
          <w:bCs/>
          <w:color w:val="0D004B"/>
          <w:u w:val="single" w:color="0D004B"/>
          <w:bdr w:val="nil"/>
          <w:lang w:val="en-US" w:bidi="ar-SA"/>
        </w:rPr>
        <w:t xml:space="preserve"> </w:t>
      </w:r>
      <w:proofErr w:type="spellStart"/>
      <w:r w:rsidRPr="004F7BA6">
        <w:rPr>
          <w:rFonts w:asciiTheme="minorHAnsi" w:eastAsia="Arial Unicode MS" w:hAnsiTheme="minorHAnsi" w:cstheme="minorHAnsi"/>
          <w:b/>
          <w:bCs/>
          <w:color w:val="0D004B"/>
          <w:u w:val="single" w:color="0D004B"/>
          <w:bdr w:val="nil"/>
          <w:lang w:val="en-US" w:bidi="ar-SA"/>
        </w:rPr>
        <w:t>studia</w:t>
      </w:r>
      <w:proofErr w:type="spellEnd"/>
    </w:p>
    <w:p w14:paraId="7B073A78" w14:textId="77777777" w:rsidR="007E593C" w:rsidRPr="004F7BA6" w:rsidRDefault="007E593C" w:rsidP="007E593C">
      <w:pPr>
        <w:pBdr>
          <w:top w:val="nil"/>
          <w:left w:val="nil"/>
          <w:bottom w:val="nil"/>
          <w:right w:val="nil"/>
          <w:between w:val="nil"/>
          <w:bar w:val="nil"/>
        </w:pBdr>
        <w:spacing w:line="276" w:lineRule="auto"/>
        <w:ind w:left="720"/>
        <w:rPr>
          <w:rFonts w:asciiTheme="minorHAnsi" w:eastAsia="Arial Unicode MS" w:hAnsiTheme="minorHAnsi" w:cstheme="minorHAnsi"/>
          <w:b/>
          <w:bCs/>
          <w:color w:val="0D004B"/>
          <w:u w:color="0D004B"/>
          <w:bdr w:val="nil"/>
          <w:lang w:val="en-US" w:bidi="ar-SA"/>
        </w:rPr>
      </w:pPr>
    </w:p>
    <w:p w14:paraId="5F5AFBA9" w14:textId="77777777" w:rsidR="007E593C" w:rsidRPr="004F7BA6" w:rsidRDefault="007E593C" w:rsidP="00AD5272">
      <w:pPr>
        <w:numPr>
          <w:ilvl w:val="0"/>
          <w:numId w:val="101"/>
        </w:numPr>
        <w:pBdr>
          <w:top w:val="nil"/>
          <w:left w:val="nil"/>
          <w:bottom w:val="nil"/>
          <w:right w:val="nil"/>
          <w:between w:val="nil"/>
          <w:bar w:val="nil"/>
        </w:pBdr>
        <w:spacing w:line="276" w:lineRule="auto"/>
        <w:rPr>
          <w:rFonts w:asciiTheme="minorHAnsi" w:eastAsia="Arial Unicode MS" w:hAnsiTheme="minorHAnsi" w:cstheme="minorHAnsi"/>
          <w:b/>
          <w:bCs/>
          <w:color w:val="0D004B"/>
          <w:u w:color="0D004B"/>
          <w:bdr w:val="nil"/>
          <w:lang w:bidi="ar-SA"/>
        </w:rPr>
      </w:pPr>
      <w:r w:rsidRPr="004F7BA6">
        <w:rPr>
          <w:rFonts w:asciiTheme="minorHAnsi" w:eastAsia="Arial Unicode MS" w:hAnsiTheme="minorHAnsi" w:cstheme="minorHAnsi"/>
          <w:b/>
          <w:bCs/>
          <w:color w:val="0D004B"/>
          <w:u w:color="0D004B"/>
          <w:bdr w:val="nil"/>
          <w:lang w:bidi="ar-SA"/>
        </w:rPr>
        <w:t>Teleprompter ze statywem i tabletem - 1 zestaw</w:t>
      </w:r>
    </w:p>
    <w:p w14:paraId="40757C27" w14:textId="77777777" w:rsidR="007E593C" w:rsidRPr="004F7BA6" w:rsidRDefault="007E593C" w:rsidP="00AD5272">
      <w:pPr>
        <w:pStyle w:val="Akapitzlist"/>
        <w:numPr>
          <w:ilvl w:val="0"/>
          <w:numId w:val="165"/>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val="en-US" w:bidi="ar-SA"/>
        </w:rPr>
      </w:pPr>
      <w:proofErr w:type="spellStart"/>
      <w:r w:rsidRPr="004F7BA6">
        <w:rPr>
          <w:rFonts w:asciiTheme="minorHAnsi" w:eastAsia="Arial Unicode MS" w:hAnsiTheme="minorHAnsi" w:cstheme="minorHAnsi"/>
          <w:color w:val="0D004B"/>
          <w:u w:color="0D004B"/>
          <w:bdr w:val="nil"/>
          <w:lang w:val="en-US" w:bidi="ar-SA"/>
        </w:rPr>
        <w:t>Regulowany</w:t>
      </w:r>
      <w:proofErr w:type="spellEnd"/>
      <w:r w:rsidRPr="004F7BA6">
        <w:rPr>
          <w:rFonts w:asciiTheme="minorHAnsi" w:eastAsia="Arial Unicode MS" w:hAnsiTheme="minorHAnsi" w:cstheme="minorHAnsi"/>
          <w:color w:val="0D004B"/>
          <w:u w:color="0D004B"/>
          <w:bdr w:val="nil"/>
          <w:lang w:val="en-US" w:bidi="ar-SA"/>
        </w:rPr>
        <w:t xml:space="preserve"> </w:t>
      </w:r>
      <w:proofErr w:type="spellStart"/>
      <w:r w:rsidRPr="004F7BA6">
        <w:rPr>
          <w:rFonts w:asciiTheme="minorHAnsi" w:eastAsia="Arial Unicode MS" w:hAnsiTheme="minorHAnsi" w:cstheme="minorHAnsi"/>
          <w:color w:val="0D004B"/>
          <w:u w:color="0D004B"/>
          <w:bdr w:val="nil"/>
          <w:lang w:val="en-US" w:bidi="ar-SA"/>
        </w:rPr>
        <w:t>uchwyt</w:t>
      </w:r>
      <w:proofErr w:type="spellEnd"/>
      <w:r w:rsidRPr="004F7BA6">
        <w:rPr>
          <w:rFonts w:asciiTheme="minorHAnsi" w:eastAsia="Arial Unicode MS" w:hAnsiTheme="minorHAnsi" w:cstheme="minorHAnsi"/>
          <w:color w:val="0D004B"/>
          <w:u w:color="0D004B"/>
          <w:bdr w:val="nil"/>
          <w:lang w:val="en-US" w:bidi="ar-SA"/>
        </w:rPr>
        <w:t xml:space="preserve"> </w:t>
      </w:r>
    </w:p>
    <w:p w14:paraId="7628C45F" w14:textId="13C9C797" w:rsidR="007E593C" w:rsidRPr="00C451BD" w:rsidRDefault="007E593C" w:rsidP="00AD5272">
      <w:pPr>
        <w:pStyle w:val="Akapitzlist"/>
        <w:numPr>
          <w:ilvl w:val="0"/>
          <w:numId w:val="165"/>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C451BD">
        <w:rPr>
          <w:rFonts w:asciiTheme="minorHAnsi" w:eastAsia="Arial Unicode MS" w:hAnsiTheme="minorHAnsi" w:cstheme="minorHAnsi"/>
          <w:color w:val="0D004B"/>
          <w:u w:color="0D004B"/>
          <w:bdr w:val="nil"/>
          <w:lang w:bidi="ar-SA"/>
        </w:rPr>
        <w:t xml:space="preserve">Regulowany kaptur umożliwia wykorzystanie </w:t>
      </w:r>
      <w:proofErr w:type="spellStart"/>
      <w:r w:rsidRPr="00C451BD">
        <w:rPr>
          <w:rFonts w:asciiTheme="minorHAnsi" w:eastAsia="Arial Unicode MS" w:hAnsiTheme="minorHAnsi" w:cstheme="minorHAnsi"/>
          <w:color w:val="0D004B"/>
          <w:u w:color="0D004B"/>
          <w:bdr w:val="nil"/>
          <w:lang w:bidi="ar-SA"/>
        </w:rPr>
        <w:t>promptera</w:t>
      </w:r>
      <w:proofErr w:type="spellEnd"/>
      <w:r w:rsidRPr="00C451BD">
        <w:rPr>
          <w:rFonts w:asciiTheme="minorHAnsi" w:eastAsia="Arial Unicode MS" w:hAnsiTheme="minorHAnsi" w:cstheme="minorHAnsi"/>
          <w:color w:val="0D004B"/>
          <w:u w:color="0D004B"/>
          <w:bdr w:val="nil"/>
          <w:lang w:bidi="ar-SA"/>
        </w:rPr>
        <w:t xml:space="preserve"> z różnymi kamerami</w:t>
      </w:r>
      <w:r w:rsidR="00AE1005">
        <w:rPr>
          <w:rFonts w:asciiTheme="minorHAnsi" w:eastAsia="Arial Unicode MS" w:hAnsiTheme="minorHAnsi" w:cstheme="minorHAnsi"/>
          <w:color w:val="0D004B"/>
          <w:u w:color="0D004B"/>
          <w:bdr w:val="nil"/>
          <w:lang w:bidi="ar-SA"/>
        </w:rPr>
        <w:t>,</w:t>
      </w:r>
      <w:r w:rsidRPr="00C451BD">
        <w:rPr>
          <w:rFonts w:asciiTheme="minorHAnsi" w:eastAsia="Arial Unicode MS" w:hAnsiTheme="minorHAnsi" w:cstheme="minorHAnsi"/>
          <w:color w:val="0D004B"/>
          <w:u w:color="0D004B"/>
          <w:bdr w:val="nil"/>
          <w:lang w:bidi="ar-SA"/>
        </w:rPr>
        <w:t xml:space="preserve"> w tym </w:t>
      </w:r>
      <w:r w:rsidR="007C02D3">
        <w:rPr>
          <w:rFonts w:asciiTheme="minorHAnsi" w:eastAsia="Arial Unicode MS" w:hAnsiTheme="minorHAnsi" w:cstheme="minorHAnsi"/>
          <w:color w:val="0D004B"/>
          <w:u w:color="0D004B"/>
          <w:bdr w:val="nil"/>
          <w:lang w:bidi="ar-SA"/>
        </w:rPr>
        <w:t xml:space="preserve">z </w:t>
      </w:r>
      <w:r w:rsidRPr="00C451BD">
        <w:rPr>
          <w:rFonts w:asciiTheme="minorHAnsi" w:eastAsia="Arial Unicode MS" w:hAnsiTheme="minorHAnsi" w:cstheme="minorHAnsi"/>
          <w:color w:val="0D004B"/>
          <w:u w:color="0D004B"/>
          <w:bdr w:val="nil"/>
          <w:lang w:bidi="ar-SA"/>
        </w:rPr>
        <w:t>kamerami  PTZ</w:t>
      </w:r>
    </w:p>
    <w:p w14:paraId="15027969" w14:textId="6CDA7960" w:rsidR="007E593C" w:rsidRPr="00966897" w:rsidRDefault="00994A03" w:rsidP="00AD5272">
      <w:pPr>
        <w:pStyle w:val="Akapitzlist"/>
        <w:numPr>
          <w:ilvl w:val="0"/>
          <w:numId w:val="165"/>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966897">
        <w:rPr>
          <w:rFonts w:asciiTheme="minorHAnsi" w:eastAsia="Arial Unicode MS" w:hAnsiTheme="minorHAnsi" w:cstheme="minorHAnsi"/>
          <w:color w:val="0D004B"/>
          <w:u w:color="0D004B"/>
          <w:bdr w:val="nil"/>
          <w:lang w:bidi="ar-SA"/>
        </w:rPr>
        <w:t>o</w:t>
      </w:r>
      <w:r w:rsidR="007E593C" w:rsidRPr="00966897">
        <w:rPr>
          <w:rFonts w:asciiTheme="minorHAnsi" w:eastAsia="Arial Unicode MS" w:hAnsiTheme="minorHAnsi" w:cstheme="minorHAnsi"/>
          <w:color w:val="0D004B"/>
          <w:u w:color="0D004B"/>
          <w:bdr w:val="nil"/>
          <w:lang w:bidi="ar-SA"/>
        </w:rPr>
        <w:t>programowanie w języku polskim do zarządzania treścią</w:t>
      </w:r>
    </w:p>
    <w:p w14:paraId="1AF85F3A" w14:textId="28316028" w:rsidR="007E593C" w:rsidRPr="00C451BD" w:rsidRDefault="007E593C" w:rsidP="00AD5272">
      <w:pPr>
        <w:pStyle w:val="Akapitzlist"/>
        <w:numPr>
          <w:ilvl w:val="0"/>
          <w:numId w:val="165"/>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C451BD">
        <w:rPr>
          <w:rFonts w:asciiTheme="minorHAnsi" w:eastAsia="Arial Unicode MS" w:hAnsiTheme="minorHAnsi" w:cstheme="minorHAnsi"/>
          <w:color w:val="0D004B"/>
          <w:u w:color="0D004B"/>
          <w:bdr w:val="nil"/>
          <w:lang w:bidi="ar-SA"/>
        </w:rPr>
        <w:t xml:space="preserve">Monitor </w:t>
      </w:r>
      <w:r w:rsidR="001A12AC">
        <w:rPr>
          <w:rFonts w:asciiTheme="minorHAnsi" w:eastAsia="Arial Unicode MS" w:hAnsiTheme="minorHAnsi" w:cstheme="minorHAnsi"/>
          <w:color w:val="0D004B"/>
          <w:u w:color="0D004B"/>
          <w:bdr w:val="nil"/>
          <w:lang w:bidi="ar-SA"/>
        </w:rPr>
        <w:t xml:space="preserve">o przekątnej minimum </w:t>
      </w:r>
      <w:r w:rsidRPr="00C451BD">
        <w:rPr>
          <w:rFonts w:asciiTheme="minorHAnsi" w:eastAsia="Arial Unicode MS" w:hAnsiTheme="minorHAnsi" w:cstheme="minorHAnsi"/>
          <w:color w:val="0D004B"/>
          <w:u w:color="0D004B"/>
          <w:bdr w:val="nil"/>
          <w:lang w:bidi="ar-SA"/>
        </w:rPr>
        <w:t>17” z szyb</w:t>
      </w:r>
      <w:r w:rsidR="00994A03" w:rsidRPr="00C451BD">
        <w:rPr>
          <w:rFonts w:asciiTheme="minorHAnsi" w:eastAsia="Arial Unicode MS" w:hAnsiTheme="minorHAnsi" w:cstheme="minorHAnsi"/>
          <w:color w:val="0D004B"/>
          <w:u w:color="0D004B"/>
          <w:bdr w:val="nil"/>
          <w:lang w:bidi="ar-SA"/>
        </w:rPr>
        <w:t>ą</w:t>
      </w:r>
      <w:r w:rsidRPr="00C451BD">
        <w:rPr>
          <w:rFonts w:asciiTheme="minorHAnsi" w:eastAsia="Arial Unicode MS" w:hAnsiTheme="minorHAnsi" w:cstheme="minorHAnsi"/>
          <w:color w:val="0D004B"/>
          <w:u w:color="0D004B"/>
          <w:bdr w:val="nil"/>
          <w:lang w:bidi="ar-SA"/>
        </w:rPr>
        <w:t xml:space="preserve"> o </w:t>
      </w:r>
      <w:r w:rsidR="001A12AC">
        <w:rPr>
          <w:rFonts w:asciiTheme="minorHAnsi" w:eastAsia="Arial Unicode MS" w:hAnsiTheme="minorHAnsi" w:cstheme="minorHAnsi"/>
          <w:color w:val="0D004B"/>
          <w:u w:color="0D004B"/>
          <w:bdr w:val="nil"/>
          <w:lang w:bidi="ar-SA"/>
        </w:rPr>
        <w:t xml:space="preserve">minimalnej </w:t>
      </w:r>
      <w:r w:rsidRPr="00C451BD">
        <w:rPr>
          <w:rFonts w:asciiTheme="minorHAnsi" w:eastAsia="Arial Unicode MS" w:hAnsiTheme="minorHAnsi" w:cstheme="minorHAnsi"/>
          <w:color w:val="0D004B"/>
          <w:u w:color="0D004B"/>
          <w:bdr w:val="nil"/>
          <w:lang w:bidi="ar-SA"/>
        </w:rPr>
        <w:t>przekątnej 19”</w:t>
      </w:r>
    </w:p>
    <w:p w14:paraId="456A02BF" w14:textId="77777777" w:rsidR="007E593C" w:rsidRPr="00C451BD" w:rsidRDefault="007E593C" w:rsidP="00AD5272">
      <w:pPr>
        <w:pStyle w:val="Akapitzlist"/>
        <w:numPr>
          <w:ilvl w:val="0"/>
          <w:numId w:val="165"/>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C451BD">
        <w:rPr>
          <w:rFonts w:asciiTheme="minorHAnsi" w:eastAsia="Arial Unicode MS" w:hAnsiTheme="minorHAnsi" w:cstheme="minorHAnsi"/>
          <w:color w:val="0D004B"/>
          <w:u w:color="0D004B"/>
          <w:bdr w:val="nil"/>
          <w:lang w:bidi="ar-SA"/>
        </w:rPr>
        <w:t>waga w zakresie 1600g a nie więcej niż 1800g</w:t>
      </w:r>
    </w:p>
    <w:p w14:paraId="77521DA6" w14:textId="77777777" w:rsidR="001A12AC" w:rsidRDefault="007E593C" w:rsidP="00AD5272">
      <w:pPr>
        <w:pStyle w:val="Akapitzlist"/>
        <w:numPr>
          <w:ilvl w:val="0"/>
          <w:numId w:val="165"/>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C451BD">
        <w:rPr>
          <w:rFonts w:asciiTheme="minorHAnsi" w:eastAsia="Arial Unicode MS" w:hAnsiTheme="minorHAnsi" w:cstheme="minorHAnsi"/>
          <w:color w:val="0D004B"/>
          <w:u w:color="0D004B"/>
          <w:bdr w:val="nil"/>
          <w:lang w:bidi="ar-SA"/>
        </w:rPr>
        <w:t xml:space="preserve">maksymalne </w:t>
      </w:r>
      <w:r w:rsidR="00994A03" w:rsidRPr="00C451BD">
        <w:rPr>
          <w:rFonts w:asciiTheme="minorHAnsi" w:eastAsia="Arial Unicode MS" w:hAnsiTheme="minorHAnsi" w:cstheme="minorHAnsi"/>
          <w:color w:val="0D004B"/>
          <w:u w:color="0D004B"/>
          <w:bdr w:val="nil"/>
          <w:lang w:bidi="ar-SA"/>
        </w:rPr>
        <w:t xml:space="preserve"> </w:t>
      </w:r>
      <w:r w:rsidRPr="00C451BD">
        <w:rPr>
          <w:rFonts w:asciiTheme="minorHAnsi" w:eastAsia="Arial Unicode MS" w:hAnsiTheme="minorHAnsi" w:cstheme="minorHAnsi"/>
          <w:color w:val="0D004B"/>
          <w:u w:color="0D004B"/>
          <w:bdr w:val="nil"/>
          <w:lang w:bidi="ar-SA"/>
        </w:rPr>
        <w:t>wymiary min. 45cm - Wysokość z lustrem</w:t>
      </w:r>
      <w:r w:rsidR="001A12AC">
        <w:rPr>
          <w:rFonts w:asciiTheme="minorHAnsi" w:eastAsia="Arial Unicode MS" w:hAnsiTheme="minorHAnsi" w:cstheme="minorHAnsi"/>
          <w:color w:val="0D004B"/>
          <w:u w:color="0D004B"/>
          <w:bdr w:val="nil"/>
          <w:lang w:bidi="ar-SA"/>
        </w:rPr>
        <w:t xml:space="preserve"> maksymalnie</w:t>
      </w:r>
      <w:r w:rsidRPr="00C451BD">
        <w:rPr>
          <w:rFonts w:asciiTheme="minorHAnsi" w:eastAsia="Arial Unicode MS" w:hAnsiTheme="minorHAnsi" w:cstheme="minorHAnsi"/>
          <w:color w:val="0D004B"/>
          <w:u w:color="0D004B"/>
          <w:bdr w:val="nil"/>
          <w:lang w:bidi="ar-SA"/>
        </w:rPr>
        <w:t xml:space="preserve"> 24cm - Szerokość z lustrem 25,5cm, - </w:t>
      </w:r>
    </w:p>
    <w:p w14:paraId="0EF82897" w14:textId="170F31C0" w:rsidR="007E593C" w:rsidRPr="00C451BD" w:rsidRDefault="007E593C" w:rsidP="00AD5272">
      <w:pPr>
        <w:pStyle w:val="Akapitzlist"/>
        <w:numPr>
          <w:ilvl w:val="0"/>
          <w:numId w:val="165"/>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C451BD">
        <w:rPr>
          <w:rFonts w:asciiTheme="minorHAnsi" w:eastAsia="Arial Unicode MS" w:hAnsiTheme="minorHAnsi" w:cstheme="minorHAnsi"/>
          <w:color w:val="0D004B"/>
          <w:u w:color="0D004B"/>
          <w:bdr w:val="nil"/>
          <w:lang w:bidi="ar-SA"/>
        </w:rPr>
        <w:t>tablet</w:t>
      </w:r>
      <w:r w:rsidR="001A12AC">
        <w:rPr>
          <w:rFonts w:asciiTheme="minorHAnsi" w:eastAsia="Arial Unicode MS" w:hAnsiTheme="minorHAnsi" w:cstheme="minorHAnsi"/>
          <w:color w:val="0D004B"/>
          <w:u w:color="0D004B"/>
          <w:bdr w:val="nil"/>
          <w:lang w:bidi="ar-SA"/>
        </w:rPr>
        <w:t xml:space="preserve"> o przekątnej minimum </w:t>
      </w:r>
      <w:r w:rsidRPr="00C451BD">
        <w:rPr>
          <w:rFonts w:asciiTheme="minorHAnsi" w:eastAsia="Arial Unicode MS" w:hAnsiTheme="minorHAnsi" w:cstheme="minorHAnsi"/>
          <w:color w:val="0D004B"/>
          <w:u w:color="0D004B"/>
          <w:bdr w:val="nil"/>
          <w:lang w:bidi="ar-SA"/>
        </w:rPr>
        <w:t xml:space="preserve"> 9” z oprogramowanie w języku polskim do zarządzania tekstu,</w:t>
      </w:r>
    </w:p>
    <w:p w14:paraId="6139DC1B" w14:textId="57D00219" w:rsidR="007E593C" w:rsidRPr="004F7BA6" w:rsidRDefault="007E593C" w:rsidP="00AD5272">
      <w:pPr>
        <w:pStyle w:val="Akapitzlist"/>
        <w:numPr>
          <w:ilvl w:val="0"/>
          <w:numId w:val="165"/>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C451BD">
        <w:rPr>
          <w:rFonts w:asciiTheme="minorHAnsi" w:eastAsia="Arial Unicode MS" w:hAnsiTheme="minorHAnsi" w:cstheme="minorHAnsi"/>
          <w:color w:val="0D004B"/>
          <w:u w:color="0D004B"/>
          <w:bdr w:val="nil"/>
          <w:lang w:bidi="ar-SA"/>
        </w:rPr>
        <w:t>Statyw: Minimalna wysokość: 53 cm, Maksymalna wysokość: 185 cm, Wysokość po złożeniu: 86 cm, Maksymalne obciążenie: 9 kg; Waga:</w:t>
      </w:r>
      <w:r w:rsidR="00994A03" w:rsidRPr="00C451BD">
        <w:rPr>
          <w:rFonts w:asciiTheme="minorHAnsi" w:eastAsia="Arial Unicode MS" w:hAnsiTheme="minorHAnsi" w:cstheme="minorHAnsi"/>
          <w:color w:val="0D004B"/>
          <w:u w:color="0D004B"/>
          <w:bdr w:val="nil"/>
          <w:lang w:bidi="ar-SA"/>
        </w:rPr>
        <w:t xml:space="preserve"> </w:t>
      </w:r>
      <w:r w:rsidRPr="00C451BD">
        <w:rPr>
          <w:rFonts w:asciiTheme="minorHAnsi" w:eastAsia="Arial Unicode MS" w:hAnsiTheme="minorHAnsi" w:cstheme="minorHAnsi"/>
          <w:color w:val="0D004B"/>
          <w:u w:color="0D004B"/>
          <w:bdr w:val="nil"/>
          <w:lang w:bidi="ar-SA"/>
        </w:rPr>
        <w:t xml:space="preserve">4,5 kg, </w:t>
      </w:r>
      <w:proofErr w:type="spellStart"/>
      <w:r w:rsidRPr="00C451BD">
        <w:rPr>
          <w:rFonts w:asciiTheme="minorHAnsi" w:eastAsia="Arial Unicode MS" w:hAnsiTheme="minorHAnsi" w:cstheme="minorHAnsi"/>
          <w:color w:val="0D004B"/>
          <w:u w:color="0D004B"/>
          <w:bdr w:val="nil"/>
          <w:lang w:bidi="ar-SA"/>
        </w:rPr>
        <w:t>Szybkozłączka</w:t>
      </w:r>
      <w:proofErr w:type="spellEnd"/>
      <w:r w:rsidRPr="00C451BD">
        <w:rPr>
          <w:rFonts w:asciiTheme="minorHAnsi" w:eastAsia="Arial Unicode MS" w:hAnsiTheme="minorHAnsi" w:cstheme="minorHAnsi"/>
          <w:color w:val="0D004B"/>
          <w:u w:color="0D004B"/>
          <w:bdr w:val="nil"/>
          <w:lang w:bidi="ar-SA"/>
        </w:rPr>
        <w:t>: pokryta gumą</w:t>
      </w:r>
      <w:r w:rsidRPr="004F7BA6">
        <w:rPr>
          <w:rFonts w:asciiTheme="minorHAnsi" w:eastAsia="Arial Unicode MS" w:hAnsiTheme="minorHAnsi" w:cstheme="minorHAnsi"/>
          <w:color w:val="0D004B"/>
          <w:u w:color="0D004B"/>
          <w:bdr w:val="nil"/>
          <w:lang w:bidi="ar-SA"/>
        </w:rPr>
        <w:t xml:space="preserve">, gwinty 1/4 i 3/8, 45mm x 85mm, </w:t>
      </w:r>
      <w:r w:rsidR="00994A03">
        <w:rPr>
          <w:rFonts w:asciiTheme="minorHAnsi" w:eastAsia="Arial Unicode MS" w:hAnsiTheme="minorHAnsi" w:cstheme="minorHAnsi"/>
          <w:color w:val="0D004B"/>
          <w:u w:color="0D004B"/>
          <w:bdr w:val="nil"/>
          <w:lang w:bidi="ar-SA"/>
        </w:rPr>
        <w:t>m</w:t>
      </w:r>
      <w:r w:rsidRPr="004F7BA6">
        <w:rPr>
          <w:rFonts w:asciiTheme="minorHAnsi" w:eastAsia="Arial Unicode MS" w:hAnsiTheme="minorHAnsi" w:cstheme="minorHAnsi"/>
          <w:color w:val="0D004B"/>
          <w:u w:color="0D004B"/>
          <w:bdr w:val="nil"/>
          <w:lang w:bidi="ar-SA"/>
        </w:rPr>
        <w:t xml:space="preserve">ateriał: </w:t>
      </w:r>
      <w:r w:rsidR="00994A03">
        <w:rPr>
          <w:rFonts w:asciiTheme="minorHAnsi" w:eastAsia="Arial Unicode MS" w:hAnsiTheme="minorHAnsi" w:cstheme="minorHAnsi"/>
          <w:color w:val="0D004B"/>
          <w:u w:color="0D004B"/>
          <w:bdr w:val="nil"/>
          <w:lang w:bidi="ar-SA"/>
        </w:rPr>
        <w:t>s</w:t>
      </w:r>
      <w:r w:rsidRPr="004F7BA6">
        <w:rPr>
          <w:rFonts w:asciiTheme="minorHAnsi" w:eastAsia="Arial Unicode MS" w:hAnsiTheme="minorHAnsi" w:cstheme="minorHAnsi"/>
          <w:color w:val="0D004B"/>
          <w:u w:color="0D004B"/>
          <w:bdr w:val="nil"/>
          <w:lang w:bidi="ar-SA"/>
        </w:rPr>
        <w:t xml:space="preserve">tal i </w:t>
      </w:r>
      <w:r w:rsidR="00994A03">
        <w:rPr>
          <w:rFonts w:asciiTheme="minorHAnsi" w:eastAsia="Arial Unicode MS" w:hAnsiTheme="minorHAnsi" w:cstheme="minorHAnsi"/>
          <w:color w:val="0D004B"/>
          <w:u w:color="0D004B"/>
          <w:bdr w:val="nil"/>
          <w:lang w:bidi="ar-SA"/>
        </w:rPr>
        <w:t>a</w:t>
      </w:r>
      <w:r w:rsidRPr="004F7BA6">
        <w:rPr>
          <w:rFonts w:asciiTheme="minorHAnsi" w:eastAsia="Arial Unicode MS" w:hAnsiTheme="minorHAnsi" w:cstheme="minorHAnsi"/>
          <w:color w:val="0D004B"/>
          <w:u w:color="0D004B"/>
          <w:bdr w:val="nil"/>
          <w:lang w:bidi="ar-SA"/>
        </w:rPr>
        <w:t>luminium</w:t>
      </w:r>
    </w:p>
    <w:p w14:paraId="03BDDAF1" w14:textId="77777777" w:rsidR="007E593C" w:rsidRPr="004F7BA6" w:rsidRDefault="007E593C" w:rsidP="007E593C">
      <w:pPr>
        <w:pBdr>
          <w:top w:val="nil"/>
          <w:left w:val="nil"/>
          <w:bottom w:val="nil"/>
          <w:right w:val="nil"/>
          <w:between w:val="nil"/>
          <w:bar w:val="nil"/>
        </w:pBdr>
        <w:spacing w:line="276" w:lineRule="auto"/>
        <w:rPr>
          <w:rFonts w:asciiTheme="minorHAnsi" w:eastAsia="Arial Unicode MS" w:hAnsiTheme="minorHAnsi" w:cstheme="minorHAnsi"/>
          <w:b/>
          <w:bCs/>
          <w:color w:val="0D004B"/>
          <w:u w:color="0D004B"/>
          <w:bdr w:val="nil"/>
          <w:lang w:bidi="ar-SA"/>
        </w:rPr>
      </w:pPr>
    </w:p>
    <w:p w14:paraId="25850EF1" w14:textId="77777777" w:rsidR="007E593C" w:rsidRPr="004F7BA6" w:rsidRDefault="007E593C" w:rsidP="00AD5272">
      <w:pPr>
        <w:numPr>
          <w:ilvl w:val="0"/>
          <w:numId w:val="103"/>
        </w:numPr>
        <w:pBdr>
          <w:top w:val="nil"/>
          <w:left w:val="nil"/>
          <w:bottom w:val="nil"/>
          <w:right w:val="nil"/>
          <w:between w:val="nil"/>
          <w:bar w:val="nil"/>
        </w:pBdr>
        <w:spacing w:line="276" w:lineRule="auto"/>
        <w:rPr>
          <w:rFonts w:asciiTheme="minorHAnsi" w:eastAsia="Arial Unicode MS" w:hAnsiTheme="minorHAnsi" w:cstheme="minorHAnsi"/>
          <w:b/>
          <w:bCs/>
          <w:color w:val="0D004B"/>
          <w:u w:color="0D004B"/>
          <w:bdr w:val="nil"/>
          <w:lang w:bidi="ar-SA"/>
        </w:rPr>
      </w:pPr>
      <w:r w:rsidRPr="004F7BA6">
        <w:rPr>
          <w:rFonts w:asciiTheme="minorHAnsi" w:eastAsia="Arial Unicode MS" w:hAnsiTheme="minorHAnsi" w:cstheme="minorHAnsi"/>
          <w:b/>
          <w:bCs/>
          <w:color w:val="0D004B"/>
          <w:u w:color="0D004B"/>
          <w:bdr w:val="nil"/>
          <w:lang w:bidi="ar-SA"/>
        </w:rPr>
        <w:t>Telewizor podglądowy ze stojakiem na kółkach – 3 zestawy</w:t>
      </w:r>
    </w:p>
    <w:p w14:paraId="7C9B00A6" w14:textId="77777777" w:rsidR="007E593C" w:rsidRPr="004F7BA6" w:rsidRDefault="007E593C" w:rsidP="00AD5272">
      <w:pPr>
        <w:pStyle w:val="Akapitzlist"/>
        <w:numPr>
          <w:ilvl w:val="0"/>
          <w:numId w:val="166"/>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val="en-US" w:bidi="ar-SA"/>
        </w:rPr>
      </w:pPr>
      <w:proofErr w:type="spellStart"/>
      <w:r w:rsidRPr="004F7BA6">
        <w:rPr>
          <w:rFonts w:asciiTheme="minorHAnsi" w:eastAsia="Arial Unicode MS" w:hAnsiTheme="minorHAnsi" w:cstheme="minorHAnsi"/>
          <w:color w:val="0D004B"/>
          <w:u w:color="0D004B"/>
          <w:bdr w:val="nil"/>
          <w:lang w:val="en-US" w:bidi="ar-SA"/>
        </w:rPr>
        <w:t>Typ</w:t>
      </w:r>
      <w:proofErr w:type="spellEnd"/>
      <w:r w:rsidRPr="004F7BA6">
        <w:rPr>
          <w:rFonts w:asciiTheme="minorHAnsi" w:eastAsia="Arial Unicode MS" w:hAnsiTheme="minorHAnsi" w:cstheme="minorHAnsi"/>
          <w:color w:val="0D004B"/>
          <w:u w:color="0D004B"/>
          <w:bdr w:val="nil"/>
          <w:lang w:val="en-US" w:bidi="ar-SA"/>
        </w:rPr>
        <w:t xml:space="preserve"> </w:t>
      </w:r>
      <w:proofErr w:type="spellStart"/>
      <w:r w:rsidRPr="004F7BA6">
        <w:rPr>
          <w:rFonts w:asciiTheme="minorHAnsi" w:eastAsia="Arial Unicode MS" w:hAnsiTheme="minorHAnsi" w:cstheme="minorHAnsi"/>
          <w:color w:val="0D004B"/>
          <w:u w:color="0D004B"/>
          <w:bdr w:val="nil"/>
          <w:lang w:val="en-US" w:bidi="ar-SA"/>
        </w:rPr>
        <w:t>matrycy</w:t>
      </w:r>
      <w:proofErr w:type="spellEnd"/>
      <w:r w:rsidRPr="004F7BA6">
        <w:rPr>
          <w:rFonts w:asciiTheme="minorHAnsi" w:eastAsia="Arial Unicode MS" w:hAnsiTheme="minorHAnsi" w:cstheme="minorHAnsi"/>
          <w:color w:val="0D004B"/>
          <w:u w:color="0D004B"/>
          <w:bdr w:val="nil"/>
          <w:lang w:val="en-US" w:bidi="ar-SA"/>
        </w:rPr>
        <w:t>: LED;</w:t>
      </w:r>
    </w:p>
    <w:p w14:paraId="6174DCFC" w14:textId="047A7EC8" w:rsidR="007E593C" w:rsidRPr="004F7BA6" w:rsidRDefault="007E593C" w:rsidP="00AD5272">
      <w:pPr>
        <w:pStyle w:val="Akapitzlist"/>
        <w:numPr>
          <w:ilvl w:val="0"/>
          <w:numId w:val="166"/>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val="en-US" w:bidi="ar-SA"/>
        </w:rPr>
      </w:pPr>
      <w:proofErr w:type="spellStart"/>
      <w:r w:rsidRPr="004F7BA6">
        <w:rPr>
          <w:rFonts w:asciiTheme="minorHAnsi" w:eastAsia="Arial Unicode MS" w:hAnsiTheme="minorHAnsi" w:cstheme="minorHAnsi"/>
          <w:color w:val="0D004B"/>
          <w:u w:color="0D004B"/>
          <w:bdr w:val="nil"/>
          <w:lang w:val="en-US" w:bidi="ar-SA"/>
        </w:rPr>
        <w:t>Rozdzielczość</w:t>
      </w:r>
      <w:proofErr w:type="spellEnd"/>
      <w:r w:rsidRPr="004F7BA6">
        <w:rPr>
          <w:rFonts w:asciiTheme="minorHAnsi" w:eastAsia="Arial Unicode MS" w:hAnsiTheme="minorHAnsi" w:cstheme="minorHAnsi"/>
          <w:color w:val="0D004B"/>
          <w:u w:color="0D004B"/>
          <w:bdr w:val="nil"/>
          <w:lang w:val="en-US" w:bidi="ar-SA"/>
        </w:rPr>
        <w:t xml:space="preserve">: </w:t>
      </w:r>
      <w:r w:rsidR="001A12AC">
        <w:rPr>
          <w:rFonts w:asciiTheme="minorHAnsi" w:eastAsia="Arial Unicode MS" w:hAnsiTheme="minorHAnsi" w:cstheme="minorHAnsi"/>
          <w:color w:val="0D004B"/>
          <w:u w:color="0D004B"/>
          <w:bdr w:val="nil"/>
          <w:lang w:val="en-US" w:bidi="ar-SA"/>
        </w:rPr>
        <w:t xml:space="preserve">minimum </w:t>
      </w:r>
      <w:r w:rsidRPr="004F7BA6">
        <w:rPr>
          <w:rFonts w:asciiTheme="minorHAnsi" w:eastAsia="Arial Unicode MS" w:hAnsiTheme="minorHAnsi" w:cstheme="minorHAnsi"/>
          <w:color w:val="0D004B"/>
          <w:u w:color="0D004B"/>
          <w:bdr w:val="nil"/>
          <w:lang w:val="en-US" w:bidi="ar-SA"/>
        </w:rPr>
        <w:t>3840 x 2160;</w:t>
      </w:r>
    </w:p>
    <w:p w14:paraId="7F19C43C" w14:textId="0D81279D" w:rsidR="0080110F" w:rsidRPr="004F7BA6" w:rsidRDefault="007E593C" w:rsidP="00AD5272">
      <w:pPr>
        <w:pStyle w:val="Akapitzlist"/>
        <w:numPr>
          <w:ilvl w:val="0"/>
          <w:numId w:val="166"/>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val="en-US" w:bidi="ar-SA"/>
        </w:rPr>
      </w:pPr>
      <w:r w:rsidRPr="008A15F7">
        <w:rPr>
          <w:rFonts w:asciiTheme="minorHAnsi" w:eastAsia="Arial Unicode MS" w:hAnsiTheme="minorHAnsi" w:cstheme="minorHAnsi"/>
          <w:color w:val="0D004B"/>
          <w:u w:color="0D004B"/>
          <w:bdr w:val="nil"/>
          <w:lang w:bidi="ar-SA"/>
        </w:rPr>
        <w:t>Przekątna ekranu</w:t>
      </w:r>
      <w:r w:rsidR="00152010" w:rsidRPr="008A15F7">
        <w:rPr>
          <w:rFonts w:asciiTheme="minorHAnsi" w:eastAsia="Arial Unicode MS" w:hAnsiTheme="minorHAnsi" w:cstheme="minorHAnsi"/>
          <w:color w:val="0D004B"/>
          <w:u w:color="0D004B"/>
          <w:bdr w:val="nil"/>
          <w:lang w:bidi="ar-SA"/>
        </w:rPr>
        <w:t xml:space="preserve"> </w:t>
      </w:r>
      <w:r w:rsidR="001A12AC" w:rsidRPr="008A15F7">
        <w:rPr>
          <w:rFonts w:asciiTheme="minorHAnsi" w:eastAsia="Arial Unicode MS" w:hAnsiTheme="minorHAnsi" w:cstheme="minorHAnsi"/>
          <w:color w:val="0D004B"/>
          <w:u w:color="0D004B"/>
          <w:bdr w:val="nil"/>
          <w:lang w:bidi="ar-SA"/>
        </w:rPr>
        <w:t xml:space="preserve">o wymiarach min. </w:t>
      </w:r>
      <w:r w:rsidRPr="008A15F7">
        <w:rPr>
          <w:rFonts w:asciiTheme="minorHAnsi" w:eastAsia="Arial Unicode MS" w:hAnsiTheme="minorHAnsi" w:cstheme="minorHAnsi"/>
          <w:color w:val="0D004B"/>
          <w:u w:color="0D004B"/>
          <w:bdr w:val="nil"/>
          <w:lang w:bidi="ar-SA"/>
        </w:rPr>
        <w:t xml:space="preserve"> </w:t>
      </w:r>
      <w:r w:rsidRPr="0080110F">
        <w:rPr>
          <w:rFonts w:asciiTheme="minorHAnsi" w:eastAsia="Arial Unicode MS" w:hAnsiTheme="minorHAnsi" w:cstheme="minorHAnsi"/>
          <w:color w:val="0D004B"/>
          <w:u w:color="0D004B"/>
          <w:bdr w:val="nil"/>
          <w:lang w:val="en-US" w:bidi="ar-SA"/>
        </w:rPr>
        <w:t>55";</w:t>
      </w:r>
    </w:p>
    <w:p w14:paraId="14FE749D" w14:textId="5040AEF7" w:rsidR="007E593C" w:rsidRPr="00152010" w:rsidRDefault="001A12AC" w:rsidP="00AD5272">
      <w:pPr>
        <w:pStyle w:val="Akapitzlist"/>
        <w:numPr>
          <w:ilvl w:val="0"/>
          <w:numId w:val="166"/>
        </w:numPr>
        <w:ind w:left="1134"/>
        <w:rPr>
          <w:rFonts w:asciiTheme="minorHAnsi" w:eastAsia="Arial Unicode MS" w:hAnsiTheme="minorHAnsi" w:cstheme="minorHAnsi"/>
          <w:color w:val="0D004B"/>
          <w:u w:color="0D004B"/>
          <w:bdr w:val="nil"/>
          <w:lang w:val="en-US" w:bidi="ar-SA"/>
        </w:rPr>
      </w:pPr>
      <w:proofErr w:type="spellStart"/>
      <w:r w:rsidRPr="00152010">
        <w:rPr>
          <w:rFonts w:asciiTheme="minorHAnsi" w:eastAsia="Arial Unicode MS" w:hAnsiTheme="minorHAnsi" w:cstheme="minorHAnsi"/>
          <w:color w:val="0D004B"/>
          <w:u w:color="0D004B"/>
          <w:bdr w:val="nil"/>
          <w:lang w:val="en-US" w:bidi="ar-SA"/>
        </w:rPr>
        <w:t>Łączność</w:t>
      </w:r>
      <w:proofErr w:type="spellEnd"/>
      <w:r w:rsidRPr="00152010">
        <w:rPr>
          <w:rFonts w:asciiTheme="minorHAnsi" w:eastAsia="Arial Unicode MS" w:hAnsiTheme="minorHAnsi" w:cstheme="minorHAnsi"/>
          <w:color w:val="0D004B"/>
          <w:u w:color="0D004B"/>
          <w:bdr w:val="nil"/>
          <w:lang w:val="en-US" w:bidi="ar-SA"/>
        </w:rPr>
        <w:t xml:space="preserve"> : </w:t>
      </w:r>
      <w:proofErr w:type="spellStart"/>
      <w:r w:rsidR="007E593C" w:rsidRPr="00152010">
        <w:rPr>
          <w:rFonts w:asciiTheme="minorHAnsi" w:eastAsia="Arial Unicode MS" w:hAnsiTheme="minorHAnsi" w:cstheme="minorHAnsi"/>
          <w:color w:val="0D004B"/>
          <w:u w:color="0D004B"/>
          <w:bdr w:val="nil"/>
          <w:lang w:val="en-US" w:bidi="ar-SA"/>
        </w:rPr>
        <w:t>WiFi</w:t>
      </w:r>
      <w:proofErr w:type="spellEnd"/>
      <w:r w:rsidR="007E593C" w:rsidRPr="00152010">
        <w:rPr>
          <w:rFonts w:asciiTheme="minorHAnsi" w:eastAsia="Arial Unicode MS" w:hAnsiTheme="minorHAnsi" w:cstheme="minorHAnsi"/>
          <w:color w:val="0D004B"/>
          <w:u w:color="0D004B"/>
          <w:bdr w:val="nil"/>
          <w:lang w:val="en-US" w:bidi="ar-SA"/>
        </w:rPr>
        <w:t xml:space="preserve"> 802.11, Bluetooth</w:t>
      </w:r>
    </w:p>
    <w:p w14:paraId="00CC5C91" w14:textId="77777777" w:rsidR="007E593C" w:rsidRPr="004F7BA6" w:rsidRDefault="007E593C" w:rsidP="00AD5272">
      <w:pPr>
        <w:pStyle w:val="Akapitzlist"/>
        <w:numPr>
          <w:ilvl w:val="0"/>
          <w:numId w:val="166"/>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val="en-US" w:bidi="ar-SA"/>
        </w:rPr>
      </w:pPr>
      <w:proofErr w:type="spellStart"/>
      <w:r w:rsidRPr="004F7BA6">
        <w:rPr>
          <w:rFonts w:asciiTheme="minorHAnsi" w:eastAsia="Arial Unicode MS" w:hAnsiTheme="minorHAnsi" w:cstheme="minorHAnsi"/>
          <w:color w:val="0D004B"/>
          <w:u w:color="0D004B"/>
          <w:bdr w:val="nil"/>
          <w:lang w:val="en-US" w:bidi="ar-SA"/>
        </w:rPr>
        <w:t>Złącza</w:t>
      </w:r>
      <w:proofErr w:type="spellEnd"/>
      <w:r w:rsidRPr="004F7BA6">
        <w:rPr>
          <w:rFonts w:asciiTheme="minorHAnsi" w:eastAsia="Arial Unicode MS" w:hAnsiTheme="minorHAnsi" w:cstheme="minorHAnsi"/>
          <w:color w:val="0D004B"/>
          <w:u w:color="0D004B"/>
          <w:bdr w:val="nil"/>
          <w:lang w:val="en-US" w:bidi="ar-SA"/>
        </w:rPr>
        <w:t>:</w:t>
      </w:r>
    </w:p>
    <w:p w14:paraId="3B07DCA0" w14:textId="77777777" w:rsidR="007E593C" w:rsidRPr="00994A03" w:rsidRDefault="007E593C" w:rsidP="00AD5272">
      <w:pPr>
        <w:numPr>
          <w:ilvl w:val="0"/>
          <w:numId w:val="178"/>
        </w:numPr>
        <w:pBdr>
          <w:top w:val="nil"/>
          <w:left w:val="nil"/>
          <w:bottom w:val="nil"/>
          <w:right w:val="nil"/>
          <w:between w:val="nil"/>
          <w:bar w:val="nil"/>
        </w:pBdr>
        <w:spacing w:line="276" w:lineRule="auto"/>
        <w:ind w:left="1701"/>
        <w:rPr>
          <w:rFonts w:asciiTheme="minorHAnsi" w:eastAsia="Arial Unicode MS" w:hAnsiTheme="minorHAnsi" w:cstheme="minorHAnsi"/>
          <w:color w:val="0D004B"/>
          <w:u w:color="0D004B"/>
          <w:bdr w:val="nil"/>
          <w:lang w:val="en-US" w:bidi="ar-SA"/>
        </w:rPr>
      </w:pPr>
      <w:r w:rsidRPr="004F7BA6">
        <w:rPr>
          <w:rFonts w:asciiTheme="minorHAnsi" w:eastAsia="Arial Unicode MS" w:hAnsiTheme="minorHAnsi" w:cstheme="minorHAnsi"/>
          <w:color w:val="0D004B"/>
          <w:u w:color="0D004B"/>
          <w:bdr w:val="nil"/>
          <w:lang w:val="en-US" w:bidi="ar-SA"/>
        </w:rPr>
        <w:t xml:space="preserve">Common </w:t>
      </w:r>
      <w:r w:rsidRPr="00994A03">
        <w:rPr>
          <w:rFonts w:asciiTheme="minorHAnsi" w:eastAsia="Arial Unicode MS" w:hAnsiTheme="minorHAnsi" w:cstheme="minorHAnsi"/>
          <w:color w:val="0D004B"/>
          <w:u w:color="0D004B"/>
          <w:bdr w:val="nil"/>
          <w:lang w:val="en-US" w:bidi="ar-SA"/>
        </w:rPr>
        <w:t>Interface (CI),</w:t>
      </w:r>
    </w:p>
    <w:p w14:paraId="37A7B793" w14:textId="77777777" w:rsidR="007E593C" w:rsidRPr="00994A03" w:rsidRDefault="007E593C" w:rsidP="00AD5272">
      <w:pPr>
        <w:numPr>
          <w:ilvl w:val="0"/>
          <w:numId w:val="178"/>
        </w:numPr>
        <w:pBdr>
          <w:top w:val="nil"/>
          <w:left w:val="nil"/>
          <w:bottom w:val="nil"/>
          <w:right w:val="nil"/>
          <w:between w:val="nil"/>
          <w:bar w:val="nil"/>
        </w:pBdr>
        <w:spacing w:line="276" w:lineRule="auto"/>
        <w:ind w:left="1701"/>
        <w:rPr>
          <w:rFonts w:asciiTheme="minorHAnsi" w:eastAsia="Arial Unicode MS" w:hAnsiTheme="minorHAnsi" w:cstheme="minorHAnsi"/>
          <w:color w:val="0D004B"/>
          <w:u w:color="0D004B"/>
          <w:bdr w:val="nil"/>
          <w:lang w:val="en-US" w:bidi="ar-SA"/>
        </w:rPr>
      </w:pPr>
      <w:r w:rsidRPr="00994A03">
        <w:rPr>
          <w:rFonts w:asciiTheme="minorHAnsi" w:eastAsia="Arial Unicode MS" w:hAnsiTheme="minorHAnsi" w:cstheme="minorHAnsi"/>
          <w:color w:val="0D004B"/>
          <w:u w:color="0D004B"/>
          <w:bdr w:val="nil"/>
          <w:lang w:val="en-US" w:bidi="ar-SA"/>
        </w:rPr>
        <w:t>Ethernet-LAN (RJ-45),</w:t>
      </w:r>
    </w:p>
    <w:p w14:paraId="383A525A" w14:textId="77777777" w:rsidR="007E593C" w:rsidRPr="00994A03" w:rsidRDefault="007E593C" w:rsidP="00AD5272">
      <w:pPr>
        <w:numPr>
          <w:ilvl w:val="0"/>
          <w:numId w:val="178"/>
        </w:numPr>
        <w:pBdr>
          <w:top w:val="nil"/>
          <w:left w:val="nil"/>
          <w:bottom w:val="nil"/>
          <w:right w:val="nil"/>
          <w:between w:val="nil"/>
          <w:bar w:val="nil"/>
        </w:pBdr>
        <w:spacing w:line="276" w:lineRule="auto"/>
        <w:ind w:left="1701"/>
        <w:rPr>
          <w:rFonts w:asciiTheme="minorHAnsi" w:eastAsia="Arial Unicode MS" w:hAnsiTheme="minorHAnsi" w:cstheme="minorHAnsi"/>
          <w:color w:val="0D004B"/>
          <w:u w:color="0D004B"/>
          <w:bdr w:val="nil"/>
          <w:lang w:val="en-US" w:bidi="ar-SA"/>
        </w:rPr>
      </w:pPr>
      <w:proofErr w:type="spellStart"/>
      <w:r w:rsidRPr="00994A03">
        <w:rPr>
          <w:rFonts w:asciiTheme="minorHAnsi" w:eastAsia="Arial Unicode MS" w:hAnsiTheme="minorHAnsi" w:cstheme="minorHAnsi"/>
          <w:color w:val="0D004B"/>
          <w:u w:color="0D004B"/>
          <w:bdr w:val="nil"/>
          <w:lang w:val="en-US" w:bidi="ar-SA"/>
        </w:rPr>
        <w:t>wyjście</w:t>
      </w:r>
      <w:proofErr w:type="spellEnd"/>
      <w:r w:rsidRPr="00994A03">
        <w:rPr>
          <w:rFonts w:asciiTheme="minorHAnsi" w:eastAsia="Arial Unicode MS" w:hAnsiTheme="minorHAnsi" w:cstheme="minorHAnsi"/>
          <w:color w:val="0D004B"/>
          <w:u w:color="0D004B"/>
          <w:bdr w:val="nil"/>
          <w:lang w:val="en-US" w:bidi="ar-SA"/>
        </w:rPr>
        <w:t xml:space="preserve"> </w:t>
      </w:r>
      <w:proofErr w:type="spellStart"/>
      <w:r w:rsidRPr="00994A03">
        <w:rPr>
          <w:rFonts w:asciiTheme="minorHAnsi" w:eastAsia="Arial Unicode MS" w:hAnsiTheme="minorHAnsi" w:cstheme="minorHAnsi"/>
          <w:color w:val="0D004B"/>
          <w:u w:color="0D004B"/>
          <w:bdr w:val="nil"/>
          <w:lang w:val="en-US" w:bidi="ar-SA"/>
        </w:rPr>
        <w:t>słuchawkowe</w:t>
      </w:r>
      <w:proofErr w:type="spellEnd"/>
      <w:r w:rsidRPr="00994A03">
        <w:rPr>
          <w:rFonts w:asciiTheme="minorHAnsi" w:eastAsia="Arial Unicode MS" w:hAnsiTheme="minorHAnsi" w:cstheme="minorHAnsi"/>
          <w:color w:val="0D004B"/>
          <w:u w:color="0D004B"/>
          <w:bdr w:val="nil"/>
          <w:lang w:val="en-US" w:bidi="ar-SA"/>
        </w:rPr>
        <w:t>,</w:t>
      </w:r>
    </w:p>
    <w:p w14:paraId="091D026C" w14:textId="77777777" w:rsidR="006C1400" w:rsidRDefault="007E593C" w:rsidP="00AD5272">
      <w:pPr>
        <w:numPr>
          <w:ilvl w:val="0"/>
          <w:numId w:val="178"/>
        </w:numPr>
        <w:pBdr>
          <w:top w:val="nil"/>
          <w:left w:val="nil"/>
          <w:bottom w:val="nil"/>
          <w:right w:val="nil"/>
          <w:between w:val="nil"/>
          <w:bar w:val="nil"/>
        </w:pBdr>
        <w:spacing w:line="276" w:lineRule="auto"/>
        <w:ind w:left="1701"/>
        <w:rPr>
          <w:rFonts w:asciiTheme="minorHAnsi" w:eastAsia="Arial Unicode MS" w:hAnsiTheme="minorHAnsi" w:cstheme="minorHAnsi"/>
          <w:color w:val="0D004B"/>
          <w:u w:color="0D004B"/>
          <w:bdr w:val="nil"/>
          <w:lang w:bidi="ar-SA"/>
        </w:rPr>
      </w:pPr>
      <w:r w:rsidRPr="00994A03">
        <w:rPr>
          <w:rFonts w:asciiTheme="minorHAnsi" w:eastAsia="Arial Unicode MS" w:hAnsiTheme="minorHAnsi" w:cstheme="minorHAnsi"/>
          <w:color w:val="0D004B"/>
          <w:u w:color="0D004B"/>
          <w:bdr w:val="nil"/>
          <w:lang w:bidi="ar-SA"/>
        </w:rPr>
        <w:t xml:space="preserve">wyjście cyfrowe audio, </w:t>
      </w:r>
    </w:p>
    <w:p w14:paraId="689E8EE9" w14:textId="77777777" w:rsidR="006C1400" w:rsidRDefault="007E593C" w:rsidP="00AD5272">
      <w:pPr>
        <w:numPr>
          <w:ilvl w:val="0"/>
          <w:numId w:val="178"/>
        </w:numPr>
        <w:pBdr>
          <w:top w:val="nil"/>
          <w:left w:val="nil"/>
          <w:bottom w:val="nil"/>
          <w:right w:val="nil"/>
          <w:between w:val="nil"/>
          <w:bar w:val="nil"/>
        </w:pBdr>
        <w:spacing w:line="276" w:lineRule="auto"/>
        <w:ind w:left="1701"/>
        <w:rPr>
          <w:rFonts w:asciiTheme="minorHAnsi" w:eastAsia="Arial Unicode MS" w:hAnsiTheme="minorHAnsi" w:cstheme="minorHAnsi"/>
          <w:color w:val="0D004B"/>
          <w:u w:color="0D004B"/>
          <w:bdr w:val="nil"/>
          <w:lang w:bidi="ar-SA"/>
        </w:rPr>
      </w:pPr>
      <w:r w:rsidRPr="00994A03">
        <w:rPr>
          <w:rFonts w:asciiTheme="minorHAnsi" w:eastAsia="Arial Unicode MS" w:hAnsiTheme="minorHAnsi" w:cstheme="minorHAnsi"/>
          <w:color w:val="0D004B"/>
          <w:u w:color="0D004B"/>
          <w:bdr w:val="nil"/>
          <w:lang w:bidi="ar-SA"/>
        </w:rPr>
        <w:t xml:space="preserve">USB 2 szt., </w:t>
      </w:r>
    </w:p>
    <w:p w14:paraId="1497727C" w14:textId="0C4895BB" w:rsidR="006C1400" w:rsidRDefault="007E593C" w:rsidP="006C1400">
      <w:p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6C1400">
        <w:rPr>
          <w:rFonts w:asciiTheme="minorHAnsi" w:eastAsia="Arial Unicode MS" w:hAnsiTheme="minorHAnsi" w:cstheme="minorHAnsi"/>
          <w:color w:val="0D004B"/>
          <w:u w:color="0D004B"/>
          <w:bdr w:val="nil"/>
          <w:lang w:bidi="ar-SA"/>
        </w:rPr>
        <w:lastRenderedPageBreak/>
        <w:t>HDMI 4 szt</w:t>
      </w:r>
      <w:r w:rsidR="00DD0C10">
        <w:rPr>
          <w:rFonts w:asciiTheme="minorHAnsi" w:eastAsia="Arial Unicode MS" w:hAnsiTheme="minorHAnsi" w:cstheme="minorHAnsi"/>
          <w:color w:val="0D004B"/>
          <w:u w:color="0D004B"/>
          <w:bdr w:val="nil"/>
          <w:lang w:bidi="ar-SA"/>
        </w:rPr>
        <w:t>.</w:t>
      </w:r>
    </w:p>
    <w:p w14:paraId="3DB425FD" w14:textId="021FD3E3" w:rsidR="007E593C" w:rsidRPr="006C1400" w:rsidRDefault="007E593C" w:rsidP="00152010">
      <w:p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6C1400">
        <w:rPr>
          <w:rFonts w:asciiTheme="minorHAnsi" w:eastAsia="Arial Unicode MS" w:hAnsiTheme="minorHAnsi" w:cstheme="minorHAnsi"/>
          <w:color w:val="0D004B"/>
          <w:u w:color="0D004B"/>
          <w:bdr w:val="nil"/>
          <w:lang w:bidi="ar-SA"/>
        </w:rPr>
        <w:t xml:space="preserve">Stojak na kółkach do TV </w:t>
      </w:r>
      <w:r w:rsidR="006C1400">
        <w:rPr>
          <w:rFonts w:asciiTheme="minorHAnsi" w:eastAsia="Arial Unicode MS" w:hAnsiTheme="minorHAnsi" w:cstheme="minorHAnsi"/>
          <w:color w:val="0D004B"/>
          <w:u w:color="0D004B"/>
          <w:bdr w:val="nil"/>
          <w:lang w:bidi="ar-SA"/>
        </w:rPr>
        <w:t xml:space="preserve">dostosowany do wielkości ekranu o minimalnych parametrach: </w:t>
      </w:r>
    </w:p>
    <w:p w14:paraId="43221E0C" w14:textId="7C2D40CD" w:rsidR="007E593C" w:rsidRPr="00152010" w:rsidRDefault="006C1400" w:rsidP="00AD5272">
      <w:pPr>
        <w:pStyle w:val="Akapitzlist"/>
        <w:numPr>
          <w:ilvl w:val="0"/>
          <w:numId w:val="199"/>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152010">
        <w:rPr>
          <w:rFonts w:asciiTheme="minorHAnsi" w:eastAsia="Arial Unicode MS" w:hAnsiTheme="minorHAnsi" w:cstheme="minorHAnsi"/>
          <w:color w:val="0D004B"/>
          <w:u w:color="0D004B"/>
          <w:bdr w:val="nil"/>
          <w:lang w:bidi="ar-SA"/>
        </w:rPr>
        <w:t xml:space="preserve">Udźwig ekranu minimum </w:t>
      </w:r>
      <w:r w:rsidR="007E593C" w:rsidRPr="00152010">
        <w:rPr>
          <w:rFonts w:asciiTheme="minorHAnsi" w:eastAsia="Arial Unicode MS" w:hAnsiTheme="minorHAnsi" w:cstheme="minorHAnsi"/>
          <w:color w:val="0D004B"/>
          <w:u w:color="0D004B"/>
          <w:bdr w:val="nil"/>
          <w:lang w:bidi="ar-SA"/>
        </w:rPr>
        <w:t xml:space="preserve"> 45 kg.</w:t>
      </w:r>
    </w:p>
    <w:p w14:paraId="0EE7829C" w14:textId="1784B65E" w:rsidR="007E593C" w:rsidRPr="00C451BD" w:rsidRDefault="006C1400" w:rsidP="00AD5272">
      <w:pPr>
        <w:pStyle w:val="Akapitzlist"/>
        <w:numPr>
          <w:ilvl w:val="0"/>
          <w:numId w:val="199"/>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Pr>
          <w:rFonts w:asciiTheme="minorHAnsi" w:eastAsia="Arial Unicode MS" w:hAnsiTheme="minorHAnsi" w:cstheme="minorHAnsi"/>
          <w:color w:val="0D004B"/>
          <w:u w:color="0D004B"/>
          <w:bdr w:val="nil"/>
          <w:lang w:bidi="ar-SA"/>
        </w:rPr>
        <w:t xml:space="preserve">System montażu </w:t>
      </w:r>
      <w:r w:rsidR="007E593C" w:rsidRPr="00C451BD">
        <w:rPr>
          <w:rFonts w:asciiTheme="minorHAnsi" w:eastAsia="Arial Unicode MS" w:hAnsiTheme="minorHAnsi" w:cstheme="minorHAnsi"/>
          <w:color w:val="0D004B"/>
          <w:u w:color="0D004B"/>
          <w:bdr w:val="nil"/>
          <w:lang w:bidi="ar-SA"/>
        </w:rPr>
        <w:t xml:space="preserve">VESA : 75x75, 100x100, 200x100, 200x200, 300x200, 300x300, 400x200, 400x300, 400x400, 600x400 mm oraz wszystkie pośrednie </w:t>
      </w:r>
    </w:p>
    <w:p w14:paraId="628A62C0" w14:textId="77777777" w:rsidR="007E593C" w:rsidRPr="00C451BD" w:rsidRDefault="007E593C" w:rsidP="00AD5272">
      <w:pPr>
        <w:pStyle w:val="Akapitzlist"/>
        <w:numPr>
          <w:ilvl w:val="0"/>
          <w:numId w:val="199"/>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C451BD">
        <w:rPr>
          <w:rFonts w:asciiTheme="minorHAnsi" w:eastAsia="Arial Unicode MS" w:hAnsiTheme="minorHAnsi" w:cstheme="minorHAnsi"/>
          <w:color w:val="0D004B"/>
          <w:u w:color="0D004B"/>
          <w:bdr w:val="nil"/>
          <w:lang w:bidi="ar-SA"/>
        </w:rPr>
        <w:t>Regulacja nachylenia telewizora: +15° / -15° Regulacja wysokości telewizora,</w:t>
      </w:r>
    </w:p>
    <w:p w14:paraId="71FB55E9" w14:textId="77777777" w:rsidR="007E593C" w:rsidRPr="00C451BD" w:rsidRDefault="007E593C" w:rsidP="00AD5272">
      <w:pPr>
        <w:pStyle w:val="Akapitzlist"/>
        <w:numPr>
          <w:ilvl w:val="0"/>
          <w:numId w:val="166"/>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C451BD">
        <w:rPr>
          <w:rFonts w:asciiTheme="minorHAnsi" w:eastAsia="Arial Unicode MS" w:hAnsiTheme="minorHAnsi" w:cstheme="minorHAnsi"/>
          <w:color w:val="0D004B"/>
          <w:u w:color="0D004B"/>
          <w:bdr w:val="nil"/>
          <w:lang w:bidi="ar-SA"/>
        </w:rPr>
        <w:t>Uniwersalny uchwyt do telewizora zgodny ze standardem VESA,</w:t>
      </w:r>
    </w:p>
    <w:p w14:paraId="521BB6A4" w14:textId="77777777" w:rsidR="007E593C" w:rsidRPr="004F7BA6" w:rsidRDefault="007E593C" w:rsidP="00AD5272">
      <w:pPr>
        <w:pStyle w:val="Akapitzlist"/>
        <w:numPr>
          <w:ilvl w:val="0"/>
          <w:numId w:val="166"/>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val="en-US" w:bidi="ar-SA"/>
        </w:rPr>
      </w:pPr>
      <w:proofErr w:type="spellStart"/>
      <w:r w:rsidRPr="004F7BA6">
        <w:rPr>
          <w:rFonts w:asciiTheme="minorHAnsi" w:eastAsia="Arial Unicode MS" w:hAnsiTheme="minorHAnsi" w:cstheme="minorHAnsi"/>
          <w:color w:val="0D004B"/>
          <w:u w:color="0D004B"/>
          <w:bdr w:val="nil"/>
          <w:lang w:val="en-US" w:bidi="ar-SA"/>
        </w:rPr>
        <w:t>Kółka</w:t>
      </w:r>
      <w:proofErr w:type="spellEnd"/>
      <w:r w:rsidRPr="004F7BA6">
        <w:rPr>
          <w:rFonts w:asciiTheme="minorHAnsi" w:eastAsia="Arial Unicode MS" w:hAnsiTheme="minorHAnsi" w:cstheme="minorHAnsi"/>
          <w:color w:val="0D004B"/>
          <w:u w:color="0D004B"/>
          <w:bdr w:val="nil"/>
          <w:lang w:val="en-US" w:bidi="ar-SA"/>
        </w:rPr>
        <w:t xml:space="preserve"> 360° z </w:t>
      </w:r>
      <w:proofErr w:type="spellStart"/>
      <w:r w:rsidRPr="004F7BA6">
        <w:rPr>
          <w:rFonts w:asciiTheme="minorHAnsi" w:eastAsia="Arial Unicode MS" w:hAnsiTheme="minorHAnsi" w:cstheme="minorHAnsi"/>
          <w:color w:val="0D004B"/>
          <w:u w:color="0D004B"/>
          <w:bdr w:val="nil"/>
          <w:lang w:val="en-US" w:bidi="ar-SA"/>
        </w:rPr>
        <w:t>funkcją</w:t>
      </w:r>
      <w:proofErr w:type="spellEnd"/>
      <w:r w:rsidRPr="004F7BA6">
        <w:rPr>
          <w:rFonts w:asciiTheme="minorHAnsi" w:eastAsia="Arial Unicode MS" w:hAnsiTheme="minorHAnsi" w:cstheme="minorHAnsi"/>
          <w:color w:val="0D004B"/>
          <w:u w:color="0D004B"/>
          <w:bdr w:val="nil"/>
          <w:lang w:val="en-US" w:bidi="ar-SA"/>
        </w:rPr>
        <w:t xml:space="preserve"> </w:t>
      </w:r>
      <w:proofErr w:type="spellStart"/>
      <w:r w:rsidRPr="004F7BA6">
        <w:rPr>
          <w:rFonts w:asciiTheme="minorHAnsi" w:eastAsia="Arial Unicode MS" w:hAnsiTheme="minorHAnsi" w:cstheme="minorHAnsi"/>
          <w:color w:val="0D004B"/>
          <w:u w:color="0D004B"/>
          <w:bdr w:val="nil"/>
          <w:lang w:val="en-US" w:bidi="ar-SA"/>
        </w:rPr>
        <w:t>blokady</w:t>
      </w:r>
      <w:proofErr w:type="spellEnd"/>
    </w:p>
    <w:p w14:paraId="0C3A9A1B" w14:textId="77777777" w:rsidR="007E593C" w:rsidRPr="004F7BA6" w:rsidRDefault="007E593C" w:rsidP="00994A03">
      <w:pPr>
        <w:pStyle w:val="Akapitzlist"/>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val="en-US" w:bidi="ar-SA"/>
        </w:rPr>
      </w:pPr>
    </w:p>
    <w:p w14:paraId="3F36C032" w14:textId="77777777" w:rsidR="007E593C" w:rsidRPr="004F7BA6" w:rsidRDefault="007E593C" w:rsidP="00AD5272">
      <w:pPr>
        <w:numPr>
          <w:ilvl w:val="0"/>
          <w:numId w:val="105"/>
        </w:numPr>
        <w:pBdr>
          <w:top w:val="nil"/>
          <w:left w:val="nil"/>
          <w:bottom w:val="nil"/>
          <w:right w:val="nil"/>
          <w:between w:val="nil"/>
          <w:bar w:val="nil"/>
        </w:pBdr>
        <w:spacing w:line="276" w:lineRule="auto"/>
        <w:rPr>
          <w:rFonts w:asciiTheme="minorHAnsi" w:eastAsia="Arial Unicode MS" w:hAnsiTheme="minorHAnsi" w:cstheme="minorHAnsi"/>
          <w:b/>
          <w:bCs/>
          <w:color w:val="0D004B"/>
          <w:u w:color="0D004B"/>
          <w:bdr w:val="nil"/>
          <w:lang w:val="en-US" w:bidi="ar-SA"/>
        </w:rPr>
      </w:pPr>
      <w:proofErr w:type="spellStart"/>
      <w:r w:rsidRPr="004F7BA6">
        <w:rPr>
          <w:rFonts w:asciiTheme="minorHAnsi" w:eastAsia="Arial Unicode MS" w:hAnsiTheme="minorHAnsi" w:cstheme="minorHAnsi"/>
          <w:b/>
          <w:bCs/>
          <w:color w:val="0D004B"/>
          <w:u w:color="0D004B"/>
          <w:bdr w:val="nil"/>
          <w:lang w:val="en-US" w:bidi="ar-SA"/>
        </w:rPr>
        <w:t>Mikser</w:t>
      </w:r>
      <w:proofErr w:type="spellEnd"/>
      <w:r w:rsidRPr="004F7BA6">
        <w:rPr>
          <w:rFonts w:asciiTheme="minorHAnsi" w:eastAsia="Arial Unicode MS" w:hAnsiTheme="minorHAnsi" w:cstheme="minorHAnsi"/>
          <w:b/>
          <w:bCs/>
          <w:color w:val="0D004B"/>
          <w:u w:color="0D004B"/>
          <w:bdr w:val="nil"/>
          <w:lang w:val="en-US" w:bidi="ar-SA"/>
        </w:rPr>
        <w:t xml:space="preserve"> </w:t>
      </w:r>
      <w:proofErr w:type="spellStart"/>
      <w:r w:rsidRPr="004F7BA6">
        <w:rPr>
          <w:rFonts w:asciiTheme="minorHAnsi" w:eastAsia="Arial Unicode MS" w:hAnsiTheme="minorHAnsi" w:cstheme="minorHAnsi"/>
          <w:b/>
          <w:bCs/>
          <w:color w:val="0D004B"/>
          <w:u w:color="0D004B"/>
          <w:bdr w:val="nil"/>
          <w:lang w:val="en-US" w:bidi="ar-SA"/>
        </w:rPr>
        <w:t>dźwiękowy</w:t>
      </w:r>
      <w:proofErr w:type="spellEnd"/>
      <w:r w:rsidRPr="004F7BA6">
        <w:rPr>
          <w:rFonts w:asciiTheme="minorHAnsi" w:eastAsia="Arial Unicode MS" w:hAnsiTheme="minorHAnsi" w:cstheme="minorHAnsi"/>
          <w:b/>
          <w:bCs/>
          <w:color w:val="0D004B"/>
          <w:u w:color="0D004B"/>
          <w:bdr w:val="nil"/>
          <w:lang w:val="en-US" w:bidi="ar-SA"/>
        </w:rPr>
        <w:t xml:space="preserve"> – 1 </w:t>
      </w:r>
      <w:proofErr w:type="spellStart"/>
      <w:r w:rsidRPr="004F7BA6">
        <w:rPr>
          <w:rFonts w:asciiTheme="minorHAnsi" w:eastAsia="Arial Unicode MS" w:hAnsiTheme="minorHAnsi" w:cstheme="minorHAnsi"/>
          <w:b/>
          <w:bCs/>
          <w:color w:val="0D004B"/>
          <w:u w:color="0D004B"/>
          <w:bdr w:val="nil"/>
          <w:lang w:val="en-US" w:bidi="ar-SA"/>
        </w:rPr>
        <w:t>sztuka</w:t>
      </w:r>
      <w:proofErr w:type="spellEnd"/>
      <w:r w:rsidRPr="004F7BA6">
        <w:rPr>
          <w:rFonts w:asciiTheme="minorHAnsi" w:eastAsia="Arial Unicode MS" w:hAnsiTheme="minorHAnsi" w:cstheme="minorHAnsi"/>
          <w:b/>
          <w:bCs/>
          <w:color w:val="0D004B"/>
          <w:u w:color="0D004B"/>
          <w:bdr w:val="nil"/>
          <w:lang w:val="en-US" w:bidi="ar-SA"/>
        </w:rPr>
        <w:t xml:space="preserve"> </w:t>
      </w:r>
    </w:p>
    <w:p w14:paraId="32781575" w14:textId="77777777" w:rsidR="007E593C" w:rsidRPr="00C451BD" w:rsidRDefault="007E593C" w:rsidP="00AD5272">
      <w:pPr>
        <w:pStyle w:val="Akapitzlist"/>
        <w:numPr>
          <w:ilvl w:val="0"/>
          <w:numId w:val="167"/>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 xml:space="preserve">12 </w:t>
      </w:r>
      <w:r w:rsidRPr="00C451BD">
        <w:rPr>
          <w:rFonts w:asciiTheme="minorHAnsi" w:eastAsia="Arial Unicode MS" w:hAnsiTheme="minorHAnsi" w:cstheme="minorHAnsi"/>
          <w:color w:val="0D004B"/>
          <w:u w:color="0D004B"/>
          <w:bdr w:val="nil"/>
          <w:lang w:bidi="ar-SA"/>
        </w:rPr>
        <w:t>oddzielne kanały (8 mono plus 2 stereo) ze złączami XLR i 1/4 cala</w:t>
      </w:r>
    </w:p>
    <w:p w14:paraId="43DBF46F" w14:textId="0FABD322" w:rsidR="007E593C" w:rsidRPr="00152010" w:rsidRDefault="007E593C" w:rsidP="00AD5272">
      <w:pPr>
        <w:pStyle w:val="Akapitzlist"/>
        <w:numPr>
          <w:ilvl w:val="0"/>
          <w:numId w:val="167"/>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152010">
        <w:rPr>
          <w:rFonts w:asciiTheme="minorHAnsi" w:eastAsia="Arial Unicode MS" w:hAnsiTheme="minorHAnsi" w:cstheme="minorHAnsi"/>
          <w:color w:val="0D004B"/>
          <w:u w:color="0D004B"/>
          <w:bdr w:val="nil"/>
          <w:lang w:bidi="ar-SA"/>
        </w:rPr>
        <w:t>Jednoczesne nagrywanie</w:t>
      </w:r>
      <w:r w:rsidR="006C1400" w:rsidRPr="00152010">
        <w:rPr>
          <w:rFonts w:asciiTheme="minorHAnsi" w:eastAsia="Arial Unicode MS" w:hAnsiTheme="minorHAnsi" w:cstheme="minorHAnsi"/>
          <w:color w:val="0D004B"/>
          <w:u w:color="0D004B"/>
          <w:bdr w:val="nil"/>
          <w:lang w:bidi="ar-SA"/>
        </w:rPr>
        <w:t xml:space="preserve"> </w:t>
      </w:r>
      <w:r w:rsidR="006C1400">
        <w:rPr>
          <w:rFonts w:asciiTheme="minorHAnsi" w:eastAsia="Arial Unicode MS" w:hAnsiTheme="minorHAnsi" w:cstheme="minorHAnsi"/>
          <w:color w:val="0D004B"/>
          <w:u w:color="0D004B"/>
          <w:bdr w:val="nil"/>
          <w:lang w:bidi="ar-SA"/>
        </w:rPr>
        <w:t>minimum</w:t>
      </w:r>
      <w:r w:rsidRPr="00152010">
        <w:rPr>
          <w:rFonts w:asciiTheme="minorHAnsi" w:eastAsia="Arial Unicode MS" w:hAnsiTheme="minorHAnsi" w:cstheme="minorHAnsi"/>
          <w:color w:val="0D004B"/>
          <w:u w:color="0D004B"/>
          <w:bdr w:val="nil"/>
          <w:lang w:bidi="ar-SA"/>
        </w:rPr>
        <w:t xml:space="preserve"> 14 ścieżek, odtwarzanie </w:t>
      </w:r>
      <w:r w:rsidR="006C1400">
        <w:rPr>
          <w:rFonts w:asciiTheme="minorHAnsi" w:eastAsia="Arial Unicode MS" w:hAnsiTheme="minorHAnsi" w:cstheme="minorHAnsi"/>
          <w:color w:val="0D004B"/>
          <w:u w:color="0D004B"/>
          <w:bdr w:val="nil"/>
          <w:lang w:bidi="ar-SA"/>
        </w:rPr>
        <w:t xml:space="preserve">minimum </w:t>
      </w:r>
      <w:r w:rsidRPr="00152010">
        <w:rPr>
          <w:rFonts w:asciiTheme="minorHAnsi" w:eastAsia="Arial Unicode MS" w:hAnsiTheme="minorHAnsi" w:cstheme="minorHAnsi"/>
          <w:color w:val="0D004B"/>
          <w:u w:color="0D004B"/>
          <w:bdr w:val="nil"/>
          <w:lang w:bidi="ar-SA"/>
        </w:rPr>
        <w:t>12 ścieżek</w:t>
      </w:r>
    </w:p>
    <w:p w14:paraId="683D1260" w14:textId="6D422DB9" w:rsidR="007E593C" w:rsidRPr="00152010" w:rsidRDefault="006C1400" w:rsidP="00AD5272">
      <w:pPr>
        <w:pStyle w:val="Akapitzlist"/>
        <w:numPr>
          <w:ilvl w:val="0"/>
          <w:numId w:val="167"/>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152010">
        <w:rPr>
          <w:rFonts w:asciiTheme="minorHAnsi" w:eastAsia="Arial Unicode MS" w:hAnsiTheme="minorHAnsi" w:cstheme="minorHAnsi"/>
          <w:color w:val="0D004B"/>
          <w:u w:color="0D004B"/>
          <w:bdr w:val="nil"/>
          <w:lang w:bidi="ar-SA"/>
        </w:rPr>
        <w:t xml:space="preserve">Minimum </w:t>
      </w:r>
      <w:r w:rsidR="007E593C" w:rsidRPr="00152010">
        <w:rPr>
          <w:rFonts w:asciiTheme="minorHAnsi" w:eastAsia="Arial Unicode MS" w:hAnsiTheme="minorHAnsi" w:cstheme="minorHAnsi"/>
          <w:color w:val="0D004B"/>
          <w:u w:color="0D004B"/>
          <w:bdr w:val="nil"/>
          <w:lang w:bidi="ar-SA"/>
        </w:rPr>
        <w:t>14-wejsciowy/4-wyjsciowy interfejs USB audio</w:t>
      </w:r>
    </w:p>
    <w:p w14:paraId="09F6D4BB" w14:textId="7AACE4BB" w:rsidR="007E593C" w:rsidRPr="00C451BD" w:rsidRDefault="006C1400" w:rsidP="00AD5272">
      <w:pPr>
        <w:pStyle w:val="Akapitzlist"/>
        <w:numPr>
          <w:ilvl w:val="0"/>
          <w:numId w:val="167"/>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Pr>
          <w:rFonts w:asciiTheme="minorHAnsi" w:eastAsia="Arial Unicode MS" w:hAnsiTheme="minorHAnsi" w:cstheme="minorHAnsi"/>
          <w:color w:val="0D004B"/>
          <w:u w:color="0D004B"/>
          <w:bdr w:val="nil"/>
          <w:lang w:bidi="ar-SA"/>
        </w:rPr>
        <w:t xml:space="preserve">Przynajmniej </w:t>
      </w:r>
      <w:r w:rsidR="007E593C" w:rsidRPr="00C451BD">
        <w:rPr>
          <w:rFonts w:asciiTheme="minorHAnsi" w:eastAsia="Arial Unicode MS" w:hAnsiTheme="minorHAnsi" w:cstheme="minorHAnsi"/>
          <w:color w:val="0D004B"/>
          <w:u w:color="0D004B"/>
          <w:bdr w:val="nil"/>
          <w:lang w:bidi="ar-SA"/>
        </w:rPr>
        <w:t xml:space="preserve">5 zasilanych wyjść słuchawkowych, każde z regulowanym </w:t>
      </w:r>
      <w:proofErr w:type="spellStart"/>
      <w:r w:rsidR="007E593C" w:rsidRPr="00C451BD">
        <w:rPr>
          <w:rFonts w:asciiTheme="minorHAnsi" w:eastAsia="Arial Unicode MS" w:hAnsiTheme="minorHAnsi" w:cstheme="minorHAnsi"/>
          <w:color w:val="0D004B"/>
          <w:u w:color="0D004B"/>
          <w:bdr w:val="nil"/>
          <w:lang w:bidi="ar-SA"/>
        </w:rPr>
        <w:t>miksem</w:t>
      </w:r>
      <w:proofErr w:type="spellEnd"/>
    </w:p>
    <w:p w14:paraId="5D4BB3F8" w14:textId="0BAB57B3" w:rsidR="007E593C" w:rsidRPr="00C451BD" w:rsidRDefault="006C1400" w:rsidP="00AD5272">
      <w:pPr>
        <w:pStyle w:val="Akapitzlist"/>
        <w:numPr>
          <w:ilvl w:val="0"/>
          <w:numId w:val="167"/>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Pr>
          <w:rFonts w:asciiTheme="minorHAnsi" w:eastAsia="Arial Unicode MS" w:hAnsiTheme="minorHAnsi" w:cstheme="minorHAnsi"/>
          <w:color w:val="0D004B"/>
          <w:u w:color="0D004B"/>
          <w:bdr w:val="nil"/>
          <w:lang w:bidi="ar-SA"/>
        </w:rPr>
        <w:t>Możliwość d</w:t>
      </w:r>
      <w:r w:rsidR="007E593C" w:rsidRPr="00C451BD">
        <w:rPr>
          <w:rFonts w:asciiTheme="minorHAnsi" w:eastAsia="Arial Unicode MS" w:hAnsiTheme="minorHAnsi" w:cstheme="minorHAnsi"/>
          <w:color w:val="0D004B"/>
          <w:u w:color="0D004B"/>
          <w:bdr w:val="nil"/>
          <w:lang w:bidi="ar-SA"/>
        </w:rPr>
        <w:t>odawani</w:t>
      </w:r>
      <w:r>
        <w:rPr>
          <w:rFonts w:asciiTheme="minorHAnsi" w:eastAsia="Arial Unicode MS" w:hAnsiTheme="minorHAnsi" w:cstheme="minorHAnsi"/>
          <w:color w:val="0D004B"/>
          <w:u w:color="0D004B"/>
          <w:bdr w:val="nil"/>
          <w:lang w:bidi="ar-SA"/>
        </w:rPr>
        <w:t>a</w:t>
      </w:r>
      <w:r w:rsidR="007E593C" w:rsidRPr="00C451BD">
        <w:rPr>
          <w:rFonts w:asciiTheme="minorHAnsi" w:eastAsia="Arial Unicode MS" w:hAnsiTheme="minorHAnsi" w:cstheme="minorHAnsi"/>
          <w:color w:val="0D004B"/>
          <w:u w:color="0D004B"/>
          <w:bdr w:val="nil"/>
          <w:lang w:bidi="ar-SA"/>
        </w:rPr>
        <w:t xml:space="preserve"> podkładów/ścieżek z komputera do nagrywania i miksowania na żywo</w:t>
      </w:r>
    </w:p>
    <w:p w14:paraId="3C44071D" w14:textId="6C835CDF" w:rsidR="007E593C" w:rsidRPr="00152010" w:rsidRDefault="006C1400" w:rsidP="00AD5272">
      <w:pPr>
        <w:pStyle w:val="Akapitzlist"/>
        <w:numPr>
          <w:ilvl w:val="0"/>
          <w:numId w:val="167"/>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152010">
        <w:rPr>
          <w:rFonts w:asciiTheme="minorHAnsi" w:eastAsia="Arial Unicode MS" w:hAnsiTheme="minorHAnsi" w:cstheme="minorHAnsi"/>
          <w:color w:val="0D004B"/>
          <w:u w:color="0D004B"/>
          <w:bdr w:val="nil"/>
          <w:lang w:bidi="ar-SA"/>
        </w:rPr>
        <w:t>Urządzenie wyposażone w w</w:t>
      </w:r>
      <w:r w:rsidR="007E593C" w:rsidRPr="00152010">
        <w:rPr>
          <w:rFonts w:asciiTheme="minorHAnsi" w:eastAsia="Arial Unicode MS" w:hAnsiTheme="minorHAnsi" w:cstheme="minorHAnsi"/>
          <w:color w:val="0D004B"/>
          <w:u w:color="0D004B"/>
          <w:bdr w:val="nil"/>
          <w:lang w:bidi="ar-SA"/>
        </w:rPr>
        <w:t xml:space="preserve">ejścia RCA i TRS </w:t>
      </w:r>
      <w:proofErr w:type="spellStart"/>
      <w:r w:rsidR="007E593C" w:rsidRPr="00152010">
        <w:rPr>
          <w:rFonts w:asciiTheme="minorHAnsi" w:eastAsia="Arial Unicode MS" w:hAnsiTheme="minorHAnsi" w:cstheme="minorHAnsi"/>
          <w:color w:val="0D004B"/>
          <w:u w:color="0D004B"/>
          <w:bdr w:val="nil"/>
          <w:lang w:bidi="ar-SA"/>
        </w:rPr>
        <w:t>line</w:t>
      </w:r>
      <w:proofErr w:type="spellEnd"/>
    </w:p>
    <w:p w14:paraId="18D1AB18" w14:textId="56392DEC" w:rsidR="007E593C" w:rsidRPr="00C451BD" w:rsidRDefault="006C1400" w:rsidP="00AD5272">
      <w:pPr>
        <w:pStyle w:val="Akapitzlist"/>
        <w:numPr>
          <w:ilvl w:val="0"/>
          <w:numId w:val="167"/>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Pr>
          <w:rFonts w:asciiTheme="minorHAnsi" w:eastAsia="Arial Unicode MS" w:hAnsiTheme="minorHAnsi" w:cstheme="minorHAnsi"/>
          <w:color w:val="0D004B"/>
          <w:u w:color="0D004B"/>
          <w:bdr w:val="nil"/>
          <w:lang w:bidi="ar-SA"/>
        </w:rPr>
        <w:t xml:space="preserve">Wyposażony w </w:t>
      </w:r>
      <w:r w:rsidR="007E593C" w:rsidRPr="00C451BD">
        <w:rPr>
          <w:rFonts w:asciiTheme="minorHAnsi" w:eastAsia="Arial Unicode MS" w:hAnsiTheme="minorHAnsi" w:cstheme="minorHAnsi"/>
          <w:color w:val="0D004B"/>
          <w:u w:color="0D004B"/>
          <w:bdr w:val="nil"/>
          <w:lang w:bidi="ar-SA"/>
        </w:rPr>
        <w:t>Zasilanie Phantom 48 V (kanały 1-4 i 5-8)</w:t>
      </w:r>
    </w:p>
    <w:p w14:paraId="1F9C7D01" w14:textId="77777777" w:rsidR="007E593C" w:rsidRPr="004F7BA6" w:rsidRDefault="007E593C" w:rsidP="00AD5272">
      <w:pPr>
        <w:pStyle w:val="Akapitzlist"/>
        <w:numPr>
          <w:ilvl w:val="0"/>
          <w:numId w:val="167"/>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val="en-US" w:bidi="ar-SA"/>
        </w:rPr>
      </w:pPr>
      <w:proofErr w:type="spellStart"/>
      <w:r w:rsidRPr="004F7BA6">
        <w:rPr>
          <w:rFonts w:asciiTheme="minorHAnsi" w:eastAsia="Arial Unicode MS" w:hAnsiTheme="minorHAnsi" w:cstheme="minorHAnsi"/>
          <w:color w:val="0D004B"/>
          <w:u w:color="0D004B"/>
          <w:bdr w:val="nil"/>
          <w:lang w:val="en-US" w:bidi="ar-SA"/>
        </w:rPr>
        <w:t>Wbudowana</w:t>
      </w:r>
      <w:proofErr w:type="spellEnd"/>
      <w:r w:rsidRPr="004F7BA6">
        <w:rPr>
          <w:rFonts w:asciiTheme="minorHAnsi" w:eastAsia="Arial Unicode MS" w:hAnsiTheme="minorHAnsi" w:cstheme="minorHAnsi"/>
          <w:color w:val="0D004B"/>
          <w:u w:color="0D004B"/>
          <w:bdr w:val="nil"/>
          <w:lang w:val="en-US" w:bidi="ar-SA"/>
        </w:rPr>
        <w:t xml:space="preserve"> </w:t>
      </w:r>
      <w:proofErr w:type="spellStart"/>
      <w:r w:rsidRPr="004F7BA6">
        <w:rPr>
          <w:rFonts w:asciiTheme="minorHAnsi" w:eastAsia="Arial Unicode MS" w:hAnsiTheme="minorHAnsi" w:cstheme="minorHAnsi"/>
          <w:color w:val="0D004B"/>
          <w:u w:color="0D004B"/>
          <w:bdr w:val="nil"/>
          <w:lang w:val="en-US" w:bidi="ar-SA"/>
        </w:rPr>
        <w:t>kontrola</w:t>
      </w:r>
      <w:proofErr w:type="spellEnd"/>
      <w:r w:rsidRPr="004F7BA6">
        <w:rPr>
          <w:rFonts w:asciiTheme="minorHAnsi" w:eastAsia="Arial Unicode MS" w:hAnsiTheme="minorHAnsi" w:cstheme="minorHAnsi"/>
          <w:color w:val="0D004B"/>
          <w:u w:color="0D004B"/>
          <w:bdr w:val="nil"/>
          <w:lang w:val="en-US" w:bidi="ar-SA"/>
        </w:rPr>
        <w:t xml:space="preserve"> </w:t>
      </w:r>
      <w:proofErr w:type="spellStart"/>
      <w:r w:rsidRPr="004F7BA6">
        <w:rPr>
          <w:rFonts w:asciiTheme="minorHAnsi" w:eastAsia="Arial Unicode MS" w:hAnsiTheme="minorHAnsi" w:cstheme="minorHAnsi"/>
          <w:color w:val="0D004B"/>
          <w:u w:color="0D004B"/>
          <w:bdr w:val="nil"/>
          <w:lang w:val="en-US" w:bidi="ar-SA"/>
        </w:rPr>
        <w:t>kompresji</w:t>
      </w:r>
      <w:proofErr w:type="spellEnd"/>
      <w:r w:rsidRPr="004F7BA6">
        <w:rPr>
          <w:rFonts w:asciiTheme="minorHAnsi" w:eastAsia="Arial Unicode MS" w:hAnsiTheme="minorHAnsi" w:cstheme="minorHAnsi"/>
          <w:color w:val="0D004B"/>
          <w:u w:color="0D004B"/>
          <w:bdr w:val="nil"/>
          <w:lang w:val="en-US" w:bidi="ar-SA"/>
        </w:rPr>
        <w:t xml:space="preserve"> (</w:t>
      </w:r>
      <w:proofErr w:type="spellStart"/>
      <w:r w:rsidRPr="004F7BA6">
        <w:rPr>
          <w:rFonts w:asciiTheme="minorHAnsi" w:eastAsia="Arial Unicode MS" w:hAnsiTheme="minorHAnsi" w:cstheme="minorHAnsi"/>
          <w:color w:val="0D004B"/>
          <w:u w:color="0D004B"/>
          <w:bdr w:val="nil"/>
          <w:lang w:val="en-US" w:bidi="ar-SA"/>
        </w:rPr>
        <w:t>kanały</w:t>
      </w:r>
      <w:proofErr w:type="spellEnd"/>
      <w:r w:rsidRPr="004F7BA6">
        <w:rPr>
          <w:rFonts w:asciiTheme="minorHAnsi" w:eastAsia="Arial Unicode MS" w:hAnsiTheme="minorHAnsi" w:cstheme="minorHAnsi"/>
          <w:color w:val="0D004B"/>
          <w:u w:color="0D004B"/>
          <w:bdr w:val="nil"/>
          <w:lang w:val="en-US" w:bidi="ar-SA"/>
        </w:rPr>
        <w:t xml:space="preserve"> 1-8)</w:t>
      </w:r>
    </w:p>
    <w:p w14:paraId="5174440A" w14:textId="1C239761" w:rsidR="007E593C" w:rsidRPr="004F7BA6" w:rsidRDefault="007E593C" w:rsidP="00AD5272">
      <w:pPr>
        <w:pStyle w:val="Akapitzlist"/>
        <w:numPr>
          <w:ilvl w:val="0"/>
          <w:numId w:val="167"/>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C451BD">
        <w:rPr>
          <w:rFonts w:asciiTheme="minorHAnsi" w:eastAsia="Arial Unicode MS" w:hAnsiTheme="minorHAnsi" w:cstheme="minorHAnsi"/>
          <w:color w:val="0D004B"/>
          <w:u w:color="0D004B"/>
          <w:bdr w:val="nil"/>
          <w:lang w:bidi="ar-SA"/>
        </w:rPr>
        <w:t>Cyfrowe</w:t>
      </w:r>
      <w:r w:rsidRPr="004F7BA6">
        <w:rPr>
          <w:rFonts w:asciiTheme="minorHAnsi" w:eastAsia="Arial Unicode MS" w:hAnsiTheme="minorHAnsi" w:cstheme="minorHAnsi"/>
          <w:color w:val="0D004B"/>
          <w:u w:color="0D004B"/>
          <w:bdr w:val="nil"/>
          <w:lang w:bidi="ar-SA"/>
        </w:rPr>
        <w:t xml:space="preserve"> wskaźniki poziomu</w:t>
      </w:r>
      <w:r w:rsidR="006C1400">
        <w:rPr>
          <w:rFonts w:asciiTheme="minorHAnsi" w:eastAsia="Arial Unicode MS" w:hAnsiTheme="minorHAnsi" w:cstheme="minorHAnsi"/>
          <w:color w:val="0D004B"/>
          <w:u w:color="0D004B"/>
          <w:bdr w:val="nil"/>
          <w:lang w:bidi="ar-SA"/>
        </w:rPr>
        <w:t xml:space="preserve"> w minimalny</w:t>
      </w:r>
      <w:r w:rsidRPr="004F7BA6">
        <w:rPr>
          <w:rFonts w:asciiTheme="minorHAnsi" w:eastAsia="Arial Unicode MS" w:hAnsiTheme="minorHAnsi" w:cstheme="minorHAnsi"/>
          <w:color w:val="0D004B"/>
          <w:u w:color="0D004B"/>
          <w:bdr w:val="nil"/>
          <w:lang w:bidi="ar-SA"/>
        </w:rPr>
        <w:t xml:space="preserve"> od -48 </w:t>
      </w:r>
      <w:proofErr w:type="spellStart"/>
      <w:r w:rsidRPr="004F7BA6">
        <w:rPr>
          <w:rFonts w:asciiTheme="minorHAnsi" w:eastAsia="Arial Unicode MS" w:hAnsiTheme="minorHAnsi" w:cstheme="minorHAnsi"/>
          <w:color w:val="0D004B"/>
          <w:u w:color="0D004B"/>
          <w:bdr w:val="nil"/>
          <w:lang w:bidi="ar-SA"/>
        </w:rPr>
        <w:t>dB</w:t>
      </w:r>
      <w:proofErr w:type="spellEnd"/>
      <w:r w:rsidRPr="004F7BA6">
        <w:rPr>
          <w:rFonts w:asciiTheme="minorHAnsi" w:eastAsia="Arial Unicode MS" w:hAnsiTheme="minorHAnsi" w:cstheme="minorHAnsi"/>
          <w:color w:val="0D004B"/>
          <w:u w:color="0D004B"/>
          <w:bdr w:val="nil"/>
          <w:lang w:bidi="ar-SA"/>
        </w:rPr>
        <w:t xml:space="preserve"> do -0 </w:t>
      </w:r>
      <w:proofErr w:type="spellStart"/>
      <w:r w:rsidRPr="004F7BA6">
        <w:rPr>
          <w:rFonts w:asciiTheme="minorHAnsi" w:eastAsia="Arial Unicode MS" w:hAnsiTheme="minorHAnsi" w:cstheme="minorHAnsi"/>
          <w:color w:val="0D004B"/>
          <w:u w:color="0D004B"/>
          <w:bdr w:val="nil"/>
          <w:lang w:bidi="ar-SA"/>
        </w:rPr>
        <w:t>dB</w:t>
      </w:r>
      <w:proofErr w:type="spellEnd"/>
    </w:p>
    <w:p w14:paraId="746301B5" w14:textId="77777777" w:rsidR="007E593C" w:rsidRPr="004F7BA6" w:rsidRDefault="007E593C" w:rsidP="007E593C">
      <w:p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p>
    <w:p w14:paraId="154560F0" w14:textId="77777777" w:rsidR="007E593C" w:rsidRPr="004F7BA6" w:rsidRDefault="007E593C" w:rsidP="00AD5272">
      <w:pPr>
        <w:numPr>
          <w:ilvl w:val="0"/>
          <w:numId w:val="105"/>
        </w:numPr>
        <w:pBdr>
          <w:top w:val="nil"/>
          <w:left w:val="nil"/>
          <w:bottom w:val="nil"/>
          <w:right w:val="nil"/>
          <w:between w:val="nil"/>
          <w:bar w:val="nil"/>
        </w:pBdr>
        <w:spacing w:line="276" w:lineRule="auto"/>
        <w:rPr>
          <w:rFonts w:asciiTheme="minorHAnsi" w:eastAsia="Arial Unicode MS" w:hAnsiTheme="minorHAnsi" w:cstheme="minorHAnsi"/>
          <w:b/>
          <w:bCs/>
          <w:color w:val="0D004B"/>
          <w:u w:color="0D004B"/>
          <w:bdr w:val="nil"/>
          <w:lang w:bidi="ar-SA"/>
        </w:rPr>
      </w:pPr>
      <w:r w:rsidRPr="004F7BA6">
        <w:rPr>
          <w:rFonts w:asciiTheme="minorHAnsi" w:eastAsia="Arial Unicode MS" w:hAnsiTheme="minorHAnsi" w:cstheme="minorHAnsi"/>
          <w:b/>
          <w:bCs/>
          <w:color w:val="0D004B"/>
          <w:u w:color="0D004B"/>
          <w:bdr w:val="nil"/>
          <w:lang w:bidi="ar-SA"/>
        </w:rPr>
        <w:t>Interfejs audio – USB – 2 sztuki</w:t>
      </w:r>
    </w:p>
    <w:p w14:paraId="21A4851F" w14:textId="77777777" w:rsidR="007E593C" w:rsidRPr="004F7BA6" w:rsidRDefault="007E593C" w:rsidP="00AD5272">
      <w:pPr>
        <w:pStyle w:val="Akapitzlist"/>
        <w:numPr>
          <w:ilvl w:val="0"/>
          <w:numId w:val="168"/>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val="en-US" w:bidi="ar-SA"/>
        </w:rPr>
      </w:pPr>
      <w:r w:rsidRPr="004F7BA6">
        <w:rPr>
          <w:rFonts w:asciiTheme="minorHAnsi" w:eastAsia="Arial Unicode MS" w:hAnsiTheme="minorHAnsi" w:cstheme="minorHAnsi"/>
          <w:color w:val="0D004B"/>
          <w:u w:color="0D004B"/>
          <w:bdr w:val="nil"/>
          <w:lang w:val="en-US" w:bidi="ar-SA"/>
        </w:rPr>
        <w:t xml:space="preserve">minimum 4 </w:t>
      </w:r>
      <w:proofErr w:type="spellStart"/>
      <w:r w:rsidRPr="004F7BA6">
        <w:rPr>
          <w:rFonts w:asciiTheme="minorHAnsi" w:eastAsia="Arial Unicode MS" w:hAnsiTheme="minorHAnsi" w:cstheme="minorHAnsi"/>
          <w:color w:val="0D004B"/>
          <w:u w:color="0D004B"/>
          <w:bdr w:val="nil"/>
          <w:lang w:val="en-US" w:bidi="ar-SA"/>
        </w:rPr>
        <w:t>przedwzmacniacze</w:t>
      </w:r>
      <w:proofErr w:type="spellEnd"/>
      <w:r w:rsidRPr="004F7BA6">
        <w:rPr>
          <w:rFonts w:asciiTheme="minorHAnsi" w:eastAsia="Arial Unicode MS" w:hAnsiTheme="minorHAnsi" w:cstheme="minorHAnsi"/>
          <w:color w:val="0D004B"/>
          <w:u w:color="0D004B"/>
          <w:bdr w:val="nil"/>
          <w:lang w:val="en-US" w:bidi="ar-SA"/>
        </w:rPr>
        <w:t xml:space="preserve"> </w:t>
      </w:r>
      <w:proofErr w:type="spellStart"/>
      <w:r w:rsidRPr="004F7BA6">
        <w:rPr>
          <w:rFonts w:asciiTheme="minorHAnsi" w:eastAsia="Arial Unicode MS" w:hAnsiTheme="minorHAnsi" w:cstheme="minorHAnsi"/>
          <w:color w:val="0D004B"/>
          <w:u w:color="0D004B"/>
          <w:bdr w:val="nil"/>
          <w:lang w:val="en-US" w:bidi="ar-SA"/>
        </w:rPr>
        <w:t>mikrofonowe</w:t>
      </w:r>
      <w:proofErr w:type="spellEnd"/>
    </w:p>
    <w:p w14:paraId="3F93B700" w14:textId="77777777" w:rsidR="007E593C" w:rsidRPr="004F7BA6" w:rsidRDefault="007E593C" w:rsidP="00AD5272">
      <w:pPr>
        <w:pStyle w:val="Akapitzlist"/>
        <w:numPr>
          <w:ilvl w:val="0"/>
          <w:numId w:val="168"/>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val="en-US" w:bidi="ar-SA"/>
        </w:rPr>
      </w:pPr>
      <w:proofErr w:type="spellStart"/>
      <w:r w:rsidRPr="004F7BA6">
        <w:rPr>
          <w:rFonts w:asciiTheme="minorHAnsi" w:eastAsia="Arial Unicode MS" w:hAnsiTheme="minorHAnsi" w:cstheme="minorHAnsi"/>
          <w:color w:val="0D004B"/>
          <w:u w:color="0D004B"/>
          <w:bdr w:val="nil"/>
          <w:lang w:val="en-US" w:bidi="ar-SA"/>
        </w:rPr>
        <w:t>gniazda</w:t>
      </w:r>
      <w:proofErr w:type="spellEnd"/>
      <w:r w:rsidRPr="004F7BA6">
        <w:rPr>
          <w:rFonts w:asciiTheme="minorHAnsi" w:eastAsia="Arial Unicode MS" w:hAnsiTheme="minorHAnsi" w:cstheme="minorHAnsi"/>
          <w:color w:val="0D004B"/>
          <w:u w:color="0D004B"/>
          <w:bdr w:val="nil"/>
          <w:lang w:val="en-US" w:bidi="ar-SA"/>
        </w:rPr>
        <w:t xml:space="preserve"> </w:t>
      </w:r>
      <w:proofErr w:type="spellStart"/>
      <w:r w:rsidRPr="004F7BA6">
        <w:rPr>
          <w:rFonts w:asciiTheme="minorHAnsi" w:eastAsia="Arial Unicode MS" w:hAnsiTheme="minorHAnsi" w:cstheme="minorHAnsi"/>
          <w:color w:val="0D004B"/>
          <w:u w:color="0D004B"/>
          <w:bdr w:val="nil"/>
          <w:lang w:val="en-US" w:bidi="ar-SA"/>
        </w:rPr>
        <w:t>wejściowe</w:t>
      </w:r>
      <w:proofErr w:type="spellEnd"/>
      <w:r w:rsidRPr="004F7BA6">
        <w:rPr>
          <w:rFonts w:asciiTheme="minorHAnsi" w:eastAsia="Arial Unicode MS" w:hAnsiTheme="minorHAnsi" w:cstheme="minorHAnsi"/>
          <w:color w:val="0D004B"/>
          <w:u w:color="0D004B"/>
          <w:bdr w:val="nil"/>
          <w:lang w:val="en-US" w:bidi="ar-SA"/>
        </w:rPr>
        <w:t xml:space="preserve"> </w:t>
      </w:r>
      <w:proofErr w:type="spellStart"/>
      <w:r w:rsidRPr="004F7BA6">
        <w:rPr>
          <w:rFonts w:asciiTheme="minorHAnsi" w:eastAsia="Arial Unicode MS" w:hAnsiTheme="minorHAnsi" w:cstheme="minorHAnsi"/>
          <w:color w:val="0D004B"/>
          <w:u w:color="0D004B"/>
          <w:bdr w:val="nil"/>
          <w:lang w:val="en-US" w:bidi="ar-SA"/>
        </w:rPr>
        <w:t>typu</w:t>
      </w:r>
      <w:proofErr w:type="spellEnd"/>
      <w:r w:rsidRPr="004F7BA6">
        <w:rPr>
          <w:rFonts w:asciiTheme="minorHAnsi" w:eastAsia="Arial Unicode MS" w:hAnsiTheme="minorHAnsi" w:cstheme="minorHAnsi"/>
          <w:color w:val="0D004B"/>
          <w:u w:color="0D004B"/>
          <w:bdr w:val="nil"/>
          <w:lang w:val="en-US" w:bidi="ar-SA"/>
        </w:rPr>
        <w:t xml:space="preserve"> combo</w:t>
      </w:r>
    </w:p>
    <w:p w14:paraId="20E05272" w14:textId="77777777" w:rsidR="007E593C" w:rsidRPr="004F7BA6" w:rsidRDefault="007E593C" w:rsidP="00AD5272">
      <w:pPr>
        <w:pStyle w:val="Akapitzlist"/>
        <w:numPr>
          <w:ilvl w:val="0"/>
          <w:numId w:val="168"/>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val="en-US" w:bidi="ar-SA"/>
        </w:rPr>
      </w:pPr>
      <w:r w:rsidRPr="004F7BA6">
        <w:rPr>
          <w:rFonts w:asciiTheme="minorHAnsi" w:eastAsia="Arial Unicode MS" w:hAnsiTheme="minorHAnsi" w:cstheme="minorHAnsi"/>
          <w:color w:val="0D004B"/>
          <w:u w:color="0D004B"/>
          <w:bdr w:val="nil"/>
          <w:lang w:val="en-US" w:bidi="ar-SA"/>
        </w:rPr>
        <w:t xml:space="preserve">minimum 4 </w:t>
      </w:r>
      <w:proofErr w:type="spellStart"/>
      <w:r w:rsidRPr="004F7BA6">
        <w:rPr>
          <w:rFonts w:asciiTheme="minorHAnsi" w:eastAsia="Arial Unicode MS" w:hAnsiTheme="minorHAnsi" w:cstheme="minorHAnsi"/>
          <w:color w:val="0D004B"/>
          <w:u w:color="0D004B"/>
          <w:bdr w:val="nil"/>
          <w:lang w:val="en-US" w:bidi="ar-SA"/>
        </w:rPr>
        <w:t>kanały</w:t>
      </w:r>
      <w:proofErr w:type="spellEnd"/>
      <w:r w:rsidRPr="004F7BA6">
        <w:rPr>
          <w:rFonts w:asciiTheme="minorHAnsi" w:eastAsia="Arial Unicode MS" w:hAnsiTheme="minorHAnsi" w:cstheme="minorHAnsi"/>
          <w:color w:val="0D004B"/>
          <w:u w:color="0D004B"/>
          <w:bdr w:val="nil"/>
          <w:lang w:val="en-US" w:bidi="ar-SA"/>
        </w:rPr>
        <w:t xml:space="preserve"> </w:t>
      </w:r>
      <w:proofErr w:type="spellStart"/>
      <w:r w:rsidRPr="004F7BA6">
        <w:rPr>
          <w:rFonts w:asciiTheme="minorHAnsi" w:eastAsia="Arial Unicode MS" w:hAnsiTheme="minorHAnsi" w:cstheme="minorHAnsi"/>
          <w:color w:val="0D004B"/>
          <w:u w:color="0D004B"/>
          <w:bdr w:val="nil"/>
          <w:lang w:val="en-US" w:bidi="ar-SA"/>
        </w:rPr>
        <w:t>wyjściowe</w:t>
      </w:r>
      <w:proofErr w:type="spellEnd"/>
      <w:r w:rsidRPr="004F7BA6">
        <w:rPr>
          <w:rFonts w:asciiTheme="minorHAnsi" w:eastAsia="Arial Unicode MS" w:hAnsiTheme="minorHAnsi" w:cstheme="minorHAnsi"/>
          <w:color w:val="0D004B"/>
          <w:u w:color="0D004B"/>
          <w:bdr w:val="nil"/>
          <w:lang w:val="en-US" w:bidi="ar-SA"/>
        </w:rPr>
        <w:t xml:space="preserve"> </w:t>
      </w:r>
      <w:proofErr w:type="spellStart"/>
      <w:r w:rsidRPr="004F7BA6">
        <w:rPr>
          <w:rFonts w:asciiTheme="minorHAnsi" w:eastAsia="Arial Unicode MS" w:hAnsiTheme="minorHAnsi" w:cstheme="minorHAnsi"/>
          <w:color w:val="0D004B"/>
          <w:u w:color="0D004B"/>
          <w:bdr w:val="nil"/>
          <w:lang w:val="en-US" w:bidi="ar-SA"/>
        </w:rPr>
        <w:t>liniowe</w:t>
      </w:r>
      <w:proofErr w:type="spellEnd"/>
    </w:p>
    <w:p w14:paraId="58C791EA" w14:textId="77777777" w:rsidR="007E593C" w:rsidRPr="00C451BD" w:rsidRDefault="007E593C" w:rsidP="00AD5272">
      <w:pPr>
        <w:pStyle w:val="Akapitzlist"/>
        <w:numPr>
          <w:ilvl w:val="0"/>
          <w:numId w:val="168"/>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C451BD">
        <w:rPr>
          <w:rFonts w:asciiTheme="minorHAnsi" w:eastAsia="Arial Unicode MS" w:hAnsiTheme="minorHAnsi" w:cstheme="minorHAnsi"/>
          <w:color w:val="0D004B"/>
          <w:u w:color="0D004B"/>
          <w:bdr w:val="nil"/>
          <w:lang w:bidi="ar-SA"/>
        </w:rPr>
        <w:t>Wysokiej jakości konwertery umożliwiające nagrywanie i miksowanie z częstotliwością próbkowania do 24 bitów / 192 kHz</w:t>
      </w:r>
    </w:p>
    <w:p w14:paraId="7B35A82E" w14:textId="77777777" w:rsidR="007E593C" w:rsidRPr="004F7BA6" w:rsidRDefault="007E593C" w:rsidP="00AD5272">
      <w:pPr>
        <w:pStyle w:val="Akapitzlist"/>
        <w:numPr>
          <w:ilvl w:val="0"/>
          <w:numId w:val="168"/>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proofErr w:type="spellStart"/>
      <w:r w:rsidRPr="004F7BA6">
        <w:rPr>
          <w:rFonts w:asciiTheme="minorHAnsi" w:eastAsia="Arial Unicode MS" w:hAnsiTheme="minorHAnsi" w:cstheme="minorHAnsi"/>
          <w:color w:val="0D004B"/>
          <w:u w:color="0D004B"/>
          <w:bdr w:val="nil"/>
          <w:lang w:val="en-US" w:bidi="ar-SA"/>
        </w:rPr>
        <w:t>złącze</w:t>
      </w:r>
      <w:proofErr w:type="spellEnd"/>
      <w:r w:rsidRPr="004F7BA6">
        <w:rPr>
          <w:rFonts w:asciiTheme="minorHAnsi" w:eastAsia="Arial Unicode MS" w:hAnsiTheme="minorHAnsi" w:cstheme="minorHAnsi"/>
          <w:color w:val="0D004B"/>
          <w:u w:color="0D004B"/>
          <w:bdr w:val="nil"/>
          <w:lang w:val="en-US" w:bidi="ar-SA"/>
        </w:rPr>
        <w:t xml:space="preserve"> USB</w:t>
      </w:r>
      <w:r w:rsidRPr="004F7BA6">
        <w:rPr>
          <w:rFonts w:asciiTheme="minorHAnsi" w:eastAsia="Arial Unicode MS" w:hAnsiTheme="minorHAnsi" w:cstheme="minorHAnsi"/>
          <w:color w:val="0D004B"/>
          <w:u w:color="0D004B"/>
          <w:bdr w:val="nil"/>
          <w:lang w:bidi="ar-SA"/>
        </w:rPr>
        <w:t>/USB-C</w:t>
      </w:r>
    </w:p>
    <w:p w14:paraId="5481D54F" w14:textId="77777777" w:rsidR="007E593C" w:rsidRPr="004F7BA6" w:rsidRDefault="007E593C" w:rsidP="007E593C">
      <w:p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p>
    <w:p w14:paraId="13E1276C" w14:textId="14BBE624" w:rsidR="007E593C" w:rsidRPr="004F7BA6" w:rsidRDefault="007E593C" w:rsidP="00AD5272">
      <w:pPr>
        <w:numPr>
          <w:ilvl w:val="0"/>
          <w:numId w:val="105"/>
        </w:numPr>
        <w:pBdr>
          <w:top w:val="nil"/>
          <w:left w:val="nil"/>
          <w:bottom w:val="nil"/>
          <w:right w:val="nil"/>
          <w:between w:val="nil"/>
          <w:bar w:val="nil"/>
        </w:pBdr>
        <w:spacing w:line="276" w:lineRule="auto"/>
        <w:rPr>
          <w:rFonts w:asciiTheme="minorHAnsi" w:eastAsia="Arial Unicode MS" w:hAnsiTheme="minorHAnsi" w:cstheme="minorHAnsi"/>
          <w:b/>
          <w:bCs/>
          <w:color w:val="0D004B"/>
          <w:u w:color="0D004B"/>
          <w:bdr w:val="nil"/>
          <w:lang w:bidi="ar-SA"/>
        </w:rPr>
      </w:pPr>
      <w:r w:rsidRPr="004F7BA6">
        <w:rPr>
          <w:rFonts w:asciiTheme="minorHAnsi" w:eastAsia="Arial Unicode MS" w:hAnsiTheme="minorHAnsi" w:cstheme="minorHAnsi"/>
          <w:b/>
          <w:bCs/>
          <w:color w:val="0D004B"/>
          <w:u w:color="0D004B"/>
          <w:bdr w:val="nil"/>
          <w:lang w:bidi="ar-SA"/>
        </w:rPr>
        <w:t xml:space="preserve">Mikrofon </w:t>
      </w:r>
      <w:r w:rsidRPr="00152010">
        <w:rPr>
          <w:rFonts w:asciiTheme="minorHAnsi" w:eastAsia="Arial Unicode MS" w:hAnsiTheme="minorHAnsi" w:cstheme="minorHAnsi"/>
          <w:b/>
          <w:bCs/>
          <w:color w:val="0D004B"/>
          <w:u w:color="0D004B"/>
          <w:bdr w:val="nil"/>
          <w:lang w:bidi="ar-SA"/>
        </w:rPr>
        <w:t>bezprzewodowy</w:t>
      </w:r>
      <w:r w:rsidRPr="004F7BA6">
        <w:rPr>
          <w:rFonts w:asciiTheme="minorHAnsi" w:eastAsia="Arial Unicode MS" w:hAnsiTheme="minorHAnsi" w:cstheme="minorHAnsi"/>
          <w:b/>
          <w:bCs/>
          <w:color w:val="0D004B"/>
          <w:u w:color="0D004B"/>
          <w:bdr w:val="nil"/>
          <w:lang w:bidi="ar-SA"/>
        </w:rPr>
        <w:t xml:space="preserve"> wraz z nadajnikiem paskowym oraz mikrofonem krawatowym – 5 kompletów</w:t>
      </w:r>
    </w:p>
    <w:p w14:paraId="3FB2070B" w14:textId="77777777" w:rsidR="007E593C" w:rsidRPr="00C451BD" w:rsidRDefault="007E593C" w:rsidP="00AD5272">
      <w:pPr>
        <w:pStyle w:val="Akapitzlist"/>
        <w:numPr>
          <w:ilvl w:val="0"/>
          <w:numId w:val="169"/>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C451BD">
        <w:rPr>
          <w:rFonts w:asciiTheme="minorHAnsi" w:eastAsia="Arial Unicode MS" w:hAnsiTheme="minorHAnsi" w:cstheme="minorHAnsi"/>
          <w:color w:val="0D004B"/>
          <w:u w:color="0D004B"/>
          <w:bdr w:val="nil"/>
          <w:lang w:bidi="ar-SA"/>
        </w:rPr>
        <w:t>system bezprzewodowy zapewniający transparentny dźwięk cyfrowy</w:t>
      </w:r>
    </w:p>
    <w:p w14:paraId="2BC4FC4D" w14:textId="77777777" w:rsidR="007E593C" w:rsidRPr="004F7BA6" w:rsidRDefault="007E593C" w:rsidP="00AD5272">
      <w:pPr>
        <w:pStyle w:val="Akapitzlist"/>
        <w:numPr>
          <w:ilvl w:val="0"/>
          <w:numId w:val="169"/>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val="en-US" w:bidi="ar-SA"/>
        </w:rPr>
      </w:pPr>
      <w:r w:rsidRPr="004F7BA6">
        <w:rPr>
          <w:rFonts w:asciiTheme="minorHAnsi" w:eastAsia="Arial Unicode MS" w:hAnsiTheme="minorHAnsi" w:cstheme="minorHAnsi"/>
          <w:color w:val="0D004B"/>
          <w:u w:color="0D004B"/>
          <w:bdr w:val="nil"/>
          <w:lang w:val="en-US" w:bidi="ar-SA"/>
        </w:rPr>
        <w:t xml:space="preserve">minimum 24 </w:t>
      </w:r>
      <w:proofErr w:type="spellStart"/>
      <w:r w:rsidRPr="004F7BA6">
        <w:rPr>
          <w:rFonts w:asciiTheme="minorHAnsi" w:eastAsia="Arial Unicode MS" w:hAnsiTheme="minorHAnsi" w:cstheme="minorHAnsi"/>
          <w:color w:val="0D004B"/>
          <w:u w:color="0D004B"/>
          <w:bdr w:val="nil"/>
          <w:lang w:val="en-US" w:bidi="ar-SA"/>
        </w:rPr>
        <w:t>bitowe</w:t>
      </w:r>
      <w:proofErr w:type="spellEnd"/>
      <w:r w:rsidRPr="004F7BA6">
        <w:rPr>
          <w:rFonts w:asciiTheme="minorHAnsi" w:eastAsia="Arial Unicode MS" w:hAnsiTheme="minorHAnsi" w:cstheme="minorHAnsi"/>
          <w:color w:val="0D004B"/>
          <w:u w:color="0D004B"/>
          <w:bdr w:val="nil"/>
          <w:lang w:val="en-US" w:bidi="ar-SA"/>
        </w:rPr>
        <w:t xml:space="preserve"> </w:t>
      </w:r>
      <w:proofErr w:type="spellStart"/>
      <w:r w:rsidRPr="004F7BA6">
        <w:rPr>
          <w:rFonts w:asciiTheme="minorHAnsi" w:eastAsia="Arial Unicode MS" w:hAnsiTheme="minorHAnsi" w:cstheme="minorHAnsi"/>
          <w:color w:val="0D004B"/>
          <w:u w:color="0D004B"/>
          <w:bdr w:val="nil"/>
          <w:lang w:val="en-US" w:bidi="ar-SA"/>
        </w:rPr>
        <w:t>przetwarzanie</w:t>
      </w:r>
      <w:proofErr w:type="spellEnd"/>
      <w:r w:rsidRPr="004F7BA6">
        <w:rPr>
          <w:rFonts w:asciiTheme="minorHAnsi" w:eastAsia="Arial Unicode MS" w:hAnsiTheme="minorHAnsi" w:cstheme="minorHAnsi"/>
          <w:color w:val="0D004B"/>
          <w:u w:color="0D004B"/>
          <w:bdr w:val="nil"/>
          <w:lang w:val="en-US" w:bidi="ar-SA"/>
        </w:rPr>
        <w:t xml:space="preserve"> </w:t>
      </w:r>
      <w:proofErr w:type="spellStart"/>
      <w:r w:rsidRPr="004F7BA6">
        <w:rPr>
          <w:rFonts w:asciiTheme="minorHAnsi" w:eastAsia="Arial Unicode MS" w:hAnsiTheme="minorHAnsi" w:cstheme="minorHAnsi"/>
          <w:color w:val="0D004B"/>
          <w:u w:color="0D004B"/>
          <w:bdr w:val="nil"/>
          <w:lang w:val="en-US" w:bidi="ar-SA"/>
        </w:rPr>
        <w:t>dźwięku</w:t>
      </w:r>
      <w:proofErr w:type="spellEnd"/>
    </w:p>
    <w:p w14:paraId="3F0FDE81" w14:textId="77777777" w:rsidR="007E593C" w:rsidRPr="00C451BD" w:rsidRDefault="007E593C" w:rsidP="00AD5272">
      <w:pPr>
        <w:pStyle w:val="Akapitzlist"/>
        <w:numPr>
          <w:ilvl w:val="0"/>
          <w:numId w:val="169"/>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C451BD">
        <w:rPr>
          <w:rFonts w:asciiTheme="minorHAnsi" w:eastAsia="Arial Unicode MS" w:hAnsiTheme="minorHAnsi" w:cstheme="minorHAnsi"/>
          <w:color w:val="0D004B"/>
          <w:u w:color="0D004B"/>
          <w:bdr w:val="nil"/>
          <w:lang w:bidi="ar-SA"/>
        </w:rPr>
        <w:t>możliwość pracy minimum 30 kompatybilnych systemów równolegle</w:t>
      </w:r>
    </w:p>
    <w:p w14:paraId="5ED7CE1B" w14:textId="4560B7E6" w:rsidR="007E593C" w:rsidRPr="00C451BD" w:rsidRDefault="007E593C" w:rsidP="00AD5272">
      <w:pPr>
        <w:pStyle w:val="Akapitzlist"/>
        <w:numPr>
          <w:ilvl w:val="0"/>
          <w:numId w:val="169"/>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C451BD">
        <w:rPr>
          <w:rFonts w:asciiTheme="minorHAnsi" w:eastAsia="Arial Unicode MS" w:hAnsiTheme="minorHAnsi" w:cstheme="minorHAnsi"/>
          <w:color w:val="0D004B"/>
          <w:u w:color="0D004B"/>
          <w:bdr w:val="nil"/>
          <w:lang w:bidi="ar-SA"/>
        </w:rPr>
        <w:lastRenderedPageBreak/>
        <w:t>możliwość powiązania wielu systemów lokalnie za pośrednictwem sieci Ethern</w:t>
      </w:r>
      <w:r w:rsidR="00DD0C10">
        <w:rPr>
          <w:rFonts w:asciiTheme="minorHAnsi" w:eastAsia="Arial Unicode MS" w:hAnsiTheme="minorHAnsi" w:cstheme="minorHAnsi"/>
          <w:color w:val="0D004B"/>
          <w:u w:color="0D004B"/>
          <w:bdr w:val="nil"/>
          <w:lang w:bidi="ar-SA"/>
        </w:rPr>
        <w:t>et w celu zarządzania</w:t>
      </w:r>
    </w:p>
    <w:p w14:paraId="0DA6B489" w14:textId="620E05CE" w:rsidR="006C1400" w:rsidRPr="00152010" w:rsidRDefault="007E593C" w:rsidP="00AD5272">
      <w:pPr>
        <w:pStyle w:val="Akapitzlist"/>
        <w:numPr>
          <w:ilvl w:val="0"/>
          <w:numId w:val="169"/>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C451BD">
        <w:rPr>
          <w:rFonts w:asciiTheme="minorHAnsi" w:eastAsia="Arial Unicode MS" w:hAnsiTheme="minorHAnsi" w:cstheme="minorHAnsi"/>
          <w:color w:val="0D004B"/>
          <w:u w:color="0D004B"/>
          <w:bdr w:val="nil"/>
          <w:lang w:bidi="ar-SA"/>
        </w:rPr>
        <w:t xml:space="preserve">konfiguracjami i ustawieniami, skanowaniem częstotliwości grup oraz aktualizacjami oprogramowania  </w:t>
      </w:r>
      <w:r w:rsidR="006C1400" w:rsidRPr="00152010">
        <w:rPr>
          <w:rFonts w:asciiTheme="minorHAnsi" w:eastAsia="Arial Unicode MS" w:hAnsiTheme="minorHAnsi" w:cstheme="minorHAnsi"/>
          <w:color w:val="0D004B"/>
          <w:u w:color="0D004B"/>
          <w:bdr w:val="nil"/>
          <w:lang w:bidi="ar-SA"/>
        </w:rPr>
        <w:t>sprzętowego urządzeń</w:t>
      </w:r>
    </w:p>
    <w:p w14:paraId="6CB17145" w14:textId="2D3C29B0" w:rsidR="007E593C" w:rsidRPr="00C451BD" w:rsidRDefault="007E593C" w:rsidP="00AD5272">
      <w:pPr>
        <w:pStyle w:val="Akapitzlist"/>
        <w:numPr>
          <w:ilvl w:val="0"/>
          <w:numId w:val="169"/>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C451BD">
        <w:rPr>
          <w:rFonts w:asciiTheme="minorHAnsi" w:eastAsia="Arial Unicode MS" w:hAnsiTheme="minorHAnsi" w:cstheme="minorHAnsi"/>
          <w:color w:val="0D004B"/>
          <w:u w:color="0D004B"/>
          <w:bdr w:val="nil"/>
          <w:lang w:bidi="ar-SA"/>
        </w:rPr>
        <w:t>zakres dynamiki minimum 120dB</w:t>
      </w:r>
      <w:r w:rsidR="00994A03" w:rsidRPr="00C451BD">
        <w:rPr>
          <w:rFonts w:asciiTheme="minorHAnsi" w:eastAsia="Arial Unicode MS" w:hAnsiTheme="minorHAnsi" w:cstheme="minorHAnsi"/>
          <w:color w:val="0D004B"/>
          <w:u w:color="0D004B"/>
          <w:bdr w:val="nil"/>
          <w:lang w:bidi="ar-SA"/>
        </w:rPr>
        <w:t xml:space="preserve"> </w:t>
      </w:r>
      <w:r w:rsidRPr="00C451BD">
        <w:rPr>
          <w:rFonts w:asciiTheme="minorHAnsi" w:eastAsia="Arial Unicode MS" w:hAnsiTheme="minorHAnsi" w:cstheme="minorHAnsi"/>
          <w:color w:val="0D004B"/>
          <w:u w:color="0D004B"/>
          <w:bdr w:val="nil"/>
          <w:lang w:bidi="ar-SA"/>
        </w:rPr>
        <w:t>(A-</w:t>
      </w:r>
      <w:proofErr w:type="spellStart"/>
      <w:r w:rsidRPr="00C451BD">
        <w:rPr>
          <w:rFonts w:asciiTheme="minorHAnsi" w:eastAsia="Arial Unicode MS" w:hAnsiTheme="minorHAnsi" w:cstheme="minorHAnsi"/>
          <w:color w:val="0D004B"/>
          <w:u w:color="0D004B"/>
          <w:bdr w:val="nil"/>
          <w:lang w:bidi="ar-SA"/>
        </w:rPr>
        <w:t>Weighted</w:t>
      </w:r>
      <w:proofErr w:type="spellEnd"/>
      <w:r w:rsidRPr="00C451BD">
        <w:rPr>
          <w:rFonts w:asciiTheme="minorHAnsi" w:eastAsia="Arial Unicode MS" w:hAnsiTheme="minorHAnsi" w:cstheme="minorHAnsi"/>
          <w:color w:val="0D004B"/>
          <w:u w:color="0D004B"/>
          <w:bdr w:val="nil"/>
          <w:lang w:bidi="ar-SA"/>
        </w:rPr>
        <w:t>)</w:t>
      </w:r>
    </w:p>
    <w:p w14:paraId="6E53592D" w14:textId="77777777" w:rsidR="007E593C" w:rsidRPr="00C451BD" w:rsidRDefault="007E593C" w:rsidP="00AD5272">
      <w:pPr>
        <w:pStyle w:val="Akapitzlist"/>
        <w:numPr>
          <w:ilvl w:val="0"/>
          <w:numId w:val="169"/>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C451BD">
        <w:rPr>
          <w:rFonts w:asciiTheme="minorHAnsi" w:eastAsia="Arial Unicode MS" w:hAnsiTheme="minorHAnsi" w:cstheme="minorHAnsi"/>
          <w:color w:val="0D004B"/>
          <w:u w:color="0D004B"/>
          <w:bdr w:val="nil"/>
          <w:lang w:bidi="ar-SA"/>
        </w:rPr>
        <w:t xml:space="preserve">Pasmo przenoszenia dźwięku minimum 20 </w:t>
      </w:r>
      <w:proofErr w:type="spellStart"/>
      <w:r w:rsidRPr="00C451BD">
        <w:rPr>
          <w:rFonts w:asciiTheme="minorHAnsi" w:eastAsia="Arial Unicode MS" w:hAnsiTheme="minorHAnsi" w:cstheme="minorHAnsi"/>
          <w:color w:val="0D004B"/>
          <w:u w:color="0D004B"/>
          <w:bdr w:val="nil"/>
          <w:lang w:bidi="ar-SA"/>
        </w:rPr>
        <w:t>Hz</w:t>
      </w:r>
      <w:proofErr w:type="spellEnd"/>
      <w:r w:rsidRPr="00C451BD">
        <w:rPr>
          <w:rFonts w:asciiTheme="minorHAnsi" w:eastAsia="Arial Unicode MS" w:hAnsiTheme="minorHAnsi" w:cstheme="minorHAnsi"/>
          <w:color w:val="0D004B"/>
          <w:u w:color="0D004B"/>
          <w:bdr w:val="nil"/>
          <w:lang w:bidi="ar-SA"/>
        </w:rPr>
        <w:t xml:space="preserve"> - 20 kHz (+1, -2 </w:t>
      </w:r>
      <w:proofErr w:type="spellStart"/>
      <w:r w:rsidRPr="00C451BD">
        <w:rPr>
          <w:rFonts w:asciiTheme="minorHAnsi" w:eastAsia="Arial Unicode MS" w:hAnsiTheme="minorHAnsi" w:cstheme="minorHAnsi"/>
          <w:color w:val="0D004B"/>
          <w:u w:color="0D004B"/>
          <w:bdr w:val="nil"/>
          <w:lang w:bidi="ar-SA"/>
        </w:rPr>
        <w:t>dB</w:t>
      </w:r>
      <w:proofErr w:type="spellEnd"/>
      <w:r w:rsidRPr="00C451BD">
        <w:rPr>
          <w:rFonts w:asciiTheme="minorHAnsi" w:eastAsia="Arial Unicode MS" w:hAnsiTheme="minorHAnsi" w:cstheme="minorHAnsi"/>
          <w:color w:val="0D004B"/>
          <w:u w:color="0D004B"/>
          <w:bdr w:val="nil"/>
          <w:lang w:bidi="ar-SA"/>
        </w:rPr>
        <w:t>)</w:t>
      </w:r>
    </w:p>
    <w:p w14:paraId="0E910FF5" w14:textId="77777777" w:rsidR="007E593C" w:rsidRPr="00C451BD" w:rsidRDefault="007E593C" w:rsidP="00AD5272">
      <w:pPr>
        <w:pStyle w:val="Akapitzlist"/>
        <w:numPr>
          <w:ilvl w:val="0"/>
          <w:numId w:val="169"/>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C451BD">
        <w:rPr>
          <w:rFonts w:asciiTheme="minorHAnsi" w:eastAsia="Arial Unicode MS" w:hAnsiTheme="minorHAnsi" w:cstheme="minorHAnsi"/>
          <w:color w:val="0D004B"/>
          <w:u w:color="0D004B"/>
          <w:bdr w:val="nil"/>
          <w:lang w:bidi="ar-SA"/>
        </w:rPr>
        <w:t xml:space="preserve">Profesjonalny </w:t>
      </w:r>
      <w:proofErr w:type="spellStart"/>
      <w:r w:rsidRPr="00C451BD">
        <w:rPr>
          <w:rFonts w:asciiTheme="minorHAnsi" w:eastAsia="Arial Unicode MS" w:hAnsiTheme="minorHAnsi" w:cstheme="minorHAnsi"/>
          <w:color w:val="0D004B"/>
          <w:u w:color="0D004B"/>
          <w:bdr w:val="nil"/>
          <w:lang w:bidi="ar-SA"/>
        </w:rPr>
        <w:t>niskoprofilowy</w:t>
      </w:r>
      <w:proofErr w:type="spellEnd"/>
      <w:r w:rsidRPr="00C451BD">
        <w:rPr>
          <w:rFonts w:asciiTheme="minorHAnsi" w:eastAsia="Arial Unicode MS" w:hAnsiTheme="minorHAnsi" w:cstheme="minorHAnsi"/>
          <w:color w:val="0D004B"/>
          <w:u w:color="0D004B"/>
          <w:bdr w:val="nil"/>
          <w:lang w:bidi="ar-SA"/>
        </w:rPr>
        <w:t xml:space="preserve"> mikrofon pojemnościowy typu </w:t>
      </w:r>
      <w:proofErr w:type="spellStart"/>
      <w:r w:rsidRPr="00C451BD">
        <w:rPr>
          <w:rFonts w:asciiTheme="minorHAnsi" w:eastAsia="Arial Unicode MS" w:hAnsiTheme="minorHAnsi" w:cstheme="minorHAnsi"/>
          <w:color w:val="0D004B"/>
          <w:u w:color="0D004B"/>
          <w:bdr w:val="nil"/>
          <w:lang w:bidi="ar-SA"/>
        </w:rPr>
        <w:t>lavalier</w:t>
      </w:r>
      <w:proofErr w:type="spellEnd"/>
    </w:p>
    <w:p w14:paraId="6E1DE02D" w14:textId="77777777" w:rsidR="007E593C" w:rsidRPr="004F7BA6" w:rsidRDefault="007E593C" w:rsidP="00AD5272">
      <w:pPr>
        <w:pStyle w:val="Akapitzlist"/>
        <w:numPr>
          <w:ilvl w:val="0"/>
          <w:numId w:val="169"/>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val="en-US" w:bidi="ar-SA"/>
        </w:rPr>
      </w:pPr>
      <w:proofErr w:type="spellStart"/>
      <w:r w:rsidRPr="004F7BA6">
        <w:rPr>
          <w:rFonts w:asciiTheme="minorHAnsi" w:eastAsia="Arial Unicode MS" w:hAnsiTheme="minorHAnsi" w:cstheme="minorHAnsi"/>
          <w:color w:val="0D004B"/>
          <w:u w:color="0D004B"/>
          <w:bdr w:val="nil"/>
          <w:lang w:val="en-US" w:bidi="ar-SA"/>
        </w:rPr>
        <w:t>charakterystyka</w:t>
      </w:r>
      <w:proofErr w:type="spellEnd"/>
      <w:r w:rsidRPr="004F7BA6">
        <w:rPr>
          <w:rFonts w:asciiTheme="minorHAnsi" w:eastAsia="Arial Unicode MS" w:hAnsiTheme="minorHAnsi" w:cstheme="minorHAnsi"/>
          <w:color w:val="0D004B"/>
          <w:u w:color="0D004B"/>
          <w:bdr w:val="nil"/>
          <w:lang w:val="en-US" w:bidi="ar-SA"/>
        </w:rPr>
        <w:t xml:space="preserve"> </w:t>
      </w:r>
      <w:proofErr w:type="spellStart"/>
      <w:r w:rsidRPr="004F7BA6">
        <w:rPr>
          <w:rFonts w:asciiTheme="minorHAnsi" w:eastAsia="Arial Unicode MS" w:hAnsiTheme="minorHAnsi" w:cstheme="minorHAnsi"/>
          <w:color w:val="0D004B"/>
          <w:u w:color="0D004B"/>
          <w:bdr w:val="nil"/>
          <w:lang w:val="en-US" w:bidi="ar-SA"/>
        </w:rPr>
        <w:t>mikrofonu</w:t>
      </w:r>
      <w:proofErr w:type="spellEnd"/>
      <w:r w:rsidRPr="004F7BA6">
        <w:rPr>
          <w:rFonts w:asciiTheme="minorHAnsi" w:eastAsia="Arial Unicode MS" w:hAnsiTheme="minorHAnsi" w:cstheme="minorHAnsi"/>
          <w:color w:val="0D004B"/>
          <w:u w:color="0D004B"/>
          <w:bdr w:val="nil"/>
          <w:lang w:val="en-US" w:bidi="ar-SA"/>
        </w:rPr>
        <w:t xml:space="preserve"> </w:t>
      </w:r>
      <w:proofErr w:type="spellStart"/>
      <w:r w:rsidRPr="004F7BA6">
        <w:rPr>
          <w:rFonts w:asciiTheme="minorHAnsi" w:eastAsia="Arial Unicode MS" w:hAnsiTheme="minorHAnsi" w:cstheme="minorHAnsi"/>
          <w:color w:val="0D004B"/>
          <w:u w:color="0D004B"/>
          <w:bdr w:val="nil"/>
          <w:lang w:val="en-US" w:bidi="ar-SA"/>
        </w:rPr>
        <w:t>kardioidalna</w:t>
      </w:r>
      <w:proofErr w:type="spellEnd"/>
    </w:p>
    <w:p w14:paraId="0B2E04B4" w14:textId="77777777" w:rsidR="007E593C" w:rsidRPr="004F7BA6" w:rsidRDefault="007E593C" w:rsidP="00AD5272">
      <w:pPr>
        <w:pStyle w:val="Akapitzlist"/>
        <w:numPr>
          <w:ilvl w:val="0"/>
          <w:numId w:val="169"/>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val="en-US" w:bidi="ar-SA"/>
        </w:rPr>
      </w:pPr>
      <w:proofErr w:type="spellStart"/>
      <w:r w:rsidRPr="004F7BA6">
        <w:rPr>
          <w:rFonts w:asciiTheme="minorHAnsi" w:eastAsia="Arial Unicode MS" w:hAnsiTheme="minorHAnsi" w:cstheme="minorHAnsi"/>
          <w:color w:val="0D004B"/>
          <w:u w:color="0D004B"/>
          <w:bdr w:val="nil"/>
          <w:lang w:val="en-US" w:bidi="ar-SA"/>
        </w:rPr>
        <w:t>mikrofon</w:t>
      </w:r>
      <w:proofErr w:type="spellEnd"/>
      <w:r w:rsidRPr="004F7BA6">
        <w:rPr>
          <w:rFonts w:asciiTheme="minorHAnsi" w:eastAsia="Arial Unicode MS" w:hAnsiTheme="minorHAnsi" w:cstheme="minorHAnsi"/>
          <w:color w:val="0D004B"/>
          <w:u w:color="0D004B"/>
          <w:bdr w:val="nil"/>
          <w:lang w:val="en-US" w:bidi="ar-SA"/>
        </w:rPr>
        <w:t xml:space="preserve"> w </w:t>
      </w:r>
      <w:proofErr w:type="spellStart"/>
      <w:r w:rsidRPr="004F7BA6">
        <w:rPr>
          <w:rFonts w:asciiTheme="minorHAnsi" w:eastAsia="Arial Unicode MS" w:hAnsiTheme="minorHAnsi" w:cstheme="minorHAnsi"/>
          <w:color w:val="0D004B"/>
          <w:u w:color="0D004B"/>
          <w:bdr w:val="nil"/>
          <w:lang w:val="en-US" w:bidi="ar-SA"/>
        </w:rPr>
        <w:t>kolorze</w:t>
      </w:r>
      <w:proofErr w:type="spellEnd"/>
      <w:r w:rsidRPr="004F7BA6">
        <w:rPr>
          <w:rFonts w:asciiTheme="minorHAnsi" w:eastAsia="Arial Unicode MS" w:hAnsiTheme="minorHAnsi" w:cstheme="minorHAnsi"/>
          <w:color w:val="0D004B"/>
          <w:u w:color="0D004B"/>
          <w:bdr w:val="nil"/>
          <w:lang w:val="en-US" w:bidi="ar-SA"/>
        </w:rPr>
        <w:t xml:space="preserve"> </w:t>
      </w:r>
      <w:proofErr w:type="spellStart"/>
      <w:r w:rsidRPr="004F7BA6">
        <w:rPr>
          <w:rFonts w:asciiTheme="minorHAnsi" w:eastAsia="Arial Unicode MS" w:hAnsiTheme="minorHAnsi" w:cstheme="minorHAnsi"/>
          <w:color w:val="0D004B"/>
          <w:u w:color="0D004B"/>
          <w:bdr w:val="nil"/>
          <w:lang w:val="en-US" w:bidi="ar-SA"/>
        </w:rPr>
        <w:t>czarnym</w:t>
      </w:r>
      <w:proofErr w:type="spellEnd"/>
    </w:p>
    <w:p w14:paraId="7F7725A9" w14:textId="77777777" w:rsidR="007E593C" w:rsidRPr="004F7BA6" w:rsidRDefault="007E593C" w:rsidP="00AD5272">
      <w:pPr>
        <w:pStyle w:val="Akapitzlist"/>
        <w:numPr>
          <w:ilvl w:val="0"/>
          <w:numId w:val="169"/>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C451BD">
        <w:rPr>
          <w:rFonts w:asciiTheme="minorHAnsi" w:eastAsia="Arial Unicode MS" w:hAnsiTheme="minorHAnsi" w:cstheme="minorHAnsi"/>
          <w:color w:val="0D004B"/>
          <w:u w:color="0D004B"/>
          <w:bdr w:val="nil"/>
          <w:lang w:bidi="ar-SA"/>
        </w:rPr>
        <w:t>kli</w:t>
      </w:r>
      <w:r w:rsidRPr="004F7BA6">
        <w:rPr>
          <w:rFonts w:asciiTheme="minorHAnsi" w:eastAsia="Arial Unicode MS" w:hAnsiTheme="minorHAnsi" w:cstheme="minorHAnsi"/>
          <w:color w:val="0D004B"/>
          <w:u w:color="0D004B"/>
          <w:bdr w:val="nil"/>
          <w:lang w:bidi="ar-SA"/>
        </w:rPr>
        <w:t>ps mocujący mikrofonu z możliwością rotacji 90 stopni</w:t>
      </w:r>
    </w:p>
    <w:p w14:paraId="18ECAE0C" w14:textId="77777777" w:rsidR="007E593C" w:rsidRPr="004F7BA6" w:rsidRDefault="007E593C" w:rsidP="007E593C">
      <w:p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p>
    <w:p w14:paraId="4ADDBA55" w14:textId="77777777" w:rsidR="007E593C" w:rsidRPr="004F7BA6" w:rsidRDefault="007E593C" w:rsidP="00AD5272">
      <w:pPr>
        <w:numPr>
          <w:ilvl w:val="0"/>
          <w:numId w:val="105"/>
        </w:numPr>
        <w:pBdr>
          <w:top w:val="nil"/>
          <w:left w:val="nil"/>
          <w:bottom w:val="nil"/>
          <w:right w:val="nil"/>
          <w:between w:val="nil"/>
          <w:bar w:val="nil"/>
        </w:pBdr>
        <w:spacing w:line="276" w:lineRule="auto"/>
        <w:rPr>
          <w:rFonts w:asciiTheme="minorHAnsi" w:eastAsia="Arial Unicode MS" w:hAnsiTheme="minorHAnsi" w:cstheme="minorHAnsi"/>
          <w:b/>
          <w:bCs/>
          <w:color w:val="0D004B"/>
          <w:u w:color="0D004B"/>
          <w:bdr w:val="nil"/>
          <w:lang w:bidi="ar-SA"/>
        </w:rPr>
      </w:pPr>
      <w:r w:rsidRPr="00152010">
        <w:rPr>
          <w:rFonts w:asciiTheme="minorHAnsi" w:eastAsia="Arial Unicode MS" w:hAnsiTheme="minorHAnsi" w:cstheme="minorHAnsi"/>
          <w:b/>
          <w:bCs/>
          <w:color w:val="0D004B"/>
          <w:u w:color="0D004B"/>
          <w:bdr w:val="nil"/>
          <w:lang w:bidi="ar-SA"/>
        </w:rPr>
        <w:t>Mikrofon</w:t>
      </w:r>
      <w:r w:rsidRPr="004F7BA6">
        <w:rPr>
          <w:rFonts w:asciiTheme="minorHAnsi" w:eastAsia="Arial Unicode MS" w:hAnsiTheme="minorHAnsi" w:cstheme="minorHAnsi"/>
          <w:b/>
          <w:bCs/>
          <w:color w:val="0D004B"/>
          <w:u w:color="0D004B"/>
          <w:bdr w:val="nil"/>
          <w:lang w:bidi="ar-SA"/>
        </w:rPr>
        <w:t xml:space="preserve"> nagłowny dedykowany do systemu bezprzewodowego – 5 sztuk</w:t>
      </w:r>
    </w:p>
    <w:p w14:paraId="37421CA8" w14:textId="77777777" w:rsidR="007E593C" w:rsidRPr="004F7BA6" w:rsidRDefault="007E593C" w:rsidP="00AD5272">
      <w:pPr>
        <w:pStyle w:val="Akapitzlist"/>
        <w:numPr>
          <w:ilvl w:val="0"/>
          <w:numId w:val="170"/>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val="en-US" w:bidi="ar-SA"/>
        </w:rPr>
      </w:pPr>
      <w:proofErr w:type="spellStart"/>
      <w:r w:rsidRPr="004F7BA6">
        <w:rPr>
          <w:rFonts w:asciiTheme="minorHAnsi" w:eastAsia="Arial Unicode MS" w:hAnsiTheme="minorHAnsi" w:cstheme="minorHAnsi"/>
          <w:color w:val="0D004B"/>
          <w:u w:color="0D004B"/>
          <w:bdr w:val="nil"/>
          <w:lang w:val="en-US" w:bidi="ar-SA"/>
        </w:rPr>
        <w:t>dookólny</w:t>
      </w:r>
      <w:proofErr w:type="spellEnd"/>
      <w:r w:rsidRPr="004F7BA6">
        <w:rPr>
          <w:rFonts w:asciiTheme="minorHAnsi" w:eastAsia="Arial Unicode MS" w:hAnsiTheme="minorHAnsi" w:cstheme="minorHAnsi"/>
          <w:color w:val="0D004B"/>
          <w:u w:color="0D004B"/>
          <w:bdr w:val="nil"/>
          <w:lang w:val="en-US" w:bidi="ar-SA"/>
        </w:rPr>
        <w:t xml:space="preserve"> , </w:t>
      </w:r>
      <w:proofErr w:type="spellStart"/>
      <w:r w:rsidRPr="004F7BA6">
        <w:rPr>
          <w:rFonts w:asciiTheme="minorHAnsi" w:eastAsia="Arial Unicode MS" w:hAnsiTheme="minorHAnsi" w:cstheme="minorHAnsi"/>
          <w:color w:val="0D004B"/>
          <w:u w:color="0D004B"/>
          <w:bdr w:val="nil"/>
          <w:lang w:val="en-US" w:bidi="ar-SA"/>
        </w:rPr>
        <w:t>miniaturowy</w:t>
      </w:r>
      <w:proofErr w:type="spellEnd"/>
      <w:r w:rsidRPr="004F7BA6">
        <w:rPr>
          <w:rFonts w:asciiTheme="minorHAnsi" w:eastAsia="Arial Unicode MS" w:hAnsiTheme="minorHAnsi" w:cstheme="minorHAnsi"/>
          <w:color w:val="0D004B"/>
          <w:u w:color="0D004B"/>
          <w:bdr w:val="nil"/>
          <w:lang w:val="en-US" w:bidi="ar-SA"/>
        </w:rPr>
        <w:t xml:space="preserve"> </w:t>
      </w:r>
      <w:proofErr w:type="spellStart"/>
      <w:r w:rsidRPr="004F7BA6">
        <w:rPr>
          <w:rFonts w:asciiTheme="minorHAnsi" w:eastAsia="Arial Unicode MS" w:hAnsiTheme="minorHAnsi" w:cstheme="minorHAnsi"/>
          <w:color w:val="0D004B"/>
          <w:u w:color="0D004B"/>
          <w:bdr w:val="nil"/>
          <w:lang w:val="en-US" w:bidi="ar-SA"/>
        </w:rPr>
        <w:t>mikrofon</w:t>
      </w:r>
      <w:proofErr w:type="spellEnd"/>
      <w:r w:rsidRPr="004F7BA6">
        <w:rPr>
          <w:rFonts w:asciiTheme="minorHAnsi" w:eastAsia="Arial Unicode MS" w:hAnsiTheme="minorHAnsi" w:cstheme="minorHAnsi"/>
          <w:color w:val="0D004B"/>
          <w:u w:color="0D004B"/>
          <w:bdr w:val="nil"/>
          <w:lang w:val="en-US" w:bidi="ar-SA"/>
        </w:rPr>
        <w:t xml:space="preserve"> </w:t>
      </w:r>
      <w:proofErr w:type="spellStart"/>
      <w:r w:rsidRPr="004F7BA6">
        <w:rPr>
          <w:rFonts w:asciiTheme="minorHAnsi" w:eastAsia="Arial Unicode MS" w:hAnsiTheme="minorHAnsi" w:cstheme="minorHAnsi"/>
          <w:color w:val="0D004B"/>
          <w:u w:color="0D004B"/>
          <w:bdr w:val="nil"/>
          <w:lang w:val="en-US" w:bidi="ar-SA"/>
        </w:rPr>
        <w:t>nagłowny</w:t>
      </w:r>
      <w:proofErr w:type="spellEnd"/>
    </w:p>
    <w:p w14:paraId="7E522155" w14:textId="77777777" w:rsidR="007E593C" w:rsidRPr="004F7BA6" w:rsidRDefault="007E593C" w:rsidP="00AD5272">
      <w:pPr>
        <w:pStyle w:val="Akapitzlist"/>
        <w:numPr>
          <w:ilvl w:val="0"/>
          <w:numId w:val="170"/>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val="en-US" w:bidi="ar-SA"/>
        </w:rPr>
      </w:pPr>
      <w:proofErr w:type="spellStart"/>
      <w:r w:rsidRPr="004F7BA6">
        <w:rPr>
          <w:rFonts w:asciiTheme="minorHAnsi" w:eastAsia="Arial Unicode MS" w:hAnsiTheme="minorHAnsi" w:cstheme="minorHAnsi"/>
          <w:color w:val="0D004B"/>
          <w:u w:color="0D004B"/>
          <w:bdr w:val="nil"/>
          <w:lang w:val="en-US" w:bidi="ar-SA"/>
        </w:rPr>
        <w:t>kolor</w:t>
      </w:r>
      <w:proofErr w:type="spellEnd"/>
      <w:r w:rsidRPr="004F7BA6">
        <w:rPr>
          <w:rFonts w:asciiTheme="minorHAnsi" w:eastAsia="Arial Unicode MS" w:hAnsiTheme="minorHAnsi" w:cstheme="minorHAnsi"/>
          <w:color w:val="0D004B"/>
          <w:u w:color="0D004B"/>
          <w:bdr w:val="nil"/>
          <w:lang w:val="en-US" w:bidi="ar-SA"/>
        </w:rPr>
        <w:t xml:space="preserve"> </w:t>
      </w:r>
      <w:proofErr w:type="spellStart"/>
      <w:r w:rsidRPr="004F7BA6">
        <w:rPr>
          <w:rFonts w:asciiTheme="minorHAnsi" w:eastAsia="Arial Unicode MS" w:hAnsiTheme="minorHAnsi" w:cstheme="minorHAnsi"/>
          <w:color w:val="0D004B"/>
          <w:u w:color="0D004B"/>
          <w:bdr w:val="nil"/>
          <w:lang w:val="en-US" w:bidi="ar-SA"/>
        </w:rPr>
        <w:t>cielisty</w:t>
      </w:r>
      <w:proofErr w:type="spellEnd"/>
    </w:p>
    <w:p w14:paraId="2FD5C4F2" w14:textId="77777777" w:rsidR="007E593C" w:rsidRPr="00C451BD" w:rsidRDefault="007E593C" w:rsidP="00AD5272">
      <w:pPr>
        <w:pStyle w:val="Akapitzlist"/>
        <w:numPr>
          <w:ilvl w:val="0"/>
          <w:numId w:val="170"/>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C451BD">
        <w:rPr>
          <w:rFonts w:asciiTheme="minorHAnsi" w:eastAsia="Arial Unicode MS" w:hAnsiTheme="minorHAnsi" w:cstheme="minorHAnsi"/>
          <w:color w:val="0D004B"/>
          <w:u w:color="0D004B"/>
          <w:bdr w:val="nil"/>
          <w:lang w:bidi="ar-SA"/>
        </w:rPr>
        <w:t>możliwość zmiany położenia mikrofonu na lewej lub prawej stronie głowy</w:t>
      </w:r>
    </w:p>
    <w:p w14:paraId="36F1568D" w14:textId="77777777" w:rsidR="007E593C" w:rsidRPr="00C451BD" w:rsidRDefault="007E593C" w:rsidP="00AD5272">
      <w:pPr>
        <w:pStyle w:val="Akapitzlist"/>
        <w:numPr>
          <w:ilvl w:val="0"/>
          <w:numId w:val="170"/>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C451BD">
        <w:rPr>
          <w:rFonts w:asciiTheme="minorHAnsi" w:eastAsia="Arial Unicode MS" w:hAnsiTheme="minorHAnsi" w:cstheme="minorHAnsi"/>
          <w:color w:val="0D004B"/>
          <w:u w:color="0D004B"/>
          <w:bdr w:val="nil"/>
          <w:lang w:bidi="ar-SA"/>
        </w:rPr>
        <w:t>odporność na kurz i wodę, minimum IP57</w:t>
      </w:r>
    </w:p>
    <w:p w14:paraId="63922282" w14:textId="77777777" w:rsidR="007E593C" w:rsidRPr="004F7BA6" w:rsidRDefault="007E593C" w:rsidP="00AD5272">
      <w:pPr>
        <w:pStyle w:val="Akapitzlist"/>
        <w:numPr>
          <w:ilvl w:val="0"/>
          <w:numId w:val="170"/>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val="en-US" w:bidi="ar-SA"/>
        </w:rPr>
      </w:pPr>
      <w:proofErr w:type="spellStart"/>
      <w:r w:rsidRPr="004F7BA6">
        <w:rPr>
          <w:rFonts w:asciiTheme="minorHAnsi" w:eastAsia="Arial Unicode MS" w:hAnsiTheme="minorHAnsi" w:cstheme="minorHAnsi"/>
          <w:color w:val="0D004B"/>
          <w:u w:color="0D004B"/>
          <w:bdr w:val="nil"/>
          <w:lang w:val="en-US" w:bidi="ar-SA"/>
        </w:rPr>
        <w:t>pałąk</w:t>
      </w:r>
      <w:proofErr w:type="spellEnd"/>
      <w:r w:rsidRPr="004F7BA6">
        <w:rPr>
          <w:rFonts w:asciiTheme="minorHAnsi" w:eastAsia="Arial Unicode MS" w:hAnsiTheme="minorHAnsi" w:cstheme="minorHAnsi"/>
          <w:color w:val="0D004B"/>
          <w:u w:color="0D004B"/>
          <w:bdr w:val="nil"/>
          <w:lang w:val="en-US" w:bidi="ar-SA"/>
        </w:rPr>
        <w:t xml:space="preserve"> </w:t>
      </w:r>
      <w:proofErr w:type="spellStart"/>
      <w:r w:rsidRPr="004F7BA6">
        <w:rPr>
          <w:rFonts w:asciiTheme="minorHAnsi" w:eastAsia="Arial Unicode MS" w:hAnsiTheme="minorHAnsi" w:cstheme="minorHAnsi"/>
          <w:color w:val="0D004B"/>
          <w:u w:color="0D004B"/>
          <w:bdr w:val="nil"/>
          <w:lang w:val="en-US" w:bidi="ar-SA"/>
        </w:rPr>
        <w:t>nauszny</w:t>
      </w:r>
      <w:proofErr w:type="spellEnd"/>
      <w:r w:rsidRPr="004F7BA6">
        <w:rPr>
          <w:rFonts w:asciiTheme="minorHAnsi" w:eastAsia="Arial Unicode MS" w:hAnsiTheme="minorHAnsi" w:cstheme="minorHAnsi"/>
          <w:color w:val="0D004B"/>
          <w:u w:color="0D004B"/>
          <w:bdr w:val="nil"/>
          <w:lang w:val="en-US" w:bidi="ar-SA"/>
        </w:rPr>
        <w:t xml:space="preserve"> - </w:t>
      </w:r>
      <w:proofErr w:type="spellStart"/>
      <w:r w:rsidRPr="004F7BA6">
        <w:rPr>
          <w:rFonts w:asciiTheme="minorHAnsi" w:eastAsia="Arial Unicode MS" w:hAnsiTheme="minorHAnsi" w:cstheme="minorHAnsi"/>
          <w:color w:val="0D004B"/>
          <w:u w:color="0D004B"/>
          <w:bdr w:val="nil"/>
          <w:lang w:val="en-US" w:bidi="ar-SA"/>
        </w:rPr>
        <w:t>montażowy</w:t>
      </w:r>
      <w:proofErr w:type="spellEnd"/>
      <w:r w:rsidRPr="004F7BA6">
        <w:rPr>
          <w:rFonts w:asciiTheme="minorHAnsi" w:eastAsia="Arial Unicode MS" w:hAnsiTheme="minorHAnsi" w:cstheme="minorHAnsi"/>
          <w:color w:val="0D004B"/>
          <w:u w:color="0D004B"/>
          <w:bdr w:val="nil"/>
          <w:lang w:val="en-US" w:bidi="ar-SA"/>
        </w:rPr>
        <w:t xml:space="preserve"> </w:t>
      </w:r>
      <w:proofErr w:type="spellStart"/>
      <w:r w:rsidRPr="004F7BA6">
        <w:rPr>
          <w:rFonts w:asciiTheme="minorHAnsi" w:eastAsia="Arial Unicode MS" w:hAnsiTheme="minorHAnsi" w:cstheme="minorHAnsi"/>
          <w:color w:val="0D004B"/>
          <w:u w:color="0D004B"/>
          <w:bdr w:val="nil"/>
          <w:lang w:val="en-US" w:bidi="ar-SA"/>
        </w:rPr>
        <w:t>podwójny</w:t>
      </w:r>
      <w:proofErr w:type="spellEnd"/>
    </w:p>
    <w:p w14:paraId="7842B369" w14:textId="38D647F3" w:rsidR="007E593C" w:rsidRPr="00C451BD" w:rsidRDefault="00994A03" w:rsidP="00AD5272">
      <w:pPr>
        <w:pStyle w:val="Akapitzlist"/>
        <w:numPr>
          <w:ilvl w:val="0"/>
          <w:numId w:val="170"/>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C451BD">
        <w:rPr>
          <w:rFonts w:asciiTheme="minorHAnsi" w:eastAsia="Arial Unicode MS" w:hAnsiTheme="minorHAnsi" w:cstheme="minorHAnsi"/>
          <w:color w:val="0D004B"/>
          <w:u w:color="0D004B"/>
          <w:bdr w:val="nil"/>
          <w:lang w:bidi="ar-SA"/>
        </w:rPr>
        <w:t>n</w:t>
      </w:r>
      <w:r w:rsidR="007E593C" w:rsidRPr="00C451BD">
        <w:rPr>
          <w:rFonts w:asciiTheme="minorHAnsi" w:eastAsia="Arial Unicode MS" w:hAnsiTheme="minorHAnsi" w:cstheme="minorHAnsi"/>
          <w:color w:val="0D004B"/>
          <w:u w:color="0D004B"/>
          <w:bdr w:val="nil"/>
          <w:lang w:bidi="ar-SA"/>
        </w:rPr>
        <w:t>eutralne, pełne pasmo dźwięku do zastosowań filmowych, telewizyjnych, przemówień, teatru i występów</w:t>
      </w:r>
    </w:p>
    <w:p w14:paraId="31E9A959" w14:textId="6D63BA38" w:rsidR="007E593C" w:rsidRPr="00C451BD" w:rsidRDefault="00994A03" w:rsidP="00AD5272">
      <w:pPr>
        <w:pStyle w:val="Akapitzlist"/>
        <w:numPr>
          <w:ilvl w:val="0"/>
          <w:numId w:val="170"/>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C451BD">
        <w:rPr>
          <w:rFonts w:asciiTheme="minorHAnsi" w:eastAsia="Arial Unicode MS" w:hAnsiTheme="minorHAnsi" w:cstheme="minorHAnsi"/>
          <w:color w:val="0D004B"/>
          <w:u w:color="0D004B"/>
          <w:bdr w:val="nil"/>
          <w:lang w:bidi="ar-SA"/>
        </w:rPr>
        <w:t>p</w:t>
      </w:r>
      <w:r w:rsidR="007E593C" w:rsidRPr="00C451BD">
        <w:rPr>
          <w:rFonts w:asciiTheme="minorHAnsi" w:eastAsia="Arial Unicode MS" w:hAnsiTheme="minorHAnsi" w:cstheme="minorHAnsi"/>
          <w:color w:val="0D004B"/>
          <w:u w:color="0D004B"/>
          <w:bdr w:val="nil"/>
          <w:lang w:bidi="ar-SA"/>
        </w:rPr>
        <w:t xml:space="preserve">asmo przenoszenia dźwięku minimum 20 </w:t>
      </w:r>
      <w:proofErr w:type="spellStart"/>
      <w:r w:rsidR="007E593C" w:rsidRPr="00C451BD">
        <w:rPr>
          <w:rFonts w:asciiTheme="minorHAnsi" w:eastAsia="Arial Unicode MS" w:hAnsiTheme="minorHAnsi" w:cstheme="minorHAnsi"/>
          <w:color w:val="0D004B"/>
          <w:u w:color="0D004B"/>
          <w:bdr w:val="nil"/>
          <w:lang w:bidi="ar-SA"/>
        </w:rPr>
        <w:t>Hz</w:t>
      </w:r>
      <w:proofErr w:type="spellEnd"/>
      <w:r w:rsidR="007E593C" w:rsidRPr="00C451BD">
        <w:rPr>
          <w:rFonts w:asciiTheme="minorHAnsi" w:eastAsia="Arial Unicode MS" w:hAnsiTheme="minorHAnsi" w:cstheme="minorHAnsi"/>
          <w:color w:val="0D004B"/>
          <w:u w:color="0D004B"/>
          <w:bdr w:val="nil"/>
          <w:lang w:bidi="ar-SA"/>
        </w:rPr>
        <w:t xml:space="preserve"> - 20 kHz (+1, -2 </w:t>
      </w:r>
      <w:proofErr w:type="spellStart"/>
      <w:r w:rsidR="007E593C" w:rsidRPr="00C451BD">
        <w:rPr>
          <w:rFonts w:asciiTheme="minorHAnsi" w:eastAsia="Arial Unicode MS" w:hAnsiTheme="minorHAnsi" w:cstheme="minorHAnsi"/>
          <w:color w:val="0D004B"/>
          <w:u w:color="0D004B"/>
          <w:bdr w:val="nil"/>
          <w:lang w:bidi="ar-SA"/>
        </w:rPr>
        <w:t>dB</w:t>
      </w:r>
      <w:proofErr w:type="spellEnd"/>
      <w:r w:rsidR="007E593C" w:rsidRPr="00C451BD">
        <w:rPr>
          <w:rFonts w:asciiTheme="minorHAnsi" w:eastAsia="Arial Unicode MS" w:hAnsiTheme="minorHAnsi" w:cstheme="minorHAnsi"/>
          <w:color w:val="0D004B"/>
          <w:u w:color="0D004B"/>
          <w:bdr w:val="nil"/>
          <w:lang w:bidi="ar-SA"/>
        </w:rPr>
        <w:t>)</w:t>
      </w:r>
    </w:p>
    <w:p w14:paraId="6C128BE1" w14:textId="77777777" w:rsidR="007E593C" w:rsidRPr="004F7BA6" w:rsidRDefault="007E593C" w:rsidP="00AD5272">
      <w:pPr>
        <w:pStyle w:val="Akapitzlist"/>
        <w:numPr>
          <w:ilvl w:val="0"/>
          <w:numId w:val="170"/>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val="en-US" w:bidi="ar-SA"/>
        </w:rPr>
        <w:t>masa w</w:t>
      </w:r>
      <w:proofErr w:type="spellStart"/>
      <w:r w:rsidRPr="004F7BA6">
        <w:rPr>
          <w:rFonts w:asciiTheme="minorHAnsi" w:eastAsia="Arial Unicode MS" w:hAnsiTheme="minorHAnsi" w:cstheme="minorHAnsi"/>
          <w:color w:val="0D004B"/>
          <w:u w:color="0D004B"/>
          <w:bdr w:val="nil"/>
          <w:lang w:bidi="ar-SA"/>
        </w:rPr>
        <w:t>łasna</w:t>
      </w:r>
      <w:proofErr w:type="spellEnd"/>
      <w:r w:rsidRPr="004F7BA6">
        <w:rPr>
          <w:rFonts w:asciiTheme="minorHAnsi" w:eastAsia="Arial Unicode MS" w:hAnsiTheme="minorHAnsi" w:cstheme="minorHAnsi"/>
          <w:color w:val="0D004B"/>
          <w:u w:color="0D004B"/>
          <w:bdr w:val="nil"/>
          <w:lang w:bidi="ar-SA"/>
        </w:rPr>
        <w:t xml:space="preserve"> maksymalnie 25g</w:t>
      </w:r>
    </w:p>
    <w:p w14:paraId="1E8D1AB2" w14:textId="77777777" w:rsidR="007E593C" w:rsidRPr="004F7BA6" w:rsidRDefault="007E593C" w:rsidP="007E593C">
      <w:pPr>
        <w:pBdr>
          <w:top w:val="nil"/>
          <w:left w:val="nil"/>
          <w:bottom w:val="nil"/>
          <w:right w:val="nil"/>
          <w:between w:val="nil"/>
          <w:bar w:val="nil"/>
        </w:pBdr>
        <w:spacing w:line="276" w:lineRule="auto"/>
        <w:ind w:left="720"/>
        <w:rPr>
          <w:rFonts w:asciiTheme="minorHAnsi" w:eastAsia="Arial Unicode MS" w:hAnsiTheme="minorHAnsi" w:cstheme="minorHAnsi"/>
          <w:color w:val="0D004B"/>
          <w:u w:color="0D004B"/>
          <w:bdr w:val="nil"/>
          <w:lang w:bidi="ar-SA"/>
        </w:rPr>
      </w:pPr>
    </w:p>
    <w:p w14:paraId="2645DE21" w14:textId="77777777" w:rsidR="007E593C" w:rsidRPr="004F7BA6" w:rsidRDefault="007E593C" w:rsidP="00AD5272">
      <w:pPr>
        <w:numPr>
          <w:ilvl w:val="0"/>
          <w:numId w:val="105"/>
        </w:numPr>
        <w:pBdr>
          <w:top w:val="nil"/>
          <w:left w:val="nil"/>
          <w:bottom w:val="nil"/>
          <w:right w:val="nil"/>
          <w:between w:val="nil"/>
          <w:bar w:val="nil"/>
        </w:pBdr>
        <w:spacing w:line="276" w:lineRule="auto"/>
        <w:rPr>
          <w:rFonts w:asciiTheme="minorHAnsi" w:eastAsia="Arial Unicode MS" w:hAnsiTheme="minorHAnsi" w:cstheme="minorHAnsi"/>
          <w:b/>
          <w:bCs/>
          <w:color w:val="0D004B"/>
          <w:u w:color="0D004B"/>
          <w:bdr w:val="nil"/>
          <w:lang w:bidi="ar-SA"/>
        </w:rPr>
      </w:pPr>
      <w:r w:rsidRPr="00152010">
        <w:rPr>
          <w:rFonts w:asciiTheme="minorHAnsi" w:eastAsia="Arial Unicode MS" w:hAnsiTheme="minorHAnsi" w:cstheme="minorHAnsi"/>
          <w:b/>
          <w:bCs/>
          <w:color w:val="0D004B"/>
          <w:u w:color="0D004B"/>
          <w:bdr w:val="nil"/>
          <w:lang w:bidi="ar-SA"/>
        </w:rPr>
        <w:t>System</w:t>
      </w:r>
      <w:r w:rsidRPr="004F7BA6">
        <w:rPr>
          <w:rFonts w:asciiTheme="minorHAnsi" w:eastAsia="Arial Unicode MS" w:hAnsiTheme="minorHAnsi" w:cstheme="minorHAnsi"/>
          <w:b/>
          <w:bCs/>
          <w:color w:val="0D004B"/>
          <w:u w:color="0D004B"/>
          <w:bdr w:val="nil"/>
          <w:lang w:bidi="ar-SA"/>
        </w:rPr>
        <w:t xml:space="preserve"> odsłuchu personalnego wraz ze słuchawkami –  2  komplety</w:t>
      </w:r>
    </w:p>
    <w:p w14:paraId="61676C0E" w14:textId="68CDDD8B" w:rsidR="007E593C" w:rsidRDefault="007E593C" w:rsidP="007E593C">
      <w:pPr>
        <w:pBdr>
          <w:top w:val="nil"/>
          <w:left w:val="nil"/>
          <w:bottom w:val="nil"/>
          <w:right w:val="nil"/>
          <w:between w:val="nil"/>
          <w:bar w:val="nil"/>
        </w:pBdr>
        <w:spacing w:line="276" w:lineRule="auto"/>
        <w:ind w:left="709"/>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Bezprzewodowy, stereofoniczny zestaw, zapewniający szczegółowe 24-bitowe, cyfrowe przetwarzanie dźwięku.</w:t>
      </w:r>
    </w:p>
    <w:p w14:paraId="3CB91ADA" w14:textId="77777777" w:rsidR="00994A03" w:rsidRPr="004F7BA6" w:rsidRDefault="00994A03" w:rsidP="007E593C">
      <w:pPr>
        <w:pBdr>
          <w:top w:val="nil"/>
          <w:left w:val="nil"/>
          <w:bottom w:val="nil"/>
          <w:right w:val="nil"/>
          <w:between w:val="nil"/>
          <w:bar w:val="nil"/>
        </w:pBdr>
        <w:spacing w:line="276" w:lineRule="auto"/>
        <w:ind w:left="709"/>
        <w:rPr>
          <w:rFonts w:asciiTheme="minorHAnsi" w:eastAsia="Arial Unicode MS" w:hAnsiTheme="minorHAnsi" w:cstheme="minorHAnsi"/>
          <w:color w:val="0D004B"/>
          <w:u w:color="0D004B"/>
          <w:bdr w:val="nil"/>
          <w:lang w:bidi="ar-SA"/>
        </w:rPr>
      </w:pPr>
    </w:p>
    <w:p w14:paraId="57A94DA5" w14:textId="77777777" w:rsidR="007E593C" w:rsidRPr="004F7BA6" w:rsidRDefault="007E593C" w:rsidP="007E593C">
      <w:pPr>
        <w:pBdr>
          <w:top w:val="nil"/>
          <w:left w:val="nil"/>
          <w:bottom w:val="nil"/>
          <w:right w:val="nil"/>
          <w:between w:val="nil"/>
          <w:bar w:val="nil"/>
        </w:pBdr>
        <w:spacing w:line="276" w:lineRule="auto"/>
        <w:ind w:left="709"/>
        <w:rPr>
          <w:rFonts w:asciiTheme="minorHAnsi" w:eastAsia="Arial Unicode MS" w:hAnsiTheme="minorHAnsi" w:cstheme="minorHAnsi"/>
          <w:color w:val="0D004B"/>
          <w:u w:val="single" w:color="0D004B"/>
          <w:bdr w:val="nil"/>
          <w:lang w:bidi="ar-SA"/>
        </w:rPr>
      </w:pPr>
      <w:r w:rsidRPr="004F7BA6">
        <w:rPr>
          <w:rFonts w:asciiTheme="minorHAnsi" w:eastAsia="Arial Unicode MS" w:hAnsiTheme="minorHAnsi" w:cstheme="minorHAnsi"/>
          <w:color w:val="0D004B"/>
          <w:u w:val="single" w:color="0D004B"/>
          <w:bdr w:val="nil"/>
          <w:lang w:bidi="ar-SA"/>
        </w:rPr>
        <w:t>Minimalne wymagania:</w:t>
      </w:r>
    </w:p>
    <w:p w14:paraId="151496C0" w14:textId="77777777" w:rsidR="007E593C" w:rsidRPr="004F7BA6" w:rsidRDefault="007E593C" w:rsidP="00AD5272">
      <w:pPr>
        <w:pStyle w:val="Akapitzlist"/>
        <w:numPr>
          <w:ilvl w:val="0"/>
          <w:numId w:val="171"/>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val="en-US" w:bidi="ar-SA"/>
        </w:rPr>
      </w:pPr>
      <w:proofErr w:type="spellStart"/>
      <w:r w:rsidRPr="004F7BA6">
        <w:rPr>
          <w:rFonts w:asciiTheme="minorHAnsi" w:eastAsia="Arial Unicode MS" w:hAnsiTheme="minorHAnsi" w:cstheme="minorHAnsi"/>
          <w:color w:val="0D004B"/>
          <w:u w:color="0D004B"/>
          <w:bdr w:val="nil"/>
          <w:lang w:val="en-US" w:bidi="ar-SA"/>
        </w:rPr>
        <w:t>Tłumienie</w:t>
      </w:r>
      <w:proofErr w:type="spellEnd"/>
      <w:r w:rsidRPr="004F7BA6">
        <w:rPr>
          <w:rFonts w:asciiTheme="minorHAnsi" w:eastAsia="Arial Unicode MS" w:hAnsiTheme="minorHAnsi" w:cstheme="minorHAnsi"/>
          <w:color w:val="0D004B"/>
          <w:u w:color="0D004B"/>
          <w:bdr w:val="nil"/>
          <w:lang w:val="en-US" w:bidi="ar-SA"/>
        </w:rPr>
        <w:t xml:space="preserve"> </w:t>
      </w:r>
      <w:proofErr w:type="spellStart"/>
      <w:r w:rsidRPr="004F7BA6">
        <w:rPr>
          <w:rFonts w:asciiTheme="minorHAnsi" w:eastAsia="Arial Unicode MS" w:hAnsiTheme="minorHAnsi" w:cstheme="minorHAnsi"/>
          <w:color w:val="0D004B"/>
          <w:u w:color="0D004B"/>
          <w:bdr w:val="nil"/>
          <w:lang w:val="en-US" w:bidi="ar-SA"/>
        </w:rPr>
        <w:t>sygnału</w:t>
      </w:r>
      <w:proofErr w:type="spellEnd"/>
      <w:r w:rsidRPr="004F7BA6">
        <w:rPr>
          <w:rFonts w:asciiTheme="minorHAnsi" w:eastAsia="Arial Unicode MS" w:hAnsiTheme="minorHAnsi" w:cstheme="minorHAnsi"/>
          <w:color w:val="0D004B"/>
          <w:u w:color="0D004B"/>
          <w:bdr w:val="nil"/>
          <w:lang w:val="en-US" w:bidi="ar-SA"/>
        </w:rPr>
        <w:t xml:space="preserve"> </w:t>
      </w:r>
      <w:proofErr w:type="spellStart"/>
      <w:r w:rsidRPr="004F7BA6">
        <w:rPr>
          <w:rFonts w:asciiTheme="minorHAnsi" w:eastAsia="Arial Unicode MS" w:hAnsiTheme="minorHAnsi" w:cstheme="minorHAnsi"/>
          <w:color w:val="0D004B"/>
          <w:u w:color="0D004B"/>
          <w:bdr w:val="nil"/>
          <w:lang w:val="en-US" w:bidi="ar-SA"/>
        </w:rPr>
        <w:t>lustrzanego</w:t>
      </w:r>
      <w:proofErr w:type="spellEnd"/>
      <w:r w:rsidRPr="004F7BA6">
        <w:rPr>
          <w:rFonts w:asciiTheme="minorHAnsi" w:eastAsia="Arial Unicode MS" w:hAnsiTheme="minorHAnsi" w:cstheme="minorHAnsi"/>
          <w:color w:val="0D004B"/>
          <w:u w:color="0D004B"/>
          <w:bdr w:val="nil"/>
          <w:lang w:val="en-US" w:bidi="ar-SA"/>
        </w:rPr>
        <w:t>: 90 dB</w:t>
      </w:r>
    </w:p>
    <w:p w14:paraId="51E7F521" w14:textId="77777777" w:rsidR="007E593C" w:rsidRPr="00C451BD" w:rsidRDefault="007E593C" w:rsidP="00AD5272">
      <w:pPr>
        <w:pStyle w:val="Akapitzlist"/>
        <w:numPr>
          <w:ilvl w:val="0"/>
          <w:numId w:val="171"/>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C451BD">
        <w:rPr>
          <w:rFonts w:asciiTheme="minorHAnsi" w:eastAsia="Arial Unicode MS" w:hAnsiTheme="minorHAnsi" w:cstheme="minorHAnsi"/>
          <w:color w:val="0D004B"/>
          <w:u w:color="0D004B"/>
          <w:bdr w:val="nil"/>
          <w:lang w:bidi="ar-SA"/>
        </w:rPr>
        <w:t xml:space="preserve">Czułość RF:2,2 </w:t>
      </w:r>
      <w:r w:rsidRPr="004F7BA6">
        <w:rPr>
          <w:rFonts w:asciiTheme="minorHAnsi" w:eastAsia="Arial Unicode MS" w:hAnsiTheme="minorHAnsi" w:cstheme="minorHAnsi"/>
          <w:color w:val="0D004B"/>
          <w:u w:color="0D004B"/>
          <w:bdr w:val="nil"/>
          <w:lang w:val="en-US" w:bidi="ar-SA"/>
        </w:rPr>
        <w:t>μ</w:t>
      </w:r>
      <w:r w:rsidRPr="00C451BD">
        <w:rPr>
          <w:rFonts w:asciiTheme="minorHAnsi" w:eastAsia="Arial Unicode MS" w:hAnsiTheme="minorHAnsi" w:cstheme="minorHAnsi"/>
          <w:color w:val="0D004B"/>
          <w:u w:color="0D004B"/>
          <w:bdr w:val="nil"/>
          <w:lang w:bidi="ar-SA"/>
        </w:rPr>
        <w:t xml:space="preserve">V przy 20dB SINAD </w:t>
      </w:r>
      <w:proofErr w:type="spellStart"/>
      <w:r w:rsidRPr="00C451BD">
        <w:rPr>
          <w:rFonts w:asciiTheme="minorHAnsi" w:eastAsia="Arial Unicode MS" w:hAnsiTheme="minorHAnsi" w:cstheme="minorHAnsi"/>
          <w:color w:val="0D004B"/>
          <w:u w:color="0D004B"/>
          <w:bdr w:val="nil"/>
          <w:lang w:bidi="ar-SA"/>
        </w:rPr>
        <w:t>dBm</w:t>
      </w:r>
      <w:proofErr w:type="spellEnd"/>
      <w:r w:rsidRPr="00C451BD">
        <w:rPr>
          <w:rFonts w:asciiTheme="minorHAnsi" w:eastAsia="Arial Unicode MS" w:hAnsiTheme="minorHAnsi" w:cstheme="minorHAnsi"/>
          <w:color w:val="0D004B"/>
          <w:u w:color="0D004B"/>
          <w:bdr w:val="nil"/>
          <w:lang w:bidi="ar-SA"/>
        </w:rPr>
        <w:t>, dla 12dV SINAD, typowo</w:t>
      </w:r>
    </w:p>
    <w:p w14:paraId="4AB3C15D" w14:textId="77777777" w:rsidR="007E593C" w:rsidRPr="004F7BA6" w:rsidRDefault="007E593C" w:rsidP="00AD5272">
      <w:pPr>
        <w:pStyle w:val="Akapitzlist"/>
        <w:numPr>
          <w:ilvl w:val="0"/>
          <w:numId w:val="171"/>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val="en-US" w:bidi="ar-SA"/>
        </w:rPr>
      </w:pPr>
      <w:proofErr w:type="spellStart"/>
      <w:r w:rsidRPr="004F7BA6">
        <w:rPr>
          <w:rFonts w:asciiTheme="minorHAnsi" w:eastAsia="Arial Unicode MS" w:hAnsiTheme="minorHAnsi" w:cstheme="minorHAnsi"/>
          <w:color w:val="0D004B"/>
          <w:u w:color="0D004B"/>
          <w:bdr w:val="nil"/>
          <w:lang w:val="en-US" w:bidi="ar-SA"/>
        </w:rPr>
        <w:t>Tłumienie</w:t>
      </w:r>
      <w:proofErr w:type="spellEnd"/>
      <w:r w:rsidRPr="004F7BA6">
        <w:rPr>
          <w:rFonts w:asciiTheme="minorHAnsi" w:eastAsia="Arial Unicode MS" w:hAnsiTheme="minorHAnsi" w:cstheme="minorHAnsi"/>
          <w:color w:val="0D004B"/>
          <w:u w:color="0D004B"/>
          <w:bdr w:val="nil"/>
          <w:lang w:val="en-US" w:bidi="ar-SA"/>
        </w:rPr>
        <w:t xml:space="preserve"> </w:t>
      </w:r>
      <w:proofErr w:type="spellStart"/>
      <w:r w:rsidRPr="004F7BA6">
        <w:rPr>
          <w:rFonts w:asciiTheme="minorHAnsi" w:eastAsia="Arial Unicode MS" w:hAnsiTheme="minorHAnsi" w:cstheme="minorHAnsi"/>
          <w:color w:val="0D004B"/>
          <w:u w:color="0D004B"/>
          <w:bdr w:val="nil"/>
          <w:lang w:val="en-US" w:bidi="ar-SA"/>
        </w:rPr>
        <w:t>sąsiedniego</w:t>
      </w:r>
      <w:proofErr w:type="spellEnd"/>
      <w:r w:rsidRPr="004F7BA6">
        <w:rPr>
          <w:rFonts w:asciiTheme="minorHAnsi" w:eastAsia="Arial Unicode MS" w:hAnsiTheme="minorHAnsi" w:cstheme="minorHAnsi"/>
          <w:color w:val="0D004B"/>
          <w:u w:color="0D004B"/>
          <w:bdr w:val="nil"/>
          <w:lang w:val="en-US" w:bidi="ar-SA"/>
        </w:rPr>
        <w:t xml:space="preserve"> kanału:60 dB</w:t>
      </w:r>
    </w:p>
    <w:p w14:paraId="6D0DE679" w14:textId="77777777" w:rsidR="007E593C" w:rsidRPr="004F7BA6" w:rsidRDefault="007E593C" w:rsidP="00AD5272">
      <w:pPr>
        <w:pStyle w:val="Akapitzlist"/>
        <w:numPr>
          <w:ilvl w:val="0"/>
          <w:numId w:val="171"/>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val="en-US" w:bidi="ar-SA"/>
        </w:rPr>
      </w:pPr>
      <w:proofErr w:type="spellStart"/>
      <w:r w:rsidRPr="004F7BA6">
        <w:rPr>
          <w:rFonts w:asciiTheme="minorHAnsi" w:eastAsia="Arial Unicode MS" w:hAnsiTheme="minorHAnsi" w:cstheme="minorHAnsi"/>
          <w:color w:val="0D004B"/>
          <w:u w:color="0D004B"/>
          <w:bdr w:val="nil"/>
          <w:lang w:val="en-US" w:bidi="ar-SA"/>
        </w:rPr>
        <w:t>Tłumienie</w:t>
      </w:r>
      <w:proofErr w:type="spellEnd"/>
      <w:r w:rsidRPr="004F7BA6">
        <w:rPr>
          <w:rFonts w:asciiTheme="minorHAnsi" w:eastAsia="Arial Unicode MS" w:hAnsiTheme="minorHAnsi" w:cstheme="minorHAnsi"/>
          <w:color w:val="0D004B"/>
          <w:u w:color="0D004B"/>
          <w:bdr w:val="nil"/>
          <w:lang w:val="en-US" w:bidi="ar-SA"/>
        </w:rPr>
        <w:t xml:space="preserve"> intermodulacji:50 dB</w:t>
      </w:r>
    </w:p>
    <w:p w14:paraId="494F9A0E" w14:textId="77777777" w:rsidR="007E593C" w:rsidRPr="004F7BA6" w:rsidRDefault="007E593C" w:rsidP="00AD5272">
      <w:pPr>
        <w:pStyle w:val="Akapitzlist"/>
        <w:numPr>
          <w:ilvl w:val="0"/>
          <w:numId w:val="171"/>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val="en-US" w:bidi="ar-SA"/>
        </w:rPr>
      </w:pPr>
      <w:proofErr w:type="spellStart"/>
      <w:r w:rsidRPr="004F7BA6">
        <w:rPr>
          <w:rFonts w:asciiTheme="minorHAnsi" w:eastAsia="Arial Unicode MS" w:hAnsiTheme="minorHAnsi" w:cstheme="minorHAnsi"/>
          <w:color w:val="0D004B"/>
          <w:u w:color="0D004B"/>
          <w:bdr w:val="nil"/>
          <w:lang w:val="en-US" w:bidi="ar-SA"/>
        </w:rPr>
        <w:t>Moc</w:t>
      </w:r>
      <w:proofErr w:type="spellEnd"/>
      <w:r w:rsidRPr="004F7BA6">
        <w:rPr>
          <w:rFonts w:asciiTheme="minorHAnsi" w:eastAsia="Arial Unicode MS" w:hAnsiTheme="minorHAnsi" w:cstheme="minorHAnsi"/>
          <w:color w:val="0D004B"/>
          <w:u w:color="0D004B"/>
          <w:bdr w:val="nil"/>
          <w:lang w:val="en-US" w:bidi="ar-SA"/>
        </w:rPr>
        <w:t xml:space="preserve"> </w:t>
      </w:r>
      <w:proofErr w:type="spellStart"/>
      <w:r w:rsidRPr="004F7BA6">
        <w:rPr>
          <w:rFonts w:asciiTheme="minorHAnsi" w:eastAsia="Arial Unicode MS" w:hAnsiTheme="minorHAnsi" w:cstheme="minorHAnsi"/>
          <w:color w:val="0D004B"/>
          <w:u w:color="0D004B"/>
          <w:bdr w:val="nil"/>
          <w:lang w:val="en-US" w:bidi="ar-SA"/>
        </w:rPr>
        <w:t>wyjścia</w:t>
      </w:r>
      <w:proofErr w:type="spellEnd"/>
      <w:r w:rsidRPr="004F7BA6">
        <w:rPr>
          <w:rFonts w:asciiTheme="minorHAnsi" w:eastAsia="Arial Unicode MS" w:hAnsiTheme="minorHAnsi" w:cstheme="minorHAnsi"/>
          <w:color w:val="0D004B"/>
          <w:u w:color="0D004B"/>
          <w:bdr w:val="nil"/>
          <w:lang w:val="en-US" w:bidi="ar-SA"/>
        </w:rPr>
        <w:t xml:space="preserve"> audio:80 </w:t>
      </w:r>
      <w:proofErr w:type="spellStart"/>
      <w:r w:rsidRPr="004F7BA6">
        <w:rPr>
          <w:rFonts w:asciiTheme="minorHAnsi" w:eastAsia="Arial Unicode MS" w:hAnsiTheme="minorHAnsi" w:cstheme="minorHAnsi"/>
          <w:color w:val="0D004B"/>
          <w:u w:color="0D004B"/>
          <w:bdr w:val="nil"/>
          <w:lang w:val="en-US" w:bidi="ar-SA"/>
        </w:rPr>
        <w:t>mW</w:t>
      </w:r>
      <w:proofErr w:type="spellEnd"/>
    </w:p>
    <w:p w14:paraId="0DD5ECB9" w14:textId="75E12A09" w:rsidR="007E593C" w:rsidRPr="00C451BD" w:rsidRDefault="007E593C" w:rsidP="00AD5272">
      <w:pPr>
        <w:pStyle w:val="Akapitzlist"/>
        <w:numPr>
          <w:ilvl w:val="0"/>
          <w:numId w:val="171"/>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C451BD">
        <w:rPr>
          <w:rFonts w:asciiTheme="minorHAnsi" w:eastAsia="Arial Unicode MS" w:hAnsiTheme="minorHAnsi" w:cstheme="minorHAnsi"/>
          <w:color w:val="0D004B"/>
          <w:u w:color="0D004B"/>
          <w:bdr w:val="nil"/>
          <w:lang w:bidi="ar-SA"/>
        </w:rPr>
        <w:t>Właściwości przeszukiwania:</w:t>
      </w:r>
      <w:r w:rsidR="00152010">
        <w:rPr>
          <w:rFonts w:asciiTheme="minorHAnsi" w:eastAsia="Arial Unicode MS" w:hAnsiTheme="minorHAnsi" w:cstheme="minorHAnsi"/>
          <w:color w:val="0D004B"/>
          <w:u w:color="0D004B"/>
          <w:bdr w:val="nil"/>
          <w:lang w:bidi="ar-SA"/>
        </w:rPr>
        <w:t xml:space="preserve"> </w:t>
      </w:r>
      <w:r w:rsidRPr="00C451BD">
        <w:rPr>
          <w:rFonts w:asciiTheme="minorHAnsi" w:eastAsia="Arial Unicode MS" w:hAnsiTheme="minorHAnsi" w:cstheme="minorHAnsi"/>
          <w:color w:val="0D004B"/>
          <w:u w:color="0D004B"/>
          <w:bdr w:val="nil"/>
          <w:lang w:bidi="ar-SA"/>
        </w:rPr>
        <w:t>Przeszukiwanie kanałów, Przeszukiwanie grup</w:t>
      </w:r>
    </w:p>
    <w:p w14:paraId="62E71C51" w14:textId="5A1685E4" w:rsidR="007E593C" w:rsidRPr="00C451BD" w:rsidRDefault="007E593C" w:rsidP="00AD5272">
      <w:pPr>
        <w:pStyle w:val="Akapitzlist"/>
        <w:numPr>
          <w:ilvl w:val="0"/>
          <w:numId w:val="171"/>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C451BD">
        <w:rPr>
          <w:rFonts w:asciiTheme="minorHAnsi" w:eastAsia="Arial Unicode MS" w:hAnsiTheme="minorHAnsi" w:cstheme="minorHAnsi"/>
          <w:color w:val="0D004B"/>
          <w:u w:color="0D004B"/>
          <w:bdr w:val="nil"/>
          <w:lang w:bidi="ar-SA"/>
        </w:rPr>
        <w:t>Wskaźnik Stanu baterii:</w:t>
      </w:r>
      <w:r w:rsidR="00152010">
        <w:rPr>
          <w:rFonts w:asciiTheme="minorHAnsi" w:eastAsia="Arial Unicode MS" w:hAnsiTheme="minorHAnsi" w:cstheme="minorHAnsi"/>
          <w:color w:val="0D004B"/>
          <w:u w:color="0D004B"/>
          <w:bdr w:val="nil"/>
          <w:lang w:bidi="ar-SA"/>
        </w:rPr>
        <w:t xml:space="preserve"> </w:t>
      </w:r>
      <w:r w:rsidRPr="00C451BD">
        <w:rPr>
          <w:rFonts w:asciiTheme="minorHAnsi" w:eastAsia="Arial Unicode MS" w:hAnsiTheme="minorHAnsi" w:cstheme="minorHAnsi"/>
          <w:color w:val="0D004B"/>
          <w:u w:color="0D004B"/>
          <w:bdr w:val="nil"/>
          <w:lang w:bidi="ar-SA"/>
        </w:rPr>
        <w:t>GG:MM (godziny i minuty)</w:t>
      </w:r>
    </w:p>
    <w:p w14:paraId="57364895" w14:textId="77777777" w:rsidR="007E593C" w:rsidRPr="004F7BA6" w:rsidRDefault="007E593C" w:rsidP="00AD5272">
      <w:pPr>
        <w:pStyle w:val="Akapitzlist"/>
        <w:numPr>
          <w:ilvl w:val="0"/>
          <w:numId w:val="171"/>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proofErr w:type="spellStart"/>
      <w:r w:rsidRPr="004F7BA6">
        <w:rPr>
          <w:rFonts w:asciiTheme="minorHAnsi" w:eastAsia="Arial Unicode MS" w:hAnsiTheme="minorHAnsi" w:cstheme="minorHAnsi"/>
          <w:color w:val="0D004B"/>
          <w:u w:color="0D004B"/>
          <w:bdr w:val="nil"/>
          <w:lang w:val="en-US" w:bidi="ar-SA"/>
        </w:rPr>
        <w:t>Waga</w:t>
      </w:r>
      <w:proofErr w:type="spellEnd"/>
      <w:r w:rsidRPr="004F7BA6">
        <w:rPr>
          <w:rFonts w:asciiTheme="minorHAnsi" w:eastAsia="Arial Unicode MS" w:hAnsiTheme="minorHAnsi" w:cstheme="minorHAnsi"/>
          <w:color w:val="0D004B"/>
          <w:u w:color="0D004B"/>
          <w:bdr w:val="nil"/>
          <w:lang w:val="en-US" w:bidi="ar-SA"/>
        </w:rPr>
        <w:t>: ma</w:t>
      </w:r>
      <w:proofErr w:type="spellStart"/>
      <w:r w:rsidRPr="004F7BA6">
        <w:rPr>
          <w:rFonts w:asciiTheme="minorHAnsi" w:eastAsia="Arial Unicode MS" w:hAnsiTheme="minorHAnsi" w:cstheme="minorHAnsi"/>
          <w:color w:val="0D004B"/>
          <w:u w:color="0D004B"/>
          <w:bdr w:val="nil"/>
          <w:lang w:bidi="ar-SA"/>
        </w:rPr>
        <w:t>ksymalnie</w:t>
      </w:r>
      <w:proofErr w:type="spellEnd"/>
      <w:r w:rsidRPr="004F7BA6">
        <w:rPr>
          <w:rFonts w:asciiTheme="minorHAnsi" w:eastAsia="Arial Unicode MS" w:hAnsiTheme="minorHAnsi" w:cstheme="minorHAnsi"/>
          <w:color w:val="0D004B"/>
          <w:u w:color="0D004B"/>
          <w:bdr w:val="nil"/>
          <w:lang w:bidi="ar-SA"/>
        </w:rPr>
        <w:t xml:space="preserve"> 196 g</w:t>
      </w:r>
    </w:p>
    <w:p w14:paraId="588B7151" w14:textId="77777777" w:rsidR="007E593C" w:rsidRPr="004F7BA6" w:rsidRDefault="007E593C" w:rsidP="007E593C">
      <w:p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p>
    <w:p w14:paraId="78870D8F" w14:textId="7815E90F" w:rsidR="007E593C" w:rsidRPr="004F7BA6" w:rsidRDefault="007E593C" w:rsidP="00AD5272">
      <w:pPr>
        <w:numPr>
          <w:ilvl w:val="0"/>
          <w:numId w:val="105"/>
        </w:numPr>
        <w:pBdr>
          <w:top w:val="nil"/>
          <w:left w:val="nil"/>
          <w:bottom w:val="nil"/>
          <w:right w:val="nil"/>
          <w:between w:val="nil"/>
          <w:bar w:val="nil"/>
        </w:pBdr>
        <w:spacing w:line="276" w:lineRule="auto"/>
        <w:rPr>
          <w:rFonts w:asciiTheme="minorHAnsi" w:eastAsia="Arial Unicode MS" w:hAnsiTheme="minorHAnsi" w:cstheme="minorHAnsi"/>
          <w:b/>
          <w:bCs/>
          <w:color w:val="0D004B"/>
          <w:u w:color="0D004B"/>
          <w:bdr w:val="nil"/>
          <w:lang w:bidi="ar-SA"/>
        </w:rPr>
      </w:pPr>
      <w:r w:rsidRPr="00152010">
        <w:rPr>
          <w:rFonts w:asciiTheme="minorHAnsi" w:eastAsia="Arial Unicode MS" w:hAnsiTheme="minorHAnsi" w:cstheme="minorHAnsi"/>
          <w:b/>
          <w:bCs/>
          <w:color w:val="0D004B"/>
          <w:u w:color="0D004B"/>
          <w:bdr w:val="nil"/>
          <w:lang w:bidi="ar-SA"/>
        </w:rPr>
        <w:t>Mikrofon</w:t>
      </w:r>
      <w:r w:rsidRPr="004F7BA6">
        <w:rPr>
          <w:rFonts w:asciiTheme="minorHAnsi" w:eastAsia="Arial Unicode MS" w:hAnsiTheme="minorHAnsi" w:cstheme="minorHAnsi"/>
          <w:b/>
          <w:bCs/>
          <w:color w:val="0D004B"/>
          <w:u w:color="0D004B"/>
          <w:bdr w:val="nil"/>
          <w:lang w:bidi="ar-SA"/>
        </w:rPr>
        <w:t xml:space="preserve"> typu </w:t>
      </w:r>
      <w:proofErr w:type="spellStart"/>
      <w:r w:rsidRPr="004F7BA6">
        <w:rPr>
          <w:rFonts w:asciiTheme="minorHAnsi" w:eastAsia="Arial Unicode MS" w:hAnsiTheme="minorHAnsi" w:cstheme="minorHAnsi"/>
          <w:b/>
          <w:bCs/>
          <w:color w:val="0D004B"/>
          <w:u w:color="0D004B"/>
          <w:bdr w:val="nil"/>
          <w:lang w:bidi="ar-SA"/>
        </w:rPr>
        <w:t>Talkback</w:t>
      </w:r>
      <w:proofErr w:type="spellEnd"/>
      <w:r w:rsidRPr="004F7BA6">
        <w:rPr>
          <w:rFonts w:asciiTheme="minorHAnsi" w:eastAsia="Arial Unicode MS" w:hAnsiTheme="minorHAnsi" w:cstheme="minorHAnsi"/>
          <w:b/>
          <w:bCs/>
          <w:color w:val="0D004B"/>
          <w:u w:color="0D004B"/>
          <w:bdr w:val="nil"/>
          <w:lang w:bidi="ar-SA"/>
        </w:rPr>
        <w:t xml:space="preserve"> ze statywem biurkowym – 1</w:t>
      </w:r>
      <w:r w:rsidR="00D306A0">
        <w:rPr>
          <w:rFonts w:asciiTheme="minorHAnsi" w:eastAsia="Arial Unicode MS" w:hAnsiTheme="minorHAnsi" w:cstheme="minorHAnsi"/>
          <w:b/>
          <w:bCs/>
          <w:color w:val="0D004B"/>
          <w:u w:color="0D004B"/>
          <w:bdr w:val="nil"/>
          <w:lang w:bidi="ar-SA"/>
        </w:rPr>
        <w:t xml:space="preserve"> zestaw</w:t>
      </w:r>
    </w:p>
    <w:p w14:paraId="70201EAF" w14:textId="77777777" w:rsidR="007E593C" w:rsidRPr="00C451BD" w:rsidRDefault="007E593C" w:rsidP="00AD5272">
      <w:pPr>
        <w:pStyle w:val="Akapitzlist"/>
        <w:numPr>
          <w:ilvl w:val="0"/>
          <w:numId w:val="172"/>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C451BD">
        <w:rPr>
          <w:rFonts w:asciiTheme="minorHAnsi" w:eastAsia="Arial Unicode MS" w:hAnsiTheme="minorHAnsi" w:cstheme="minorHAnsi"/>
          <w:color w:val="0D004B"/>
          <w:u w:color="0D004B"/>
          <w:bdr w:val="nil"/>
          <w:lang w:bidi="ar-SA"/>
        </w:rPr>
        <w:t xml:space="preserve">Mikrofon przewodowy </w:t>
      </w:r>
      <w:r w:rsidRPr="00994A03">
        <w:rPr>
          <w:rFonts w:asciiTheme="minorHAnsi" w:eastAsia="Arial Unicode MS" w:hAnsiTheme="minorHAnsi" w:cstheme="minorHAnsi"/>
          <w:color w:val="0D004B"/>
          <w:u w:color="0D004B"/>
          <w:bdr w:val="nil"/>
          <w:lang w:bidi="ar-SA"/>
        </w:rPr>
        <w:t>wraz</w:t>
      </w:r>
      <w:r w:rsidRPr="00C451BD">
        <w:rPr>
          <w:rFonts w:asciiTheme="minorHAnsi" w:eastAsia="Arial Unicode MS" w:hAnsiTheme="minorHAnsi" w:cstheme="minorHAnsi"/>
          <w:color w:val="0D004B"/>
          <w:u w:color="0D004B"/>
          <w:bdr w:val="nil"/>
          <w:lang w:bidi="ar-SA"/>
        </w:rPr>
        <w:t xml:space="preserve"> z włącznikiem On/Off </w:t>
      </w:r>
    </w:p>
    <w:p w14:paraId="1B46039B" w14:textId="77777777" w:rsidR="007E593C" w:rsidRPr="004F7BA6" w:rsidRDefault="007E593C" w:rsidP="00AD5272">
      <w:pPr>
        <w:pStyle w:val="Akapitzlist"/>
        <w:numPr>
          <w:ilvl w:val="0"/>
          <w:numId w:val="172"/>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C451BD">
        <w:rPr>
          <w:rFonts w:asciiTheme="minorHAnsi" w:eastAsia="Arial Unicode MS" w:hAnsiTheme="minorHAnsi" w:cstheme="minorHAnsi"/>
          <w:color w:val="0D004B"/>
          <w:u w:color="0D004B"/>
          <w:bdr w:val="nil"/>
          <w:lang w:bidi="ar-SA"/>
        </w:rPr>
        <w:lastRenderedPageBreak/>
        <w:t>Podsta</w:t>
      </w:r>
      <w:r w:rsidRPr="004F7BA6">
        <w:rPr>
          <w:rFonts w:asciiTheme="minorHAnsi" w:eastAsia="Arial Unicode MS" w:hAnsiTheme="minorHAnsi" w:cstheme="minorHAnsi"/>
          <w:color w:val="0D004B"/>
          <w:u w:color="0D004B"/>
          <w:bdr w:val="nil"/>
          <w:lang w:bidi="ar-SA"/>
        </w:rPr>
        <w:t>wka oraz uchwyt typu gęsia szyja w komplecie</w:t>
      </w:r>
    </w:p>
    <w:p w14:paraId="2669C41A" w14:textId="77777777" w:rsidR="007E593C" w:rsidRPr="004F7BA6" w:rsidRDefault="007E593C" w:rsidP="007E593C">
      <w:pPr>
        <w:pBdr>
          <w:top w:val="nil"/>
          <w:left w:val="nil"/>
          <w:bottom w:val="nil"/>
          <w:right w:val="nil"/>
          <w:between w:val="nil"/>
          <w:bar w:val="nil"/>
        </w:pBdr>
        <w:spacing w:line="276" w:lineRule="auto"/>
        <w:ind w:left="720"/>
        <w:rPr>
          <w:rFonts w:asciiTheme="minorHAnsi" w:eastAsia="Arial Unicode MS" w:hAnsiTheme="minorHAnsi" w:cstheme="minorHAnsi"/>
          <w:color w:val="0D004B"/>
          <w:u w:color="0D004B"/>
          <w:bdr w:val="nil"/>
          <w:lang w:bidi="ar-SA"/>
        </w:rPr>
      </w:pPr>
    </w:p>
    <w:p w14:paraId="4294F023" w14:textId="1EA548B9" w:rsidR="007E593C" w:rsidRPr="004F7BA6" w:rsidRDefault="00317DDC" w:rsidP="007E593C">
      <w:pPr>
        <w:pBdr>
          <w:top w:val="nil"/>
          <w:left w:val="nil"/>
          <w:bottom w:val="nil"/>
          <w:right w:val="nil"/>
          <w:between w:val="nil"/>
          <w:bar w:val="nil"/>
        </w:pBdr>
        <w:spacing w:line="276" w:lineRule="auto"/>
        <w:ind w:left="284"/>
        <w:rPr>
          <w:rFonts w:asciiTheme="minorHAnsi" w:eastAsia="Arial Unicode MS" w:hAnsiTheme="minorHAnsi" w:cstheme="minorHAnsi"/>
          <w:b/>
          <w:bCs/>
          <w:color w:val="0D004B"/>
          <w:u w:val="single" w:color="0D004B"/>
          <w:bdr w:val="nil"/>
          <w:lang w:bidi="ar-SA"/>
        </w:rPr>
      </w:pPr>
      <w:r>
        <w:rPr>
          <w:rFonts w:asciiTheme="minorHAnsi" w:eastAsia="Arial Unicode MS" w:hAnsiTheme="minorHAnsi" w:cstheme="minorHAnsi"/>
          <w:b/>
          <w:bCs/>
          <w:color w:val="0D004B"/>
          <w:u w:val="single" w:color="0D004B"/>
          <w:bdr w:val="nil"/>
          <w:lang w:bidi="ar-SA"/>
        </w:rPr>
        <w:t>Adaptacja</w:t>
      </w:r>
      <w:r w:rsidRPr="004F7BA6">
        <w:rPr>
          <w:rFonts w:asciiTheme="minorHAnsi" w:eastAsia="Arial Unicode MS" w:hAnsiTheme="minorHAnsi" w:cstheme="minorHAnsi"/>
          <w:b/>
          <w:bCs/>
          <w:color w:val="0D004B"/>
          <w:u w:val="single" w:color="0D004B"/>
          <w:bdr w:val="nil"/>
          <w:lang w:bidi="ar-SA"/>
        </w:rPr>
        <w:t xml:space="preserve"> </w:t>
      </w:r>
      <w:r w:rsidR="007E593C" w:rsidRPr="004F7BA6">
        <w:rPr>
          <w:rFonts w:asciiTheme="minorHAnsi" w:eastAsia="Arial Unicode MS" w:hAnsiTheme="minorHAnsi" w:cstheme="minorHAnsi"/>
          <w:b/>
          <w:bCs/>
          <w:color w:val="0D004B"/>
          <w:u w:val="single" w:color="0D004B"/>
          <w:bdr w:val="nil"/>
          <w:lang w:bidi="ar-SA"/>
        </w:rPr>
        <w:t>i dostosowanie pomieszczeń do pełnionej funkcji.</w:t>
      </w:r>
    </w:p>
    <w:p w14:paraId="66CD4E9F" w14:textId="3296887A" w:rsidR="007E593C" w:rsidRPr="004F7BA6" w:rsidRDefault="007E593C" w:rsidP="007E593C">
      <w:pPr>
        <w:pBdr>
          <w:top w:val="nil"/>
          <w:left w:val="nil"/>
          <w:bottom w:val="nil"/>
          <w:right w:val="nil"/>
          <w:between w:val="nil"/>
          <w:bar w:val="nil"/>
        </w:pBdr>
        <w:spacing w:line="276" w:lineRule="auto"/>
        <w:ind w:left="284"/>
        <w:rPr>
          <w:rFonts w:asciiTheme="minorHAnsi" w:eastAsia="Arial Unicode MS" w:hAnsiTheme="minorHAnsi" w:cstheme="minorHAnsi"/>
          <w:b/>
          <w:bCs/>
          <w:color w:val="0D004B"/>
          <w:u w:color="0D004B"/>
          <w:bdr w:val="nil"/>
          <w:lang w:bidi="ar-SA"/>
        </w:rPr>
      </w:pPr>
    </w:p>
    <w:p w14:paraId="6D4E16C8" w14:textId="77777777" w:rsidR="007E593C" w:rsidRPr="004F7BA6" w:rsidRDefault="007E593C" w:rsidP="00AD5272">
      <w:pPr>
        <w:numPr>
          <w:ilvl w:val="1"/>
          <w:numId w:val="121"/>
        </w:numPr>
        <w:pBdr>
          <w:top w:val="nil"/>
          <w:left w:val="nil"/>
          <w:bottom w:val="nil"/>
          <w:right w:val="nil"/>
          <w:between w:val="nil"/>
          <w:bar w:val="nil"/>
        </w:pBdr>
        <w:spacing w:line="276" w:lineRule="auto"/>
        <w:ind w:left="709"/>
        <w:rPr>
          <w:rFonts w:asciiTheme="minorHAnsi" w:eastAsia="Arial Unicode MS" w:hAnsiTheme="minorHAnsi" w:cstheme="minorHAnsi"/>
          <w:b/>
          <w:bCs/>
          <w:color w:val="0D004B"/>
          <w:u w:color="0D004B"/>
          <w:bdr w:val="nil"/>
          <w:lang w:bidi="ar-SA"/>
        </w:rPr>
      </w:pPr>
      <w:r w:rsidRPr="004F7BA6">
        <w:rPr>
          <w:rFonts w:asciiTheme="minorHAnsi" w:eastAsia="Arial Unicode MS" w:hAnsiTheme="minorHAnsi" w:cstheme="minorHAnsi"/>
          <w:b/>
          <w:bCs/>
          <w:color w:val="0D004B"/>
          <w:u w:color="0D004B"/>
          <w:bdr w:val="nil"/>
          <w:lang w:bidi="ar-SA"/>
        </w:rPr>
        <w:t xml:space="preserve">Stół do debat i rozmów dedykowany studiu </w:t>
      </w:r>
      <w:proofErr w:type="spellStart"/>
      <w:r w:rsidRPr="004F7BA6">
        <w:rPr>
          <w:rFonts w:asciiTheme="minorHAnsi" w:eastAsia="Arial Unicode MS" w:hAnsiTheme="minorHAnsi" w:cstheme="minorHAnsi"/>
          <w:b/>
          <w:bCs/>
          <w:color w:val="0D004B"/>
          <w:u w:color="0D004B"/>
          <w:bdr w:val="nil"/>
          <w:lang w:bidi="ar-SA"/>
        </w:rPr>
        <w:t>greenbox</w:t>
      </w:r>
      <w:proofErr w:type="spellEnd"/>
    </w:p>
    <w:p w14:paraId="67CCDB82" w14:textId="0E64DB3E" w:rsidR="007E593C" w:rsidRPr="004F7BA6" w:rsidRDefault="007E593C" w:rsidP="00AD5272">
      <w:pPr>
        <w:pStyle w:val="Akapitzlist"/>
        <w:numPr>
          <w:ilvl w:val="0"/>
          <w:numId w:val="173"/>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val="en-US" w:bidi="ar-SA"/>
        </w:rPr>
      </w:pPr>
      <w:proofErr w:type="spellStart"/>
      <w:r w:rsidRPr="004F7BA6">
        <w:rPr>
          <w:rFonts w:asciiTheme="minorHAnsi" w:eastAsia="Arial Unicode MS" w:hAnsiTheme="minorHAnsi" w:cstheme="minorHAnsi"/>
          <w:color w:val="0D004B"/>
          <w:u w:color="0D004B"/>
          <w:bdr w:val="nil"/>
          <w:lang w:val="en-US" w:bidi="ar-SA"/>
        </w:rPr>
        <w:t>umożliwiający</w:t>
      </w:r>
      <w:proofErr w:type="spellEnd"/>
      <w:r w:rsidRPr="004F7BA6">
        <w:rPr>
          <w:rFonts w:asciiTheme="minorHAnsi" w:eastAsia="Arial Unicode MS" w:hAnsiTheme="minorHAnsi" w:cstheme="minorHAnsi"/>
          <w:color w:val="0D004B"/>
          <w:u w:color="0D004B"/>
          <w:bdr w:val="nil"/>
          <w:lang w:val="en-US" w:bidi="ar-SA"/>
        </w:rPr>
        <w:t xml:space="preserve"> </w:t>
      </w:r>
      <w:proofErr w:type="spellStart"/>
      <w:r w:rsidRPr="004F7BA6">
        <w:rPr>
          <w:rFonts w:asciiTheme="minorHAnsi" w:eastAsia="Arial Unicode MS" w:hAnsiTheme="minorHAnsi" w:cstheme="minorHAnsi"/>
          <w:color w:val="0D004B"/>
          <w:u w:color="0D004B"/>
          <w:bdr w:val="nil"/>
          <w:lang w:val="en-US" w:bidi="ar-SA"/>
        </w:rPr>
        <w:t>rozmowę</w:t>
      </w:r>
      <w:proofErr w:type="spellEnd"/>
      <w:r w:rsidRPr="004F7BA6">
        <w:rPr>
          <w:rFonts w:asciiTheme="minorHAnsi" w:eastAsia="Arial Unicode MS" w:hAnsiTheme="minorHAnsi" w:cstheme="minorHAnsi"/>
          <w:color w:val="0D004B"/>
          <w:u w:color="0D004B"/>
          <w:bdr w:val="nil"/>
          <w:lang w:val="en-US" w:bidi="ar-SA"/>
        </w:rPr>
        <w:t xml:space="preserve"> </w:t>
      </w:r>
      <w:proofErr w:type="spellStart"/>
      <w:r w:rsidRPr="004F7BA6">
        <w:rPr>
          <w:rFonts w:asciiTheme="minorHAnsi" w:eastAsia="Arial Unicode MS" w:hAnsiTheme="minorHAnsi" w:cstheme="minorHAnsi"/>
          <w:color w:val="0D004B"/>
          <w:u w:color="0D004B"/>
          <w:bdr w:val="nil"/>
          <w:lang w:val="en-US" w:bidi="ar-SA"/>
        </w:rPr>
        <w:t>dla</w:t>
      </w:r>
      <w:proofErr w:type="spellEnd"/>
      <w:r w:rsidRPr="004F7BA6">
        <w:rPr>
          <w:rFonts w:asciiTheme="minorHAnsi" w:eastAsia="Arial Unicode MS" w:hAnsiTheme="minorHAnsi" w:cstheme="minorHAnsi"/>
          <w:color w:val="0D004B"/>
          <w:u w:color="0D004B"/>
          <w:bdr w:val="nil"/>
          <w:lang w:val="en-US" w:bidi="ar-SA"/>
        </w:rPr>
        <w:t xml:space="preserve"> 2,</w:t>
      </w:r>
      <w:r w:rsidR="00994A03">
        <w:rPr>
          <w:rFonts w:asciiTheme="minorHAnsi" w:eastAsia="Arial Unicode MS" w:hAnsiTheme="minorHAnsi" w:cstheme="minorHAnsi"/>
          <w:color w:val="0D004B"/>
          <w:u w:color="0D004B"/>
          <w:bdr w:val="nil"/>
          <w:lang w:val="en-US" w:bidi="ar-SA"/>
        </w:rPr>
        <w:t xml:space="preserve"> </w:t>
      </w:r>
      <w:r w:rsidRPr="004F7BA6">
        <w:rPr>
          <w:rFonts w:asciiTheme="minorHAnsi" w:eastAsia="Arial Unicode MS" w:hAnsiTheme="minorHAnsi" w:cstheme="minorHAnsi"/>
          <w:color w:val="0D004B"/>
          <w:u w:color="0D004B"/>
          <w:bdr w:val="nil"/>
          <w:lang w:val="en-US" w:bidi="ar-SA"/>
        </w:rPr>
        <w:t>3,</w:t>
      </w:r>
      <w:r w:rsidR="00994A03">
        <w:rPr>
          <w:rFonts w:asciiTheme="minorHAnsi" w:eastAsia="Arial Unicode MS" w:hAnsiTheme="minorHAnsi" w:cstheme="minorHAnsi"/>
          <w:color w:val="0D004B"/>
          <w:u w:color="0D004B"/>
          <w:bdr w:val="nil"/>
          <w:lang w:val="en-US" w:bidi="ar-SA"/>
        </w:rPr>
        <w:t xml:space="preserve"> </w:t>
      </w:r>
      <w:r w:rsidRPr="004F7BA6">
        <w:rPr>
          <w:rFonts w:asciiTheme="minorHAnsi" w:eastAsia="Arial Unicode MS" w:hAnsiTheme="minorHAnsi" w:cstheme="minorHAnsi"/>
          <w:color w:val="0D004B"/>
          <w:u w:color="0D004B"/>
          <w:bdr w:val="nil"/>
          <w:lang w:val="en-US" w:bidi="ar-SA"/>
        </w:rPr>
        <w:t>4,</w:t>
      </w:r>
      <w:r w:rsidR="00994A03">
        <w:rPr>
          <w:rFonts w:asciiTheme="minorHAnsi" w:eastAsia="Arial Unicode MS" w:hAnsiTheme="minorHAnsi" w:cstheme="minorHAnsi"/>
          <w:color w:val="0D004B"/>
          <w:u w:color="0D004B"/>
          <w:bdr w:val="nil"/>
          <w:lang w:val="en-US" w:bidi="ar-SA"/>
        </w:rPr>
        <w:t xml:space="preserve"> </w:t>
      </w:r>
      <w:r w:rsidRPr="004F7BA6">
        <w:rPr>
          <w:rFonts w:asciiTheme="minorHAnsi" w:eastAsia="Arial Unicode MS" w:hAnsiTheme="minorHAnsi" w:cstheme="minorHAnsi"/>
          <w:color w:val="0D004B"/>
          <w:u w:color="0D004B"/>
          <w:bdr w:val="nil"/>
          <w:lang w:val="en-US" w:bidi="ar-SA"/>
        </w:rPr>
        <w:t xml:space="preserve">5 </w:t>
      </w:r>
      <w:proofErr w:type="spellStart"/>
      <w:r w:rsidRPr="004F7BA6">
        <w:rPr>
          <w:rFonts w:asciiTheme="minorHAnsi" w:eastAsia="Arial Unicode MS" w:hAnsiTheme="minorHAnsi" w:cstheme="minorHAnsi"/>
          <w:color w:val="0D004B"/>
          <w:u w:color="0D004B"/>
          <w:bdr w:val="nil"/>
          <w:lang w:val="en-US" w:bidi="ar-SA"/>
        </w:rPr>
        <w:t>osób</w:t>
      </w:r>
      <w:proofErr w:type="spellEnd"/>
      <w:r w:rsidRPr="004F7BA6">
        <w:rPr>
          <w:rFonts w:asciiTheme="minorHAnsi" w:eastAsia="Arial Unicode MS" w:hAnsiTheme="minorHAnsi" w:cstheme="minorHAnsi"/>
          <w:color w:val="0D004B"/>
          <w:u w:color="0D004B"/>
          <w:bdr w:val="nil"/>
          <w:lang w:val="en-US" w:bidi="ar-SA"/>
        </w:rPr>
        <w:t xml:space="preserve">; </w:t>
      </w:r>
    </w:p>
    <w:p w14:paraId="390DF6F3" w14:textId="77777777" w:rsidR="007E593C" w:rsidRPr="00C451BD" w:rsidRDefault="007E593C" w:rsidP="00AD5272">
      <w:pPr>
        <w:pStyle w:val="Akapitzlist"/>
        <w:numPr>
          <w:ilvl w:val="0"/>
          <w:numId w:val="173"/>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C451BD">
        <w:rPr>
          <w:rFonts w:asciiTheme="minorHAnsi" w:eastAsia="Arial Unicode MS" w:hAnsiTheme="minorHAnsi" w:cstheme="minorHAnsi"/>
          <w:color w:val="0D004B"/>
          <w:u w:color="0D004B"/>
          <w:bdr w:val="nil"/>
          <w:lang w:bidi="ar-SA"/>
        </w:rPr>
        <w:t xml:space="preserve">umożliwiający </w:t>
      </w:r>
      <w:proofErr w:type="spellStart"/>
      <w:r w:rsidRPr="00C451BD">
        <w:rPr>
          <w:rFonts w:asciiTheme="minorHAnsi" w:eastAsia="Arial Unicode MS" w:hAnsiTheme="minorHAnsi" w:cstheme="minorHAnsi"/>
          <w:color w:val="0D004B"/>
          <w:u w:color="0D004B"/>
          <w:bdr w:val="nil"/>
          <w:lang w:bidi="ar-SA"/>
        </w:rPr>
        <w:t>renderowanie</w:t>
      </w:r>
      <w:proofErr w:type="spellEnd"/>
      <w:r w:rsidRPr="00C451BD">
        <w:rPr>
          <w:rFonts w:asciiTheme="minorHAnsi" w:eastAsia="Arial Unicode MS" w:hAnsiTheme="minorHAnsi" w:cstheme="minorHAnsi"/>
          <w:color w:val="0D004B"/>
          <w:u w:color="0D004B"/>
          <w:bdr w:val="nil"/>
          <w:lang w:bidi="ar-SA"/>
        </w:rPr>
        <w:t xml:space="preserve"> grafiki w czasie rzeczywistym podczas transmisji telewizyjnej;</w:t>
      </w:r>
    </w:p>
    <w:p w14:paraId="67C79141" w14:textId="6DD91B76" w:rsidR="007E593C" w:rsidRPr="00C451BD" w:rsidRDefault="007E593C" w:rsidP="00AD5272">
      <w:pPr>
        <w:pStyle w:val="Akapitzlist"/>
        <w:numPr>
          <w:ilvl w:val="0"/>
          <w:numId w:val="173"/>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C451BD">
        <w:rPr>
          <w:rFonts w:asciiTheme="minorHAnsi" w:eastAsia="Arial Unicode MS" w:hAnsiTheme="minorHAnsi" w:cstheme="minorHAnsi"/>
          <w:color w:val="0D004B"/>
          <w:u w:color="0D004B"/>
          <w:bdr w:val="nil"/>
          <w:lang w:bidi="ar-SA"/>
        </w:rPr>
        <w:t xml:space="preserve">zapewniający integracje projektu </w:t>
      </w:r>
      <w:r w:rsidR="006C1400">
        <w:rPr>
          <w:rFonts w:asciiTheme="minorHAnsi" w:eastAsia="Arial Unicode MS" w:hAnsiTheme="minorHAnsi" w:cstheme="minorHAnsi"/>
          <w:color w:val="0D004B"/>
          <w:u w:color="0D004B"/>
          <w:bdr w:val="nil"/>
          <w:lang w:bidi="ar-SA"/>
        </w:rPr>
        <w:t xml:space="preserve">wirtualnego studia </w:t>
      </w:r>
      <w:r w:rsidRPr="00C451BD">
        <w:rPr>
          <w:rFonts w:asciiTheme="minorHAnsi" w:eastAsia="Arial Unicode MS" w:hAnsiTheme="minorHAnsi" w:cstheme="minorHAnsi"/>
          <w:color w:val="0D004B"/>
          <w:u w:color="0D004B"/>
          <w:bdr w:val="nil"/>
          <w:lang w:bidi="ar-SA"/>
        </w:rPr>
        <w:t xml:space="preserve"> podczas kluczowania w czasie rzeczywistym; </w:t>
      </w:r>
    </w:p>
    <w:p w14:paraId="6E1C67AB" w14:textId="77777777" w:rsidR="007E593C" w:rsidRPr="00C451BD" w:rsidRDefault="007E593C" w:rsidP="00AD5272">
      <w:pPr>
        <w:pStyle w:val="Akapitzlist"/>
        <w:numPr>
          <w:ilvl w:val="0"/>
          <w:numId w:val="173"/>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C451BD">
        <w:rPr>
          <w:rFonts w:asciiTheme="minorHAnsi" w:eastAsia="Arial Unicode MS" w:hAnsiTheme="minorHAnsi" w:cstheme="minorHAnsi"/>
          <w:color w:val="0D004B"/>
          <w:u w:color="0D004B"/>
          <w:bdr w:val="nil"/>
          <w:lang w:bidi="ar-SA"/>
        </w:rPr>
        <w:t xml:space="preserve">stół musi spełniać wymogi kluczowania bez odblasku i </w:t>
      </w:r>
      <w:proofErr w:type="spellStart"/>
      <w:r w:rsidRPr="00C451BD">
        <w:rPr>
          <w:rFonts w:asciiTheme="minorHAnsi" w:eastAsia="Arial Unicode MS" w:hAnsiTheme="minorHAnsi" w:cstheme="minorHAnsi"/>
          <w:color w:val="0D004B"/>
          <w:u w:color="0D004B"/>
          <w:bdr w:val="nil"/>
          <w:lang w:bidi="ar-SA"/>
        </w:rPr>
        <w:t>antyrefleksu</w:t>
      </w:r>
      <w:proofErr w:type="spellEnd"/>
      <w:r w:rsidRPr="00C451BD">
        <w:rPr>
          <w:rFonts w:asciiTheme="minorHAnsi" w:eastAsia="Arial Unicode MS" w:hAnsiTheme="minorHAnsi" w:cstheme="minorHAnsi"/>
          <w:color w:val="0D004B"/>
          <w:u w:color="0D004B"/>
          <w:bdr w:val="nil"/>
          <w:lang w:bidi="ar-SA"/>
        </w:rPr>
        <w:t>;</w:t>
      </w:r>
    </w:p>
    <w:p w14:paraId="52C1EB07" w14:textId="77777777" w:rsidR="007E593C" w:rsidRPr="00C451BD" w:rsidRDefault="007E593C" w:rsidP="00AD5272">
      <w:pPr>
        <w:pStyle w:val="Akapitzlist"/>
        <w:numPr>
          <w:ilvl w:val="0"/>
          <w:numId w:val="173"/>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C451BD">
        <w:rPr>
          <w:rFonts w:asciiTheme="minorHAnsi" w:eastAsia="Arial Unicode MS" w:hAnsiTheme="minorHAnsi" w:cstheme="minorHAnsi"/>
          <w:color w:val="0D004B"/>
          <w:u w:color="0D004B"/>
          <w:bdr w:val="nil"/>
          <w:lang w:bidi="ar-SA"/>
        </w:rPr>
        <w:t>stół powinien być lekki i łatwy do przenoszenia, kolor oraz podświetlenie dopasowane do aranżacji graficznej wykonanej w środowisku 3D</w:t>
      </w:r>
    </w:p>
    <w:p w14:paraId="74625890" w14:textId="24E0CF40" w:rsidR="007E593C" w:rsidRPr="004F7BA6" w:rsidRDefault="007E593C" w:rsidP="00AD5272">
      <w:pPr>
        <w:pStyle w:val="Akapitzlist"/>
        <w:numPr>
          <w:ilvl w:val="0"/>
          <w:numId w:val="173"/>
        </w:numPr>
        <w:pBdr>
          <w:top w:val="nil"/>
          <w:left w:val="nil"/>
          <w:bottom w:val="nil"/>
          <w:right w:val="nil"/>
          <w:between w:val="nil"/>
          <w:bar w:val="nil"/>
        </w:pBdr>
        <w:spacing w:line="276" w:lineRule="auto"/>
        <w:ind w:left="1134"/>
        <w:rPr>
          <w:rFonts w:asciiTheme="minorHAnsi" w:eastAsia="Arial Unicode MS" w:hAnsiTheme="minorHAnsi" w:cstheme="minorHAnsi"/>
          <w:bCs/>
          <w:color w:val="0D004B"/>
          <w:u w:color="0D004B"/>
          <w:bdr w:val="nil"/>
          <w:lang w:bidi="ar-SA"/>
        </w:rPr>
      </w:pPr>
      <w:r w:rsidRPr="00C451BD">
        <w:rPr>
          <w:rFonts w:asciiTheme="minorHAnsi" w:eastAsia="Arial Unicode MS" w:hAnsiTheme="minorHAnsi" w:cstheme="minorHAnsi"/>
          <w:color w:val="0D004B"/>
          <w:u w:color="0D004B"/>
          <w:bdr w:val="nil"/>
          <w:lang w:bidi="ar-SA"/>
        </w:rPr>
        <w:t>aranżacja i cześć</w:t>
      </w:r>
      <w:r w:rsidRPr="004F7BA6">
        <w:rPr>
          <w:rFonts w:asciiTheme="minorHAnsi" w:eastAsia="Arial Unicode MS" w:hAnsiTheme="minorHAnsi" w:cstheme="minorHAnsi"/>
          <w:color w:val="0D004B"/>
          <w:u w:color="0D004B"/>
          <w:bdr w:val="nil"/>
          <w:lang w:bidi="ar-SA"/>
        </w:rPr>
        <w:t xml:space="preserve"> wizualna zostanie przedstawiona do akceptacji Zamawiającego</w:t>
      </w:r>
      <w:r w:rsidR="00966897">
        <w:rPr>
          <w:rFonts w:asciiTheme="minorHAnsi" w:eastAsia="Arial Unicode MS" w:hAnsiTheme="minorHAnsi" w:cstheme="minorHAnsi"/>
          <w:color w:val="0D004B"/>
          <w:u w:color="0D004B"/>
          <w:bdr w:val="nil"/>
          <w:lang w:bidi="ar-SA"/>
        </w:rPr>
        <w:t xml:space="preserve"> wraz z dokumentacją projektową</w:t>
      </w:r>
      <w:r w:rsidRPr="004F7BA6">
        <w:rPr>
          <w:rFonts w:asciiTheme="minorHAnsi" w:eastAsia="Arial Unicode MS" w:hAnsiTheme="minorHAnsi" w:cstheme="minorHAnsi"/>
          <w:color w:val="0D004B"/>
          <w:u w:color="0D004B"/>
          <w:bdr w:val="nil"/>
          <w:lang w:bidi="ar-SA"/>
        </w:rPr>
        <w:t>.</w:t>
      </w:r>
    </w:p>
    <w:p w14:paraId="7BEC712A" w14:textId="77777777" w:rsidR="007E593C" w:rsidRPr="004F7BA6" w:rsidRDefault="007E593C" w:rsidP="007E593C">
      <w:pPr>
        <w:pBdr>
          <w:top w:val="nil"/>
          <w:left w:val="nil"/>
          <w:bottom w:val="nil"/>
          <w:right w:val="nil"/>
          <w:between w:val="nil"/>
          <w:bar w:val="nil"/>
        </w:pBdr>
        <w:spacing w:line="276" w:lineRule="auto"/>
        <w:ind w:left="709"/>
        <w:rPr>
          <w:rFonts w:asciiTheme="minorHAnsi" w:eastAsia="Arial Unicode MS" w:hAnsiTheme="minorHAnsi" w:cstheme="minorHAnsi"/>
          <w:color w:val="0D004B"/>
          <w:u w:color="0D004B"/>
          <w:bdr w:val="nil"/>
          <w:lang w:bidi="ar-SA"/>
        </w:rPr>
      </w:pPr>
    </w:p>
    <w:p w14:paraId="38BE44FB" w14:textId="598C475B" w:rsidR="007E593C" w:rsidRPr="004F7BA6" w:rsidRDefault="007E593C" w:rsidP="00AD5272">
      <w:pPr>
        <w:numPr>
          <w:ilvl w:val="1"/>
          <w:numId w:val="121"/>
        </w:numPr>
        <w:pBdr>
          <w:top w:val="nil"/>
          <w:left w:val="nil"/>
          <w:bottom w:val="nil"/>
          <w:right w:val="nil"/>
          <w:between w:val="nil"/>
          <w:bar w:val="nil"/>
        </w:pBdr>
        <w:spacing w:line="276" w:lineRule="auto"/>
        <w:ind w:left="709"/>
        <w:rPr>
          <w:rFonts w:asciiTheme="minorHAnsi" w:eastAsia="Arial Unicode MS" w:hAnsiTheme="minorHAnsi" w:cstheme="minorHAnsi"/>
          <w:b/>
          <w:color w:val="0D004B"/>
          <w:u w:color="0D004B"/>
          <w:bdr w:val="nil"/>
          <w:lang w:bidi="ar-SA"/>
        </w:rPr>
      </w:pPr>
      <w:r w:rsidRPr="004F7BA6">
        <w:rPr>
          <w:rFonts w:asciiTheme="minorHAnsi" w:eastAsia="Arial Unicode MS" w:hAnsiTheme="minorHAnsi" w:cstheme="minorHAnsi"/>
          <w:b/>
          <w:color w:val="0D004B"/>
          <w:u w:color="0D004B"/>
          <w:bdr w:val="nil"/>
          <w:lang w:bidi="ar-SA"/>
        </w:rPr>
        <w:t>Zabudowa meblowa stanow</w:t>
      </w:r>
      <w:r w:rsidR="00994A03">
        <w:rPr>
          <w:rFonts w:asciiTheme="minorHAnsi" w:eastAsia="Arial Unicode MS" w:hAnsiTheme="minorHAnsi" w:cstheme="minorHAnsi"/>
          <w:b/>
          <w:color w:val="0D004B"/>
          <w:u w:color="0D004B"/>
          <w:bdr w:val="nil"/>
          <w:lang w:bidi="ar-SA"/>
        </w:rPr>
        <w:t>i</w:t>
      </w:r>
      <w:r w:rsidRPr="004F7BA6">
        <w:rPr>
          <w:rFonts w:asciiTheme="minorHAnsi" w:eastAsia="Arial Unicode MS" w:hAnsiTheme="minorHAnsi" w:cstheme="minorHAnsi"/>
          <w:b/>
          <w:color w:val="0D004B"/>
          <w:u w:color="0D004B"/>
          <w:bdr w:val="nil"/>
          <w:lang w:bidi="ar-SA"/>
        </w:rPr>
        <w:t>ska realizatora wizji i dźwięku</w:t>
      </w:r>
    </w:p>
    <w:p w14:paraId="76691A3C" w14:textId="0B0165A7" w:rsidR="007E593C" w:rsidRPr="00994A03" w:rsidRDefault="00994A03" w:rsidP="00AD5272">
      <w:pPr>
        <w:pStyle w:val="Akapitzlist"/>
        <w:numPr>
          <w:ilvl w:val="0"/>
          <w:numId w:val="174"/>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994A03">
        <w:rPr>
          <w:rFonts w:asciiTheme="minorHAnsi" w:eastAsia="Arial Unicode MS" w:hAnsiTheme="minorHAnsi" w:cstheme="minorHAnsi"/>
          <w:color w:val="0D004B"/>
          <w:u w:color="0D004B"/>
          <w:bdr w:val="nil"/>
          <w:lang w:bidi="ar-SA"/>
        </w:rPr>
        <w:t>b</w:t>
      </w:r>
      <w:r w:rsidR="007E593C" w:rsidRPr="00994A03">
        <w:rPr>
          <w:rFonts w:asciiTheme="minorHAnsi" w:eastAsia="Arial Unicode MS" w:hAnsiTheme="minorHAnsi" w:cstheme="minorHAnsi"/>
          <w:color w:val="0D004B"/>
          <w:u w:color="0D004B"/>
          <w:bdr w:val="nil"/>
          <w:lang w:bidi="ar-SA"/>
        </w:rPr>
        <w:t>lat roboczy umożliwiający postawienie 3 monitorów oraz pozostałego sprzętu realizacyjnego</w:t>
      </w:r>
    </w:p>
    <w:p w14:paraId="392073D2" w14:textId="77777777" w:rsidR="007E593C" w:rsidRPr="00994A03" w:rsidRDefault="007E593C" w:rsidP="00AD5272">
      <w:pPr>
        <w:pStyle w:val="Akapitzlist"/>
        <w:numPr>
          <w:ilvl w:val="0"/>
          <w:numId w:val="174"/>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994A03">
        <w:rPr>
          <w:rFonts w:asciiTheme="minorHAnsi" w:eastAsia="Arial Unicode MS" w:hAnsiTheme="minorHAnsi" w:cstheme="minorHAnsi"/>
          <w:color w:val="0D004B"/>
          <w:u w:color="0D004B"/>
          <w:bdr w:val="nil"/>
          <w:lang w:bidi="ar-SA"/>
        </w:rPr>
        <w:t>wysokość blatu nie niżej niż 72 cm, nie wyżej niż 90 cm</w:t>
      </w:r>
    </w:p>
    <w:p w14:paraId="2D081B3A" w14:textId="77777777" w:rsidR="007E593C" w:rsidRPr="00994A03" w:rsidRDefault="007E593C" w:rsidP="00AD5272">
      <w:pPr>
        <w:pStyle w:val="Akapitzlist"/>
        <w:numPr>
          <w:ilvl w:val="0"/>
          <w:numId w:val="174"/>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994A03">
        <w:rPr>
          <w:rFonts w:asciiTheme="minorHAnsi" w:eastAsia="Arial Unicode MS" w:hAnsiTheme="minorHAnsi" w:cstheme="minorHAnsi"/>
          <w:color w:val="0D004B"/>
          <w:u w:color="0D004B"/>
          <w:bdr w:val="nil"/>
          <w:lang w:bidi="ar-SA"/>
        </w:rPr>
        <w:t>zabudowa meblowa wykonana w sposób zapewniający swobodny dostęp do przyłączy urządzeń zainstalowanych w pomieszczeniu</w:t>
      </w:r>
    </w:p>
    <w:p w14:paraId="2B09550A" w14:textId="38E371D1" w:rsidR="007E593C" w:rsidRPr="00994A03" w:rsidRDefault="00994A03" w:rsidP="00AD5272">
      <w:pPr>
        <w:pStyle w:val="Akapitzlist"/>
        <w:numPr>
          <w:ilvl w:val="0"/>
          <w:numId w:val="174"/>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994A03">
        <w:rPr>
          <w:rFonts w:asciiTheme="minorHAnsi" w:eastAsia="Arial Unicode MS" w:hAnsiTheme="minorHAnsi" w:cstheme="minorHAnsi"/>
          <w:color w:val="0D004B"/>
          <w:u w:color="0D004B"/>
          <w:bdr w:val="nil"/>
          <w:lang w:bidi="ar-SA"/>
        </w:rPr>
        <w:t>z</w:t>
      </w:r>
      <w:r w:rsidR="007E593C" w:rsidRPr="00994A03">
        <w:rPr>
          <w:rFonts w:asciiTheme="minorHAnsi" w:eastAsia="Arial Unicode MS" w:hAnsiTheme="minorHAnsi" w:cstheme="minorHAnsi"/>
          <w:color w:val="0D004B"/>
          <w:u w:color="0D004B"/>
          <w:bdr w:val="nil"/>
          <w:lang w:bidi="ar-SA"/>
        </w:rPr>
        <w:t>integrowane z meblami przyłącza prądowe umoż</w:t>
      </w:r>
      <w:r w:rsidRPr="00994A03">
        <w:rPr>
          <w:rFonts w:asciiTheme="minorHAnsi" w:eastAsia="Arial Unicode MS" w:hAnsiTheme="minorHAnsi" w:cstheme="minorHAnsi"/>
          <w:color w:val="0D004B"/>
          <w:u w:color="0D004B"/>
          <w:bdr w:val="nil"/>
          <w:lang w:bidi="ar-SA"/>
        </w:rPr>
        <w:t>li</w:t>
      </w:r>
      <w:r w:rsidR="007E593C" w:rsidRPr="00994A03">
        <w:rPr>
          <w:rFonts w:asciiTheme="minorHAnsi" w:eastAsia="Arial Unicode MS" w:hAnsiTheme="minorHAnsi" w:cstheme="minorHAnsi"/>
          <w:color w:val="0D004B"/>
          <w:u w:color="0D004B"/>
          <w:bdr w:val="nil"/>
          <w:lang w:bidi="ar-SA"/>
        </w:rPr>
        <w:t>wiające podłączenie dodatkowych urządzeń</w:t>
      </w:r>
    </w:p>
    <w:p w14:paraId="201039BA" w14:textId="77777777" w:rsidR="007E593C" w:rsidRPr="00994A03" w:rsidRDefault="007E593C" w:rsidP="00AD5272">
      <w:pPr>
        <w:pStyle w:val="Akapitzlist"/>
        <w:numPr>
          <w:ilvl w:val="0"/>
          <w:numId w:val="174"/>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C451BD">
        <w:rPr>
          <w:rFonts w:asciiTheme="minorHAnsi" w:eastAsia="Arial Unicode MS" w:hAnsiTheme="minorHAnsi" w:cstheme="minorHAnsi"/>
          <w:color w:val="0D004B"/>
          <w:u w:color="0D004B"/>
          <w:bdr w:val="nil"/>
          <w:lang w:bidi="ar-SA"/>
        </w:rPr>
        <w:t>wbudowane</w:t>
      </w:r>
      <w:r w:rsidRPr="004F7BA6">
        <w:rPr>
          <w:rFonts w:asciiTheme="minorHAnsi" w:eastAsia="Arial Unicode MS" w:hAnsiTheme="minorHAnsi" w:cstheme="minorHAnsi"/>
          <w:color w:val="0D004B"/>
          <w:u w:color="0D004B"/>
          <w:bdr w:val="nil"/>
          <w:lang w:bidi="ar-SA"/>
        </w:rPr>
        <w:t xml:space="preserve"> w </w:t>
      </w:r>
      <w:r w:rsidRPr="00994A03">
        <w:rPr>
          <w:rFonts w:asciiTheme="minorHAnsi" w:eastAsia="Arial Unicode MS" w:hAnsiTheme="minorHAnsi" w:cstheme="minorHAnsi"/>
          <w:color w:val="0D004B"/>
          <w:u w:color="0D004B"/>
          <w:bdr w:val="nil"/>
          <w:lang w:bidi="ar-SA"/>
        </w:rPr>
        <w:t>meble panele przyłączeniowe dla urządzeń AV</w:t>
      </w:r>
    </w:p>
    <w:p w14:paraId="298346EC" w14:textId="77777777" w:rsidR="007E593C" w:rsidRPr="00994A03" w:rsidRDefault="007E593C" w:rsidP="007E593C">
      <w:pPr>
        <w:pBdr>
          <w:top w:val="nil"/>
          <w:left w:val="nil"/>
          <w:bottom w:val="nil"/>
          <w:right w:val="nil"/>
          <w:between w:val="nil"/>
          <w:bar w:val="nil"/>
        </w:pBdr>
        <w:spacing w:line="276" w:lineRule="auto"/>
        <w:ind w:left="709"/>
        <w:rPr>
          <w:rFonts w:asciiTheme="minorHAnsi" w:eastAsia="Arial Unicode MS" w:hAnsiTheme="minorHAnsi" w:cstheme="minorHAnsi"/>
          <w:color w:val="0D004B"/>
          <w:u w:color="0D004B"/>
          <w:bdr w:val="nil"/>
          <w:lang w:bidi="ar-SA"/>
        </w:rPr>
      </w:pPr>
    </w:p>
    <w:p w14:paraId="2C44A7F9" w14:textId="77777777" w:rsidR="007E593C" w:rsidRPr="00994A03" w:rsidRDefault="007E593C" w:rsidP="00AD5272">
      <w:pPr>
        <w:numPr>
          <w:ilvl w:val="1"/>
          <w:numId w:val="121"/>
        </w:numPr>
        <w:pBdr>
          <w:top w:val="nil"/>
          <w:left w:val="nil"/>
          <w:bottom w:val="nil"/>
          <w:right w:val="nil"/>
          <w:between w:val="nil"/>
          <w:bar w:val="nil"/>
        </w:pBdr>
        <w:spacing w:line="276" w:lineRule="auto"/>
        <w:ind w:left="709"/>
        <w:rPr>
          <w:rFonts w:asciiTheme="minorHAnsi" w:eastAsia="Arial Unicode MS" w:hAnsiTheme="minorHAnsi" w:cstheme="minorHAnsi"/>
          <w:b/>
          <w:color w:val="0D004B"/>
          <w:u w:color="0D004B"/>
          <w:bdr w:val="nil"/>
          <w:lang w:bidi="ar-SA"/>
        </w:rPr>
      </w:pPr>
      <w:r w:rsidRPr="00994A03">
        <w:rPr>
          <w:rFonts w:asciiTheme="minorHAnsi" w:eastAsia="Arial Unicode MS" w:hAnsiTheme="minorHAnsi" w:cstheme="minorHAnsi"/>
          <w:b/>
          <w:color w:val="0D004B"/>
          <w:u w:color="0D004B"/>
          <w:bdr w:val="nil"/>
          <w:lang w:bidi="ar-SA"/>
        </w:rPr>
        <w:t>Zabudowa meblowa stanowiska montażysty wideo</w:t>
      </w:r>
    </w:p>
    <w:p w14:paraId="60ECC5EF" w14:textId="486C49AC" w:rsidR="007E593C" w:rsidRPr="00994A03" w:rsidRDefault="00994A03" w:rsidP="00AD5272">
      <w:pPr>
        <w:pStyle w:val="Akapitzlist"/>
        <w:numPr>
          <w:ilvl w:val="0"/>
          <w:numId w:val="175"/>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Pr>
          <w:rFonts w:asciiTheme="minorHAnsi" w:eastAsia="Arial Unicode MS" w:hAnsiTheme="minorHAnsi" w:cstheme="minorHAnsi"/>
          <w:color w:val="0D004B"/>
          <w:u w:color="0D004B"/>
          <w:bdr w:val="nil"/>
          <w:lang w:bidi="ar-SA"/>
        </w:rPr>
        <w:t>b</w:t>
      </w:r>
      <w:r w:rsidR="007E593C" w:rsidRPr="00994A03">
        <w:rPr>
          <w:rFonts w:asciiTheme="minorHAnsi" w:eastAsia="Arial Unicode MS" w:hAnsiTheme="minorHAnsi" w:cstheme="minorHAnsi"/>
          <w:color w:val="0D004B"/>
          <w:u w:color="0D004B"/>
          <w:bdr w:val="nil"/>
          <w:lang w:bidi="ar-SA"/>
        </w:rPr>
        <w:t xml:space="preserve">lat roboczy umożliwiający postawienie 3 monitorów </w:t>
      </w:r>
    </w:p>
    <w:p w14:paraId="767250CA" w14:textId="77777777" w:rsidR="007E593C" w:rsidRPr="00994A03" w:rsidRDefault="007E593C" w:rsidP="00AD5272">
      <w:pPr>
        <w:pStyle w:val="Akapitzlist"/>
        <w:numPr>
          <w:ilvl w:val="0"/>
          <w:numId w:val="175"/>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994A03">
        <w:rPr>
          <w:rFonts w:asciiTheme="minorHAnsi" w:eastAsia="Arial Unicode MS" w:hAnsiTheme="minorHAnsi" w:cstheme="minorHAnsi"/>
          <w:color w:val="0D004B"/>
          <w:u w:color="0D004B"/>
          <w:bdr w:val="nil"/>
          <w:lang w:bidi="ar-SA"/>
        </w:rPr>
        <w:t>wysokość blatu nie niżej niż 72 cm, nie wyżej niż 90 cm</w:t>
      </w:r>
    </w:p>
    <w:p w14:paraId="1A9255F6" w14:textId="77777777" w:rsidR="007E593C" w:rsidRPr="00994A03" w:rsidRDefault="007E593C" w:rsidP="00AD5272">
      <w:pPr>
        <w:pStyle w:val="Akapitzlist"/>
        <w:numPr>
          <w:ilvl w:val="0"/>
          <w:numId w:val="175"/>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994A03">
        <w:rPr>
          <w:rFonts w:asciiTheme="minorHAnsi" w:eastAsia="Arial Unicode MS" w:hAnsiTheme="minorHAnsi" w:cstheme="minorHAnsi"/>
          <w:color w:val="0D004B"/>
          <w:u w:color="0D004B"/>
          <w:bdr w:val="nil"/>
          <w:lang w:bidi="ar-SA"/>
        </w:rPr>
        <w:t>zabudowa meblowa wykonana w sposób zapewniający swobodny dostęp do przyłączy urządzeń zainstalowanych w pomieszczeniu</w:t>
      </w:r>
    </w:p>
    <w:p w14:paraId="7AF88C84" w14:textId="77777777" w:rsidR="007E593C" w:rsidRPr="00994A03" w:rsidRDefault="007E593C" w:rsidP="007E593C">
      <w:pPr>
        <w:pBdr>
          <w:top w:val="nil"/>
          <w:left w:val="nil"/>
          <w:bottom w:val="nil"/>
          <w:right w:val="nil"/>
          <w:between w:val="nil"/>
          <w:bar w:val="nil"/>
        </w:pBdr>
        <w:spacing w:line="276" w:lineRule="auto"/>
        <w:ind w:left="709"/>
        <w:rPr>
          <w:rFonts w:asciiTheme="minorHAnsi" w:eastAsia="Arial Unicode MS" w:hAnsiTheme="minorHAnsi" w:cstheme="minorHAnsi"/>
          <w:color w:val="0D004B"/>
          <w:u w:color="0D004B"/>
          <w:bdr w:val="nil"/>
          <w:lang w:bidi="ar-SA"/>
        </w:rPr>
      </w:pPr>
    </w:p>
    <w:p w14:paraId="2C338F1A" w14:textId="77777777" w:rsidR="007E593C" w:rsidRPr="00994A03" w:rsidRDefault="007E593C" w:rsidP="00AD5272">
      <w:pPr>
        <w:numPr>
          <w:ilvl w:val="1"/>
          <w:numId w:val="121"/>
        </w:numPr>
        <w:pBdr>
          <w:top w:val="nil"/>
          <w:left w:val="nil"/>
          <w:bottom w:val="nil"/>
          <w:right w:val="nil"/>
          <w:between w:val="nil"/>
          <w:bar w:val="nil"/>
        </w:pBdr>
        <w:spacing w:line="276" w:lineRule="auto"/>
        <w:ind w:left="709"/>
        <w:rPr>
          <w:rFonts w:asciiTheme="minorHAnsi" w:eastAsia="Arial Unicode MS" w:hAnsiTheme="minorHAnsi" w:cstheme="minorHAnsi"/>
          <w:b/>
          <w:color w:val="0D004B"/>
          <w:u w:color="0D004B"/>
          <w:bdr w:val="nil"/>
          <w:lang w:bidi="ar-SA"/>
        </w:rPr>
      </w:pPr>
      <w:r w:rsidRPr="00994A03">
        <w:rPr>
          <w:rFonts w:asciiTheme="minorHAnsi" w:eastAsia="Arial Unicode MS" w:hAnsiTheme="minorHAnsi" w:cstheme="minorHAnsi"/>
          <w:b/>
          <w:color w:val="0D004B"/>
          <w:u w:color="0D004B"/>
          <w:bdr w:val="nil"/>
          <w:lang w:bidi="ar-SA"/>
        </w:rPr>
        <w:t>Wykonanie prac adaptacyjnych w pomieszczaniach studia i reżyserki, w tym w szczególności:</w:t>
      </w:r>
    </w:p>
    <w:p w14:paraId="5105A8B1" w14:textId="77777777" w:rsidR="007E593C" w:rsidRPr="00994A03" w:rsidRDefault="007E593C" w:rsidP="00AD5272">
      <w:pPr>
        <w:pStyle w:val="Akapitzlist"/>
        <w:numPr>
          <w:ilvl w:val="0"/>
          <w:numId w:val="176"/>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994A03">
        <w:rPr>
          <w:rFonts w:asciiTheme="minorHAnsi" w:eastAsia="Arial Unicode MS" w:hAnsiTheme="minorHAnsi" w:cstheme="minorHAnsi"/>
          <w:color w:val="0D004B"/>
          <w:u w:color="0D004B"/>
          <w:bdr w:val="nil"/>
          <w:lang w:bidi="ar-SA"/>
        </w:rPr>
        <w:t>demontaż ekranów LED w sposób umożliwiający ich wykorzystanie w innej przestrzeni</w:t>
      </w:r>
    </w:p>
    <w:p w14:paraId="61257CBE" w14:textId="77777777" w:rsidR="007E593C" w:rsidRPr="00994A03" w:rsidRDefault="007E593C" w:rsidP="00AD5272">
      <w:pPr>
        <w:pStyle w:val="Akapitzlist"/>
        <w:numPr>
          <w:ilvl w:val="0"/>
          <w:numId w:val="176"/>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994A03">
        <w:rPr>
          <w:rFonts w:asciiTheme="minorHAnsi" w:eastAsia="Arial Unicode MS" w:hAnsiTheme="minorHAnsi" w:cstheme="minorHAnsi"/>
          <w:color w:val="0D004B"/>
          <w:u w:color="0D004B"/>
          <w:bdr w:val="nil"/>
          <w:lang w:bidi="ar-SA"/>
        </w:rPr>
        <w:t>adaptację akustyczną pomieszczeń przeznaczonych na studio filmowe oraz reżyserkę</w:t>
      </w:r>
    </w:p>
    <w:p w14:paraId="762F7B2F" w14:textId="77777777" w:rsidR="007E593C" w:rsidRPr="00994A03" w:rsidRDefault="007E593C" w:rsidP="00AD5272">
      <w:pPr>
        <w:pStyle w:val="Akapitzlist"/>
        <w:numPr>
          <w:ilvl w:val="0"/>
          <w:numId w:val="176"/>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994A03">
        <w:rPr>
          <w:rFonts w:asciiTheme="minorHAnsi" w:eastAsia="Arial Unicode MS" w:hAnsiTheme="minorHAnsi" w:cstheme="minorHAnsi"/>
          <w:color w:val="0D004B"/>
          <w:u w:color="0D004B"/>
          <w:bdr w:val="nil"/>
          <w:lang w:bidi="ar-SA"/>
        </w:rPr>
        <w:lastRenderedPageBreak/>
        <w:t>wymianę drzwi na wymagane w tego typu pomieszczeniach, demontaż ścianek szklanych oraz drzwi zostanie dokonany w sposób umożliwiający ich ponowne wykorzystanie</w:t>
      </w:r>
    </w:p>
    <w:p w14:paraId="1695A513" w14:textId="77777777" w:rsidR="007E593C" w:rsidRPr="00994A03" w:rsidRDefault="007E593C" w:rsidP="00AD5272">
      <w:pPr>
        <w:pStyle w:val="Akapitzlist"/>
        <w:numPr>
          <w:ilvl w:val="0"/>
          <w:numId w:val="176"/>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994A03">
        <w:rPr>
          <w:rFonts w:asciiTheme="minorHAnsi" w:eastAsia="Arial Unicode MS" w:hAnsiTheme="minorHAnsi" w:cstheme="minorHAnsi"/>
          <w:color w:val="0D004B"/>
          <w:u w:color="0D004B"/>
          <w:bdr w:val="nil"/>
          <w:lang w:bidi="ar-SA"/>
        </w:rPr>
        <w:t>niezbędne prace związane z doprowadzeniem prądu oraz łącza internetowego</w:t>
      </w:r>
    </w:p>
    <w:p w14:paraId="05EA8C11" w14:textId="77777777" w:rsidR="007E593C" w:rsidRPr="00994A03" w:rsidRDefault="007E593C" w:rsidP="00AD5272">
      <w:pPr>
        <w:pStyle w:val="Akapitzlist"/>
        <w:numPr>
          <w:ilvl w:val="0"/>
          <w:numId w:val="176"/>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994A03">
        <w:rPr>
          <w:rFonts w:asciiTheme="minorHAnsi" w:eastAsia="Arial Unicode MS" w:hAnsiTheme="minorHAnsi" w:cstheme="minorHAnsi"/>
          <w:color w:val="0D004B"/>
          <w:u w:color="0D004B"/>
          <w:bdr w:val="nil"/>
          <w:lang w:bidi="ar-SA"/>
        </w:rPr>
        <w:t xml:space="preserve">montaż/wymianę oświetlenia, </w:t>
      </w:r>
    </w:p>
    <w:p w14:paraId="120C2A91" w14:textId="77777777" w:rsidR="007E593C" w:rsidRPr="00994A03" w:rsidRDefault="007E593C" w:rsidP="00AD5272">
      <w:pPr>
        <w:pStyle w:val="Akapitzlist"/>
        <w:numPr>
          <w:ilvl w:val="0"/>
          <w:numId w:val="176"/>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994A03">
        <w:rPr>
          <w:rFonts w:asciiTheme="minorHAnsi" w:eastAsia="Arial Unicode MS" w:hAnsiTheme="minorHAnsi" w:cstheme="minorHAnsi"/>
          <w:color w:val="0D004B"/>
          <w:u w:color="0D004B"/>
          <w:bdr w:val="nil"/>
          <w:lang w:bidi="ar-SA"/>
        </w:rPr>
        <w:t>aranżację i wyposażenie w estetyczne meble i elementy dekoracyjne stanowiące scenografię do programów realizowanych z oraz bez wykorzystania wirtualnej scenografii w wariantach opisanych w niniejszym OPZ.</w:t>
      </w:r>
    </w:p>
    <w:p w14:paraId="77C9AD9A" w14:textId="77777777" w:rsidR="007E593C" w:rsidRPr="00994A03" w:rsidRDefault="007E593C" w:rsidP="007E593C">
      <w:pPr>
        <w:pBdr>
          <w:top w:val="nil"/>
          <w:left w:val="nil"/>
          <w:bottom w:val="nil"/>
          <w:right w:val="nil"/>
          <w:between w:val="nil"/>
          <w:bar w:val="nil"/>
        </w:pBdr>
        <w:spacing w:line="276" w:lineRule="auto"/>
        <w:ind w:left="709"/>
        <w:rPr>
          <w:rFonts w:asciiTheme="minorHAnsi" w:eastAsia="Arial Unicode MS" w:hAnsiTheme="minorHAnsi" w:cstheme="minorHAnsi"/>
          <w:color w:val="0D004B"/>
          <w:u w:color="0D004B"/>
          <w:bdr w:val="nil"/>
          <w:lang w:bidi="ar-SA"/>
        </w:rPr>
      </w:pPr>
    </w:p>
    <w:p w14:paraId="0F15DE3D" w14:textId="77777777" w:rsidR="007E593C" w:rsidRPr="00994A03" w:rsidRDefault="007E593C" w:rsidP="00AD5272">
      <w:pPr>
        <w:numPr>
          <w:ilvl w:val="1"/>
          <w:numId w:val="121"/>
        </w:numPr>
        <w:pBdr>
          <w:top w:val="nil"/>
          <w:left w:val="nil"/>
          <w:bottom w:val="nil"/>
          <w:right w:val="nil"/>
          <w:between w:val="nil"/>
          <w:bar w:val="nil"/>
        </w:pBdr>
        <w:spacing w:line="276" w:lineRule="auto"/>
        <w:ind w:left="709"/>
        <w:rPr>
          <w:rFonts w:asciiTheme="minorHAnsi" w:eastAsia="Arial Unicode MS" w:hAnsiTheme="minorHAnsi" w:cstheme="minorHAnsi"/>
          <w:color w:val="0D004B"/>
          <w:u w:color="0D004B"/>
          <w:bdr w:val="nil"/>
          <w:lang w:bidi="ar-SA"/>
        </w:rPr>
      </w:pPr>
      <w:r w:rsidRPr="00994A03">
        <w:rPr>
          <w:rFonts w:asciiTheme="minorHAnsi" w:eastAsia="Arial Unicode MS" w:hAnsiTheme="minorHAnsi" w:cstheme="minorHAnsi"/>
          <w:b/>
          <w:color w:val="0D004B"/>
          <w:u w:color="0D004B"/>
          <w:bdr w:val="nil"/>
          <w:lang w:bidi="ar-SA"/>
        </w:rPr>
        <w:t>D</w:t>
      </w:r>
      <w:r w:rsidRPr="00994A03">
        <w:rPr>
          <w:rFonts w:asciiTheme="minorHAnsi" w:eastAsia="Arial Unicode MS" w:hAnsiTheme="minorHAnsi" w:cstheme="minorHAnsi"/>
          <w:b/>
          <w:bCs/>
          <w:color w:val="0D004B"/>
          <w:u w:color="0D004B"/>
          <w:bdr w:val="nil"/>
          <w:lang w:bidi="ar-SA"/>
        </w:rPr>
        <w:t xml:space="preserve">edykowana aranżacja studia - 4 wizualizacje </w:t>
      </w:r>
    </w:p>
    <w:p w14:paraId="52BE7D78" w14:textId="77777777" w:rsidR="007E593C" w:rsidRPr="00994A03" w:rsidRDefault="007E593C" w:rsidP="007E593C">
      <w:pPr>
        <w:pBdr>
          <w:top w:val="nil"/>
          <w:left w:val="nil"/>
          <w:bottom w:val="nil"/>
          <w:right w:val="nil"/>
          <w:between w:val="nil"/>
          <w:bar w:val="nil"/>
        </w:pBdr>
        <w:spacing w:line="276" w:lineRule="auto"/>
        <w:ind w:left="709"/>
        <w:rPr>
          <w:rFonts w:asciiTheme="minorHAnsi" w:eastAsia="Arial Unicode MS" w:hAnsiTheme="minorHAnsi" w:cstheme="minorHAnsi"/>
          <w:color w:val="0D004B"/>
          <w:u w:color="0D004B"/>
          <w:bdr w:val="nil"/>
          <w:lang w:bidi="ar-SA"/>
        </w:rPr>
      </w:pPr>
      <w:r w:rsidRPr="00994A03">
        <w:rPr>
          <w:rFonts w:asciiTheme="minorHAnsi" w:eastAsia="Arial Unicode MS" w:hAnsiTheme="minorHAnsi" w:cstheme="minorHAnsi"/>
          <w:color w:val="0D004B"/>
          <w:u w:color="0D004B"/>
          <w:bdr w:val="nil"/>
          <w:lang w:bidi="ar-SA"/>
        </w:rPr>
        <w:t xml:space="preserve">Wykonanie nowoczesnej aranżacji wirtualnego studio 3D do obsługi wydarzeń on-line </w:t>
      </w:r>
    </w:p>
    <w:p w14:paraId="70E034FD" w14:textId="77777777" w:rsidR="007E593C" w:rsidRPr="00994A03" w:rsidRDefault="007E593C" w:rsidP="007E593C">
      <w:pPr>
        <w:pBdr>
          <w:top w:val="nil"/>
          <w:left w:val="nil"/>
          <w:bottom w:val="nil"/>
          <w:right w:val="nil"/>
          <w:between w:val="nil"/>
          <w:bar w:val="nil"/>
        </w:pBdr>
        <w:spacing w:line="276" w:lineRule="auto"/>
        <w:ind w:left="709"/>
        <w:rPr>
          <w:rFonts w:asciiTheme="minorHAnsi" w:eastAsia="Arial Unicode MS" w:hAnsiTheme="minorHAnsi" w:cstheme="minorHAnsi"/>
          <w:color w:val="0D004B"/>
          <w:u w:color="0D004B"/>
          <w:bdr w:val="nil"/>
          <w:lang w:bidi="ar-SA"/>
        </w:rPr>
      </w:pPr>
      <w:r w:rsidRPr="00994A03">
        <w:rPr>
          <w:rFonts w:asciiTheme="minorHAnsi" w:eastAsia="Arial Unicode MS" w:hAnsiTheme="minorHAnsi" w:cstheme="minorHAnsi"/>
          <w:color w:val="0D004B"/>
          <w:u w:color="0D004B"/>
          <w:bdr w:val="nil"/>
          <w:lang w:bidi="ar-SA"/>
        </w:rPr>
        <w:t xml:space="preserve">technologii </w:t>
      </w:r>
      <w:proofErr w:type="spellStart"/>
      <w:r w:rsidRPr="00994A03">
        <w:rPr>
          <w:rFonts w:asciiTheme="minorHAnsi" w:eastAsia="Arial Unicode MS" w:hAnsiTheme="minorHAnsi" w:cstheme="minorHAnsi"/>
          <w:color w:val="0D004B"/>
          <w:u w:color="0D004B"/>
          <w:bdr w:val="nil"/>
          <w:lang w:bidi="ar-SA"/>
        </w:rPr>
        <w:t>Unreal</w:t>
      </w:r>
      <w:proofErr w:type="spellEnd"/>
      <w:r w:rsidRPr="00994A03">
        <w:rPr>
          <w:rFonts w:asciiTheme="minorHAnsi" w:eastAsia="Arial Unicode MS" w:hAnsiTheme="minorHAnsi" w:cstheme="minorHAnsi"/>
          <w:color w:val="0D004B"/>
          <w:u w:color="0D004B"/>
          <w:bdr w:val="nil"/>
          <w:lang w:bidi="ar-SA"/>
        </w:rPr>
        <w:t xml:space="preserve"> dla systemu wirtualnego.</w:t>
      </w:r>
    </w:p>
    <w:p w14:paraId="645DCA4A" w14:textId="77777777" w:rsidR="007E593C" w:rsidRPr="00994A03" w:rsidRDefault="007E593C" w:rsidP="007E593C">
      <w:pPr>
        <w:pBdr>
          <w:top w:val="nil"/>
          <w:left w:val="nil"/>
          <w:bottom w:val="nil"/>
          <w:right w:val="nil"/>
          <w:between w:val="nil"/>
          <w:bar w:val="nil"/>
        </w:pBdr>
        <w:spacing w:line="276" w:lineRule="auto"/>
        <w:ind w:left="709"/>
        <w:rPr>
          <w:rFonts w:asciiTheme="minorHAnsi" w:eastAsia="Arial Unicode MS" w:hAnsiTheme="minorHAnsi" w:cstheme="minorHAnsi"/>
          <w:color w:val="0D004B"/>
          <w:u w:color="0D004B"/>
          <w:bdr w:val="nil"/>
          <w:lang w:bidi="ar-SA"/>
        </w:rPr>
      </w:pPr>
    </w:p>
    <w:p w14:paraId="7D2666CD" w14:textId="77777777" w:rsidR="007E593C" w:rsidRPr="00994A03" w:rsidRDefault="007E593C" w:rsidP="007E593C">
      <w:pPr>
        <w:pBdr>
          <w:top w:val="nil"/>
          <w:left w:val="nil"/>
          <w:bottom w:val="nil"/>
          <w:right w:val="nil"/>
          <w:between w:val="nil"/>
          <w:bar w:val="nil"/>
        </w:pBdr>
        <w:spacing w:line="276" w:lineRule="auto"/>
        <w:ind w:left="709"/>
        <w:rPr>
          <w:rFonts w:asciiTheme="minorHAnsi" w:eastAsia="Arial Unicode MS" w:hAnsiTheme="minorHAnsi" w:cstheme="minorHAnsi"/>
          <w:color w:val="0D004B"/>
          <w:u w:val="single" w:color="0D004B"/>
          <w:bdr w:val="nil"/>
          <w:lang w:bidi="ar-SA"/>
        </w:rPr>
      </w:pPr>
      <w:r w:rsidRPr="00994A03">
        <w:rPr>
          <w:rFonts w:asciiTheme="minorHAnsi" w:eastAsia="Arial Unicode MS" w:hAnsiTheme="minorHAnsi" w:cstheme="minorHAnsi"/>
          <w:color w:val="0D004B"/>
          <w:u w:val="single" w:color="0D004B"/>
          <w:bdr w:val="nil"/>
          <w:lang w:bidi="ar-SA"/>
        </w:rPr>
        <w:t>Założenia podstawowe:</w:t>
      </w:r>
    </w:p>
    <w:p w14:paraId="4542B238" w14:textId="77777777" w:rsidR="007E593C" w:rsidRPr="00994A03" w:rsidRDefault="007E593C" w:rsidP="00AD5272">
      <w:pPr>
        <w:pStyle w:val="Akapitzlist"/>
        <w:numPr>
          <w:ilvl w:val="0"/>
          <w:numId w:val="177"/>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994A03">
        <w:rPr>
          <w:rFonts w:asciiTheme="minorHAnsi" w:eastAsia="Arial Unicode MS" w:hAnsiTheme="minorHAnsi" w:cstheme="minorHAnsi"/>
          <w:color w:val="0D004B"/>
          <w:u w:color="0D004B"/>
          <w:bdr w:val="nil"/>
          <w:lang w:bidi="ar-SA"/>
        </w:rPr>
        <w:t>Czysta forma</w:t>
      </w:r>
    </w:p>
    <w:p w14:paraId="2ABBEFFA" w14:textId="77777777" w:rsidR="007E593C" w:rsidRPr="00994A03" w:rsidRDefault="007E593C" w:rsidP="00AD5272">
      <w:pPr>
        <w:pStyle w:val="Akapitzlist"/>
        <w:numPr>
          <w:ilvl w:val="0"/>
          <w:numId w:val="177"/>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994A03">
        <w:rPr>
          <w:rFonts w:asciiTheme="minorHAnsi" w:eastAsia="Arial Unicode MS" w:hAnsiTheme="minorHAnsi" w:cstheme="minorHAnsi"/>
          <w:color w:val="0D004B"/>
          <w:u w:color="0D004B"/>
          <w:bdr w:val="nil"/>
          <w:lang w:bidi="ar-SA"/>
        </w:rPr>
        <w:t xml:space="preserve">Neutralna przestrzeń z możliwością przesuwania </w:t>
      </w:r>
    </w:p>
    <w:p w14:paraId="06F2174D" w14:textId="77777777" w:rsidR="007E593C" w:rsidRPr="00994A03" w:rsidRDefault="007E593C" w:rsidP="00AD5272">
      <w:pPr>
        <w:pStyle w:val="Akapitzlist"/>
        <w:numPr>
          <w:ilvl w:val="0"/>
          <w:numId w:val="177"/>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994A03">
        <w:rPr>
          <w:rFonts w:asciiTheme="minorHAnsi" w:eastAsia="Arial Unicode MS" w:hAnsiTheme="minorHAnsi" w:cstheme="minorHAnsi"/>
          <w:color w:val="0D004B"/>
          <w:u w:color="0D004B"/>
          <w:bdr w:val="nil"/>
          <w:lang w:bidi="ar-SA"/>
        </w:rPr>
        <w:t>Elementy graficzne i kolorystyka dopasowana do identyfikacji wizualnej IOŚ-PIB</w:t>
      </w:r>
    </w:p>
    <w:p w14:paraId="10749169" w14:textId="77777777" w:rsidR="007E593C" w:rsidRPr="00994A03" w:rsidRDefault="007E593C" w:rsidP="00AD5272">
      <w:pPr>
        <w:pStyle w:val="Akapitzlist"/>
        <w:numPr>
          <w:ilvl w:val="0"/>
          <w:numId w:val="177"/>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994A03">
        <w:rPr>
          <w:rFonts w:asciiTheme="minorHAnsi" w:eastAsia="Arial Unicode MS" w:hAnsiTheme="minorHAnsi" w:cstheme="minorHAnsi"/>
          <w:color w:val="0D004B"/>
          <w:u w:color="0D004B"/>
          <w:bdr w:val="nil"/>
          <w:lang w:bidi="ar-SA"/>
        </w:rPr>
        <w:t xml:space="preserve">Formuła </w:t>
      </w:r>
      <w:proofErr w:type="spellStart"/>
      <w:r w:rsidRPr="00994A03">
        <w:rPr>
          <w:rFonts w:asciiTheme="minorHAnsi" w:eastAsia="Arial Unicode MS" w:hAnsiTheme="minorHAnsi" w:cstheme="minorHAnsi"/>
          <w:color w:val="0D004B"/>
          <w:u w:color="0D004B"/>
          <w:bdr w:val="nil"/>
          <w:lang w:bidi="ar-SA"/>
        </w:rPr>
        <w:t>zasiadana</w:t>
      </w:r>
      <w:proofErr w:type="spellEnd"/>
      <w:r w:rsidRPr="00994A03">
        <w:rPr>
          <w:rFonts w:asciiTheme="minorHAnsi" w:eastAsia="Arial Unicode MS" w:hAnsiTheme="minorHAnsi" w:cstheme="minorHAnsi"/>
          <w:color w:val="0D004B"/>
          <w:u w:color="0D004B"/>
          <w:bdr w:val="nil"/>
          <w:lang w:bidi="ar-SA"/>
        </w:rPr>
        <w:t xml:space="preserve"> – osoby na fotelu</w:t>
      </w:r>
    </w:p>
    <w:p w14:paraId="62FB119B" w14:textId="77777777" w:rsidR="007E593C" w:rsidRPr="00994A03" w:rsidRDefault="007E593C" w:rsidP="00AD5272">
      <w:pPr>
        <w:pStyle w:val="Akapitzlist"/>
        <w:numPr>
          <w:ilvl w:val="0"/>
          <w:numId w:val="177"/>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994A03">
        <w:rPr>
          <w:rFonts w:asciiTheme="minorHAnsi" w:eastAsia="Arial Unicode MS" w:hAnsiTheme="minorHAnsi" w:cstheme="minorHAnsi"/>
          <w:color w:val="0D004B"/>
          <w:u w:color="0D004B"/>
          <w:bdr w:val="nil"/>
          <w:lang w:bidi="ar-SA"/>
        </w:rPr>
        <w:t xml:space="preserve">Formuła na stojąco – np. przy stoliku z możliwością dostawienia </w:t>
      </w:r>
      <w:proofErr w:type="spellStart"/>
      <w:r w:rsidRPr="00994A03">
        <w:rPr>
          <w:rFonts w:asciiTheme="minorHAnsi" w:eastAsia="Arial Unicode MS" w:hAnsiTheme="minorHAnsi" w:cstheme="minorHAnsi"/>
          <w:color w:val="0D004B"/>
          <w:u w:color="0D004B"/>
          <w:bdr w:val="nil"/>
          <w:lang w:bidi="ar-SA"/>
        </w:rPr>
        <w:t>hokerów</w:t>
      </w:r>
      <w:proofErr w:type="spellEnd"/>
    </w:p>
    <w:p w14:paraId="54DF4472" w14:textId="77777777" w:rsidR="007E593C" w:rsidRPr="00994A03" w:rsidRDefault="007E593C" w:rsidP="00AD5272">
      <w:pPr>
        <w:pStyle w:val="Akapitzlist"/>
        <w:numPr>
          <w:ilvl w:val="0"/>
          <w:numId w:val="177"/>
        </w:numPr>
        <w:pBdr>
          <w:top w:val="nil"/>
          <w:left w:val="nil"/>
          <w:bottom w:val="nil"/>
          <w:right w:val="nil"/>
          <w:between w:val="nil"/>
          <w:bar w:val="nil"/>
        </w:pBdr>
        <w:spacing w:line="276" w:lineRule="auto"/>
        <w:ind w:left="1134"/>
        <w:rPr>
          <w:rFonts w:asciiTheme="minorHAnsi" w:eastAsia="Arial Unicode MS" w:hAnsiTheme="minorHAnsi" w:cstheme="minorHAnsi"/>
          <w:color w:val="0D004B"/>
          <w:u w:color="0D004B"/>
          <w:bdr w:val="nil"/>
          <w:lang w:bidi="ar-SA"/>
        </w:rPr>
      </w:pPr>
      <w:r w:rsidRPr="00994A03">
        <w:rPr>
          <w:rFonts w:asciiTheme="minorHAnsi" w:eastAsia="Arial Unicode MS" w:hAnsiTheme="minorHAnsi" w:cstheme="minorHAnsi"/>
          <w:color w:val="0D004B"/>
          <w:u w:color="0D004B"/>
          <w:bdr w:val="nil"/>
          <w:lang w:bidi="ar-SA"/>
        </w:rPr>
        <w:t>Nakładki do wariantów: Scenariusze (warianty) wirtualnego studia:</w:t>
      </w:r>
    </w:p>
    <w:p w14:paraId="14519ACA" w14:textId="77777777" w:rsidR="007E593C" w:rsidRPr="00994A03" w:rsidRDefault="007E593C" w:rsidP="00AD5272">
      <w:pPr>
        <w:numPr>
          <w:ilvl w:val="0"/>
          <w:numId w:val="128"/>
        </w:numPr>
        <w:pBdr>
          <w:top w:val="nil"/>
          <w:left w:val="nil"/>
          <w:bottom w:val="nil"/>
          <w:right w:val="nil"/>
          <w:between w:val="nil"/>
          <w:bar w:val="nil"/>
        </w:pBdr>
        <w:spacing w:line="276" w:lineRule="auto"/>
        <w:ind w:left="1560"/>
        <w:rPr>
          <w:rFonts w:asciiTheme="minorHAnsi" w:eastAsia="Arial Unicode MS" w:hAnsiTheme="minorHAnsi" w:cstheme="minorHAnsi"/>
          <w:color w:val="0D004B"/>
          <w:u w:color="0D004B"/>
          <w:bdr w:val="nil"/>
          <w:lang w:bidi="ar-SA"/>
        </w:rPr>
      </w:pPr>
      <w:r w:rsidRPr="00994A03">
        <w:rPr>
          <w:rFonts w:asciiTheme="minorHAnsi" w:eastAsia="Arial Unicode MS" w:hAnsiTheme="minorHAnsi" w:cstheme="minorHAnsi"/>
          <w:color w:val="0D004B"/>
          <w:u w:color="0D004B"/>
          <w:bdr w:val="nil"/>
          <w:lang w:bidi="ar-SA"/>
        </w:rPr>
        <w:t xml:space="preserve">studio </w:t>
      </w:r>
      <w:proofErr w:type="spellStart"/>
      <w:r w:rsidRPr="00994A03">
        <w:rPr>
          <w:rFonts w:asciiTheme="minorHAnsi" w:eastAsia="Arial Unicode MS" w:hAnsiTheme="minorHAnsi" w:cstheme="minorHAnsi"/>
          <w:color w:val="0D004B"/>
          <w:u w:color="0D004B"/>
          <w:bdr w:val="nil"/>
          <w:lang w:bidi="ar-SA"/>
        </w:rPr>
        <w:t>zasiadane</w:t>
      </w:r>
      <w:proofErr w:type="spellEnd"/>
      <w:r w:rsidRPr="00994A03">
        <w:rPr>
          <w:rFonts w:asciiTheme="minorHAnsi" w:eastAsia="Arial Unicode MS" w:hAnsiTheme="minorHAnsi" w:cstheme="minorHAnsi"/>
          <w:color w:val="0D004B"/>
          <w:u w:color="0D004B"/>
          <w:bdr w:val="nil"/>
          <w:lang w:bidi="ar-SA"/>
        </w:rPr>
        <w:t xml:space="preserve"> – rozmowa ekspertów (wywiady, panele dyskusyjne, prezentacje w formacie "na siedząco")</w:t>
      </w:r>
    </w:p>
    <w:p w14:paraId="19ABF4E7" w14:textId="77777777" w:rsidR="007E593C" w:rsidRPr="00994A03" w:rsidRDefault="007E593C" w:rsidP="00AD5272">
      <w:pPr>
        <w:numPr>
          <w:ilvl w:val="0"/>
          <w:numId w:val="128"/>
        </w:numPr>
        <w:pBdr>
          <w:top w:val="nil"/>
          <w:left w:val="nil"/>
          <w:bottom w:val="nil"/>
          <w:right w:val="nil"/>
          <w:between w:val="nil"/>
          <w:bar w:val="nil"/>
        </w:pBdr>
        <w:spacing w:line="276" w:lineRule="auto"/>
        <w:ind w:left="1560"/>
        <w:rPr>
          <w:rFonts w:asciiTheme="minorHAnsi" w:eastAsia="Arial Unicode MS" w:hAnsiTheme="minorHAnsi" w:cstheme="minorHAnsi"/>
          <w:color w:val="0D004B"/>
          <w:u w:color="0D004B"/>
          <w:bdr w:val="nil"/>
          <w:lang w:bidi="ar-SA"/>
        </w:rPr>
      </w:pPr>
      <w:r w:rsidRPr="00994A03">
        <w:rPr>
          <w:rFonts w:asciiTheme="minorHAnsi" w:eastAsia="Arial Unicode MS" w:hAnsiTheme="minorHAnsi" w:cstheme="minorHAnsi"/>
          <w:color w:val="0D004B"/>
          <w:u w:color="0D004B"/>
          <w:bdr w:val="nil"/>
          <w:lang w:bidi="ar-SA"/>
        </w:rPr>
        <w:t xml:space="preserve">studio na stojąco – prezentacja z mównicy/wysokim stoliku (wystąpienia, </w:t>
      </w:r>
      <w:proofErr w:type="spellStart"/>
      <w:r w:rsidRPr="00994A03">
        <w:rPr>
          <w:rFonts w:asciiTheme="minorHAnsi" w:eastAsia="Arial Unicode MS" w:hAnsiTheme="minorHAnsi" w:cstheme="minorHAnsi"/>
          <w:color w:val="0D004B"/>
          <w:u w:color="0D004B"/>
          <w:bdr w:val="nil"/>
          <w:lang w:bidi="ar-SA"/>
        </w:rPr>
        <w:t>keynote’y</w:t>
      </w:r>
      <w:proofErr w:type="spellEnd"/>
      <w:r w:rsidRPr="00994A03">
        <w:rPr>
          <w:rFonts w:asciiTheme="minorHAnsi" w:eastAsia="Arial Unicode MS" w:hAnsiTheme="minorHAnsi" w:cstheme="minorHAnsi"/>
          <w:color w:val="0D004B"/>
          <w:u w:color="0D004B"/>
          <w:bdr w:val="nil"/>
          <w:lang w:bidi="ar-SA"/>
        </w:rPr>
        <w:t>, ogłoszenia, przeglądy danych, wydarzenia oficjalne)</w:t>
      </w:r>
    </w:p>
    <w:p w14:paraId="74DEFA43" w14:textId="77777777" w:rsidR="007E593C" w:rsidRPr="00994A03" w:rsidRDefault="007E593C" w:rsidP="00AD5272">
      <w:pPr>
        <w:numPr>
          <w:ilvl w:val="0"/>
          <w:numId w:val="128"/>
        </w:numPr>
        <w:pBdr>
          <w:top w:val="nil"/>
          <w:left w:val="nil"/>
          <w:bottom w:val="nil"/>
          <w:right w:val="nil"/>
          <w:between w:val="nil"/>
          <w:bar w:val="nil"/>
        </w:pBdr>
        <w:spacing w:line="276" w:lineRule="auto"/>
        <w:ind w:left="1560"/>
        <w:rPr>
          <w:rFonts w:asciiTheme="minorHAnsi" w:eastAsia="Arial Unicode MS" w:hAnsiTheme="minorHAnsi" w:cstheme="minorHAnsi"/>
          <w:color w:val="0D004B"/>
          <w:u w:color="0D004B"/>
          <w:bdr w:val="nil"/>
          <w:lang w:bidi="ar-SA"/>
        </w:rPr>
      </w:pPr>
      <w:r w:rsidRPr="00994A03">
        <w:rPr>
          <w:rFonts w:asciiTheme="minorHAnsi" w:eastAsia="Arial Unicode MS" w:hAnsiTheme="minorHAnsi" w:cstheme="minorHAnsi"/>
          <w:color w:val="0D004B"/>
          <w:u w:color="0D004B"/>
          <w:bdr w:val="nil"/>
          <w:lang w:bidi="ar-SA"/>
        </w:rPr>
        <w:t>audycja informacyjna na stojąco typu lekcja, prezentacja, news, wywiad</w:t>
      </w:r>
    </w:p>
    <w:p w14:paraId="2933CCF5" w14:textId="77777777" w:rsidR="007E593C" w:rsidRPr="00994A03" w:rsidRDefault="007E593C" w:rsidP="00AD5272">
      <w:pPr>
        <w:numPr>
          <w:ilvl w:val="0"/>
          <w:numId w:val="128"/>
        </w:numPr>
        <w:pBdr>
          <w:top w:val="nil"/>
          <w:left w:val="nil"/>
          <w:bottom w:val="nil"/>
          <w:right w:val="nil"/>
          <w:between w:val="nil"/>
          <w:bar w:val="nil"/>
        </w:pBdr>
        <w:spacing w:line="276" w:lineRule="auto"/>
        <w:ind w:left="1560"/>
        <w:rPr>
          <w:rFonts w:asciiTheme="minorHAnsi" w:eastAsia="Arial Unicode MS" w:hAnsiTheme="minorHAnsi" w:cstheme="minorHAnsi"/>
          <w:color w:val="0D004B"/>
          <w:u w:color="0D004B"/>
          <w:bdr w:val="nil"/>
          <w:lang w:bidi="ar-SA"/>
        </w:rPr>
      </w:pPr>
      <w:r w:rsidRPr="00994A03">
        <w:rPr>
          <w:rFonts w:asciiTheme="minorHAnsi" w:eastAsia="Arial Unicode MS" w:hAnsiTheme="minorHAnsi" w:cstheme="minorHAnsi"/>
          <w:color w:val="0D004B"/>
          <w:u w:color="0D004B"/>
          <w:bdr w:val="nil"/>
          <w:lang w:bidi="ar-SA"/>
        </w:rPr>
        <w:t>interaktywna konferencja prasowa</w:t>
      </w:r>
    </w:p>
    <w:p w14:paraId="434AAD25" w14:textId="77777777" w:rsidR="007E593C" w:rsidRPr="00994A03" w:rsidRDefault="007E593C" w:rsidP="007E593C">
      <w:pPr>
        <w:pBdr>
          <w:top w:val="nil"/>
          <w:left w:val="nil"/>
          <w:bottom w:val="nil"/>
          <w:right w:val="nil"/>
          <w:between w:val="nil"/>
          <w:bar w:val="nil"/>
        </w:pBdr>
        <w:spacing w:line="276" w:lineRule="auto"/>
        <w:ind w:left="709"/>
        <w:rPr>
          <w:rFonts w:asciiTheme="minorHAnsi" w:eastAsia="Arial Unicode MS" w:hAnsiTheme="minorHAnsi" w:cstheme="minorHAnsi"/>
          <w:color w:val="0D004B"/>
          <w:u w:color="0D004B"/>
          <w:bdr w:val="nil"/>
          <w:lang w:bidi="ar-SA"/>
        </w:rPr>
      </w:pPr>
    </w:p>
    <w:p w14:paraId="22E12BA0" w14:textId="77777777" w:rsidR="007E593C" w:rsidRPr="00994A03" w:rsidRDefault="007E593C" w:rsidP="00AD5272">
      <w:pPr>
        <w:numPr>
          <w:ilvl w:val="1"/>
          <w:numId w:val="121"/>
        </w:numPr>
        <w:pBdr>
          <w:top w:val="nil"/>
          <w:left w:val="nil"/>
          <w:bottom w:val="nil"/>
          <w:right w:val="nil"/>
          <w:between w:val="nil"/>
          <w:bar w:val="nil"/>
        </w:pBdr>
        <w:spacing w:line="276" w:lineRule="auto"/>
        <w:ind w:left="709"/>
        <w:rPr>
          <w:rFonts w:asciiTheme="minorHAnsi" w:eastAsia="Arial Unicode MS" w:hAnsiTheme="minorHAnsi" w:cstheme="minorHAnsi"/>
          <w:b/>
          <w:color w:val="0D004B"/>
          <w:u w:color="0D004B"/>
          <w:bdr w:val="nil"/>
          <w:lang w:bidi="ar-SA"/>
        </w:rPr>
      </w:pPr>
      <w:r w:rsidRPr="00994A03">
        <w:rPr>
          <w:rFonts w:asciiTheme="minorHAnsi" w:eastAsia="Arial Unicode MS" w:hAnsiTheme="minorHAnsi" w:cstheme="minorHAnsi"/>
          <w:b/>
          <w:color w:val="0D004B"/>
          <w:u w:color="0D004B"/>
          <w:bdr w:val="nil"/>
          <w:lang w:bidi="ar-SA"/>
        </w:rPr>
        <w:t>przestrzeń do realizacji podcastów</w:t>
      </w:r>
    </w:p>
    <w:p w14:paraId="33536208" w14:textId="77777777" w:rsidR="007E593C" w:rsidRPr="00994A03" w:rsidRDefault="007E593C" w:rsidP="007E593C">
      <w:pPr>
        <w:pBdr>
          <w:top w:val="nil"/>
          <w:left w:val="nil"/>
          <w:bottom w:val="nil"/>
          <w:right w:val="nil"/>
          <w:between w:val="nil"/>
          <w:bar w:val="nil"/>
        </w:pBdr>
        <w:spacing w:line="276" w:lineRule="auto"/>
        <w:ind w:left="709"/>
        <w:rPr>
          <w:rFonts w:asciiTheme="minorHAnsi" w:eastAsia="Arial Unicode MS" w:hAnsiTheme="minorHAnsi" w:cstheme="minorHAnsi"/>
          <w:color w:val="0D004B"/>
          <w:u w:color="0D004B"/>
          <w:bdr w:val="nil"/>
          <w:lang w:bidi="ar-SA"/>
        </w:rPr>
      </w:pPr>
      <w:r w:rsidRPr="00994A03">
        <w:rPr>
          <w:rFonts w:asciiTheme="minorHAnsi" w:eastAsia="Arial Unicode MS" w:hAnsiTheme="minorHAnsi" w:cstheme="minorHAnsi"/>
          <w:color w:val="0D004B"/>
          <w:u w:color="0D004B"/>
          <w:bdr w:val="nil"/>
          <w:lang w:bidi="ar-SA"/>
        </w:rPr>
        <w:t>Przestrzeń przeznaczona do realizacji podcastów powinna zostać zaprojektowana w sposób łączący nowoczesność, funkcjonalność oraz troskę o środowisko naturalne. W aranżacji należy w miarę możliwości wykorzystać materiały naturalne, przy jednoczesnym ograniczeniu stosowania tworzyw sztucznych do minimum. Preferowane są materiały pochodzące z recyklingu oraz biodegradowalne. Zaleca się zastosowanie neutralnej kolorystyki oraz wprowadzenie elementów roślinnych w postaci żywych roślin.</w:t>
      </w:r>
    </w:p>
    <w:p w14:paraId="20E49CA2" w14:textId="77777777" w:rsidR="007E593C" w:rsidRPr="00994A03" w:rsidRDefault="007E593C" w:rsidP="007E593C">
      <w:pPr>
        <w:pBdr>
          <w:top w:val="nil"/>
          <w:left w:val="nil"/>
          <w:bottom w:val="nil"/>
          <w:right w:val="nil"/>
          <w:between w:val="nil"/>
          <w:bar w:val="nil"/>
        </w:pBdr>
        <w:spacing w:line="276" w:lineRule="auto"/>
        <w:ind w:left="709"/>
        <w:rPr>
          <w:rFonts w:asciiTheme="minorHAnsi" w:eastAsia="Arial Unicode MS" w:hAnsiTheme="minorHAnsi" w:cstheme="minorHAnsi"/>
          <w:color w:val="0D004B"/>
          <w:u w:color="0D004B"/>
          <w:bdr w:val="nil"/>
          <w:lang w:bidi="ar-SA"/>
        </w:rPr>
      </w:pPr>
    </w:p>
    <w:p w14:paraId="7D59B084" w14:textId="7588E70C" w:rsidR="007E593C" w:rsidRPr="00994A03" w:rsidRDefault="007E593C" w:rsidP="007E593C">
      <w:pPr>
        <w:pBdr>
          <w:top w:val="nil"/>
          <w:left w:val="nil"/>
          <w:bottom w:val="nil"/>
          <w:right w:val="nil"/>
          <w:between w:val="nil"/>
          <w:bar w:val="nil"/>
        </w:pBdr>
        <w:spacing w:line="276" w:lineRule="auto"/>
        <w:ind w:left="709"/>
        <w:rPr>
          <w:rFonts w:asciiTheme="minorHAnsi" w:eastAsia="Arial Unicode MS" w:hAnsiTheme="minorHAnsi" w:cstheme="minorHAnsi"/>
          <w:color w:val="0D004B"/>
          <w:u w:color="0D004B"/>
          <w:bdr w:val="nil"/>
          <w:lang w:bidi="ar-SA"/>
        </w:rPr>
      </w:pPr>
      <w:r w:rsidRPr="00994A03">
        <w:rPr>
          <w:rFonts w:asciiTheme="minorHAnsi" w:eastAsia="Arial Unicode MS" w:hAnsiTheme="minorHAnsi" w:cstheme="minorHAnsi"/>
          <w:color w:val="0D004B"/>
          <w:u w:color="0D004B"/>
          <w:bdr w:val="nil"/>
          <w:lang w:bidi="ar-SA"/>
        </w:rPr>
        <w:t xml:space="preserve">Przestrzeń powinna uwzględniać w atrakcyjny wizualnie sposób logo Instytutu Ochrony Środowiska – Państwowego Instytutu Badawczego (IOŚ-PIB) oraz umożliwiać </w:t>
      </w:r>
      <w:r w:rsidRPr="00994A03">
        <w:rPr>
          <w:rFonts w:asciiTheme="minorHAnsi" w:eastAsia="Arial Unicode MS" w:hAnsiTheme="minorHAnsi" w:cstheme="minorHAnsi"/>
          <w:color w:val="0D004B"/>
          <w:u w:color="0D004B"/>
          <w:bdr w:val="nil"/>
          <w:lang w:bidi="ar-SA"/>
        </w:rPr>
        <w:lastRenderedPageBreak/>
        <w:t xml:space="preserve">komfortowe prowadzenie rozmów z udziałem maksymalnie </w:t>
      </w:r>
      <w:r w:rsidR="00AE1005">
        <w:rPr>
          <w:rFonts w:asciiTheme="minorHAnsi" w:eastAsia="Arial Unicode MS" w:hAnsiTheme="minorHAnsi" w:cstheme="minorHAnsi"/>
          <w:color w:val="0D004B"/>
          <w:u w:color="0D004B"/>
          <w:bdr w:val="nil"/>
          <w:lang w:bidi="ar-SA"/>
        </w:rPr>
        <w:t>pięciu</w:t>
      </w:r>
      <w:r w:rsidR="00AE1005" w:rsidRPr="00994A03">
        <w:rPr>
          <w:rFonts w:asciiTheme="minorHAnsi" w:eastAsia="Arial Unicode MS" w:hAnsiTheme="minorHAnsi" w:cstheme="minorHAnsi"/>
          <w:color w:val="0D004B"/>
          <w:u w:color="0D004B"/>
          <w:bdr w:val="nil"/>
          <w:lang w:bidi="ar-SA"/>
        </w:rPr>
        <w:t xml:space="preserve"> </w:t>
      </w:r>
      <w:r w:rsidRPr="00994A03">
        <w:rPr>
          <w:rFonts w:asciiTheme="minorHAnsi" w:eastAsia="Arial Unicode MS" w:hAnsiTheme="minorHAnsi" w:cstheme="minorHAnsi"/>
          <w:color w:val="0D004B"/>
          <w:u w:color="0D004B"/>
          <w:bdr w:val="nil"/>
          <w:lang w:bidi="ar-SA"/>
        </w:rPr>
        <w:t xml:space="preserve">osób (1 prowadzący i </w:t>
      </w:r>
      <w:r w:rsidR="00AE1005">
        <w:rPr>
          <w:rFonts w:asciiTheme="minorHAnsi" w:eastAsia="Arial Unicode MS" w:hAnsiTheme="minorHAnsi" w:cstheme="minorHAnsi"/>
          <w:color w:val="0D004B"/>
          <w:u w:color="0D004B"/>
          <w:bdr w:val="nil"/>
          <w:lang w:bidi="ar-SA"/>
        </w:rPr>
        <w:t>4</w:t>
      </w:r>
      <w:r w:rsidRPr="00994A03">
        <w:rPr>
          <w:rFonts w:asciiTheme="minorHAnsi" w:eastAsia="Arial Unicode MS" w:hAnsiTheme="minorHAnsi" w:cstheme="minorHAnsi"/>
          <w:color w:val="0D004B"/>
          <w:u w:color="0D004B"/>
          <w:bdr w:val="nil"/>
          <w:lang w:bidi="ar-SA"/>
        </w:rPr>
        <w:t xml:space="preserve"> rozmówców).</w:t>
      </w:r>
    </w:p>
    <w:p w14:paraId="74D5A499" w14:textId="77777777" w:rsidR="007E593C" w:rsidRPr="00994A03" w:rsidRDefault="007E593C" w:rsidP="007E593C">
      <w:pPr>
        <w:pBdr>
          <w:top w:val="nil"/>
          <w:left w:val="nil"/>
          <w:bottom w:val="nil"/>
          <w:right w:val="nil"/>
          <w:between w:val="nil"/>
          <w:bar w:val="nil"/>
        </w:pBdr>
        <w:spacing w:line="276" w:lineRule="auto"/>
        <w:ind w:left="709"/>
        <w:rPr>
          <w:rFonts w:asciiTheme="minorHAnsi" w:eastAsia="Arial Unicode MS" w:hAnsiTheme="minorHAnsi" w:cstheme="minorHAnsi"/>
          <w:color w:val="0D004B"/>
          <w:u w:color="0D004B"/>
          <w:bdr w:val="nil"/>
          <w:lang w:bidi="ar-SA"/>
        </w:rPr>
      </w:pPr>
    </w:p>
    <w:p w14:paraId="43186A1B" w14:textId="77777777" w:rsidR="007E593C" w:rsidRPr="00994A03" w:rsidRDefault="007E593C" w:rsidP="007E593C">
      <w:pPr>
        <w:pBdr>
          <w:top w:val="nil"/>
          <w:left w:val="nil"/>
          <w:bottom w:val="nil"/>
          <w:right w:val="nil"/>
          <w:between w:val="nil"/>
          <w:bar w:val="nil"/>
        </w:pBdr>
        <w:spacing w:line="276" w:lineRule="auto"/>
        <w:ind w:left="709"/>
        <w:rPr>
          <w:rFonts w:asciiTheme="minorHAnsi" w:eastAsia="Arial Unicode MS" w:hAnsiTheme="minorHAnsi" w:cstheme="minorHAnsi"/>
          <w:color w:val="0D004B"/>
          <w:u w:color="0D004B"/>
          <w:bdr w:val="nil"/>
          <w:lang w:bidi="ar-SA"/>
        </w:rPr>
      </w:pPr>
      <w:r w:rsidRPr="00994A03">
        <w:rPr>
          <w:rFonts w:asciiTheme="minorHAnsi" w:eastAsia="Arial Unicode MS" w:hAnsiTheme="minorHAnsi" w:cstheme="minorHAnsi"/>
          <w:color w:val="0D004B"/>
          <w:u w:color="0D004B"/>
          <w:bdr w:val="nil"/>
          <w:lang w:bidi="ar-SA"/>
        </w:rPr>
        <w:t>Zamawiający dopuszcza, aby przestrzeń została zaaranżowana jako instalacja stała, niewymagająca każdorazowego montażu i demontażu przed realizacją nagrań, pod warunkiem że nie będzie to kolidowało z możliwością wykorzystania wirtualnego studia w tym samym pomieszczeniu.</w:t>
      </w:r>
    </w:p>
    <w:p w14:paraId="1AAB76A3" w14:textId="77777777" w:rsidR="007E593C" w:rsidRPr="00994A03" w:rsidRDefault="007E593C" w:rsidP="007E593C">
      <w:pPr>
        <w:pBdr>
          <w:top w:val="nil"/>
          <w:left w:val="nil"/>
          <w:bottom w:val="nil"/>
          <w:right w:val="nil"/>
          <w:between w:val="nil"/>
          <w:bar w:val="nil"/>
        </w:pBdr>
        <w:spacing w:line="276" w:lineRule="auto"/>
        <w:ind w:left="709"/>
        <w:rPr>
          <w:rFonts w:asciiTheme="minorHAnsi" w:eastAsia="Arial Unicode MS" w:hAnsiTheme="minorHAnsi" w:cstheme="minorHAnsi"/>
          <w:color w:val="0D004B"/>
          <w:u w:color="0D004B"/>
          <w:bdr w:val="nil"/>
          <w:lang w:bidi="ar-SA"/>
        </w:rPr>
      </w:pPr>
    </w:p>
    <w:p w14:paraId="3EF3031D" w14:textId="702BBF97" w:rsidR="007E593C" w:rsidRPr="004F7BA6" w:rsidRDefault="007E593C" w:rsidP="007E593C">
      <w:pPr>
        <w:pBdr>
          <w:top w:val="nil"/>
          <w:left w:val="nil"/>
          <w:bottom w:val="nil"/>
          <w:right w:val="nil"/>
          <w:between w:val="nil"/>
          <w:bar w:val="nil"/>
        </w:pBdr>
        <w:spacing w:line="276" w:lineRule="auto"/>
        <w:ind w:left="709"/>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 xml:space="preserve">Realizacja aranżacji przestrzeni może rozpocząć się wyłącznie po uprzednim przedstawieniu przez Wykonawcę </w:t>
      </w:r>
      <w:r w:rsidR="006062D3" w:rsidRPr="004F7BA6">
        <w:rPr>
          <w:rFonts w:asciiTheme="minorHAnsi" w:eastAsia="Arial Unicode MS" w:hAnsiTheme="minorHAnsi" w:cstheme="minorHAnsi"/>
          <w:color w:val="0D004B"/>
          <w:u w:color="0D004B"/>
          <w:bdr w:val="nil"/>
          <w:lang w:bidi="ar-SA"/>
        </w:rPr>
        <w:t>szczegółowe</w:t>
      </w:r>
      <w:r w:rsidR="006062D3">
        <w:rPr>
          <w:rFonts w:asciiTheme="minorHAnsi" w:eastAsia="Arial Unicode MS" w:hAnsiTheme="minorHAnsi" w:cstheme="minorHAnsi"/>
          <w:color w:val="0D004B"/>
          <w:u w:color="0D004B"/>
          <w:bdr w:val="nil"/>
          <w:lang w:bidi="ar-SA"/>
        </w:rPr>
        <w:t>j dokumentacji</w:t>
      </w:r>
      <w:r w:rsidR="006062D3" w:rsidRPr="004F7BA6">
        <w:rPr>
          <w:rFonts w:asciiTheme="minorHAnsi" w:eastAsia="Arial Unicode MS" w:hAnsiTheme="minorHAnsi" w:cstheme="minorHAnsi"/>
          <w:color w:val="0D004B"/>
          <w:u w:color="0D004B"/>
          <w:bdr w:val="nil"/>
          <w:lang w:bidi="ar-SA"/>
        </w:rPr>
        <w:t xml:space="preserve"> </w:t>
      </w:r>
      <w:r w:rsidRPr="004F7BA6">
        <w:rPr>
          <w:rFonts w:asciiTheme="minorHAnsi" w:eastAsia="Arial Unicode MS" w:hAnsiTheme="minorHAnsi" w:cstheme="minorHAnsi"/>
          <w:color w:val="0D004B"/>
          <w:u w:color="0D004B"/>
          <w:bdr w:val="nil"/>
          <w:lang w:bidi="ar-SA"/>
        </w:rPr>
        <w:t>projekt</w:t>
      </w:r>
      <w:r w:rsidR="006062D3">
        <w:rPr>
          <w:rFonts w:asciiTheme="minorHAnsi" w:eastAsia="Arial Unicode MS" w:hAnsiTheme="minorHAnsi" w:cstheme="minorHAnsi"/>
          <w:color w:val="0D004B"/>
          <w:u w:color="0D004B"/>
          <w:bdr w:val="nil"/>
          <w:lang w:bidi="ar-SA"/>
        </w:rPr>
        <w:t>owej</w:t>
      </w:r>
      <w:r w:rsidRPr="004F7BA6">
        <w:rPr>
          <w:rFonts w:asciiTheme="minorHAnsi" w:eastAsia="Arial Unicode MS" w:hAnsiTheme="minorHAnsi" w:cstheme="minorHAnsi"/>
          <w:color w:val="0D004B"/>
          <w:u w:color="0D004B"/>
          <w:bdr w:val="nil"/>
          <w:lang w:bidi="ar-SA"/>
        </w:rPr>
        <w:t xml:space="preserve"> oraz je</w:t>
      </w:r>
      <w:r w:rsidR="006062D3">
        <w:rPr>
          <w:rFonts w:asciiTheme="minorHAnsi" w:eastAsia="Arial Unicode MS" w:hAnsiTheme="minorHAnsi" w:cstheme="minorHAnsi"/>
          <w:color w:val="0D004B"/>
          <w:u w:color="0D004B"/>
          <w:bdr w:val="nil"/>
          <w:lang w:bidi="ar-SA"/>
        </w:rPr>
        <w:t>j</w:t>
      </w:r>
      <w:r w:rsidRPr="004F7BA6">
        <w:rPr>
          <w:rFonts w:asciiTheme="minorHAnsi" w:eastAsia="Arial Unicode MS" w:hAnsiTheme="minorHAnsi" w:cstheme="minorHAnsi"/>
          <w:color w:val="0D004B"/>
          <w:u w:color="0D004B"/>
          <w:bdr w:val="nil"/>
          <w:lang w:bidi="ar-SA"/>
        </w:rPr>
        <w:t xml:space="preserve"> pisemnej akceptacji przez Zamawiającego. </w:t>
      </w:r>
      <w:r w:rsidR="006062D3">
        <w:rPr>
          <w:rFonts w:asciiTheme="minorHAnsi" w:eastAsia="Arial Unicode MS" w:hAnsiTheme="minorHAnsi" w:cstheme="minorHAnsi"/>
          <w:color w:val="0D004B"/>
          <w:u w:color="0D004B"/>
          <w:bdr w:val="nil"/>
          <w:lang w:bidi="ar-SA"/>
        </w:rPr>
        <w:t>Dokumentacja</w:t>
      </w:r>
      <w:r w:rsidR="006062D3" w:rsidRPr="004F7BA6">
        <w:rPr>
          <w:rFonts w:asciiTheme="minorHAnsi" w:eastAsia="Arial Unicode MS" w:hAnsiTheme="minorHAnsi" w:cstheme="minorHAnsi"/>
          <w:color w:val="0D004B"/>
          <w:u w:color="0D004B"/>
          <w:bdr w:val="nil"/>
          <w:lang w:bidi="ar-SA"/>
        </w:rPr>
        <w:t xml:space="preserve"> </w:t>
      </w:r>
      <w:r w:rsidRPr="004F7BA6">
        <w:rPr>
          <w:rFonts w:asciiTheme="minorHAnsi" w:eastAsia="Arial Unicode MS" w:hAnsiTheme="minorHAnsi" w:cstheme="minorHAnsi"/>
          <w:color w:val="0D004B"/>
          <w:u w:color="0D004B"/>
          <w:bdr w:val="nil"/>
          <w:lang w:bidi="ar-SA"/>
        </w:rPr>
        <w:t>powin</w:t>
      </w:r>
      <w:r w:rsidR="006062D3">
        <w:rPr>
          <w:rFonts w:asciiTheme="minorHAnsi" w:eastAsia="Arial Unicode MS" w:hAnsiTheme="minorHAnsi" w:cstheme="minorHAnsi"/>
          <w:color w:val="0D004B"/>
          <w:u w:color="0D004B"/>
          <w:bdr w:val="nil"/>
          <w:lang w:bidi="ar-SA"/>
        </w:rPr>
        <w:t>na</w:t>
      </w:r>
      <w:r w:rsidRPr="004F7BA6">
        <w:rPr>
          <w:rFonts w:asciiTheme="minorHAnsi" w:eastAsia="Arial Unicode MS" w:hAnsiTheme="minorHAnsi" w:cstheme="minorHAnsi"/>
          <w:color w:val="0D004B"/>
          <w:u w:color="0D004B"/>
          <w:bdr w:val="nil"/>
          <w:lang w:bidi="ar-SA"/>
        </w:rPr>
        <w:t xml:space="preserve"> zawierać m.in. wizualizacje przestrzeni, wykaz planowanych materiałów i wyposażenia oraz opis koncepcji funkcjonalnej i estetycznej.</w:t>
      </w:r>
    </w:p>
    <w:p w14:paraId="543B2659" w14:textId="77777777" w:rsidR="007E593C" w:rsidRPr="004F7BA6" w:rsidRDefault="007E593C" w:rsidP="00AD5272">
      <w:p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p>
    <w:p w14:paraId="099F38DF" w14:textId="77777777" w:rsidR="00AE1005" w:rsidRDefault="007E593C" w:rsidP="00AD5272">
      <w:pPr>
        <w:numPr>
          <w:ilvl w:val="1"/>
          <w:numId w:val="121"/>
        </w:numPr>
        <w:pBdr>
          <w:top w:val="nil"/>
          <w:left w:val="nil"/>
          <w:bottom w:val="nil"/>
          <w:right w:val="nil"/>
          <w:between w:val="nil"/>
          <w:bar w:val="nil"/>
        </w:pBdr>
        <w:spacing w:line="276" w:lineRule="auto"/>
        <w:ind w:left="709"/>
        <w:rPr>
          <w:rFonts w:asciiTheme="minorHAnsi" w:eastAsia="Arial Unicode MS" w:hAnsiTheme="minorHAnsi" w:cstheme="minorHAnsi"/>
          <w:b/>
          <w:color w:val="0D004B"/>
          <w:u w:color="0D004B"/>
          <w:bdr w:val="nil"/>
          <w:lang w:bidi="ar-SA"/>
        </w:rPr>
      </w:pPr>
      <w:r w:rsidRPr="004F7BA6">
        <w:rPr>
          <w:rFonts w:asciiTheme="minorHAnsi" w:eastAsia="Arial Unicode MS" w:hAnsiTheme="minorHAnsi" w:cstheme="minorHAnsi"/>
          <w:b/>
          <w:color w:val="0D004B"/>
          <w:u w:color="0D004B"/>
          <w:bdr w:val="nil"/>
          <w:lang w:bidi="ar-SA"/>
        </w:rPr>
        <w:t>2 wspólne realizacje</w:t>
      </w:r>
    </w:p>
    <w:p w14:paraId="701AE06B" w14:textId="0227FCEC" w:rsidR="001679F6" w:rsidRPr="001679F6" w:rsidRDefault="00AE1005" w:rsidP="001679F6">
      <w:pPr>
        <w:pBdr>
          <w:top w:val="nil"/>
          <w:left w:val="nil"/>
          <w:bottom w:val="nil"/>
          <w:right w:val="nil"/>
          <w:between w:val="nil"/>
          <w:bar w:val="nil"/>
        </w:pBdr>
        <w:spacing w:line="276" w:lineRule="auto"/>
        <w:ind w:left="349"/>
        <w:rPr>
          <w:rFonts w:asciiTheme="minorHAnsi" w:eastAsia="Arial Unicode MS" w:hAnsiTheme="minorHAnsi" w:cstheme="minorHAnsi"/>
          <w:color w:val="0D004B"/>
          <w:u w:color="0D004B"/>
          <w:bdr w:val="nil"/>
          <w:lang w:bidi="ar-SA"/>
        </w:rPr>
      </w:pPr>
      <w:r w:rsidRPr="00907BA1">
        <w:rPr>
          <w:rFonts w:asciiTheme="minorHAnsi" w:eastAsia="Arial Unicode MS" w:hAnsiTheme="minorHAnsi" w:cstheme="minorHAnsi"/>
          <w:color w:val="0D004B"/>
          <w:u w:color="0D004B"/>
          <w:bdr w:val="nil"/>
          <w:lang w:bidi="ar-SA"/>
        </w:rPr>
        <w:t xml:space="preserve">Zamawiający wymaga, aby </w:t>
      </w:r>
      <w:r>
        <w:rPr>
          <w:rFonts w:asciiTheme="minorHAnsi" w:eastAsia="Arial Unicode MS" w:hAnsiTheme="minorHAnsi" w:cstheme="minorHAnsi"/>
          <w:color w:val="0D004B"/>
          <w:u w:color="0D004B"/>
          <w:bdr w:val="nil"/>
          <w:lang w:bidi="ar-SA"/>
        </w:rPr>
        <w:t xml:space="preserve">dwie pierwsze realizacje w gotowym studiu filmowym zostały zrealizowane po odbytym szkoleniu </w:t>
      </w:r>
      <w:r w:rsidR="00270B61">
        <w:rPr>
          <w:rFonts w:asciiTheme="minorHAnsi" w:eastAsia="Arial Unicode MS" w:hAnsiTheme="minorHAnsi" w:cstheme="minorHAnsi"/>
          <w:color w:val="0D004B"/>
          <w:u w:color="0D004B"/>
          <w:bdr w:val="nil"/>
          <w:lang w:bidi="ar-SA"/>
        </w:rPr>
        <w:t>techniczn</w:t>
      </w:r>
      <w:r w:rsidR="008725AD">
        <w:rPr>
          <w:rFonts w:asciiTheme="minorHAnsi" w:eastAsia="Arial Unicode MS" w:hAnsiTheme="minorHAnsi" w:cstheme="minorHAnsi"/>
          <w:color w:val="0D004B"/>
          <w:u w:color="0D004B"/>
          <w:bdr w:val="nil"/>
          <w:lang w:bidi="ar-SA"/>
        </w:rPr>
        <w:t>o-eksploatacyjnym</w:t>
      </w:r>
      <w:r w:rsidR="00270B61">
        <w:rPr>
          <w:rFonts w:asciiTheme="minorHAnsi" w:eastAsia="Arial Unicode MS" w:hAnsiTheme="minorHAnsi" w:cstheme="minorHAnsi"/>
          <w:color w:val="0D004B"/>
          <w:u w:color="0D004B"/>
          <w:bdr w:val="nil"/>
          <w:lang w:bidi="ar-SA"/>
        </w:rPr>
        <w:t xml:space="preserve"> </w:t>
      </w:r>
      <w:r>
        <w:rPr>
          <w:rFonts w:asciiTheme="minorHAnsi" w:eastAsia="Arial Unicode MS" w:hAnsiTheme="minorHAnsi" w:cstheme="minorHAnsi"/>
          <w:color w:val="0D004B"/>
          <w:u w:color="0D004B"/>
          <w:bdr w:val="nil"/>
          <w:lang w:bidi="ar-SA"/>
        </w:rPr>
        <w:t>przy udziale, nadzorze i wsparciu ze strony Wykonawcy.</w:t>
      </w:r>
      <w:r w:rsidR="001679F6">
        <w:rPr>
          <w:rFonts w:asciiTheme="minorHAnsi" w:eastAsia="Arial Unicode MS" w:hAnsiTheme="minorHAnsi" w:cstheme="minorHAnsi"/>
          <w:color w:val="0D004B"/>
          <w:u w:color="0D004B"/>
          <w:bdr w:val="nil"/>
          <w:lang w:bidi="ar-SA"/>
        </w:rPr>
        <w:t xml:space="preserve"> </w:t>
      </w:r>
      <w:r w:rsidR="001679F6" w:rsidRPr="001679F6">
        <w:rPr>
          <w:rFonts w:asciiTheme="minorHAnsi" w:eastAsia="Arial Unicode MS" w:hAnsiTheme="minorHAnsi" w:cstheme="minorHAnsi"/>
          <w:color w:val="0D004B"/>
          <w:u w:color="0D004B"/>
          <w:bdr w:val="nil"/>
          <w:lang w:bidi="ar-SA"/>
        </w:rPr>
        <w:t>Wykonawca zapewni podczas tych realizacji:</w:t>
      </w:r>
    </w:p>
    <w:p w14:paraId="3DB42EF2" w14:textId="143220B1" w:rsidR="001679F6" w:rsidRPr="00AD5272" w:rsidRDefault="007B1DDE" w:rsidP="00AD5272">
      <w:pPr>
        <w:pStyle w:val="Akapitzlist"/>
        <w:numPr>
          <w:ilvl w:val="0"/>
          <w:numId w:val="209"/>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Pr>
          <w:rFonts w:asciiTheme="minorHAnsi" w:eastAsia="Arial Unicode MS" w:hAnsiTheme="minorHAnsi" w:cstheme="minorHAnsi"/>
          <w:color w:val="0D004B"/>
          <w:u w:color="0D004B"/>
          <w:bdr w:val="nil"/>
          <w:lang w:bidi="ar-SA"/>
        </w:rPr>
        <w:t>o</w:t>
      </w:r>
      <w:r w:rsidR="001679F6" w:rsidRPr="00AD5272">
        <w:rPr>
          <w:rFonts w:asciiTheme="minorHAnsi" w:eastAsia="Arial Unicode MS" w:hAnsiTheme="minorHAnsi" w:cstheme="minorHAnsi"/>
          <w:color w:val="0D004B"/>
          <w:u w:color="0D004B"/>
          <w:bdr w:val="nil"/>
          <w:lang w:bidi="ar-SA"/>
        </w:rPr>
        <w:t>becność technika / specjalisty Wykonawcy na miejscu (stacjonarnie, w studiu), przez cały czas trwania dwóch pierwszych produkcji.</w:t>
      </w:r>
    </w:p>
    <w:p w14:paraId="11B1B9CC" w14:textId="621CD641" w:rsidR="001679F6" w:rsidRPr="00AD5272" w:rsidRDefault="007B1DDE" w:rsidP="00AD5272">
      <w:pPr>
        <w:pStyle w:val="Akapitzlist"/>
        <w:numPr>
          <w:ilvl w:val="0"/>
          <w:numId w:val="209"/>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Pr>
          <w:rFonts w:asciiTheme="minorHAnsi" w:eastAsia="Arial Unicode MS" w:hAnsiTheme="minorHAnsi" w:cstheme="minorHAnsi"/>
          <w:color w:val="0D004B"/>
          <w:u w:color="0D004B"/>
          <w:bdr w:val="nil"/>
          <w:lang w:bidi="ar-SA"/>
        </w:rPr>
        <w:t>n</w:t>
      </w:r>
      <w:r w:rsidR="001679F6" w:rsidRPr="00AD5272">
        <w:rPr>
          <w:rFonts w:asciiTheme="minorHAnsi" w:eastAsia="Arial Unicode MS" w:hAnsiTheme="minorHAnsi" w:cstheme="minorHAnsi"/>
          <w:color w:val="0D004B"/>
          <w:u w:color="0D004B"/>
          <w:bdr w:val="nil"/>
          <w:lang w:bidi="ar-SA"/>
        </w:rPr>
        <w:t>adzór techniczny, obejmujący:</w:t>
      </w:r>
    </w:p>
    <w:p w14:paraId="0666C79C" w14:textId="77777777" w:rsidR="001679F6" w:rsidRPr="00AD5272" w:rsidRDefault="001679F6" w:rsidP="00AD5272">
      <w:pPr>
        <w:pStyle w:val="Akapitzlist"/>
        <w:numPr>
          <w:ilvl w:val="0"/>
          <w:numId w:val="210"/>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AD5272">
        <w:rPr>
          <w:rFonts w:asciiTheme="minorHAnsi" w:eastAsia="Arial Unicode MS" w:hAnsiTheme="minorHAnsi" w:cstheme="minorHAnsi"/>
          <w:color w:val="0D004B"/>
          <w:u w:color="0D004B"/>
          <w:bdr w:val="nil"/>
          <w:lang w:bidi="ar-SA"/>
        </w:rPr>
        <w:t>kontrolę poprawności konfiguracji sprzętu, oprogramowania i systemów integracyjnych,</w:t>
      </w:r>
    </w:p>
    <w:p w14:paraId="31C8F1BB" w14:textId="77777777" w:rsidR="001679F6" w:rsidRPr="00AD5272" w:rsidRDefault="001679F6" w:rsidP="00AD5272">
      <w:pPr>
        <w:pStyle w:val="Akapitzlist"/>
        <w:numPr>
          <w:ilvl w:val="0"/>
          <w:numId w:val="210"/>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AD5272">
        <w:rPr>
          <w:rFonts w:asciiTheme="minorHAnsi" w:eastAsia="Arial Unicode MS" w:hAnsiTheme="minorHAnsi" w:cstheme="minorHAnsi"/>
          <w:color w:val="0D004B"/>
          <w:u w:color="0D004B"/>
          <w:bdr w:val="nil"/>
          <w:lang w:bidi="ar-SA"/>
        </w:rPr>
        <w:t xml:space="preserve">monitorowanie poprawności pracy urządzeń (m.in. kamer, systemu oświetlenia, systemów </w:t>
      </w:r>
      <w:proofErr w:type="spellStart"/>
      <w:r w:rsidRPr="00AD5272">
        <w:rPr>
          <w:rFonts w:asciiTheme="minorHAnsi" w:eastAsia="Arial Unicode MS" w:hAnsiTheme="minorHAnsi" w:cstheme="minorHAnsi"/>
          <w:color w:val="0D004B"/>
          <w:u w:color="0D004B"/>
          <w:bdr w:val="nil"/>
          <w:lang w:bidi="ar-SA"/>
        </w:rPr>
        <w:t>green-screen</w:t>
      </w:r>
      <w:proofErr w:type="spellEnd"/>
      <w:r w:rsidRPr="00AD5272">
        <w:rPr>
          <w:rFonts w:asciiTheme="minorHAnsi" w:eastAsia="Arial Unicode MS" w:hAnsiTheme="minorHAnsi" w:cstheme="minorHAnsi"/>
          <w:color w:val="0D004B"/>
          <w:u w:color="0D004B"/>
          <w:bdr w:val="nil"/>
          <w:lang w:bidi="ar-SA"/>
        </w:rPr>
        <w:t>, realizacji audio-wideo),</w:t>
      </w:r>
    </w:p>
    <w:p w14:paraId="45FB85B4" w14:textId="77777777" w:rsidR="001679F6" w:rsidRPr="00AD5272" w:rsidRDefault="001679F6" w:rsidP="00AD5272">
      <w:pPr>
        <w:pStyle w:val="Akapitzlist"/>
        <w:numPr>
          <w:ilvl w:val="0"/>
          <w:numId w:val="210"/>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AD5272">
        <w:rPr>
          <w:rFonts w:asciiTheme="minorHAnsi" w:eastAsia="Arial Unicode MS" w:hAnsiTheme="minorHAnsi" w:cstheme="minorHAnsi"/>
          <w:color w:val="0D004B"/>
          <w:u w:color="0D004B"/>
          <w:bdr w:val="nil"/>
          <w:lang w:bidi="ar-SA"/>
        </w:rPr>
        <w:t>bieżące diagnozowanie i eliminowanie ewentualnych problemów technicznych.</w:t>
      </w:r>
    </w:p>
    <w:p w14:paraId="3E5B3653" w14:textId="07545F0C" w:rsidR="001679F6" w:rsidRPr="00AD5272" w:rsidRDefault="007B1DDE" w:rsidP="00AD5272">
      <w:pPr>
        <w:pStyle w:val="Akapitzlist"/>
        <w:numPr>
          <w:ilvl w:val="0"/>
          <w:numId w:val="209"/>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Pr>
          <w:rFonts w:asciiTheme="minorHAnsi" w:eastAsia="Arial Unicode MS" w:hAnsiTheme="minorHAnsi" w:cstheme="minorHAnsi"/>
          <w:color w:val="0D004B"/>
          <w:u w:color="0D004B"/>
          <w:bdr w:val="nil"/>
          <w:lang w:bidi="ar-SA"/>
        </w:rPr>
        <w:t>w</w:t>
      </w:r>
      <w:r w:rsidR="001679F6" w:rsidRPr="00AD5272">
        <w:rPr>
          <w:rFonts w:asciiTheme="minorHAnsi" w:eastAsia="Arial Unicode MS" w:hAnsiTheme="minorHAnsi" w:cstheme="minorHAnsi"/>
          <w:color w:val="0D004B"/>
          <w:u w:color="0D004B"/>
          <w:bdr w:val="nil"/>
          <w:lang w:bidi="ar-SA"/>
        </w:rPr>
        <w:t>sparcie operacyjne, w tym:</w:t>
      </w:r>
    </w:p>
    <w:p w14:paraId="4A54F136" w14:textId="77777777" w:rsidR="001679F6" w:rsidRPr="00AD5272" w:rsidRDefault="001679F6" w:rsidP="00AD5272">
      <w:pPr>
        <w:pStyle w:val="Akapitzlist"/>
        <w:numPr>
          <w:ilvl w:val="0"/>
          <w:numId w:val="212"/>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AD5272">
        <w:rPr>
          <w:rFonts w:asciiTheme="minorHAnsi" w:eastAsia="Arial Unicode MS" w:hAnsiTheme="minorHAnsi" w:cstheme="minorHAnsi"/>
          <w:color w:val="0D004B"/>
          <w:u w:color="0D004B"/>
          <w:bdr w:val="nil"/>
          <w:lang w:bidi="ar-SA"/>
        </w:rPr>
        <w:t>pomoc operatorom i realizatorom przy konfiguracji i ustawieniach sprzętu,</w:t>
      </w:r>
    </w:p>
    <w:p w14:paraId="722EDCDE" w14:textId="77777777" w:rsidR="001679F6" w:rsidRPr="00AD5272" w:rsidRDefault="001679F6" w:rsidP="00AD5272">
      <w:pPr>
        <w:pStyle w:val="Akapitzlist"/>
        <w:numPr>
          <w:ilvl w:val="0"/>
          <w:numId w:val="212"/>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AD5272">
        <w:rPr>
          <w:rFonts w:asciiTheme="minorHAnsi" w:eastAsia="Arial Unicode MS" w:hAnsiTheme="minorHAnsi" w:cstheme="minorHAnsi"/>
          <w:color w:val="0D004B"/>
          <w:u w:color="0D004B"/>
          <w:bdr w:val="nil"/>
          <w:lang w:bidi="ar-SA"/>
        </w:rPr>
        <w:t xml:space="preserve">wsparcie przy pierwszym uruchomieniu scen, </w:t>
      </w:r>
      <w:proofErr w:type="spellStart"/>
      <w:r w:rsidRPr="00AD5272">
        <w:rPr>
          <w:rFonts w:asciiTheme="minorHAnsi" w:eastAsia="Arial Unicode MS" w:hAnsiTheme="minorHAnsi" w:cstheme="minorHAnsi"/>
          <w:color w:val="0D004B"/>
          <w:u w:color="0D004B"/>
          <w:bdr w:val="nil"/>
          <w:lang w:bidi="ar-SA"/>
        </w:rPr>
        <w:t>presetów</w:t>
      </w:r>
      <w:proofErr w:type="spellEnd"/>
      <w:r w:rsidRPr="00AD5272">
        <w:rPr>
          <w:rFonts w:asciiTheme="minorHAnsi" w:eastAsia="Arial Unicode MS" w:hAnsiTheme="minorHAnsi" w:cstheme="minorHAnsi"/>
          <w:color w:val="0D004B"/>
          <w:u w:color="0D004B"/>
          <w:bdr w:val="nil"/>
          <w:lang w:bidi="ar-SA"/>
        </w:rPr>
        <w:t xml:space="preserve"> i </w:t>
      </w:r>
      <w:proofErr w:type="spellStart"/>
      <w:r w:rsidRPr="00AD5272">
        <w:rPr>
          <w:rFonts w:asciiTheme="minorHAnsi" w:eastAsia="Arial Unicode MS" w:hAnsiTheme="minorHAnsi" w:cstheme="minorHAnsi"/>
          <w:color w:val="0D004B"/>
          <w:u w:color="0D004B"/>
          <w:bdr w:val="nil"/>
          <w:lang w:bidi="ar-SA"/>
        </w:rPr>
        <w:t>workflow</w:t>
      </w:r>
      <w:proofErr w:type="spellEnd"/>
      <w:r w:rsidRPr="00AD5272">
        <w:rPr>
          <w:rFonts w:asciiTheme="minorHAnsi" w:eastAsia="Arial Unicode MS" w:hAnsiTheme="minorHAnsi" w:cstheme="minorHAnsi"/>
          <w:color w:val="0D004B"/>
          <w:u w:color="0D004B"/>
          <w:bdr w:val="nil"/>
          <w:lang w:bidi="ar-SA"/>
        </w:rPr>
        <w:t xml:space="preserve"> produkcyjnego,</w:t>
      </w:r>
    </w:p>
    <w:p w14:paraId="3A59A364" w14:textId="77777777" w:rsidR="001679F6" w:rsidRPr="00AD5272" w:rsidRDefault="001679F6" w:rsidP="00AD5272">
      <w:pPr>
        <w:pStyle w:val="Akapitzlist"/>
        <w:numPr>
          <w:ilvl w:val="0"/>
          <w:numId w:val="212"/>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AD5272">
        <w:rPr>
          <w:rFonts w:asciiTheme="minorHAnsi" w:eastAsia="Arial Unicode MS" w:hAnsiTheme="minorHAnsi" w:cstheme="minorHAnsi"/>
          <w:color w:val="0D004B"/>
          <w:u w:color="0D004B"/>
          <w:bdr w:val="nil"/>
          <w:lang w:bidi="ar-SA"/>
        </w:rPr>
        <w:t>konsultacje dotyczące optymalnych parametrów nagrania.</w:t>
      </w:r>
    </w:p>
    <w:p w14:paraId="304D2090" w14:textId="4ACF0442" w:rsidR="001679F6" w:rsidRPr="00AD5272" w:rsidRDefault="007B1DDE" w:rsidP="00AD5272">
      <w:pPr>
        <w:pStyle w:val="Akapitzlist"/>
        <w:numPr>
          <w:ilvl w:val="0"/>
          <w:numId w:val="209"/>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Pr>
          <w:rFonts w:asciiTheme="minorHAnsi" w:eastAsia="Arial Unicode MS" w:hAnsiTheme="minorHAnsi" w:cstheme="minorHAnsi"/>
          <w:color w:val="0D004B"/>
          <w:u w:color="0D004B"/>
          <w:bdr w:val="nil"/>
          <w:lang w:bidi="ar-SA"/>
        </w:rPr>
        <w:t>g</w:t>
      </w:r>
      <w:r w:rsidR="001679F6" w:rsidRPr="00AD5272">
        <w:rPr>
          <w:rFonts w:asciiTheme="minorHAnsi" w:eastAsia="Arial Unicode MS" w:hAnsiTheme="minorHAnsi" w:cstheme="minorHAnsi"/>
          <w:color w:val="0D004B"/>
          <w:u w:color="0D004B"/>
          <w:bdr w:val="nil"/>
          <w:lang w:bidi="ar-SA"/>
        </w:rPr>
        <w:t>otowość do interwencji w trakcie realizacji na bieżąco i natychmiast po zgłoszeniu przez zespół Zamawiającego.</w:t>
      </w:r>
    </w:p>
    <w:p w14:paraId="7C3B00A4" w14:textId="1B426F45" w:rsidR="007E593C" w:rsidRDefault="001679F6" w:rsidP="001679F6">
      <w:pPr>
        <w:pBdr>
          <w:top w:val="nil"/>
          <w:left w:val="nil"/>
          <w:bottom w:val="nil"/>
          <w:right w:val="nil"/>
          <w:between w:val="nil"/>
          <w:bar w:val="nil"/>
        </w:pBdr>
        <w:spacing w:line="276" w:lineRule="auto"/>
        <w:ind w:left="349"/>
        <w:rPr>
          <w:rFonts w:asciiTheme="minorHAnsi" w:eastAsia="Arial Unicode MS" w:hAnsiTheme="minorHAnsi" w:cstheme="minorHAnsi"/>
          <w:color w:val="0D004B"/>
          <w:u w:color="0D004B"/>
          <w:bdr w:val="nil"/>
          <w:lang w:bidi="ar-SA"/>
        </w:rPr>
      </w:pPr>
      <w:r w:rsidRPr="001679F6">
        <w:rPr>
          <w:rFonts w:asciiTheme="minorHAnsi" w:eastAsia="Arial Unicode MS" w:hAnsiTheme="minorHAnsi" w:cstheme="minorHAnsi"/>
          <w:color w:val="0D004B"/>
          <w:u w:color="0D004B"/>
          <w:bdr w:val="nil"/>
          <w:lang w:bidi="ar-SA"/>
        </w:rPr>
        <w:t xml:space="preserve">Wsparcie </w:t>
      </w:r>
      <w:r w:rsidR="007E064C">
        <w:rPr>
          <w:rFonts w:asciiTheme="minorHAnsi" w:eastAsia="Arial Unicode MS" w:hAnsiTheme="minorHAnsi" w:cstheme="minorHAnsi"/>
          <w:color w:val="0D004B"/>
          <w:u w:color="0D004B"/>
          <w:bdr w:val="nil"/>
          <w:lang w:bidi="ar-SA"/>
        </w:rPr>
        <w:t xml:space="preserve">to </w:t>
      </w:r>
      <w:r w:rsidRPr="001679F6">
        <w:rPr>
          <w:rFonts w:asciiTheme="minorHAnsi" w:eastAsia="Arial Unicode MS" w:hAnsiTheme="minorHAnsi" w:cstheme="minorHAnsi"/>
          <w:color w:val="0D004B"/>
          <w:u w:color="0D004B"/>
          <w:bdr w:val="nil"/>
          <w:lang w:bidi="ar-SA"/>
        </w:rPr>
        <w:t>jest elementem umowy i nie podlega dodatkowej opłacie.</w:t>
      </w:r>
    </w:p>
    <w:p w14:paraId="5139817B" w14:textId="77777777" w:rsidR="00AE1005" w:rsidRPr="00907BA1" w:rsidRDefault="00AE1005" w:rsidP="00907BA1">
      <w:pPr>
        <w:pBdr>
          <w:top w:val="nil"/>
          <w:left w:val="nil"/>
          <w:bottom w:val="nil"/>
          <w:right w:val="nil"/>
          <w:between w:val="nil"/>
          <w:bar w:val="nil"/>
        </w:pBdr>
        <w:spacing w:line="276" w:lineRule="auto"/>
        <w:ind w:left="349"/>
        <w:rPr>
          <w:rFonts w:asciiTheme="minorHAnsi" w:eastAsia="Arial Unicode MS" w:hAnsiTheme="minorHAnsi" w:cstheme="minorHAnsi"/>
          <w:color w:val="0D004B"/>
          <w:u w:color="0D004B"/>
          <w:bdr w:val="nil"/>
          <w:lang w:bidi="ar-SA"/>
        </w:rPr>
      </w:pPr>
    </w:p>
    <w:p w14:paraId="314EA4F8" w14:textId="16972FC8" w:rsidR="00AE1005" w:rsidRPr="00F57E5F" w:rsidRDefault="00AE1005" w:rsidP="00AD5272">
      <w:pPr>
        <w:pStyle w:val="Akapitzlist"/>
        <w:numPr>
          <w:ilvl w:val="1"/>
          <w:numId w:val="121"/>
        </w:numPr>
        <w:pBdr>
          <w:top w:val="nil"/>
          <w:left w:val="nil"/>
          <w:bottom w:val="nil"/>
          <w:right w:val="nil"/>
          <w:between w:val="nil"/>
          <w:bar w:val="nil"/>
        </w:pBdr>
        <w:spacing w:line="276" w:lineRule="auto"/>
        <w:ind w:left="709"/>
        <w:rPr>
          <w:rFonts w:asciiTheme="minorHAnsi" w:eastAsia="Arial Unicode MS" w:hAnsiTheme="minorHAnsi" w:cstheme="minorHAnsi"/>
          <w:b/>
          <w:color w:val="0D004B"/>
          <w:u w:color="0D004B"/>
          <w:bdr w:val="nil"/>
          <w:lang w:bidi="ar-SA"/>
        </w:rPr>
      </w:pPr>
      <w:r w:rsidRPr="00F57E5F">
        <w:rPr>
          <w:rFonts w:asciiTheme="minorHAnsi" w:eastAsia="Arial Unicode MS" w:hAnsiTheme="minorHAnsi" w:cstheme="minorHAnsi"/>
          <w:b/>
          <w:color w:val="0D004B"/>
          <w:u w:color="0D004B"/>
          <w:bdr w:val="nil"/>
          <w:lang w:bidi="ar-SA"/>
        </w:rPr>
        <w:t>Kompleksowa i zgodna ze standardami telewizyjnymi konfiguracja systemu</w:t>
      </w:r>
    </w:p>
    <w:p w14:paraId="23B43FE4" w14:textId="10BECCB1" w:rsidR="007E593C" w:rsidRPr="00473CCE" w:rsidRDefault="007E593C" w:rsidP="00907BA1">
      <w:pPr>
        <w:pBdr>
          <w:top w:val="nil"/>
          <w:left w:val="nil"/>
          <w:bottom w:val="nil"/>
          <w:right w:val="nil"/>
          <w:between w:val="nil"/>
          <w:bar w:val="nil"/>
        </w:pBdr>
        <w:spacing w:line="276" w:lineRule="auto"/>
        <w:ind w:left="426"/>
        <w:rPr>
          <w:rFonts w:asciiTheme="minorHAnsi" w:eastAsia="Arial Unicode MS" w:hAnsiTheme="minorHAnsi" w:cstheme="minorHAnsi"/>
          <w:color w:val="0D004B"/>
          <w:u w:color="0D004B"/>
          <w:bdr w:val="nil"/>
          <w:lang w:bidi="ar-SA"/>
        </w:rPr>
      </w:pPr>
      <w:r w:rsidRPr="00C451BD">
        <w:rPr>
          <w:rFonts w:asciiTheme="minorHAnsi" w:eastAsia="Arial Unicode MS" w:hAnsiTheme="minorHAnsi" w:cstheme="minorHAnsi"/>
          <w:color w:val="0D004B"/>
          <w:u w:color="0D004B"/>
          <w:bdr w:val="nil"/>
          <w:lang w:bidi="ar-SA"/>
        </w:rPr>
        <w:t>System</w:t>
      </w:r>
      <w:r w:rsidRPr="00473CCE">
        <w:rPr>
          <w:rFonts w:asciiTheme="minorHAnsi" w:eastAsia="Arial Unicode MS" w:hAnsiTheme="minorHAnsi" w:cstheme="minorHAnsi"/>
          <w:color w:val="0D004B"/>
          <w:u w:color="0D004B"/>
          <w:bdr w:val="nil"/>
          <w:lang w:bidi="ar-SA"/>
        </w:rPr>
        <w:t xml:space="preserve"> studia ma być spójny oraz kompatybilny, wszystkie elementy sprzętowe muszą spełniać standardy telewizyjne, całość rozwiązania musi obejmować wszystkie </w:t>
      </w:r>
      <w:r w:rsidRPr="00473CCE">
        <w:rPr>
          <w:rFonts w:asciiTheme="minorHAnsi" w:eastAsia="Arial Unicode MS" w:hAnsiTheme="minorHAnsi" w:cstheme="minorHAnsi"/>
          <w:color w:val="0D004B"/>
          <w:u w:color="0D004B"/>
          <w:bdr w:val="nil"/>
          <w:lang w:bidi="ar-SA"/>
        </w:rPr>
        <w:lastRenderedPageBreak/>
        <w:t xml:space="preserve">niezbędne komponenty do sprawnego działania, niewymagające ze strony </w:t>
      </w:r>
      <w:r w:rsidR="00BF5F52">
        <w:rPr>
          <w:rFonts w:asciiTheme="minorHAnsi" w:eastAsia="Arial Unicode MS" w:hAnsiTheme="minorHAnsi" w:cstheme="minorHAnsi"/>
          <w:color w:val="0D004B"/>
          <w:u w:color="0D004B"/>
          <w:bdr w:val="nil"/>
          <w:lang w:bidi="ar-SA"/>
        </w:rPr>
        <w:t>Z</w:t>
      </w:r>
      <w:r w:rsidRPr="00473CCE">
        <w:rPr>
          <w:rFonts w:asciiTheme="minorHAnsi" w:eastAsia="Arial Unicode MS" w:hAnsiTheme="minorHAnsi" w:cstheme="minorHAnsi"/>
          <w:color w:val="0D004B"/>
          <w:u w:color="0D004B"/>
          <w:bdr w:val="nil"/>
          <w:lang w:bidi="ar-SA"/>
        </w:rPr>
        <w:t>amawiającego żadnych dodatkowych inwestycji.</w:t>
      </w:r>
    </w:p>
    <w:p w14:paraId="5503C918" w14:textId="77777777" w:rsidR="007E593C" w:rsidRPr="004F7BA6" w:rsidRDefault="007E593C" w:rsidP="007E593C">
      <w:p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p>
    <w:p w14:paraId="0D469190" w14:textId="77777777" w:rsidR="007E593C" w:rsidRPr="004F7BA6" w:rsidRDefault="007E593C" w:rsidP="007E593C">
      <w:pPr>
        <w:pBdr>
          <w:top w:val="nil"/>
          <w:left w:val="nil"/>
          <w:bottom w:val="nil"/>
          <w:right w:val="nil"/>
          <w:between w:val="nil"/>
          <w:bar w:val="nil"/>
        </w:pBdr>
        <w:spacing w:line="276" w:lineRule="auto"/>
        <w:rPr>
          <w:rFonts w:asciiTheme="minorHAnsi" w:eastAsia="Arial Unicode MS" w:hAnsiTheme="minorHAnsi" w:cstheme="minorHAnsi"/>
          <w:b/>
          <w:color w:val="0D004B"/>
          <w:u w:color="0D004B"/>
          <w:bdr w:val="nil"/>
          <w:lang w:bidi="ar-SA"/>
        </w:rPr>
      </w:pPr>
      <w:r w:rsidRPr="004F7BA6">
        <w:rPr>
          <w:rFonts w:asciiTheme="minorHAnsi" w:eastAsia="Arial Unicode MS" w:hAnsiTheme="minorHAnsi" w:cstheme="minorHAnsi"/>
          <w:b/>
          <w:color w:val="0D004B"/>
          <w:u w:color="0D004B"/>
          <w:bdr w:val="nil"/>
          <w:lang w:bidi="ar-SA"/>
        </w:rPr>
        <w:t>PRACE BUDOWLANE I REMONTOWE</w:t>
      </w:r>
    </w:p>
    <w:p w14:paraId="408F8736" w14:textId="77777777" w:rsidR="007E593C" w:rsidRPr="004F7BA6" w:rsidRDefault="007E593C" w:rsidP="007E593C">
      <w:p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 xml:space="preserve">1. Warunki wykonywania zamówienia: </w:t>
      </w:r>
    </w:p>
    <w:p w14:paraId="5D42FFC0" w14:textId="142C86B7" w:rsidR="007E593C" w:rsidRDefault="007E593C" w:rsidP="007E593C">
      <w:p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 xml:space="preserve">Wymagania dotyczące robót - wszystkie prace winny być zrealizowane zgodnie z obowiązującymi przepisami, obowiązującymi normami, warunkami technicznymi i sztuką budowlaną, przepisami BHP, ppoż. oraz zgodnie z wytycznymi niniejszego OPZ, a także jej pozostałymi załącznikami.  </w:t>
      </w:r>
    </w:p>
    <w:p w14:paraId="63C98876" w14:textId="77777777" w:rsidR="009E13E6" w:rsidRPr="004F7BA6" w:rsidRDefault="009E13E6" w:rsidP="007E593C">
      <w:p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p>
    <w:p w14:paraId="6E5A607C" w14:textId="77777777" w:rsidR="007E593C" w:rsidRPr="004F7BA6" w:rsidRDefault="007E593C" w:rsidP="007E593C">
      <w:p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 xml:space="preserve">W ramach wynagrodzenia Wykonawca uwzględni: </w:t>
      </w:r>
    </w:p>
    <w:p w14:paraId="1C3458EE" w14:textId="77777777" w:rsidR="007E593C" w:rsidRPr="004F7BA6" w:rsidRDefault="007E593C" w:rsidP="00AD5272">
      <w:pPr>
        <w:numPr>
          <w:ilvl w:val="0"/>
          <w:numId w:val="131"/>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 xml:space="preserve">w przypadku korzystania z podwykonawców koordynowanie robót podwykonawców ponosząc za nich pełną odpowiedzialność, </w:t>
      </w:r>
    </w:p>
    <w:p w14:paraId="1F445AE2" w14:textId="77777777" w:rsidR="007E593C" w:rsidRPr="004F7BA6" w:rsidRDefault="007E593C" w:rsidP="00AD5272">
      <w:pPr>
        <w:numPr>
          <w:ilvl w:val="0"/>
          <w:numId w:val="131"/>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 xml:space="preserve">wykonywanie prac z uwzględnieniem wszystkich warunków i nakazów wynikających z uzgodnień i zobowiązań wzajemnych, </w:t>
      </w:r>
    </w:p>
    <w:p w14:paraId="1C5F6154" w14:textId="77777777" w:rsidR="007E593C" w:rsidRPr="004F7BA6" w:rsidRDefault="007E593C" w:rsidP="00AD5272">
      <w:pPr>
        <w:numPr>
          <w:ilvl w:val="0"/>
          <w:numId w:val="131"/>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 xml:space="preserve">doprowadzenie do należytego stanu i porządku miejsca prowadzenia robót, a w szczególności przestrzeni przyległych do studia filmowego, które Wykonawca naruszy w celu realizacji przedmiotu zamówienia, </w:t>
      </w:r>
    </w:p>
    <w:p w14:paraId="12258319" w14:textId="77777777" w:rsidR="007E593C" w:rsidRPr="004F7BA6" w:rsidRDefault="007E593C" w:rsidP="00AD5272">
      <w:pPr>
        <w:numPr>
          <w:ilvl w:val="0"/>
          <w:numId w:val="131"/>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naprawę ewentualnych szkód,</w:t>
      </w:r>
    </w:p>
    <w:p w14:paraId="442316AC" w14:textId="794B1746" w:rsidR="007E593C" w:rsidRPr="00966897" w:rsidRDefault="007E593C" w:rsidP="00AD5272">
      <w:pPr>
        <w:numPr>
          <w:ilvl w:val="0"/>
          <w:numId w:val="131"/>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966897">
        <w:rPr>
          <w:rFonts w:asciiTheme="minorHAnsi" w:eastAsia="Arial Unicode MS" w:hAnsiTheme="minorHAnsi" w:cstheme="minorHAnsi"/>
          <w:color w:val="0D004B"/>
          <w:u w:color="0D004B"/>
          <w:bdr w:val="nil"/>
          <w:lang w:bidi="ar-SA"/>
        </w:rPr>
        <w:t xml:space="preserve">Wykonawca zobowiązany jest do ubezpieczenia </w:t>
      </w:r>
      <w:proofErr w:type="spellStart"/>
      <w:r w:rsidRPr="00966897">
        <w:rPr>
          <w:rFonts w:asciiTheme="minorHAnsi" w:eastAsia="Arial Unicode MS" w:hAnsiTheme="minorHAnsi" w:cstheme="minorHAnsi"/>
          <w:color w:val="0D004B"/>
          <w:u w:color="0D004B"/>
          <w:bdr w:val="nil"/>
          <w:lang w:bidi="ar-SA"/>
        </w:rPr>
        <w:t>ryzyk</w:t>
      </w:r>
      <w:proofErr w:type="spellEnd"/>
      <w:r w:rsidRPr="00966897">
        <w:rPr>
          <w:rFonts w:asciiTheme="minorHAnsi" w:eastAsia="Arial Unicode MS" w:hAnsiTheme="minorHAnsi" w:cstheme="minorHAnsi"/>
          <w:color w:val="0D004B"/>
          <w:u w:color="0D004B"/>
          <w:bdr w:val="nil"/>
          <w:lang w:bidi="ar-SA"/>
        </w:rPr>
        <w:t xml:space="preserve"> budowlanych „</w:t>
      </w:r>
      <w:proofErr w:type="spellStart"/>
      <w:r w:rsidRPr="00966897">
        <w:rPr>
          <w:rFonts w:asciiTheme="minorHAnsi" w:eastAsia="Arial Unicode MS" w:hAnsiTheme="minorHAnsi" w:cstheme="minorHAnsi"/>
          <w:color w:val="0D004B"/>
          <w:u w:color="0D004B"/>
          <w:bdr w:val="nil"/>
          <w:lang w:bidi="ar-SA"/>
        </w:rPr>
        <w:t>all</w:t>
      </w:r>
      <w:proofErr w:type="spellEnd"/>
      <w:r w:rsidRPr="00966897">
        <w:rPr>
          <w:rFonts w:asciiTheme="minorHAnsi" w:eastAsia="Arial Unicode MS" w:hAnsiTheme="minorHAnsi" w:cstheme="minorHAnsi"/>
          <w:color w:val="0D004B"/>
          <w:u w:color="0D004B"/>
          <w:bdr w:val="nil"/>
          <w:lang w:bidi="ar-SA"/>
        </w:rPr>
        <w:t xml:space="preserve"> </w:t>
      </w:r>
      <w:proofErr w:type="spellStart"/>
      <w:r w:rsidRPr="00966897">
        <w:rPr>
          <w:rFonts w:asciiTheme="minorHAnsi" w:eastAsia="Arial Unicode MS" w:hAnsiTheme="minorHAnsi" w:cstheme="minorHAnsi"/>
          <w:color w:val="0D004B"/>
          <w:u w:color="0D004B"/>
          <w:bdr w:val="nil"/>
          <w:lang w:bidi="ar-SA"/>
        </w:rPr>
        <w:t>risk</w:t>
      </w:r>
      <w:proofErr w:type="spellEnd"/>
      <w:r w:rsidRPr="00966897">
        <w:rPr>
          <w:rFonts w:asciiTheme="minorHAnsi" w:eastAsia="Arial Unicode MS" w:hAnsiTheme="minorHAnsi" w:cstheme="minorHAnsi"/>
          <w:color w:val="0D004B"/>
          <w:u w:color="0D004B"/>
          <w:bdr w:val="nil"/>
          <w:lang w:bidi="ar-SA"/>
        </w:rPr>
        <w:t>" oraz od odpowiedzialności cywilnej Wykonawcy z tytułu prowadzonej działalności gospodarczej do kwoty nie niższej niż 100.000,00 zł</w:t>
      </w:r>
      <w:r w:rsidR="009D7ECF" w:rsidRPr="00966897">
        <w:rPr>
          <w:rFonts w:asciiTheme="minorHAnsi" w:eastAsia="Arial Unicode MS" w:hAnsiTheme="minorHAnsi" w:cstheme="minorHAnsi"/>
          <w:color w:val="0D004B"/>
          <w:u w:color="0D004B"/>
          <w:bdr w:val="nil"/>
          <w:lang w:bidi="ar-SA"/>
        </w:rPr>
        <w:t>, obejmując</w:t>
      </w:r>
      <w:r w:rsidR="009E3AE7" w:rsidRPr="00966897">
        <w:rPr>
          <w:rFonts w:asciiTheme="minorHAnsi" w:eastAsia="Arial Unicode MS" w:hAnsiTheme="minorHAnsi" w:cstheme="minorHAnsi"/>
          <w:color w:val="0D004B"/>
          <w:u w:color="0D004B"/>
          <w:bdr w:val="nil"/>
          <w:lang w:bidi="ar-SA"/>
        </w:rPr>
        <w:t>ych</w:t>
      </w:r>
      <w:r w:rsidR="009D7ECF" w:rsidRPr="00966897">
        <w:rPr>
          <w:rFonts w:asciiTheme="minorHAnsi" w:eastAsia="Arial Unicode MS" w:hAnsiTheme="minorHAnsi" w:cstheme="minorHAnsi"/>
          <w:color w:val="0D004B"/>
          <w:u w:color="0D004B"/>
          <w:bdr w:val="nil"/>
          <w:lang w:bidi="ar-SA"/>
        </w:rPr>
        <w:t xml:space="preserve"> również działania podwykonawców zaangażowanych w realizację zamówienia.</w:t>
      </w:r>
    </w:p>
    <w:p w14:paraId="11298DFE" w14:textId="77777777" w:rsidR="007E593C" w:rsidRPr="004F7BA6" w:rsidRDefault="007E593C">
      <w:p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p>
    <w:p w14:paraId="02390405" w14:textId="77777777" w:rsidR="007E593C" w:rsidRPr="004F7BA6" w:rsidRDefault="007E593C">
      <w:p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 xml:space="preserve">2. Ogólna charakterystyka robót: </w:t>
      </w:r>
    </w:p>
    <w:p w14:paraId="605BF6E0" w14:textId="77777777" w:rsidR="007E593C" w:rsidRPr="004F7BA6" w:rsidRDefault="007E593C" w:rsidP="00AD5272">
      <w:pPr>
        <w:numPr>
          <w:ilvl w:val="0"/>
          <w:numId w:val="130"/>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 xml:space="preserve">Roboty będą wykonywane w obiekcie czynnym. </w:t>
      </w:r>
    </w:p>
    <w:p w14:paraId="431ADF05" w14:textId="77777777" w:rsidR="007E593C" w:rsidRPr="004F7BA6" w:rsidRDefault="007E593C" w:rsidP="00AD5272">
      <w:pPr>
        <w:numPr>
          <w:ilvl w:val="0"/>
          <w:numId w:val="130"/>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 xml:space="preserve">Prace powinny być realizowane zgodnie przepisami, obowiązującymi normami technicznymi i sztuką budowlaną. </w:t>
      </w:r>
    </w:p>
    <w:p w14:paraId="78EAA605" w14:textId="77777777" w:rsidR="007E593C" w:rsidRPr="004F7BA6" w:rsidRDefault="007E593C" w:rsidP="00AD5272">
      <w:pPr>
        <w:numPr>
          <w:ilvl w:val="0"/>
          <w:numId w:val="130"/>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 xml:space="preserve">Wykonawca zapewnia materiały i urządzenia niezbędne do wykonania przedmiotu umowy. </w:t>
      </w:r>
    </w:p>
    <w:p w14:paraId="5CEFFA89" w14:textId="77777777" w:rsidR="007E593C" w:rsidRPr="004F7BA6" w:rsidRDefault="007E593C" w:rsidP="00AD5272">
      <w:pPr>
        <w:numPr>
          <w:ilvl w:val="0"/>
          <w:numId w:val="130"/>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Wykonawca zabezpiecza teren robót mając w szczególności na względzie mienie Zamawiającego i własne, w szczególności Wykonawca zobowiązany jest na własny koszt zabezpieczyć zdemontowane urządzenia, sprzęty oraz wszystkie materiały.</w:t>
      </w:r>
    </w:p>
    <w:p w14:paraId="7D6B492F" w14:textId="25DF4363" w:rsidR="007E593C" w:rsidRPr="004F7BA6" w:rsidRDefault="007E593C" w:rsidP="00AD5272">
      <w:pPr>
        <w:numPr>
          <w:ilvl w:val="0"/>
          <w:numId w:val="130"/>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 xml:space="preserve">Wykonawca w trakcie wykonywania robót ponosi odpowiedzialność za bezpieczeństwo swoich pracowników oraz innych osób znajdujących się w obrębie przekazanego miejsca do </w:t>
      </w:r>
      <w:r w:rsidR="00E959A8">
        <w:rPr>
          <w:rFonts w:asciiTheme="minorHAnsi" w:eastAsia="Arial Unicode MS" w:hAnsiTheme="minorHAnsi" w:cstheme="minorHAnsi"/>
          <w:color w:val="0D004B"/>
          <w:u w:color="0D004B"/>
          <w:bdr w:val="nil"/>
          <w:lang w:bidi="ar-SA"/>
        </w:rPr>
        <w:t>adaptacji i dostosowania</w:t>
      </w:r>
      <w:r w:rsidR="00E959A8" w:rsidRPr="004F7BA6">
        <w:rPr>
          <w:rFonts w:asciiTheme="minorHAnsi" w:eastAsia="Arial Unicode MS" w:hAnsiTheme="minorHAnsi" w:cstheme="minorHAnsi"/>
          <w:color w:val="0D004B"/>
          <w:u w:color="0D004B"/>
          <w:bdr w:val="nil"/>
          <w:lang w:bidi="ar-SA"/>
        </w:rPr>
        <w:t xml:space="preserve"> </w:t>
      </w:r>
      <w:r w:rsidRPr="004F7BA6">
        <w:rPr>
          <w:rFonts w:asciiTheme="minorHAnsi" w:eastAsia="Arial Unicode MS" w:hAnsiTheme="minorHAnsi" w:cstheme="minorHAnsi"/>
          <w:color w:val="0D004B"/>
          <w:u w:color="0D004B"/>
          <w:bdr w:val="nil"/>
          <w:lang w:bidi="ar-SA"/>
        </w:rPr>
        <w:t xml:space="preserve">z tytułu prowadzonych robót. Wykonawca zapewnia </w:t>
      </w:r>
      <w:r w:rsidR="00BF5F52">
        <w:rPr>
          <w:rFonts w:asciiTheme="minorHAnsi" w:eastAsia="Arial Unicode MS" w:hAnsiTheme="minorHAnsi" w:cstheme="minorHAnsi"/>
          <w:color w:val="0D004B"/>
          <w:u w:color="0D004B"/>
          <w:bdr w:val="nil"/>
          <w:lang w:bidi="ar-SA"/>
        </w:rPr>
        <w:t xml:space="preserve">w cenie oferty i </w:t>
      </w:r>
      <w:r w:rsidRPr="004F7BA6">
        <w:rPr>
          <w:rFonts w:asciiTheme="minorHAnsi" w:eastAsia="Arial Unicode MS" w:hAnsiTheme="minorHAnsi" w:cstheme="minorHAnsi"/>
          <w:color w:val="0D004B"/>
          <w:u w:color="0D004B"/>
          <w:bdr w:val="nil"/>
          <w:lang w:bidi="ar-SA"/>
        </w:rPr>
        <w:t xml:space="preserve">we własnym zakresie wywóz i utylizację odpadów budowlanych (śmieci, gruz i inne). </w:t>
      </w:r>
    </w:p>
    <w:p w14:paraId="17E3941A" w14:textId="77777777" w:rsidR="007E593C" w:rsidRPr="004F7BA6" w:rsidRDefault="007E593C" w:rsidP="00AD5272">
      <w:pPr>
        <w:numPr>
          <w:ilvl w:val="0"/>
          <w:numId w:val="130"/>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lastRenderedPageBreak/>
        <w:t xml:space="preserve">Wykonawca każdorazowo po zakończonym dniu pracy zobowiązany jest do uporządkowania korytarzy i ciągów komunikacyjnych z resztek materiałów budowlanych oraz wykonania zabezpieczenia modernizowanych pomieszczeń w sposób uniemożliwiający rozprzestrzenianie się pyłów i kurzu po niemodernizowanej części budynku. </w:t>
      </w:r>
    </w:p>
    <w:p w14:paraId="10B55F06" w14:textId="0342DC2C" w:rsidR="007E593C" w:rsidRDefault="007E593C" w:rsidP="00AD5272">
      <w:pPr>
        <w:numPr>
          <w:ilvl w:val="0"/>
          <w:numId w:val="130"/>
        </w:num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sidRPr="004F7BA6">
        <w:rPr>
          <w:rFonts w:asciiTheme="minorHAnsi" w:eastAsia="Arial Unicode MS" w:hAnsiTheme="minorHAnsi" w:cstheme="minorHAnsi"/>
          <w:color w:val="0D004B"/>
          <w:u w:color="0D004B"/>
          <w:bdr w:val="nil"/>
          <w:lang w:bidi="ar-SA"/>
        </w:rPr>
        <w:t xml:space="preserve">Zamawiający wymaga, aby </w:t>
      </w:r>
      <w:r w:rsidRPr="00966897">
        <w:rPr>
          <w:rFonts w:asciiTheme="minorHAnsi" w:eastAsia="Arial Unicode MS" w:hAnsiTheme="minorHAnsi" w:cstheme="minorHAnsi"/>
          <w:color w:val="0D004B"/>
          <w:u w:color="0D004B"/>
          <w:bdr w:val="nil"/>
          <w:lang w:bidi="ar-SA"/>
        </w:rPr>
        <w:t>wszystkie prace szczególnie hałaśliwe i uciążliwe były prowadzone wyłącznie poza godzinami pracy biura, tj. najwcześniej od godziny 16:00 w dni robocze lub w weekendy</w:t>
      </w:r>
      <w:r w:rsidR="009D7ECF" w:rsidRPr="00966897">
        <w:rPr>
          <w:rFonts w:asciiTheme="minorHAnsi" w:eastAsia="Arial Unicode MS" w:hAnsiTheme="minorHAnsi" w:cstheme="minorHAnsi"/>
          <w:color w:val="0D004B"/>
          <w:u w:color="0D004B"/>
          <w:bdr w:val="nil"/>
          <w:lang w:bidi="ar-SA"/>
        </w:rPr>
        <w:t xml:space="preserve"> (bez ograniczeń godzinowych). </w:t>
      </w:r>
      <w:r w:rsidRPr="00966897">
        <w:rPr>
          <w:rFonts w:asciiTheme="minorHAnsi" w:eastAsia="Arial Unicode MS" w:hAnsiTheme="minorHAnsi" w:cstheme="minorHAnsi"/>
          <w:color w:val="0D004B"/>
          <w:u w:color="0D004B"/>
          <w:bdr w:val="nil"/>
          <w:lang w:bidi="ar-SA"/>
        </w:rPr>
        <w:t>Prace, które nie</w:t>
      </w:r>
      <w:r w:rsidRPr="004F7BA6">
        <w:rPr>
          <w:rFonts w:asciiTheme="minorHAnsi" w:eastAsia="Arial Unicode MS" w:hAnsiTheme="minorHAnsi" w:cstheme="minorHAnsi"/>
          <w:color w:val="0D004B"/>
          <w:u w:color="0D004B"/>
          <w:bdr w:val="nil"/>
          <w:lang w:bidi="ar-SA"/>
        </w:rPr>
        <w:t xml:space="preserve"> zakłócają bieżącej działalności Zamawiającego, mogą być realizowane w standardowych godzinach pracy.</w:t>
      </w:r>
    </w:p>
    <w:p w14:paraId="5FE3FACA" w14:textId="48190F31" w:rsidR="00AC28BD" w:rsidRDefault="00AC28BD" w:rsidP="00AC28BD">
      <w:p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p>
    <w:p w14:paraId="0468B5A7" w14:textId="76D0A67B" w:rsidR="00AC28BD" w:rsidRPr="004F7BA6" w:rsidRDefault="004D39EC" w:rsidP="00AC28BD">
      <w:pPr>
        <w:pBdr>
          <w:top w:val="nil"/>
          <w:left w:val="nil"/>
          <w:bottom w:val="nil"/>
          <w:right w:val="nil"/>
          <w:between w:val="nil"/>
          <w:bar w:val="nil"/>
        </w:pBdr>
        <w:spacing w:line="276" w:lineRule="auto"/>
        <w:rPr>
          <w:rFonts w:asciiTheme="minorHAnsi" w:eastAsia="Arial Unicode MS" w:hAnsiTheme="minorHAnsi" w:cstheme="minorHAnsi"/>
          <w:color w:val="0D004B"/>
          <w:u w:color="0D004B"/>
          <w:bdr w:val="nil"/>
          <w:lang w:bidi="ar-SA"/>
        </w:rPr>
      </w:pPr>
      <w:r>
        <w:rPr>
          <w:rFonts w:asciiTheme="minorHAnsi" w:eastAsia="Arial Unicode MS" w:hAnsiTheme="minorHAnsi" w:cstheme="minorHAnsi"/>
          <w:b/>
          <w:color w:val="0D004B"/>
          <w:u w:color="0D004B"/>
          <w:bdr w:val="nil"/>
          <w:lang w:bidi="ar-SA"/>
        </w:rPr>
        <w:t>ZAŁĄCZNIK</w:t>
      </w:r>
      <w:r w:rsidR="00AC28BD" w:rsidRPr="004D39EC">
        <w:rPr>
          <w:rFonts w:asciiTheme="minorHAnsi" w:eastAsia="Arial Unicode MS" w:hAnsiTheme="minorHAnsi" w:cstheme="minorHAnsi"/>
          <w:b/>
          <w:color w:val="0D004B"/>
          <w:u w:color="0D004B"/>
          <w:bdr w:val="nil"/>
          <w:lang w:bidi="ar-SA"/>
        </w:rPr>
        <w:t xml:space="preserve"> DO OPZ</w:t>
      </w:r>
      <w:r w:rsidR="00AC28BD">
        <w:rPr>
          <w:rFonts w:asciiTheme="minorHAnsi" w:eastAsia="Arial Unicode MS" w:hAnsiTheme="minorHAnsi" w:cstheme="minorHAnsi"/>
          <w:color w:val="0D004B"/>
          <w:u w:color="0D004B"/>
          <w:bdr w:val="nil"/>
          <w:lang w:bidi="ar-SA"/>
        </w:rPr>
        <w:t xml:space="preserve"> – dokumentacja techniczn</w:t>
      </w:r>
      <w:r w:rsidR="007134C0">
        <w:rPr>
          <w:rFonts w:asciiTheme="minorHAnsi" w:eastAsia="Arial Unicode MS" w:hAnsiTheme="minorHAnsi" w:cstheme="minorHAnsi"/>
          <w:color w:val="0D004B"/>
          <w:u w:color="0D004B"/>
          <w:bdr w:val="nil"/>
          <w:lang w:bidi="ar-SA"/>
        </w:rPr>
        <w:t>a</w:t>
      </w:r>
      <w:r w:rsidR="00AC28BD">
        <w:rPr>
          <w:rFonts w:asciiTheme="minorHAnsi" w:eastAsia="Arial Unicode MS" w:hAnsiTheme="minorHAnsi" w:cstheme="minorHAnsi"/>
          <w:color w:val="0D004B"/>
          <w:u w:color="0D004B"/>
          <w:bdr w:val="nil"/>
          <w:lang w:bidi="ar-SA"/>
        </w:rPr>
        <w:t xml:space="preserve"> pomieszczeń</w:t>
      </w:r>
      <w:r w:rsidR="008C6F1C">
        <w:rPr>
          <w:rFonts w:asciiTheme="minorHAnsi" w:eastAsia="Arial Unicode MS" w:hAnsiTheme="minorHAnsi" w:cstheme="minorHAnsi"/>
          <w:color w:val="0D004B"/>
          <w:u w:color="0D004B"/>
          <w:bdr w:val="nil"/>
          <w:lang w:bidi="ar-SA"/>
        </w:rPr>
        <w:t xml:space="preserve"> (rzuty przestrzeni)</w:t>
      </w:r>
      <w:r w:rsidR="00AC28BD">
        <w:rPr>
          <w:rFonts w:asciiTheme="minorHAnsi" w:eastAsia="Arial Unicode MS" w:hAnsiTheme="minorHAnsi" w:cstheme="minorHAnsi"/>
          <w:color w:val="0D004B"/>
          <w:u w:color="0D004B"/>
          <w:bdr w:val="nil"/>
          <w:lang w:bidi="ar-SA"/>
        </w:rPr>
        <w:t>.</w:t>
      </w:r>
    </w:p>
    <w:p w14:paraId="319F5600" w14:textId="48B305C8" w:rsidR="007E593C" w:rsidRPr="004F7BA6" w:rsidRDefault="007E593C" w:rsidP="007E593C">
      <w:pPr>
        <w:pStyle w:val="Style5"/>
        <w:tabs>
          <w:tab w:val="left" w:pos="6096"/>
        </w:tabs>
        <w:spacing w:line="276" w:lineRule="auto"/>
        <w:rPr>
          <w:rFonts w:asciiTheme="minorHAnsi" w:hAnsiTheme="minorHAnsi" w:cstheme="minorHAnsi"/>
          <w:b/>
          <w:color w:val="0D004B"/>
        </w:rPr>
      </w:pPr>
    </w:p>
    <w:p w14:paraId="16F1A3F3" w14:textId="291CD341" w:rsidR="007E593C" w:rsidRPr="004F7BA6" w:rsidRDefault="007E593C" w:rsidP="007E593C">
      <w:pPr>
        <w:spacing w:after="120"/>
        <w:rPr>
          <w:rFonts w:asciiTheme="minorHAnsi" w:eastAsia="Times New Roman" w:hAnsiTheme="minorHAnsi" w:cstheme="minorHAnsi"/>
          <w:b/>
          <w:color w:val="0D004B"/>
          <w:lang w:bidi="ar-SA"/>
        </w:rPr>
      </w:pPr>
      <w:r w:rsidRPr="004F7BA6">
        <w:rPr>
          <w:rFonts w:asciiTheme="minorHAnsi" w:hAnsiTheme="minorHAnsi" w:cstheme="minorHAnsi"/>
          <w:b/>
          <w:color w:val="0D004B"/>
        </w:rPr>
        <w:br w:type="page"/>
      </w:r>
    </w:p>
    <w:p w14:paraId="1EE676C4" w14:textId="6BECE104" w:rsidR="00216420" w:rsidRPr="004F7BA6" w:rsidRDefault="00294EAD" w:rsidP="00E65B5C">
      <w:pPr>
        <w:pStyle w:val="Nagwek1"/>
        <w:spacing w:before="0" w:line="276" w:lineRule="auto"/>
        <w:rPr>
          <w:rFonts w:asciiTheme="minorHAnsi" w:hAnsiTheme="minorHAnsi" w:cstheme="minorHAnsi"/>
          <w:color w:val="0D004B"/>
          <w:sz w:val="24"/>
          <w:szCs w:val="24"/>
        </w:rPr>
      </w:pPr>
      <w:r w:rsidRPr="004F7BA6">
        <w:rPr>
          <w:rFonts w:asciiTheme="minorHAnsi" w:hAnsiTheme="minorHAnsi" w:cstheme="minorHAnsi"/>
          <w:color w:val="0D004B"/>
          <w:sz w:val="24"/>
          <w:szCs w:val="24"/>
        </w:rPr>
        <w:lastRenderedPageBreak/>
        <w:t>Z</w:t>
      </w:r>
      <w:r w:rsidR="00CC14C6" w:rsidRPr="004F7BA6">
        <w:rPr>
          <w:rFonts w:asciiTheme="minorHAnsi" w:hAnsiTheme="minorHAnsi" w:cstheme="minorHAnsi"/>
          <w:color w:val="0D004B"/>
          <w:sz w:val="24"/>
          <w:szCs w:val="24"/>
        </w:rPr>
        <w:t xml:space="preserve">ałącznik nr 2 do SWZ </w:t>
      </w:r>
      <w:r w:rsidR="00216420" w:rsidRPr="004F7BA6">
        <w:rPr>
          <w:rFonts w:asciiTheme="minorHAnsi" w:hAnsiTheme="minorHAnsi" w:cstheme="minorHAnsi"/>
          <w:color w:val="0D004B"/>
          <w:sz w:val="24"/>
          <w:szCs w:val="24"/>
        </w:rPr>
        <w:t>- Wzór Formularza ofertowego</w:t>
      </w:r>
    </w:p>
    <w:p w14:paraId="54D1A961" w14:textId="77777777" w:rsidR="00547316" w:rsidRPr="004F7BA6" w:rsidRDefault="00547316" w:rsidP="005F68FE">
      <w:pPr>
        <w:rPr>
          <w:rFonts w:asciiTheme="minorHAnsi" w:hAnsiTheme="minorHAnsi" w:cstheme="minorHAnsi"/>
          <w:b/>
          <w:color w:val="0D004B"/>
        </w:rPr>
      </w:pPr>
    </w:p>
    <w:p w14:paraId="3722B055" w14:textId="63133BB0" w:rsidR="00BE75E8" w:rsidRPr="004F7BA6" w:rsidRDefault="007D5426" w:rsidP="00E35132">
      <w:pPr>
        <w:pStyle w:val="Style5"/>
        <w:spacing w:line="276" w:lineRule="auto"/>
        <w:jc w:val="center"/>
        <w:rPr>
          <w:rFonts w:asciiTheme="minorHAnsi" w:hAnsiTheme="minorHAnsi" w:cstheme="minorHAnsi"/>
          <w:b/>
          <w:color w:val="0D004B"/>
        </w:rPr>
      </w:pPr>
      <w:r w:rsidRPr="004F7BA6">
        <w:rPr>
          <w:rFonts w:asciiTheme="minorHAnsi" w:hAnsiTheme="minorHAnsi" w:cstheme="minorHAnsi"/>
          <w:b/>
          <w:color w:val="0D004B"/>
        </w:rPr>
        <w:t>Formula</w:t>
      </w:r>
      <w:r w:rsidR="00547316" w:rsidRPr="004F7BA6">
        <w:rPr>
          <w:rFonts w:asciiTheme="minorHAnsi" w:hAnsiTheme="minorHAnsi" w:cstheme="minorHAnsi"/>
          <w:b/>
          <w:color w:val="0D004B"/>
        </w:rPr>
        <w:t xml:space="preserve">rz oferty </w:t>
      </w:r>
    </w:p>
    <w:p w14:paraId="67277127" w14:textId="65D83999" w:rsidR="00BE75E8" w:rsidRPr="00417D1E" w:rsidRDefault="00547316" w:rsidP="00417D1E">
      <w:pPr>
        <w:spacing w:line="276" w:lineRule="auto"/>
        <w:jc w:val="center"/>
        <w:rPr>
          <w:rFonts w:asciiTheme="minorHAnsi" w:eastAsia="Calibri" w:hAnsiTheme="minorHAnsi" w:cstheme="minorHAnsi"/>
          <w:b/>
          <w:color w:val="0D004B"/>
        </w:rPr>
      </w:pPr>
      <w:r w:rsidRPr="004F7BA6">
        <w:rPr>
          <w:rFonts w:asciiTheme="minorHAnsi" w:eastAsia="Calibri" w:hAnsiTheme="minorHAnsi" w:cstheme="minorHAnsi"/>
          <w:b/>
          <w:color w:val="0D004B"/>
        </w:rPr>
        <w:t>„</w:t>
      </w:r>
      <w:r w:rsidR="00417D1E" w:rsidRPr="00417D1E">
        <w:rPr>
          <w:rFonts w:asciiTheme="minorHAnsi" w:eastAsia="Calibri" w:hAnsiTheme="minorHAnsi" w:cstheme="minorHAnsi"/>
          <w:b/>
          <w:color w:val="0D004B"/>
        </w:rPr>
        <w:t>Stworzenie Wirtualnego Centrum Edukacyjnego</w:t>
      </w:r>
      <w:r w:rsidRPr="004F7BA6">
        <w:rPr>
          <w:rFonts w:asciiTheme="minorHAnsi" w:eastAsia="Calibri" w:hAnsiTheme="minorHAnsi" w:cstheme="minorHAnsi"/>
          <w:b/>
          <w:color w:val="0D004B"/>
        </w:rPr>
        <w:t>”.</w:t>
      </w:r>
      <w:r w:rsidR="00417D1E">
        <w:rPr>
          <w:rFonts w:asciiTheme="minorHAnsi" w:eastAsia="Calibri" w:hAnsiTheme="minorHAnsi" w:cstheme="minorHAnsi"/>
          <w:b/>
          <w:color w:val="0D004B"/>
        </w:rPr>
        <w:br/>
      </w:r>
      <w:r w:rsidR="007D5426" w:rsidRPr="004F7BA6">
        <w:rPr>
          <w:rFonts w:asciiTheme="minorHAnsi" w:hAnsiTheme="minorHAnsi" w:cstheme="minorHAnsi"/>
          <w:b/>
          <w:color w:val="0D004B"/>
        </w:rPr>
        <w:t xml:space="preserve">Znak sprawy: </w:t>
      </w:r>
      <w:r w:rsidR="00D709F1" w:rsidRPr="004F7BA6">
        <w:rPr>
          <w:rFonts w:asciiTheme="minorHAnsi" w:hAnsiTheme="minorHAnsi" w:cstheme="minorHAnsi"/>
          <w:b/>
          <w:color w:val="0D004B"/>
        </w:rPr>
        <w:t>P-PZ.220.4.2025.JĆ</w:t>
      </w:r>
    </w:p>
    <w:p w14:paraId="51811699" w14:textId="77777777" w:rsidR="000F70B9" w:rsidRPr="004F7BA6" w:rsidRDefault="000F70B9" w:rsidP="00E35132">
      <w:pPr>
        <w:pStyle w:val="Style5"/>
        <w:tabs>
          <w:tab w:val="left" w:pos="6096"/>
        </w:tabs>
        <w:spacing w:line="276" w:lineRule="auto"/>
        <w:rPr>
          <w:rFonts w:asciiTheme="minorHAnsi" w:hAnsiTheme="minorHAnsi" w:cstheme="minorHAnsi"/>
          <w:b/>
          <w:color w:val="0D004B"/>
        </w:rPr>
      </w:pPr>
    </w:p>
    <w:p w14:paraId="4CBD4633" w14:textId="77777777" w:rsidR="000F70B9" w:rsidRPr="004F7BA6" w:rsidRDefault="000F70B9" w:rsidP="000F70B9">
      <w:pPr>
        <w:tabs>
          <w:tab w:val="left" w:pos="360"/>
        </w:tabs>
        <w:spacing w:line="276" w:lineRule="auto"/>
        <w:ind w:right="4"/>
        <w:rPr>
          <w:rFonts w:asciiTheme="minorHAnsi" w:hAnsiTheme="minorHAnsi" w:cstheme="minorHAnsi"/>
          <w:smallCaps/>
          <w:color w:val="0D004B"/>
        </w:rPr>
      </w:pPr>
      <w:r w:rsidRPr="004F7BA6">
        <w:rPr>
          <w:rFonts w:asciiTheme="minorHAnsi" w:hAnsiTheme="minorHAnsi" w:cstheme="minorHAnsi"/>
          <w:smallCaps/>
          <w:color w:val="0D004B"/>
        </w:rPr>
        <w:t xml:space="preserve">I.      OFERTA ZŁOŻONA PRZEZ: </w:t>
      </w:r>
    </w:p>
    <w:p w14:paraId="338AA3D2" w14:textId="77777777" w:rsidR="000F70B9" w:rsidRPr="004F7BA6" w:rsidRDefault="000F70B9" w:rsidP="000F70B9">
      <w:pPr>
        <w:spacing w:line="276" w:lineRule="auto"/>
        <w:ind w:right="-2"/>
        <w:rPr>
          <w:rFonts w:asciiTheme="minorHAnsi" w:eastAsia="Calibri" w:hAnsiTheme="minorHAnsi" w:cstheme="minorHAnsi"/>
          <w:color w:val="0D004B"/>
          <w:lang w:bidi="ar-SA"/>
        </w:rPr>
      </w:pPr>
      <w:r w:rsidRPr="004F7BA6">
        <w:rPr>
          <w:rFonts w:asciiTheme="minorHAnsi" w:eastAsia="Calibri" w:hAnsiTheme="minorHAnsi" w:cstheme="minorHAnsi"/>
          <w:color w:val="0D004B"/>
          <w:lang w:bidi="ar-SA"/>
        </w:rPr>
        <w:t xml:space="preserve">. . . . . . . . . . . . . . . . . . . . . . . . . . . . . . . . . . . . . . . . . . . . . . . . . . . . . . . . . . . . . . . . . . . . . . . . . . . . . . . </w:t>
      </w:r>
      <w:r w:rsidRPr="004F7BA6">
        <w:rPr>
          <w:rFonts w:asciiTheme="minorHAnsi" w:eastAsia="Calibri" w:hAnsiTheme="minorHAnsi" w:cstheme="minorHAnsi"/>
          <w:color w:val="0D004B"/>
          <w:lang w:bidi="ar-SA"/>
        </w:rPr>
        <w:br/>
        <w:t>Nazwa Wykonawcy/ów</w:t>
      </w:r>
    </w:p>
    <w:p w14:paraId="68BB88AD" w14:textId="77777777" w:rsidR="000F70B9" w:rsidRPr="004F7BA6" w:rsidRDefault="000F70B9" w:rsidP="000F70B9">
      <w:pPr>
        <w:spacing w:line="276" w:lineRule="auto"/>
        <w:rPr>
          <w:rFonts w:asciiTheme="minorHAnsi" w:eastAsia="Calibri" w:hAnsiTheme="minorHAnsi" w:cstheme="minorHAnsi"/>
          <w:color w:val="0D004B"/>
          <w:lang w:bidi="ar-SA"/>
        </w:rPr>
      </w:pPr>
      <w:r w:rsidRPr="004F7BA6">
        <w:rPr>
          <w:rFonts w:asciiTheme="minorHAnsi" w:eastAsia="Calibri" w:hAnsiTheme="minorHAnsi" w:cstheme="minorHAnsi"/>
          <w:color w:val="0D004B"/>
          <w:lang w:bidi="ar-SA"/>
        </w:rPr>
        <w:t xml:space="preserve">. . . . . . . . . . . . . . . . . . . . . . . . . . . . . . . . . . . . . . . . . . . . . . . . . . . . . . . . . . . . . . . . . . . . . . . . . . . . . . . </w:t>
      </w:r>
      <w:r w:rsidRPr="004F7BA6">
        <w:rPr>
          <w:rFonts w:asciiTheme="minorHAnsi" w:eastAsia="Calibri" w:hAnsiTheme="minorHAnsi" w:cstheme="minorHAnsi"/>
          <w:color w:val="0D004B"/>
          <w:lang w:bidi="ar-SA"/>
        </w:rPr>
        <w:br/>
        <w:t>Adres/y</w:t>
      </w:r>
    </w:p>
    <w:p w14:paraId="7D77496F" w14:textId="77777777" w:rsidR="000F70B9" w:rsidRPr="004F7BA6" w:rsidRDefault="000F70B9" w:rsidP="000F70B9">
      <w:pPr>
        <w:spacing w:line="276" w:lineRule="auto"/>
        <w:rPr>
          <w:rFonts w:asciiTheme="minorHAnsi" w:eastAsia="Calibri" w:hAnsiTheme="minorHAnsi" w:cstheme="minorHAnsi"/>
          <w:color w:val="0D004B"/>
          <w:lang w:bidi="ar-SA"/>
        </w:rPr>
      </w:pPr>
      <w:r w:rsidRPr="004F7BA6">
        <w:rPr>
          <w:rFonts w:asciiTheme="minorHAnsi" w:eastAsia="Calibri" w:hAnsiTheme="minorHAnsi" w:cstheme="minorHAnsi"/>
          <w:color w:val="0D004B"/>
          <w:lang w:bidi="ar-SA"/>
        </w:rPr>
        <w:t xml:space="preserve">. . . . . . . . . . . . . . . . . . . . . . . . . . . . . . . . . . . . . . . . . . . . . . . . . . . . . . . . . . . . . . . . . . . . . . . . . . . . . . . </w:t>
      </w:r>
      <w:r w:rsidRPr="004F7BA6">
        <w:rPr>
          <w:rFonts w:asciiTheme="minorHAnsi" w:eastAsia="Calibri" w:hAnsiTheme="minorHAnsi" w:cstheme="minorHAnsi"/>
          <w:color w:val="0D004B"/>
          <w:lang w:bidi="ar-SA"/>
        </w:rPr>
        <w:br/>
        <w:t>NIP (każdego z Wykonawców)</w:t>
      </w:r>
    </w:p>
    <w:p w14:paraId="64491970" w14:textId="77777777" w:rsidR="000F70B9" w:rsidRPr="004F7BA6" w:rsidRDefault="000F70B9" w:rsidP="000F70B9">
      <w:pPr>
        <w:spacing w:line="276" w:lineRule="auto"/>
        <w:rPr>
          <w:rFonts w:asciiTheme="minorHAnsi" w:eastAsia="Calibri" w:hAnsiTheme="minorHAnsi" w:cstheme="minorHAnsi"/>
          <w:color w:val="0D004B"/>
          <w:lang w:bidi="ar-SA"/>
        </w:rPr>
      </w:pPr>
    </w:p>
    <w:p w14:paraId="6361D01A" w14:textId="77777777" w:rsidR="000F70B9" w:rsidRPr="004F7BA6" w:rsidRDefault="000F70B9" w:rsidP="000F70B9">
      <w:pPr>
        <w:tabs>
          <w:tab w:val="left" w:pos="426"/>
        </w:tabs>
        <w:spacing w:line="276" w:lineRule="auto"/>
        <w:rPr>
          <w:rFonts w:asciiTheme="minorHAnsi" w:eastAsia="Calibri" w:hAnsiTheme="minorHAnsi" w:cstheme="minorHAnsi"/>
          <w:color w:val="0D004B"/>
          <w:lang w:bidi="ar-SA"/>
        </w:rPr>
      </w:pPr>
      <w:r w:rsidRPr="004F7BA6">
        <w:rPr>
          <w:rFonts w:asciiTheme="minorHAnsi" w:hAnsiTheme="minorHAnsi" w:cstheme="minorHAnsi"/>
          <w:smallCaps/>
          <w:color w:val="0D004B"/>
        </w:rPr>
        <w:t>II.</w:t>
      </w:r>
      <w:r w:rsidRPr="004F7BA6">
        <w:rPr>
          <w:rFonts w:asciiTheme="minorHAnsi" w:hAnsiTheme="minorHAnsi" w:cstheme="minorHAnsi"/>
          <w:smallCaps/>
          <w:color w:val="0D004B"/>
        </w:rPr>
        <w:tab/>
        <w:t>OSOBA DO KONTAKTU:</w:t>
      </w:r>
    </w:p>
    <w:p w14:paraId="3A795D4C" w14:textId="77777777" w:rsidR="000F70B9" w:rsidRPr="004F7BA6" w:rsidRDefault="000F70B9" w:rsidP="000F70B9">
      <w:pPr>
        <w:spacing w:line="276" w:lineRule="auto"/>
        <w:rPr>
          <w:rFonts w:asciiTheme="minorHAnsi" w:eastAsia="Calibri" w:hAnsiTheme="minorHAnsi" w:cstheme="minorHAnsi"/>
          <w:color w:val="0D004B"/>
          <w:lang w:bidi="ar-SA"/>
        </w:rPr>
      </w:pPr>
      <w:r w:rsidRPr="004F7BA6">
        <w:rPr>
          <w:rFonts w:asciiTheme="minorHAnsi" w:eastAsia="Calibri" w:hAnsiTheme="minorHAnsi" w:cstheme="minorHAnsi"/>
          <w:color w:val="0D004B"/>
          <w:lang w:bidi="ar-SA"/>
        </w:rPr>
        <w:t xml:space="preserve">. . . . . . . . . . . . . . . . . . . . . . . . . . . . . . . . . . . . . . . . . . . . . . . . . . . . . . . . . . . . . . . . . . . . . . . . . . . . . . . </w:t>
      </w:r>
      <w:r w:rsidRPr="004F7BA6">
        <w:rPr>
          <w:rFonts w:asciiTheme="minorHAnsi" w:eastAsia="Calibri" w:hAnsiTheme="minorHAnsi" w:cstheme="minorHAnsi"/>
          <w:color w:val="0D004B"/>
          <w:lang w:bidi="ar-SA"/>
        </w:rPr>
        <w:br/>
        <w:t>Imię I Nazwisko</w:t>
      </w:r>
    </w:p>
    <w:p w14:paraId="5CFCFD02" w14:textId="77777777" w:rsidR="000F70B9" w:rsidRPr="004F7BA6" w:rsidRDefault="000F70B9" w:rsidP="000F70B9">
      <w:pPr>
        <w:spacing w:line="276" w:lineRule="auto"/>
        <w:rPr>
          <w:rFonts w:asciiTheme="minorHAnsi" w:eastAsia="Calibri" w:hAnsiTheme="minorHAnsi" w:cstheme="minorHAnsi"/>
          <w:color w:val="0D004B"/>
          <w:lang w:bidi="ar-SA"/>
        </w:rPr>
      </w:pPr>
      <w:r w:rsidRPr="004F7BA6">
        <w:rPr>
          <w:rFonts w:asciiTheme="minorHAnsi" w:eastAsia="Calibri" w:hAnsiTheme="minorHAnsi" w:cstheme="minorHAnsi"/>
          <w:color w:val="0D004B"/>
          <w:lang w:bidi="ar-SA"/>
        </w:rPr>
        <w:t xml:space="preserve">. . . . . . . . . . . . . . . . . . . . . . . . . . . . . . . . . . . . . . . . . . . . . . . . . . . . . . . . . . . . . . . . . . . . . . . . . . . . . . . </w:t>
      </w:r>
      <w:r w:rsidRPr="004F7BA6">
        <w:rPr>
          <w:rFonts w:asciiTheme="minorHAnsi" w:eastAsia="Calibri" w:hAnsiTheme="minorHAnsi" w:cstheme="minorHAnsi"/>
          <w:color w:val="0D004B"/>
          <w:lang w:bidi="ar-SA"/>
        </w:rPr>
        <w:br/>
        <w:t>Instytucja</w:t>
      </w:r>
    </w:p>
    <w:p w14:paraId="70830BBE" w14:textId="77777777" w:rsidR="000F70B9" w:rsidRPr="004F7BA6" w:rsidRDefault="000F70B9" w:rsidP="000F70B9">
      <w:pPr>
        <w:spacing w:line="276" w:lineRule="auto"/>
        <w:rPr>
          <w:rFonts w:asciiTheme="minorHAnsi" w:eastAsia="Calibri" w:hAnsiTheme="minorHAnsi" w:cstheme="minorHAnsi"/>
          <w:color w:val="0D004B"/>
          <w:lang w:bidi="ar-SA"/>
        </w:rPr>
      </w:pPr>
      <w:r w:rsidRPr="004F7BA6">
        <w:rPr>
          <w:rFonts w:asciiTheme="minorHAnsi" w:eastAsia="Calibri" w:hAnsiTheme="minorHAnsi" w:cstheme="minorHAnsi"/>
          <w:color w:val="0D004B"/>
          <w:lang w:bidi="ar-SA"/>
        </w:rPr>
        <w:t xml:space="preserve">. . . . . . . . . . . . . . . . . . . . . . . . . . . . . . . . . . . . . . . . . . . . . . . . . . . . . . . . . . . . . . . . . . . . . . . . . . . . . . . </w:t>
      </w:r>
      <w:r w:rsidRPr="004F7BA6">
        <w:rPr>
          <w:rFonts w:asciiTheme="minorHAnsi" w:eastAsia="Calibri" w:hAnsiTheme="minorHAnsi" w:cstheme="minorHAnsi"/>
          <w:color w:val="0D004B"/>
          <w:lang w:bidi="ar-SA"/>
        </w:rPr>
        <w:br/>
        <w:t>Adres</w:t>
      </w:r>
    </w:p>
    <w:p w14:paraId="6E6665F1" w14:textId="77777777" w:rsidR="000F70B9" w:rsidRPr="004F7BA6" w:rsidRDefault="000F70B9" w:rsidP="000F70B9">
      <w:pPr>
        <w:tabs>
          <w:tab w:val="left" w:pos="360"/>
        </w:tabs>
        <w:spacing w:line="276" w:lineRule="auto"/>
        <w:ind w:right="4"/>
        <w:rPr>
          <w:rFonts w:asciiTheme="minorHAnsi" w:eastAsia="Calibri" w:hAnsiTheme="minorHAnsi" w:cstheme="minorHAnsi"/>
          <w:color w:val="0D004B"/>
          <w:lang w:bidi="ar-SA"/>
        </w:rPr>
      </w:pPr>
      <w:r w:rsidRPr="004F7BA6">
        <w:rPr>
          <w:rFonts w:asciiTheme="minorHAnsi" w:eastAsia="Calibri" w:hAnsiTheme="minorHAnsi" w:cstheme="minorHAnsi"/>
          <w:color w:val="0D004B"/>
          <w:lang w:bidi="ar-SA"/>
        </w:rPr>
        <w:t xml:space="preserve">. . . . . . . . . . . . . . . . . . . . . . . . . . . . . . . . . . . . . . . . . . . . . . . . . . . . . . . . . . . . . . . . . . . . . . . . . . . . . . . </w:t>
      </w:r>
    </w:p>
    <w:p w14:paraId="6961BA5F" w14:textId="77777777" w:rsidR="000F70B9" w:rsidRPr="004F7BA6" w:rsidRDefault="000F70B9" w:rsidP="000F70B9">
      <w:pPr>
        <w:tabs>
          <w:tab w:val="left" w:pos="360"/>
        </w:tabs>
        <w:spacing w:line="276" w:lineRule="auto"/>
        <w:ind w:right="4"/>
        <w:rPr>
          <w:rFonts w:asciiTheme="minorHAnsi" w:eastAsia="Calibri" w:hAnsiTheme="minorHAnsi" w:cstheme="minorHAnsi"/>
          <w:color w:val="0D004B"/>
          <w:lang w:bidi="ar-SA"/>
        </w:rPr>
      </w:pPr>
      <w:r w:rsidRPr="004F7BA6">
        <w:rPr>
          <w:rFonts w:asciiTheme="minorHAnsi" w:eastAsia="Calibri" w:hAnsiTheme="minorHAnsi" w:cstheme="minorHAnsi"/>
          <w:color w:val="0D004B"/>
          <w:lang w:bidi="ar-SA"/>
        </w:rPr>
        <w:t>Telefon</w:t>
      </w:r>
    </w:p>
    <w:p w14:paraId="6537B709" w14:textId="77777777" w:rsidR="000F70B9" w:rsidRPr="004F7BA6" w:rsidRDefault="000F70B9" w:rsidP="000F70B9">
      <w:pPr>
        <w:tabs>
          <w:tab w:val="left" w:pos="360"/>
        </w:tabs>
        <w:spacing w:line="276" w:lineRule="auto"/>
        <w:ind w:right="4"/>
        <w:rPr>
          <w:rFonts w:asciiTheme="minorHAnsi" w:eastAsia="Calibri" w:hAnsiTheme="minorHAnsi" w:cstheme="minorHAnsi"/>
          <w:color w:val="0D004B"/>
          <w:lang w:bidi="ar-SA"/>
        </w:rPr>
      </w:pPr>
      <w:r w:rsidRPr="004F7BA6">
        <w:rPr>
          <w:rFonts w:asciiTheme="minorHAnsi" w:eastAsia="Calibri" w:hAnsiTheme="minorHAnsi" w:cstheme="minorHAnsi"/>
          <w:color w:val="0D004B"/>
          <w:lang w:bidi="ar-SA"/>
        </w:rPr>
        <w:t xml:space="preserve">. . . . . . . . . . . . . . . . . . . . . . . . . . . . . . . . . . . . . . . . . . . . . . . . . . . . . . . . . . . . . . . . . . . . . . . . . . . . . . . </w:t>
      </w:r>
    </w:p>
    <w:p w14:paraId="2575BD05" w14:textId="04CBBB07" w:rsidR="000F70B9" w:rsidRPr="004F7BA6" w:rsidRDefault="000F70B9" w:rsidP="000F70B9">
      <w:pPr>
        <w:tabs>
          <w:tab w:val="left" w:pos="360"/>
        </w:tabs>
        <w:spacing w:line="276" w:lineRule="auto"/>
        <w:ind w:right="4"/>
        <w:rPr>
          <w:rFonts w:asciiTheme="minorHAnsi" w:hAnsiTheme="minorHAnsi" w:cstheme="minorHAnsi"/>
          <w:color w:val="0D004B"/>
        </w:rPr>
      </w:pPr>
      <w:r w:rsidRPr="004F7BA6">
        <w:rPr>
          <w:rFonts w:asciiTheme="minorHAnsi" w:eastAsia="Calibri" w:hAnsiTheme="minorHAnsi" w:cstheme="minorHAnsi"/>
          <w:color w:val="0D004B"/>
          <w:lang w:bidi="ar-SA"/>
        </w:rPr>
        <w:t xml:space="preserve">e-mail </w:t>
      </w:r>
      <w:r w:rsidRPr="004F7BA6">
        <w:rPr>
          <w:rFonts w:asciiTheme="minorHAnsi" w:hAnsiTheme="minorHAnsi" w:cstheme="minorHAnsi"/>
          <w:color w:val="0D004B"/>
        </w:rPr>
        <w:t>(na który Zamawiający może przesyłać korespondencję)</w:t>
      </w:r>
    </w:p>
    <w:p w14:paraId="0DA47CBA" w14:textId="77777777" w:rsidR="00AB6830" w:rsidRPr="004F7BA6" w:rsidRDefault="00AB6830" w:rsidP="00AB6830">
      <w:pPr>
        <w:tabs>
          <w:tab w:val="left" w:pos="360"/>
        </w:tabs>
        <w:spacing w:line="276" w:lineRule="auto"/>
        <w:ind w:right="4"/>
        <w:rPr>
          <w:rFonts w:asciiTheme="minorHAnsi" w:eastAsia="Calibri" w:hAnsiTheme="minorHAnsi" w:cstheme="minorHAnsi"/>
          <w:color w:val="0D004B"/>
          <w:lang w:bidi="ar-SA"/>
        </w:rPr>
      </w:pPr>
      <w:r w:rsidRPr="004F7BA6">
        <w:rPr>
          <w:rFonts w:asciiTheme="minorHAnsi" w:eastAsia="Calibri" w:hAnsiTheme="minorHAnsi" w:cstheme="minorHAnsi"/>
          <w:color w:val="0D004B"/>
          <w:lang w:bidi="ar-SA"/>
        </w:rPr>
        <w:t xml:space="preserve">. . . . . . . . . . . . . . . . . . . . . . . . . . . . . . . . . . . . . . . . . . . . . . . . . . . . . . . . . . . . . . . . . . . . . . . . . . . . . . . </w:t>
      </w:r>
    </w:p>
    <w:p w14:paraId="7A51AD5B" w14:textId="77777777" w:rsidR="00AB6830" w:rsidRPr="00470FC5" w:rsidRDefault="00AB6830" w:rsidP="00AB6830">
      <w:pPr>
        <w:tabs>
          <w:tab w:val="left" w:pos="360"/>
        </w:tabs>
        <w:spacing w:line="276" w:lineRule="auto"/>
        <w:ind w:right="4"/>
        <w:rPr>
          <w:rFonts w:asciiTheme="minorHAnsi" w:eastAsia="Calibri" w:hAnsiTheme="minorHAnsi" w:cstheme="minorHAnsi"/>
          <w:color w:val="0D004B"/>
          <w:lang w:bidi="ar-SA"/>
        </w:rPr>
      </w:pPr>
      <w:r w:rsidRPr="00470FC5">
        <w:rPr>
          <w:rFonts w:asciiTheme="minorHAnsi" w:eastAsia="Calibri" w:hAnsiTheme="minorHAnsi" w:cstheme="minorHAnsi"/>
          <w:color w:val="0D004B"/>
          <w:lang w:bidi="ar-SA"/>
        </w:rPr>
        <w:t>Nr rachunku bankowego, na który Zamawiający ma zwrócić wadium (</w:t>
      </w:r>
      <w:r w:rsidRPr="00470FC5">
        <w:rPr>
          <w:rFonts w:asciiTheme="minorHAnsi" w:eastAsia="Calibri" w:hAnsiTheme="minorHAnsi" w:cstheme="minorHAnsi"/>
          <w:i/>
          <w:color w:val="0D004B"/>
          <w:lang w:bidi="ar-SA"/>
        </w:rPr>
        <w:t>o ile dotyczy)</w:t>
      </w:r>
    </w:p>
    <w:p w14:paraId="6C3FA928" w14:textId="77777777" w:rsidR="00AB6830" w:rsidRPr="00AB6830" w:rsidRDefault="00AB6830" w:rsidP="000F70B9">
      <w:pPr>
        <w:tabs>
          <w:tab w:val="left" w:pos="360"/>
        </w:tabs>
        <w:spacing w:line="276" w:lineRule="auto"/>
        <w:ind w:right="4"/>
        <w:rPr>
          <w:rFonts w:asciiTheme="minorHAnsi" w:eastAsia="Calibri" w:hAnsiTheme="minorHAnsi" w:cstheme="minorHAnsi"/>
          <w:color w:val="0D004B"/>
          <w:lang w:bidi="ar-SA"/>
        </w:rPr>
      </w:pPr>
    </w:p>
    <w:p w14:paraId="6E4F128A" w14:textId="78ABE25A" w:rsidR="00BE75E8" w:rsidRPr="004F7BA6" w:rsidRDefault="007D5426" w:rsidP="000F70B9">
      <w:pPr>
        <w:spacing w:line="276" w:lineRule="auto"/>
        <w:rPr>
          <w:rFonts w:asciiTheme="minorHAnsi" w:eastAsia="Calibri" w:hAnsiTheme="minorHAnsi" w:cstheme="minorHAnsi"/>
          <w:b/>
          <w:bCs/>
          <w:color w:val="0D004B"/>
        </w:rPr>
      </w:pPr>
      <w:r w:rsidRPr="004F7BA6">
        <w:rPr>
          <w:rFonts w:asciiTheme="minorHAnsi" w:hAnsiTheme="minorHAnsi" w:cstheme="minorHAnsi"/>
          <w:color w:val="0D004B"/>
        </w:rPr>
        <w:t>Ubiegając się o udzie</w:t>
      </w:r>
      <w:r w:rsidR="00470FC5">
        <w:rPr>
          <w:rFonts w:asciiTheme="minorHAnsi" w:hAnsiTheme="minorHAnsi" w:cstheme="minorHAnsi"/>
          <w:color w:val="0D004B"/>
        </w:rPr>
        <w:t>lenie zamówienia publicznego na</w:t>
      </w:r>
      <w:r w:rsidRPr="004F7BA6">
        <w:rPr>
          <w:rFonts w:asciiTheme="minorHAnsi" w:hAnsiTheme="minorHAnsi" w:cstheme="minorHAnsi"/>
          <w:color w:val="0D004B"/>
        </w:rPr>
        <w:t xml:space="preserve"> </w:t>
      </w:r>
      <w:r w:rsidR="00547316" w:rsidRPr="004F7BA6">
        <w:rPr>
          <w:rFonts w:asciiTheme="minorHAnsi" w:eastAsia="Calibri" w:hAnsiTheme="minorHAnsi" w:cstheme="minorHAnsi"/>
          <w:b/>
          <w:color w:val="0D004B"/>
        </w:rPr>
        <w:t>„</w:t>
      </w:r>
      <w:r w:rsidR="00417D1E" w:rsidRPr="00417D1E">
        <w:rPr>
          <w:rFonts w:asciiTheme="minorHAnsi" w:eastAsia="Calibri" w:hAnsiTheme="minorHAnsi" w:cstheme="minorHAnsi"/>
          <w:b/>
          <w:color w:val="0D004B"/>
        </w:rPr>
        <w:t>Stworzenie Wirtualnego Centrum Edukacyjnego</w:t>
      </w:r>
      <w:r w:rsidR="00547316" w:rsidRPr="004F7BA6">
        <w:rPr>
          <w:rFonts w:asciiTheme="minorHAnsi" w:eastAsia="Calibri" w:hAnsiTheme="minorHAnsi" w:cstheme="minorHAnsi"/>
          <w:b/>
          <w:color w:val="0D004B"/>
        </w:rPr>
        <w:t>”</w:t>
      </w:r>
      <w:r w:rsidR="0063301C" w:rsidRPr="004F7BA6">
        <w:rPr>
          <w:rFonts w:asciiTheme="minorHAnsi" w:hAnsiTheme="minorHAnsi" w:cstheme="minorHAnsi"/>
          <w:b/>
          <w:color w:val="0D004B"/>
        </w:rPr>
        <w:t>,</w:t>
      </w:r>
      <w:r w:rsidR="009143B5" w:rsidRPr="004F7BA6">
        <w:rPr>
          <w:rFonts w:asciiTheme="minorHAnsi" w:hAnsiTheme="minorHAnsi" w:cstheme="minorHAnsi"/>
          <w:b/>
          <w:color w:val="0D004B"/>
        </w:rPr>
        <w:t xml:space="preserve"> </w:t>
      </w:r>
      <w:r w:rsidR="0063301C" w:rsidRPr="004F7BA6">
        <w:rPr>
          <w:rFonts w:asciiTheme="minorHAnsi" w:hAnsiTheme="minorHAnsi" w:cstheme="minorHAnsi"/>
          <w:b/>
          <w:color w:val="0D004B"/>
        </w:rPr>
        <w:t>znak sprawy</w:t>
      </w:r>
      <w:r w:rsidRPr="004F7BA6">
        <w:rPr>
          <w:rFonts w:asciiTheme="minorHAnsi" w:hAnsiTheme="minorHAnsi" w:cstheme="minorHAnsi"/>
          <w:b/>
          <w:color w:val="0D004B"/>
        </w:rPr>
        <w:t xml:space="preserve"> </w:t>
      </w:r>
      <w:r w:rsidR="00D709F1" w:rsidRPr="004F7BA6">
        <w:rPr>
          <w:rFonts w:asciiTheme="minorHAnsi" w:hAnsiTheme="minorHAnsi" w:cstheme="minorHAnsi"/>
          <w:b/>
          <w:color w:val="0D004B"/>
        </w:rPr>
        <w:t>P-PZ.220.4.2025.JĆ</w:t>
      </w:r>
      <w:r w:rsidR="00470FC5">
        <w:rPr>
          <w:rFonts w:asciiTheme="minorHAnsi" w:hAnsiTheme="minorHAnsi" w:cstheme="minorHAnsi"/>
          <w:b/>
          <w:color w:val="0D004B"/>
        </w:rPr>
        <w:t>:</w:t>
      </w:r>
    </w:p>
    <w:p w14:paraId="38E50A41" w14:textId="77777777" w:rsidR="009364CD" w:rsidRPr="004F7BA6" w:rsidRDefault="009364CD" w:rsidP="00E35132">
      <w:pPr>
        <w:pStyle w:val="Default"/>
        <w:spacing w:line="276" w:lineRule="auto"/>
        <w:rPr>
          <w:rFonts w:asciiTheme="minorHAnsi" w:hAnsiTheme="minorHAnsi" w:cstheme="minorHAnsi"/>
          <w:b/>
          <w:color w:val="0D004B"/>
        </w:rPr>
      </w:pPr>
    </w:p>
    <w:p w14:paraId="5653BD10" w14:textId="4D6730C0" w:rsidR="00BE7606" w:rsidRDefault="00470FC5" w:rsidP="00470FC5">
      <w:pPr>
        <w:tabs>
          <w:tab w:val="left" w:pos="284"/>
        </w:tabs>
        <w:spacing w:line="276" w:lineRule="auto"/>
        <w:rPr>
          <w:rFonts w:asciiTheme="minorHAnsi" w:hAnsiTheme="minorHAnsi" w:cstheme="minorHAnsi"/>
          <w:color w:val="0D004B"/>
        </w:rPr>
      </w:pPr>
      <w:r>
        <w:rPr>
          <w:rFonts w:asciiTheme="minorHAnsi" w:hAnsiTheme="minorHAnsi" w:cstheme="minorHAnsi"/>
          <w:b/>
          <w:color w:val="0D004B"/>
        </w:rPr>
        <w:t xml:space="preserve">I. </w:t>
      </w:r>
      <w:r w:rsidR="00525ED3" w:rsidRPr="00470FC5">
        <w:rPr>
          <w:rFonts w:asciiTheme="minorHAnsi" w:hAnsiTheme="minorHAnsi" w:cstheme="minorHAnsi"/>
          <w:b/>
          <w:color w:val="0D004B"/>
        </w:rPr>
        <w:t xml:space="preserve">SKŁADAMY OFERTĘ </w:t>
      </w:r>
      <w:r w:rsidR="00525ED3" w:rsidRPr="00470FC5">
        <w:rPr>
          <w:rFonts w:asciiTheme="minorHAnsi" w:hAnsiTheme="minorHAnsi" w:cstheme="minorHAnsi"/>
          <w:color w:val="0D004B"/>
        </w:rPr>
        <w:t xml:space="preserve">na </w:t>
      </w:r>
      <w:r w:rsidR="001B40C8" w:rsidRPr="00470FC5">
        <w:rPr>
          <w:rFonts w:asciiTheme="minorHAnsi" w:hAnsiTheme="minorHAnsi" w:cstheme="minorHAnsi"/>
          <w:color w:val="0D004B"/>
        </w:rPr>
        <w:t xml:space="preserve">wykonanie całości przedmiotu </w:t>
      </w:r>
      <w:r w:rsidR="00525ED3" w:rsidRPr="00470FC5">
        <w:rPr>
          <w:rFonts w:asciiTheme="minorHAnsi" w:hAnsiTheme="minorHAnsi" w:cstheme="minorHAnsi"/>
          <w:color w:val="0D004B"/>
        </w:rPr>
        <w:t>zamówienia w zakre</w:t>
      </w:r>
      <w:r w:rsidR="00983F5D" w:rsidRPr="00470FC5">
        <w:rPr>
          <w:rFonts w:asciiTheme="minorHAnsi" w:hAnsiTheme="minorHAnsi" w:cstheme="minorHAnsi"/>
          <w:color w:val="0D004B"/>
        </w:rPr>
        <w:t xml:space="preserve">sie określonym w Specyfikacji </w:t>
      </w:r>
      <w:r w:rsidR="00525ED3" w:rsidRPr="00470FC5">
        <w:rPr>
          <w:rFonts w:asciiTheme="minorHAnsi" w:hAnsiTheme="minorHAnsi" w:cstheme="minorHAnsi"/>
          <w:color w:val="0D004B"/>
        </w:rPr>
        <w:t>Warunków Zamówienia, na następujących warunkach:</w:t>
      </w:r>
    </w:p>
    <w:p w14:paraId="0AC60ACC" w14:textId="77777777" w:rsidR="002C5B5A" w:rsidRPr="00470FC5" w:rsidRDefault="002C5B5A" w:rsidP="00470FC5">
      <w:pPr>
        <w:tabs>
          <w:tab w:val="left" w:pos="284"/>
        </w:tabs>
        <w:spacing w:line="276" w:lineRule="auto"/>
        <w:rPr>
          <w:rFonts w:asciiTheme="minorHAnsi" w:hAnsiTheme="minorHAnsi" w:cstheme="minorHAnsi"/>
          <w:color w:val="0D004B"/>
        </w:rPr>
      </w:pPr>
    </w:p>
    <w:p w14:paraId="6A303147" w14:textId="7E3BD988" w:rsidR="00B360AF" w:rsidRPr="004F7BA6" w:rsidRDefault="00867B68" w:rsidP="00E22C51">
      <w:pPr>
        <w:tabs>
          <w:tab w:val="left" w:pos="236"/>
          <w:tab w:val="left" w:pos="279"/>
          <w:tab w:val="left" w:pos="567"/>
          <w:tab w:val="left" w:pos="1134"/>
          <w:tab w:val="left" w:pos="1843"/>
        </w:tabs>
        <w:spacing w:line="276" w:lineRule="auto"/>
        <w:ind w:left="708" w:hanging="424"/>
        <w:rPr>
          <w:rFonts w:asciiTheme="minorHAnsi" w:hAnsiTheme="minorHAnsi" w:cstheme="minorHAnsi"/>
          <w:b/>
          <w:color w:val="0D004B"/>
        </w:rPr>
      </w:pPr>
      <w:r w:rsidRPr="004F7BA6">
        <w:rPr>
          <w:rFonts w:asciiTheme="minorHAnsi" w:hAnsiTheme="minorHAnsi" w:cstheme="minorHAnsi"/>
          <w:b/>
          <w:color w:val="0D004B"/>
        </w:rPr>
        <w:t xml:space="preserve">Łączna cena brutto </w:t>
      </w:r>
      <w:r w:rsidR="008D78EB" w:rsidRPr="004F7BA6">
        <w:rPr>
          <w:rFonts w:asciiTheme="minorHAnsi" w:hAnsiTheme="minorHAnsi" w:cstheme="minorHAnsi"/>
          <w:b/>
          <w:color w:val="0D004B"/>
        </w:rPr>
        <w:t xml:space="preserve"> ………………… </w:t>
      </w:r>
      <w:r w:rsidR="00525ED3" w:rsidRPr="004F7BA6">
        <w:rPr>
          <w:rFonts w:asciiTheme="minorHAnsi" w:hAnsiTheme="minorHAnsi" w:cstheme="minorHAnsi"/>
          <w:b/>
          <w:color w:val="0D004B"/>
        </w:rPr>
        <w:t>PLN</w:t>
      </w:r>
      <w:r w:rsidR="008D78EB" w:rsidRPr="004F7BA6">
        <w:rPr>
          <w:rFonts w:asciiTheme="minorHAnsi" w:hAnsiTheme="minorHAnsi" w:cstheme="minorHAnsi"/>
          <w:b/>
          <w:color w:val="0D004B"/>
        </w:rPr>
        <w:t xml:space="preserve">, </w:t>
      </w:r>
      <w:r w:rsidR="006F154B" w:rsidRPr="004F7BA6">
        <w:rPr>
          <w:rFonts w:asciiTheme="minorHAnsi" w:hAnsiTheme="minorHAnsi" w:cstheme="minorHAnsi"/>
          <w:b/>
          <w:bCs/>
          <w:color w:val="0D004B"/>
        </w:rPr>
        <w:t xml:space="preserve">w tym </w:t>
      </w:r>
      <w:r w:rsidR="00B360AF" w:rsidRPr="004F7BA6">
        <w:rPr>
          <w:rFonts w:asciiTheme="minorHAnsi" w:hAnsiTheme="minorHAnsi" w:cstheme="minorHAnsi"/>
          <w:b/>
          <w:color w:val="0D004B"/>
        </w:rPr>
        <w:t>podatek VAT wg stawki</w:t>
      </w:r>
      <w:r w:rsidR="008D78EB" w:rsidRPr="004F7BA6">
        <w:rPr>
          <w:rFonts w:asciiTheme="minorHAnsi" w:hAnsiTheme="minorHAnsi" w:cstheme="minorHAnsi"/>
          <w:b/>
          <w:bCs/>
          <w:color w:val="0D004B"/>
        </w:rPr>
        <w:t xml:space="preserve"> ………</w:t>
      </w:r>
      <w:r w:rsidR="006F154B" w:rsidRPr="004F7BA6">
        <w:rPr>
          <w:rFonts w:asciiTheme="minorHAnsi" w:hAnsiTheme="minorHAnsi" w:cstheme="minorHAnsi"/>
          <w:b/>
          <w:bCs/>
          <w:color w:val="0D004B"/>
        </w:rPr>
        <w:t>%</w:t>
      </w:r>
    </w:p>
    <w:p w14:paraId="513714AF" w14:textId="337A62E4" w:rsidR="00BE7606" w:rsidRDefault="006F154B" w:rsidP="00DB6C88">
      <w:pPr>
        <w:tabs>
          <w:tab w:val="left" w:pos="0"/>
          <w:tab w:val="left" w:pos="236"/>
          <w:tab w:val="left" w:pos="279"/>
          <w:tab w:val="left" w:pos="709"/>
          <w:tab w:val="left" w:pos="1560"/>
        </w:tabs>
        <w:spacing w:line="276" w:lineRule="auto"/>
        <w:ind w:left="424" w:hanging="424"/>
        <w:jc w:val="both"/>
        <w:rPr>
          <w:rFonts w:asciiTheme="minorHAnsi" w:hAnsiTheme="minorHAnsi" w:cstheme="minorHAnsi"/>
          <w:bCs/>
          <w:color w:val="0D004B"/>
        </w:rPr>
      </w:pPr>
      <w:r w:rsidRPr="004F7BA6">
        <w:rPr>
          <w:rFonts w:asciiTheme="minorHAnsi" w:hAnsiTheme="minorHAnsi" w:cstheme="minorHAnsi"/>
          <w:bCs/>
          <w:color w:val="0D004B"/>
        </w:rPr>
        <w:tab/>
        <w:t>(</w:t>
      </w:r>
      <w:r w:rsidR="007449AE" w:rsidRPr="004F7BA6">
        <w:rPr>
          <w:rFonts w:asciiTheme="minorHAnsi" w:hAnsiTheme="minorHAnsi" w:cstheme="minorHAnsi"/>
          <w:color w:val="0D004B"/>
        </w:rPr>
        <w:t>Z</w:t>
      </w:r>
      <w:r w:rsidR="00D029F4" w:rsidRPr="004F7BA6">
        <w:rPr>
          <w:rFonts w:asciiTheme="minorHAnsi" w:hAnsiTheme="minorHAnsi" w:cstheme="minorHAnsi"/>
          <w:color w:val="0D004B"/>
        </w:rPr>
        <w:t xml:space="preserve">godnie z </w:t>
      </w:r>
      <w:r w:rsidR="00867B68" w:rsidRPr="004F7BA6">
        <w:rPr>
          <w:rFonts w:asciiTheme="minorHAnsi" w:hAnsiTheme="minorHAnsi" w:cstheme="minorHAnsi"/>
          <w:bCs/>
          <w:color w:val="0D004B"/>
        </w:rPr>
        <w:t>F</w:t>
      </w:r>
      <w:r w:rsidR="00BE7606" w:rsidRPr="004F7BA6">
        <w:rPr>
          <w:rFonts w:asciiTheme="minorHAnsi" w:hAnsiTheme="minorHAnsi" w:cstheme="minorHAnsi"/>
          <w:bCs/>
          <w:color w:val="0D004B"/>
        </w:rPr>
        <w:t>ormularzem cenowym</w:t>
      </w:r>
      <w:r w:rsidR="00867B68" w:rsidRPr="004F7BA6">
        <w:rPr>
          <w:rFonts w:asciiTheme="minorHAnsi" w:hAnsiTheme="minorHAnsi" w:cstheme="minorHAnsi"/>
          <w:bCs/>
          <w:color w:val="0D004B"/>
        </w:rPr>
        <w:t>, stanowiącym załącznik do Formularza oferty</w:t>
      </w:r>
      <w:r w:rsidR="007449AE" w:rsidRPr="004F7BA6">
        <w:rPr>
          <w:rFonts w:asciiTheme="minorHAnsi" w:hAnsiTheme="minorHAnsi" w:cstheme="minorHAnsi"/>
          <w:bCs/>
          <w:color w:val="0D004B"/>
        </w:rPr>
        <w:t>. S</w:t>
      </w:r>
      <w:r w:rsidR="00867B68" w:rsidRPr="004F7BA6">
        <w:rPr>
          <w:rFonts w:asciiTheme="minorHAnsi" w:hAnsiTheme="minorHAnsi" w:cstheme="minorHAnsi"/>
          <w:bCs/>
          <w:color w:val="0D004B"/>
        </w:rPr>
        <w:t>posób wyliczenia ceny został określony w rozdziale</w:t>
      </w:r>
      <w:r w:rsidR="007449AE" w:rsidRPr="004F7BA6">
        <w:rPr>
          <w:rFonts w:asciiTheme="minorHAnsi" w:hAnsiTheme="minorHAnsi" w:cstheme="minorHAnsi"/>
          <w:bCs/>
          <w:color w:val="0D004B"/>
        </w:rPr>
        <w:t xml:space="preserve"> XXII SWZ</w:t>
      </w:r>
      <w:r w:rsidRPr="004F7BA6">
        <w:rPr>
          <w:rFonts w:asciiTheme="minorHAnsi" w:hAnsiTheme="minorHAnsi" w:cstheme="minorHAnsi"/>
          <w:bCs/>
          <w:color w:val="0D004B"/>
        </w:rPr>
        <w:t>)</w:t>
      </w:r>
      <w:r w:rsidR="007449AE" w:rsidRPr="004F7BA6">
        <w:rPr>
          <w:rFonts w:asciiTheme="minorHAnsi" w:hAnsiTheme="minorHAnsi" w:cstheme="minorHAnsi"/>
          <w:bCs/>
          <w:color w:val="0D004B"/>
        </w:rPr>
        <w:t>.</w:t>
      </w:r>
    </w:p>
    <w:p w14:paraId="7930A5DB" w14:textId="07787FA3" w:rsidR="00417D1E" w:rsidRDefault="00417D1E" w:rsidP="00DB6C88">
      <w:pPr>
        <w:tabs>
          <w:tab w:val="left" w:pos="0"/>
          <w:tab w:val="left" w:pos="236"/>
          <w:tab w:val="left" w:pos="279"/>
          <w:tab w:val="left" w:pos="709"/>
          <w:tab w:val="left" w:pos="1560"/>
        </w:tabs>
        <w:spacing w:line="276" w:lineRule="auto"/>
        <w:ind w:left="424" w:hanging="424"/>
        <w:jc w:val="both"/>
        <w:rPr>
          <w:rFonts w:asciiTheme="minorHAnsi" w:hAnsiTheme="minorHAnsi" w:cstheme="minorHAnsi"/>
          <w:bCs/>
          <w:color w:val="0D004B"/>
        </w:rPr>
      </w:pPr>
    </w:p>
    <w:p w14:paraId="34C543EB" w14:textId="77777777" w:rsidR="00470FC5" w:rsidRPr="004F7BA6" w:rsidRDefault="00470FC5" w:rsidP="00DB6C88">
      <w:pPr>
        <w:tabs>
          <w:tab w:val="left" w:pos="0"/>
          <w:tab w:val="left" w:pos="236"/>
          <w:tab w:val="left" w:pos="279"/>
          <w:tab w:val="left" w:pos="709"/>
          <w:tab w:val="left" w:pos="1560"/>
        </w:tabs>
        <w:spacing w:line="276" w:lineRule="auto"/>
        <w:ind w:left="424" w:hanging="424"/>
        <w:jc w:val="both"/>
        <w:rPr>
          <w:rFonts w:asciiTheme="minorHAnsi" w:hAnsiTheme="minorHAnsi" w:cstheme="minorHAnsi"/>
          <w:bCs/>
          <w:color w:val="0D004B"/>
        </w:rPr>
      </w:pPr>
    </w:p>
    <w:p w14:paraId="17B518FB" w14:textId="11B6C760" w:rsidR="00A9566E" w:rsidRPr="00470FC5" w:rsidRDefault="00470FC5" w:rsidP="00470FC5">
      <w:pPr>
        <w:tabs>
          <w:tab w:val="left" w:pos="236"/>
          <w:tab w:val="left" w:pos="279"/>
          <w:tab w:val="left" w:pos="709"/>
        </w:tabs>
        <w:spacing w:line="276" w:lineRule="auto"/>
        <w:rPr>
          <w:rStyle w:val="TekstpodstawowyZnak"/>
          <w:rFonts w:asciiTheme="minorHAnsi" w:hAnsiTheme="minorHAnsi" w:cstheme="minorHAnsi"/>
          <w:color w:val="0D004B"/>
        </w:rPr>
      </w:pPr>
      <w:r>
        <w:rPr>
          <w:rFonts w:asciiTheme="minorHAnsi" w:hAnsiTheme="minorHAnsi" w:cstheme="minorHAnsi"/>
          <w:b/>
          <w:color w:val="0D004B"/>
        </w:rPr>
        <w:t>II. </w:t>
      </w:r>
      <w:r w:rsidR="002E23CA" w:rsidRPr="00470FC5">
        <w:rPr>
          <w:rFonts w:asciiTheme="minorHAnsi" w:hAnsiTheme="minorHAnsi" w:cstheme="minorHAnsi"/>
          <w:b/>
          <w:color w:val="0D004B"/>
        </w:rPr>
        <w:t>OŚWIADCZAM</w:t>
      </w:r>
      <w:r w:rsidR="002E23CA" w:rsidRPr="00470FC5">
        <w:rPr>
          <w:rFonts w:asciiTheme="minorHAnsi" w:hAnsiTheme="minorHAnsi" w:cstheme="minorHAnsi"/>
          <w:color w:val="0D004B"/>
        </w:rPr>
        <w:t>/</w:t>
      </w:r>
      <w:r w:rsidR="002E23CA" w:rsidRPr="00470FC5">
        <w:rPr>
          <w:rFonts w:asciiTheme="minorHAnsi" w:hAnsiTheme="minorHAnsi" w:cstheme="minorHAnsi"/>
          <w:b/>
          <w:color w:val="0D004B"/>
        </w:rPr>
        <w:t>MY, ŻE</w:t>
      </w:r>
      <w:r w:rsidR="00A9566E" w:rsidRPr="00470FC5">
        <w:rPr>
          <w:rFonts w:asciiTheme="minorHAnsi" w:hAnsiTheme="minorHAnsi" w:cstheme="minorHAnsi"/>
          <w:b/>
          <w:color w:val="0D004B"/>
        </w:rPr>
        <w:t>:</w:t>
      </w:r>
    </w:p>
    <w:p w14:paraId="5D37301E" w14:textId="77777777" w:rsidR="001B40C8" w:rsidRPr="001B40C8" w:rsidRDefault="006408E5" w:rsidP="001B40C8">
      <w:pPr>
        <w:pStyle w:val="Akapitzlist"/>
        <w:numPr>
          <w:ilvl w:val="0"/>
          <w:numId w:val="7"/>
        </w:numPr>
        <w:tabs>
          <w:tab w:val="clear" w:pos="850"/>
          <w:tab w:val="num" w:pos="426"/>
        </w:tabs>
        <w:spacing w:line="276" w:lineRule="auto"/>
        <w:ind w:left="426" w:hanging="426"/>
        <w:rPr>
          <w:rFonts w:asciiTheme="minorHAnsi" w:hAnsiTheme="minorHAnsi" w:cstheme="minorHAnsi"/>
          <w:color w:val="0D004B"/>
          <w:spacing w:val="4"/>
        </w:rPr>
      </w:pPr>
      <w:r w:rsidRPr="004F7BA6">
        <w:rPr>
          <w:rFonts w:asciiTheme="minorHAnsi" w:hAnsiTheme="minorHAnsi" w:cstheme="minorHAnsi"/>
          <w:color w:val="0D004B"/>
        </w:rPr>
        <w:t>zrealizujemy przedmiot zamówienia w terminach wskazanych w pkt VI SWZ;</w:t>
      </w:r>
    </w:p>
    <w:p w14:paraId="3C6F665B" w14:textId="5F8C46DA" w:rsidR="00645F4A" w:rsidRDefault="00AB6830" w:rsidP="00AB6830">
      <w:pPr>
        <w:pStyle w:val="Akapitzlist"/>
        <w:numPr>
          <w:ilvl w:val="0"/>
          <w:numId w:val="7"/>
        </w:numPr>
        <w:tabs>
          <w:tab w:val="clear" w:pos="850"/>
          <w:tab w:val="num" w:pos="426"/>
        </w:tabs>
        <w:spacing w:line="276" w:lineRule="auto"/>
        <w:ind w:left="426" w:hanging="426"/>
        <w:rPr>
          <w:rFonts w:asciiTheme="minorHAnsi" w:hAnsiTheme="minorHAnsi" w:cstheme="minorHAnsi"/>
          <w:color w:val="0D004B"/>
          <w:spacing w:val="4"/>
        </w:rPr>
      </w:pPr>
      <w:r w:rsidRPr="00AB6830">
        <w:rPr>
          <w:rFonts w:asciiTheme="minorHAnsi" w:hAnsiTheme="minorHAnsi" w:cstheme="minorHAnsi"/>
          <w:color w:val="0D004B"/>
          <w:spacing w:val="4"/>
        </w:rPr>
        <w:t xml:space="preserve"> dnia …………………</w:t>
      </w:r>
      <w:r w:rsidR="00645F4A">
        <w:rPr>
          <w:rFonts w:asciiTheme="minorHAnsi" w:hAnsiTheme="minorHAnsi" w:cstheme="minorHAnsi"/>
          <w:color w:val="0D004B"/>
          <w:spacing w:val="4"/>
        </w:rPr>
        <w:t>*</w:t>
      </w:r>
      <w:r w:rsidRPr="00AB6830">
        <w:rPr>
          <w:rFonts w:asciiTheme="minorHAnsi" w:hAnsiTheme="minorHAnsi" w:cstheme="minorHAnsi"/>
          <w:color w:val="0D004B"/>
          <w:spacing w:val="4"/>
        </w:rPr>
        <w:t xml:space="preserve"> odbyliśmy wizję lokalną w miejscu realizacji przedmiotu zamówienia i uzyskaliśmy informacje potrzebne do </w:t>
      </w:r>
      <w:r w:rsidRPr="00AB6830">
        <w:rPr>
          <w:rFonts w:asciiTheme="minorHAnsi" w:hAnsiTheme="minorHAnsi" w:cstheme="minorHAnsi"/>
          <w:color w:val="0D004B"/>
        </w:rPr>
        <w:t>przygotowania</w:t>
      </w:r>
      <w:r w:rsidR="009660EF">
        <w:rPr>
          <w:rFonts w:asciiTheme="minorHAnsi" w:hAnsiTheme="minorHAnsi" w:cstheme="minorHAnsi"/>
          <w:color w:val="0D004B"/>
          <w:spacing w:val="4"/>
        </w:rPr>
        <w:t xml:space="preserve"> oferty i wyceny Przedmiotu zamówienia przewidzianego</w:t>
      </w:r>
      <w:r w:rsidRPr="00AB6830">
        <w:rPr>
          <w:rFonts w:asciiTheme="minorHAnsi" w:hAnsiTheme="minorHAnsi" w:cstheme="minorHAnsi"/>
          <w:color w:val="0D004B"/>
          <w:spacing w:val="4"/>
        </w:rPr>
        <w:t xml:space="preserve"> do wykonania zgodnie z postanowieniami SWZ tj. stworzenie Wirtualnego Centrum Edukacyjnego (studia filmowego) w siedzibie Zamawiającego przy ul. Słowiczej 32 w Warszawie wraz z przeszkoleniem personelu w budynku Zamawiającego.</w:t>
      </w:r>
    </w:p>
    <w:p w14:paraId="035E558C" w14:textId="77777777" w:rsidR="009660EF" w:rsidRPr="00BA581B" w:rsidRDefault="009660EF" w:rsidP="00645F4A">
      <w:pPr>
        <w:pStyle w:val="Akapitzlist"/>
        <w:spacing w:line="276" w:lineRule="auto"/>
        <w:ind w:left="426"/>
        <w:rPr>
          <w:rFonts w:asciiTheme="minorHAnsi" w:hAnsiTheme="minorHAnsi" w:cstheme="minorHAnsi"/>
          <w:i/>
          <w:color w:val="0D004B"/>
          <w:spacing w:val="4"/>
          <w:sz w:val="22"/>
          <w:szCs w:val="22"/>
        </w:rPr>
      </w:pPr>
      <w:r w:rsidRPr="00BA581B">
        <w:rPr>
          <w:rFonts w:asciiTheme="minorHAnsi" w:hAnsiTheme="minorHAnsi" w:cstheme="minorHAnsi"/>
          <w:i/>
          <w:color w:val="0D004B"/>
          <w:spacing w:val="4"/>
          <w:sz w:val="22"/>
          <w:szCs w:val="22"/>
        </w:rPr>
        <w:t xml:space="preserve">* </w:t>
      </w:r>
      <w:r w:rsidR="00645F4A" w:rsidRPr="00BA581B">
        <w:rPr>
          <w:rFonts w:asciiTheme="minorHAnsi" w:hAnsiTheme="minorHAnsi" w:cstheme="minorHAnsi"/>
          <w:i/>
          <w:color w:val="0D004B"/>
          <w:spacing w:val="4"/>
          <w:sz w:val="22"/>
          <w:szCs w:val="22"/>
        </w:rPr>
        <w:t>(</w:t>
      </w:r>
      <w:r w:rsidRPr="00BA581B">
        <w:rPr>
          <w:rFonts w:asciiTheme="minorHAnsi" w:hAnsiTheme="minorHAnsi" w:cstheme="minorHAnsi"/>
          <w:i/>
          <w:color w:val="0D004B"/>
          <w:spacing w:val="4"/>
          <w:sz w:val="22"/>
          <w:szCs w:val="22"/>
        </w:rPr>
        <w:t>W przypadku gdy:</w:t>
      </w:r>
    </w:p>
    <w:p w14:paraId="41E013C0" w14:textId="3586EA25" w:rsidR="009660EF" w:rsidRPr="002C5B5A" w:rsidRDefault="00645F4A" w:rsidP="00AD5272">
      <w:pPr>
        <w:pStyle w:val="Akapitzlist"/>
        <w:numPr>
          <w:ilvl w:val="0"/>
          <w:numId w:val="197"/>
        </w:numPr>
        <w:spacing w:line="276" w:lineRule="auto"/>
        <w:rPr>
          <w:rFonts w:asciiTheme="minorHAnsi" w:hAnsiTheme="minorHAnsi" w:cstheme="minorHAnsi"/>
          <w:i/>
          <w:color w:val="0D004B"/>
          <w:spacing w:val="4"/>
          <w:sz w:val="21"/>
          <w:szCs w:val="21"/>
        </w:rPr>
      </w:pPr>
      <w:r w:rsidRPr="002C5B5A">
        <w:rPr>
          <w:rFonts w:asciiTheme="minorHAnsi" w:hAnsiTheme="minorHAnsi" w:cstheme="minorHAnsi"/>
          <w:i/>
          <w:color w:val="0D004B"/>
          <w:spacing w:val="4"/>
          <w:sz w:val="21"/>
          <w:szCs w:val="21"/>
        </w:rPr>
        <w:t>Wykonawca nie uzupełni daty odbycia wizji, a Zamawiający będzie w posiadaniu protokołu potwierdzającego odbycie wizji przez tego Wykonawcę, Zamawiający uzna warunek odbycia wizji za spełniony, a brak daty zostanie potraktowany jako omyłka pisarska i poprawiony przez Zamawiającego</w:t>
      </w:r>
      <w:r w:rsidR="009660EF" w:rsidRPr="002C5B5A">
        <w:rPr>
          <w:rFonts w:asciiTheme="minorHAnsi" w:hAnsiTheme="minorHAnsi" w:cstheme="minorHAnsi"/>
          <w:i/>
          <w:color w:val="0D004B"/>
          <w:spacing w:val="4"/>
          <w:sz w:val="21"/>
          <w:szCs w:val="21"/>
        </w:rPr>
        <w:t xml:space="preserve"> na podstawie art. 223 ust. 2 pkt 1 ustawy Pzp</w:t>
      </w:r>
      <w:r w:rsidRPr="002C5B5A">
        <w:rPr>
          <w:rFonts w:asciiTheme="minorHAnsi" w:hAnsiTheme="minorHAnsi" w:cstheme="minorHAnsi"/>
          <w:i/>
          <w:color w:val="0D004B"/>
          <w:spacing w:val="4"/>
          <w:sz w:val="21"/>
          <w:szCs w:val="21"/>
        </w:rPr>
        <w:t>.</w:t>
      </w:r>
    </w:p>
    <w:p w14:paraId="555DF7F9" w14:textId="62228E6E" w:rsidR="00470FC5" w:rsidRPr="002C5B5A" w:rsidRDefault="00645F4A" w:rsidP="00AD5272">
      <w:pPr>
        <w:pStyle w:val="Akapitzlist"/>
        <w:numPr>
          <w:ilvl w:val="0"/>
          <w:numId w:val="197"/>
        </w:numPr>
        <w:spacing w:line="276" w:lineRule="auto"/>
        <w:rPr>
          <w:rFonts w:asciiTheme="minorHAnsi" w:hAnsiTheme="minorHAnsi" w:cstheme="minorHAnsi"/>
          <w:i/>
          <w:color w:val="0D004B"/>
          <w:spacing w:val="4"/>
          <w:sz w:val="21"/>
          <w:szCs w:val="21"/>
        </w:rPr>
      </w:pPr>
      <w:r w:rsidRPr="002C5B5A">
        <w:rPr>
          <w:rFonts w:asciiTheme="minorHAnsi" w:hAnsiTheme="minorHAnsi" w:cstheme="minorHAnsi"/>
          <w:i/>
          <w:color w:val="0D004B"/>
          <w:spacing w:val="4"/>
          <w:sz w:val="21"/>
          <w:szCs w:val="21"/>
        </w:rPr>
        <w:t>Wykonawca oświadczy, że odbył wizję lokalną, a Zamawiający nie będzie dysponował protokołem potwierdzającym jej odbycie przez tego Wykonawcę, oferta zostanie odrzucona na podstawie art. 226 ust. 1 pkt 18 ustawy Pzp.</w:t>
      </w:r>
    </w:p>
    <w:p w14:paraId="2D078ACD" w14:textId="01020332" w:rsidR="00645F4A" w:rsidRPr="002C5B5A" w:rsidRDefault="009660EF" w:rsidP="00AD5272">
      <w:pPr>
        <w:pStyle w:val="Akapitzlist"/>
        <w:numPr>
          <w:ilvl w:val="0"/>
          <w:numId w:val="197"/>
        </w:numPr>
        <w:spacing w:line="276" w:lineRule="auto"/>
        <w:rPr>
          <w:rFonts w:asciiTheme="minorHAnsi" w:hAnsiTheme="minorHAnsi" w:cstheme="minorHAnsi"/>
          <w:color w:val="0D004B"/>
          <w:spacing w:val="4"/>
          <w:sz w:val="21"/>
          <w:szCs w:val="21"/>
        </w:rPr>
      </w:pPr>
      <w:r w:rsidRPr="002C5B5A">
        <w:rPr>
          <w:rFonts w:asciiTheme="minorHAnsi" w:hAnsiTheme="minorHAnsi" w:cstheme="minorHAnsi"/>
          <w:i/>
          <w:color w:val="0D004B"/>
          <w:spacing w:val="4"/>
          <w:sz w:val="21"/>
          <w:szCs w:val="21"/>
        </w:rPr>
        <w:t xml:space="preserve">zaistnieją </w:t>
      </w:r>
      <w:r w:rsidR="00645F4A" w:rsidRPr="002C5B5A">
        <w:rPr>
          <w:rFonts w:asciiTheme="minorHAnsi" w:hAnsiTheme="minorHAnsi" w:cstheme="minorHAnsi"/>
          <w:i/>
          <w:color w:val="0D004B"/>
          <w:spacing w:val="4"/>
          <w:sz w:val="21"/>
          <w:szCs w:val="21"/>
        </w:rPr>
        <w:t xml:space="preserve">rozbieżności pomiędzy datą wskazaną w </w:t>
      </w:r>
      <w:r w:rsidR="00470FC5" w:rsidRPr="002C5B5A">
        <w:rPr>
          <w:rFonts w:asciiTheme="minorHAnsi" w:hAnsiTheme="minorHAnsi" w:cstheme="minorHAnsi"/>
          <w:i/>
          <w:color w:val="0D004B"/>
          <w:spacing w:val="4"/>
          <w:sz w:val="21"/>
          <w:szCs w:val="21"/>
        </w:rPr>
        <w:t>Formularzu oferty,</w:t>
      </w:r>
      <w:r w:rsidR="00645F4A" w:rsidRPr="002C5B5A">
        <w:rPr>
          <w:rFonts w:asciiTheme="minorHAnsi" w:hAnsiTheme="minorHAnsi" w:cstheme="minorHAnsi"/>
          <w:i/>
          <w:color w:val="0D004B"/>
          <w:spacing w:val="4"/>
          <w:sz w:val="21"/>
          <w:szCs w:val="21"/>
        </w:rPr>
        <w:t xml:space="preserve"> a datą faktycznego odbycia wizji</w:t>
      </w:r>
      <w:r w:rsidR="00470FC5" w:rsidRPr="002C5B5A">
        <w:rPr>
          <w:rFonts w:asciiTheme="minorHAnsi" w:hAnsiTheme="minorHAnsi" w:cstheme="minorHAnsi"/>
          <w:i/>
          <w:color w:val="0D004B"/>
          <w:spacing w:val="4"/>
          <w:sz w:val="21"/>
          <w:szCs w:val="21"/>
        </w:rPr>
        <w:t xml:space="preserve"> przez Wykonawcę</w:t>
      </w:r>
      <w:r w:rsidR="00645F4A" w:rsidRPr="002C5B5A">
        <w:rPr>
          <w:rFonts w:asciiTheme="minorHAnsi" w:hAnsiTheme="minorHAnsi" w:cstheme="minorHAnsi"/>
          <w:i/>
          <w:color w:val="0D004B"/>
          <w:spacing w:val="4"/>
          <w:sz w:val="21"/>
          <w:szCs w:val="21"/>
        </w:rPr>
        <w:t xml:space="preserve">, Zamawiający </w:t>
      </w:r>
      <w:r w:rsidR="00470FC5" w:rsidRPr="002C5B5A">
        <w:rPr>
          <w:rFonts w:asciiTheme="minorHAnsi" w:hAnsiTheme="minorHAnsi" w:cstheme="minorHAnsi"/>
          <w:i/>
          <w:color w:val="0D004B"/>
          <w:spacing w:val="4"/>
          <w:sz w:val="21"/>
          <w:szCs w:val="21"/>
        </w:rPr>
        <w:t>potraktuje to jako omyłka pisarska i poprawi Formularz oferty na podstawie art. 223 ust. 2 pkt 1 ustawy Pzp.</w:t>
      </w:r>
    </w:p>
    <w:p w14:paraId="3B47FC61" w14:textId="55F7E07A" w:rsidR="00A32345" w:rsidRPr="002C5B5A" w:rsidRDefault="00A32345" w:rsidP="00AD5272">
      <w:pPr>
        <w:pStyle w:val="Akapitzlist"/>
        <w:numPr>
          <w:ilvl w:val="0"/>
          <w:numId w:val="197"/>
        </w:numPr>
        <w:spacing w:line="276" w:lineRule="auto"/>
        <w:rPr>
          <w:rFonts w:asciiTheme="minorHAnsi" w:hAnsiTheme="minorHAnsi" w:cstheme="minorHAnsi"/>
          <w:i/>
          <w:color w:val="0D004B"/>
          <w:spacing w:val="4"/>
          <w:sz w:val="21"/>
          <w:szCs w:val="21"/>
        </w:rPr>
      </w:pPr>
      <w:r w:rsidRPr="002C5B5A">
        <w:rPr>
          <w:rFonts w:asciiTheme="minorHAnsi" w:hAnsiTheme="minorHAnsi" w:cstheme="minorHAnsi"/>
          <w:i/>
          <w:color w:val="0D004B"/>
          <w:spacing w:val="4"/>
          <w:sz w:val="21"/>
          <w:szCs w:val="21"/>
        </w:rPr>
        <w:t>Wykonawca nie uzupełni daty odbycia wizji lokalnej i Zamawiający nie będzie dysponował protokołem potwierdzającym jej odbycie przez tego Wykonawcę — Zamawiający uzna, że wizja lokalna nie została przeprowadzona, co oznacza niespełnienie warunku udziału w wizji lokalnej, a oferta zostanie odrzucona na podstawie art. 226 ust. 1 pkt 18 ustawy Pzp</w:t>
      </w:r>
    </w:p>
    <w:p w14:paraId="25D80956" w14:textId="0F1A7F6F" w:rsidR="001B40C8" w:rsidRPr="001B40C8" w:rsidRDefault="001B40C8" w:rsidP="001B40C8">
      <w:pPr>
        <w:pStyle w:val="Akapitzlist"/>
        <w:numPr>
          <w:ilvl w:val="0"/>
          <w:numId w:val="7"/>
        </w:numPr>
        <w:tabs>
          <w:tab w:val="clear" w:pos="850"/>
          <w:tab w:val="num" w:pos="426"/>
        </w:tabs>
        <w:spacing w:line="276" w:lineRule="auto"/>
        <w:ind w:left="426" w:hanging="426"/>
        <w:rPr>
          <w:rFonts w:asciiTheme="minorHAnsi" w:hAnsiTheme="minorHAnsi" w:cstheme="minorHAnsi"/>
          <w:color w:val="0D004B"/>
          <w:spacing w:val="4"/>
        </w:rPr>
      </w:pPr>
      <w:r w:rsidRPr="001B40C8">
        <w:rPr>
          <w:rFonts w:asciiTheme="minorHAnsi" w:hAnsiTheme="minorHAnsi" w:cstheme="minorHAnsi"/>
          <w:bCs/>
          <w:color w:val="0D004B"/>
        </w:rPr>
        <w:t>oferujemy przedmiot zamówienia zgodny z wymaganiami</w:t>
      </w:r>
      <w:r>
        <w:rPr>
          <w:rFonts w:asciiTheme="minorHAnsi" w:hAnsiTheme="minorHAnsi" w:cstheme="minorHAnsi"/>
          <w:bCs/>
          <w:color w:val="0D004B"/>
        </w:rPr>
        <w:t xml:space="preserve"> i warunkami określonymi przez Z</w:t>
      </w:r>
      <w:r w:rsidRPr="001B40C8">
        <w:rPr>
          <w:rFonts w:asciiTheme="minorHAnsi" w:hAnsiTheme="minorHAnsi" w:cstheme="minorHAnsi"/>
          <w:bCs/>
          <w:color w:val="0D004B"/>
        </w:rPr>
        <w:t>amawiającego w SWZ</w:t>
      </w:r>
      <w:r w:rsidR="00834388">
        <w:rPr>
          <w:rFonts w:asciiTheme="minorHAnsi" w:hAnsiTheme="minorHAnsi" w:cstheme="minorHAnsi"/>
          <w:bCs/>
          <w:color w:val="0D004B"/>
        </w:rPr>
        <w:t>;</w:t>
      </w:r>
    </w:p>
    <w:p w14:paraId="2AC4343E" w14:textId="65C2C423" w:rsidR="006F154B" w:rsidRPr="001B40C8" w:rsidRDefault="00FE0E65" w:rsidP="001B40C8">
      <w:pPr>
        <w:pStyle w:val="Akapitzlist"/>
        <w:numPr>
          <w:ilvl w:val="0"/>
          <w:numId w:val="7"/>
        </w:numPr>
        <w:tabs>
          <w:tab w:val="clear" w:pos="850"/>
          <w:tab w:val="num" w:pos="426"/>
        </w:tabs>
        <w:spacing w:line="276" w:lineRule="auto"/>
        <w:ind w:left="426" w:hanging="426"/>
        <w:rPr>
          <w:rFonts w:asciiTheme="minorHAnsi" w:hAnsiTheme="minorHAnsi" w:cstheme="minorHAnsi"/>
          <w:bCs/>
          <w:color w:val="0D004B"/>
        </w:rPr>
      </w:pPr>
      <w:r>
        <w:rPr>
          <w:rFonts w:asciiTheme="minorHAnsi" w:hAnsiTheme="minorHAnsi" w:cstheme="minorHAnsi"/>
          <w:bCs/>
          <w:color w:val="0D004B"/>
        </w:rPr>
        <w:t>udzieli</w:t>
      </w:r>
      <w:r w:rsidR="00326CCE">
        <w:rPr>
          <w:rFonts w:asciiTheme="minorHAnsi" w:hAnsiTheme="minorHAnsi" w:cstheme="minorHAnsi"/>
          <w:bCs/>
          <w:color w:val="0D004B"/>
        </w:rPr>
        <w:t>my</w:t>
      </w:r>
      <w:r>
        <w:rPr>
          <w:rFonts w:asciiTheme="minorHAnsi" w:hAnsiTheme="minorHAnsi" w:cstheme="minorHAnsi"/>
          <w:bCs/>
          <w:color w:val="0D004B"/>
        </w:rPr>
        <w:t xml:space="preserve"> Zamawiającemu gwarancji</w:t>
      </w:r>
      <w:r w:rsidRPr="00FE0E65">
        <w:rPr>
          <w:rFonts w:asciiTheme="minorHAnsi" w:hAnsiTheme="minorHAnsi" w:cstheme="minorHAnsi"/>
          <w:bCs/>
          <w:color w:val="0D004B"/>
        </w:rPr>
        <w:t xml:space="preserve"> na cały zakres przedmiotu zamówienia, w tym prace projektowe, roboty budowlane, szkolenia, usługi doradcze przy realizacji programu</w:t>
      </w:r>
      <w:r>
        <w:rPr>
          <w:rFonts w:asciiTheme="minorHAnsi" w:hAnsiTheme="minorHAnsi" w:cstheme="minorHAnsi"/>
          <w:bCs/>
          <w:color w:val="0D004B"/>
        </w:rPr>
        <w:t>, w okresie 36 miesięcy od daty podpisania protokołu końcowego, zgodnie z warunkami określonymi w pkt. V Opisu Przedmiotu Zamówienia</w:t>
      </w:r>
      <w:r w:rsidR="006408E5" w:rsidRPr="001B40C8">
        <w:rPr>
          <w:rFonts w:asciiTheme="minorHAnsi" w:hAnsiTheme="minorHAnsi" w:cstheme="minorHAnsi"/>
          <w:bCs/>
          <w:color w:val="0D004B"/>
        </w:rPr>
        <w:t>;</w:t>
      </w:r>
    </w:p>
    <w:p w14:paraId="44150A16" w14:textId="7D983A5F" w:rsidR="006F154B" w:rsidRPr="004F7BA6" w:rsidRDefault="006408E5" w:rsidP="006408E5">
      <w:pPr>
        <w:pStyle w:val="Akapitzlist"/>
        <w:numPr>
          <w:ilvl w:val="0"/>
          <w:numId w:val="7"/>
        </w:numPr>
        <w:tabs>
          <w:tab w:val="clear" w:pos="850"/>
          <w:tab w:val="num" w:pos="426"/>
        </w:tabs>
        <w:spacing w:line="276" w:lineRule="auto"/>
        <w:ind w:left="426" w:hanging="426"/>
        <w:rPr>
          <w:rFonts w:asciiTheme="minorHAnsi" w:hAnsiTheme="minorHAnsi" w:cstheme="minorHAnsi"/>
          <w:color w:val="0D004B"/>
          <w:spacing w:val="4"/>
        </w:rPr>
      </w:pPr>
      <w:r w:rsidRPr="004F7BA6">
        <w:rPr>
          <w:rFonts w:asciiTheme="minorHAnsi" w:hAnsiTheme="minorHAnsi" w:cstheme="minorHAnsi"/>
          <w:color w:val="0D004B"/>
        </w:rPr>
        <w:t>w</w:t>
      </w:r>
      <w:r w:rsidR="006F154B" w:rsidRPr="004F7BA6">
        <w:rPr>
          <w:rFonts w:asciiTheme="minorHAnsi" w:hAnsiTheme="minorHAnsi" w:cstheme="minorHAnsi"/>
          <w:color w:val="0D004B"/>
        </w:rPr>
        <w:t xml:space="preserve"> przypadku wystąpienia awarii dysku twardego w urządzeniu objętym aktywnym wparciem technicznym, uszkodzony dysk twardy pozostaje u Zamawiającego</w:t>
      </w:r>
      <w:r w:rsidR="00834388">
        <w:rPr>
          <w:rFonts w:asciiTheme="minorHAnsi" w:hAnsiTheme="minorHAnsi" w:cstheme="minorHAnsi"/>
          <w:color w:val="0D004B"/>
        </w:rPr>
        <w:t>;</w:t>
      </w:r>
    </w:p>
    <w:p w14:paraId="3053FD9B" w14:textId="6A887AB5" w:rsidR="00BE75E8" w:rsidRPr="004F7BA6" w:rsidRDefault="007D5426" w:rsidP="006408E5">
      <w:pPr>
        <w:pStyle w:val="Akapitzlist"/>
        <w:numPr>
          <w:ilvl w:val="0"/>
          <w:numId w:val="7"/>
        </w:numPr>
        <w:tabs>
          <w:tab w:val="clear" w:pos="850"/>
          <w:tab w:val="num" w:pos="426"/>
        </w:tabs>
        <w:spacing w:line="276" w:lineRule="auto"/>
        <w:ind w:left="426" w:hanging="426"/>
        <w:rPr>
          <w:rFonts w:asciiTheme="minorHAnsi" w:hAnsiTheme="minorHAnsi" w:cstheme="minorHAnsi"/>
          <w:color w:val="0D004B"/>
          <w:spacing w:val="4"/>
        </w:rPr>
      </w:pPr>
      <w:r w:rsidRPr="004F7BA6">
        <w:rPr>
          <w:rFonts w:asciiTheme="minorHAnsi" w:hAnsiTheme="minorHAnsi" w:cstheme="minorHAnsi"/>
          <w:color w:val="0D004B"/>
        </w:rPr>
        <w:t xml:space="preserve">zapoznaliśmy się ze Specyfikacją Warunków Zamówienia i akceptujemy wszystkie </w:t>
      </w:r>
      <w:r w:rsidR="00865189" w:rsidRPr="004F7BA6">
        <w:rPr>
          <w:rFonts w:asciiTheme="minorHAnsi" w:hAnsiTheme="minorHAnsi" w:cstheme="minorHAnsi"/>
          <w:color w:val="0D004B"/>
        </w:rPr>
        <w:t xml:space="preserve">  </w:t>
      </w:r>
      <w:r w:rsidRPr="004F7BA6">
        <w:rPr>
          <w:rFonts w:asciiTheme="minorHAnsi" w:hAnsiTheme="minorHAnsi" w:cstheme="minorHAnsi"/>
          <w:color w:val="0D004B"/>
        </w:rPr>
        <w:t>warunki w niej zaw</w:t>
      </w:r>
      <w:r w:rsidR="00FA0043" w:rsidRPr="004F7BA6">
        <w:rPr>
          <w:rFonts w:asciiTheme="minorHAnsi" w:hAnsiTheme="minorHAnsi" w:cstheme="minorHAnsi"/>
          <w:color w:val="0D004B"/>
        </w:rPr>
        <w:t>arte;</w:t>
      </w:r>
    </w:p>
    <w:p w14:paraId="2134EC71" w14:textId="2C9913E4" w:rsidR="00BE75E8" w:rsidRPr="004F7BA6" w:rsidRDefault="007D5426" w:rsidP="006408E5">
      <w:pPr>
        <w:pStyle w:val="Akapitzlist"/>
        <w:numPr>
          <w:ilvl w:val="0"/>
          <w:numId w:val="7"/>
        </w:numPr>
        <w:tabs>
          <w:tab w:val="clear" w:pos="850"/>
          <w:tab w:val="num" w:pos="426"/>
        </w:tabs>
        <w:spacing w:line="276" w:lineRule="auto"/>
        <w:ind w:left="426" w:hanging="426"/>
        <w:rPr>
          <w:rFonts w:asciiTheme="minorHAnsi" w:hAnsiTheme="minorHAnsi" w:cstheme="minorHAnsi"/>
          <w:color w:val="0D004B"/>
          <w:spacing w:val="4"/>
        </w:rPr>
      </w:pPr>
      <w:r w:rsidRPr="004F7BA6">
        <w:rPr>
          <w:rFonts w:asciiTheme="minorHAnsi" w:hAnsiTheme="minorHAnsi" w:cstheme="minorHAnsi"/>
          <w:color w:val="0D004B"/>
        </w:rPr>
        <w:t>uzyskaliśmy wszelkie informacje niezbędne do prawidłowego przygotowan</w:t>
      </w:r>
      <w:r w:rsidR="00FA0043" w:rsidRPr="004F7BA6">
        <w:rPr>
          <w:rFonts w:asciiTheme="minorHAnsi" w:hAnsiTheme="minorHAnsi" w:cstheme="minorHAnsi"/>
          <w:color w:val="0D004B"/>
        </w:rPr>
        <w:t>ia i złożenia niniejszej oferty;</w:t>
      </w:r>
    </w:p>
    <w:p w14:paraId="065F6952" w14:textId="66F7F722" w:rsidR="00BE75E8" w:rsidRPr="0002119A" w:rsidRDefault="007D5426" w:rsidP="006408E5">
      <w:pPr>
        <w:pStyle w:val="Akapitzlist"/>
        <w:numPr>
          <w:ilvl w:val="0"/>
          <w:numId w:val="7"/>
        </w:numPr>
        <w:tabs>
          <w:tab w:val="clear" w:pos="850"/>
          <w:tab w:val="num" w:pos="426"/>
        </w:tabs>
        <w:spacing w:line="276" w:lineRule="auto"/>
        <w:ind w:left="426" w:hanging="426"/>
        <w:rPr>
          <w:rFonts w:asciiTheme="minorHAnsi" w:hAnsiTheme="minorHAnsi" w:cstheme="minorHAnsi"/>
          <w:color w:val="0D004B"/>
          <w:spacing w:val="4"/>
        </w:rPr>
      </w:pPr>
      <w:r w:rsidRPr="004F7BA6">
        <w:rPr>
          <w:rFonts w:asciiTheme="minorHAnsi" w:hAnsiTheme="minorHAnsi" w:cstheme="minorHAnsi"/>
          <w:color w:val="0D004B"/>
        </w:rPr>
        <w:t xml:space="preserve">jesteśmy związani niniejszą ofertą </w:t>
      </w:r>
      <w:r w:rsidR="0099217A" w:rsidRPr="004F7BA6">
        <w:rPr>
          <w:rFonts w:asciiTheme="minorHAnsi" w:hAnsiTheme="minorHAnsi" w:cstheme="minorHAnsi"/>
          <w:color w:val="0D004B"/>
        </w:rPr>
        <w:t>od dnia upływu terminu składan</w:t>
      </w:r>
      <w:r w:rsidR="001F4E4A" w:rsidRPr="004F7BA6">
        <w:rPr>
          <w:rFonts w:asciiTheme="minorHAnsi" w:hAnsiTheme="minorHAnsi" w:cstheme="minorHAnsi"/>
          <w:color w:val="0D004B"/>
        </w:rPr>
        <w:t>ia ofert do dnia wskazanego w SWZ</w:t>
      </w:r>
      <w:r w:rsidR="00FA0043" w:rsidRPr="004F7BA6">
        <w:rPr>
          <w:rFonts w:asciiTheme="minorHAnsi" w:hAnsiTheme="minorHAnsi" w:cstheme="minorHAnsi"/>
          <w:color w:val="0D004B"/>
        </w:rPr>
        <w:t>;</w:t>
      </w:r>
    </w:p>
    <w:p w14:paraId="06513970" w14:textId="37E91DA7" w:rsidR="006D47A1" w:rsidRPr="0002119A" w:rsidRDefault="006D47A1" w:rsidP="006D47A1">
      <w:pPr>
        <w:pStyle w:val="Akapitzlist"/>
        <w:numPr>
          <w:ilvl w:val="0"/>
          <w:numId w:val="7"/>
        </w:numPr>
        <w:tabs>
          <w:tab w:val="clear" w:pos="850"/>
          <w:tab w:val="num" w:pos="426"/>
        </w:tabs>
        <w:spacing w:line="276" w:lineRule="auto"/>
        <w:ind w:left="426" w:hanging="426"/>
        <w:rPr>
          <w:rFonts w:asciiTheme="minorHAnsi" w:hAnsiTheme="minorHAnsi" w:cstheme="minorHAnsi"/>
          <w:b/>
          <w:color w:val="0D004B"/>
          <w:spacing w:val="4"/>
        </w:rPr>
      </w:pPr>
      <w:r>
        <w:rPr>
          <w:rFonts w:asciiTheme="minorHAnsi" w:hAnsiTheme="minorHAnsi" w:cstheme="minorHAnsi"/>
          <w:b/>
          <w:color w:val="0D004B"/>
          <w:spacing w:val="4"/>
        </w:rPr>
        <w:lastRenderedPageBreak/>
        <w:t>gwarantujemy d</w:t>
      </w:r>
      <w:r w:rsidRPr="006D47A1">
        <w:rPr>
          <w:rFonts w:asciiTheme="minorHAnsi" w:hAnsiTheme="minorHAnsi" w:cstheme="minorHAnsi"/>
          <w:b/>
          <w:color w:val="0D004B"/>
          <w:spacing w:val="4"/>
        </w:rPr>
        <w:t>ostępność infolinii alarmowej</w:t>
      </w:r>
      <w:r>
        <w:rPr>
          <w:rFonts w:asciiTheme="minorHAnsi" w:hAnsiTheme="minorHAnsi" w:cstheme="minorHAnsi"/>
          <w:b/>
          <w:color w:val="0D004B"/>
          <w:spacing w:val="4"/>
        </w:rPr>
        <w:t>, zgodnie z warunkami określonymi w OPZ, w tym m.in. :</w:t>
      </w:r>
    </w:p>
    <w:p w14:paraId="75153E1F" w14:textId="26749235" w:rsidR="006D47A1" w:rsidRDefault="006D47A1" w:rsidP="006D47A1">
      <w:pPr>
        <w:pStyle w:val="Akapitzlist"/>
        <w:numPr>
          <w:ilvl w:val="2"/>
          <w:numId w:val="42"/>
        </w:numPr>
        <w:spacing w:line="276" w:lineRule="auto"/>
        <w:rPr>
          <w:rFonts w:asciiTheme="minorHAnsi" w:hAnsiTheme="minorHAnsi" w:cstheme="minorHAnsi"/>
          <w:color w:val="0D004B"/>
          <w:spacing w:val="4"/>
        </w:rPr>
      </w:pPr>
      <w:r>
        <w:rPr>
          <w:rFonts w:asciiTheme="minorHAnsi" w:hAnsiTheme="minorHAnsi" w:cstheme="minorHAnsi"/>
          <w:color w:val="0D004B"/>
          <w:spacing w:val="4"/>
        </w:rPr>
        <w:t>p</w:t>
      </w:r>
      <w:r w:rsidRPr="0002119A">
        <w:rPr>
          <w:rFonts w:asciiTheme="minorHAnsi" w:hAnsiTheme="minorHAnsi" w:cstheme="minorHAnsi"/>
          <w:color w:val="0D004B"/>
          <w:spacing w:val="4"/>
        </w:rPr>
        <w:t>rzez cały okres gwarancji dostępna będzie infolinia alarmowa, obsługiwana przez wyspecjalizowanego technika, zapewniają</w:t>
      </w:r>
      <w:r>
        <w:rPr>
          <w:rFonts w:asciiTheme="minorHAnsi" w:hAnsiTheme="minorHAnsi" w:cstheme="minorHAnsi"/>
          <w:color w:val="0D004B"/>
          <w:spacing w:val="4"/>
        </w:rPr>
        <w:t>cego pełne wsparcie techniczne</w:t>
      </w:r>
      <w:r w:rsidR="00BA581B">
        <w:rPr>
          <w:rFonts w:asciiTheme="minorHAnsi" w:hAnsiTheme="minorHAnsi" w:cstheme="minorHAnsi"/>
          <w:color w:val="0D004B"/>
          <w:spacing w:val="4"/>
        </w:rPr>
        <w:t>:</w:t>
      </w:r>
    </w:p>
    <w:p w14:paraId="4AFD338E" w14:textId="18DE9DD7" w:rsidR="006D47A1" w:rsidRDefault="00BA581B" w:rsidP="006D47A1">
      <w:pPr>
        <w:pStyle w:val="Akapitzlist"/>
        <w:spacing w:line="276" w:lineRule="auto"/>
        <w:ind w:left="1080"/>
        <w:rPr>
          <w:rFonts w:asciiTheme="minorHAnsi" w:hAnsiTheme="minorHAnsi" w:cstheme="minorHAnsi"/>
          <w:color w:val="0D004B"/>
          <w:spacing w:val="4"/>
        </w:rPr>
      </w:pPr>
      <w:r>
        <w:rPr>
          <w:rFonts w:asciiTheme="minorHAnsi" w:hAnsiTheme="minorHAnsi" w:cstheme="minorHAnsi"/>
          <w:color w:val="0D004B"/>
          <w:spacing w:val="4"/>
        </w:rPr>
        <w:t>pod numerem</w:t>
      </w:r>
      <w:r w:rsidR="006D47A1" w:rsidRPr="0002119A">
        <w:rPr>
          <w:rFonts w:asciiTheme="minorHAnsi" w:hAnsiTheme="minorHAnsi" w:cstheme="minorHAnsi"/>
          <w:color w:val="0D004B"/>
          <w:spacing w:val="4"/>
        </w:rPr>
        <w:t>: ....................................................</w:t>
      </w:r>
      <w:r w:rsidR="009D7ECF">
        <w:rPr>
          <w:rFonts w:asciiTheme="minorHAnsi" w:hAnsiTheme="minorHAnsi" w:cstheme="minorHAnsi"/>
          <w:color w:val="0D004B"/>
          <w:spacing w:val="4"/>
        </w:rPr>
        <w:t>**</w:t>
      </w:r>
    </w:p>
    <w:p w14:paraId="6EAFB802" w14:textId="3DD8C49A" w:rsidR="006D47A1" w:rsidRPr="0002119A" w:rsidRDefault="00BA581B" w:rsidP="006D47A1">
      <w:pPr>
        <w:pStyle w:val="Akapitzlist"/>
        <w:spacing w:line="276" w:lineRule="auto"/>
        <w:ind w:left="1080"/>
        <w:rPr>
          <w:rFonts w:asciiTheme="minorHAnsi" w:hAnsiTheme="minorHAnsi" w:cstheme="minorHAnsi"/>
          <w:color w:val="0D004B"/>
          <w:spacing w:val="4"/>
        </w:rPr>
      </w:pPr>
      <w:r>
        <w:rPr>
          <w:rFonts w:asciiTheme="minorHAnsi" w:hAnsiTheme="minorHAnsi" w:cstheme="minorHAnsi"/>
          <w:color w:val="0D004B"/>
          <w:spacing w:val="4"/>
        </w:rPr>
        <w:t>oraz na adres</w:t>
      </w:r>
      <w:r w:rsidR="006D47A1" w:rsidRPr="0002119A">
        <w:rPr>
          <w:rFonts w:asciiTheme="minorHAnsi" w:hAnsiTheme="minorHAnsi" w:cstheme="minorHAnsi"/>
          <w:color w:val="0D004B"/>
          <w:spacing w:val="4"/>
        </w:rPr>
        <w:t xml:space="preserve"> e-mail: ....................................................................</w:t>
      </w:r>
      <w:r w:rsidR="009D7ECF">
        <w:rPr>
          <w:rFonts w:asciiTheme="minorHAnsi" w:hAnsiTheme="minorHAnsi" w:cstheme="minorHAnsi"/>
          <w:color w:val="0D004B"/>
          <w:spacing w:val="4"/>
        </w:rPr>
        <w:t>**</w:t>
      </w:r>
    </w:p>
    <w:p w14:paraId="4BCF8989" w14:textId="599D63DE" w:rsidR="006D47A1" w:rsidRDefault="006D47A1" w:rsidP="006D47A1">
      <w:pPr>
        <w:pStyle w:val="Akapitzlist"/>
        <w:numPr>
          <w:ilvl w:val="2"/>
          <w:numId w:val="42"/>
        </w:numPr>
        <w:spacing w:line="276" w:lineRule="auto"/>
        <w:rPr>
          <w:rFonts w:asciiTheme="minorHAnsi" w:hAnsiTheme="minorHAnsi" w:cstheme="minorHAnsi"/>
          <w:color w:val="0D004B"/>
          <w:spacing w:val="4"/>
        </w:rPr>
      </w:pPr>
      <w:r>
        <w:rPr>
          <w:rFonts w:asciiTheme="minorHAnsi" w:hAnsiTheme="minorHAnsi" w:cstheme="minorHAnsi"/>
          <w:color w:val="0D004B"/>
          <w:spacing w:val="4"/>
        </w:rPr>
        <w:t>potwierdzamy</w:t>
      </w:r>
      <w:r w:rsidRPr="006D47A1">
        <w:rPr>
          <w:rFonts w:asciiTheme="minorHAnsi" w:hAnsiTheme="minorHAnsi" w:cstheme="minorHAnsi"/>
          <w:color w:val="0D004B"/>
          <w:spacing w:val="4"/>
        </w:rPr>
        <w:t>, że konsultacja telefoniczna lub</w:t>
      </w:r>
      <w:r w:rsidR="00BA581B">
        <w:rPr>
          <w:rFonts w:asciiTheme="minorHAnsi" w:hAnsiTheme="minorHAnsi" w:cstheme="minorHAnsi"/>
          <w:color w:val="0D004B"/>
          <w:spacing w:val="4"/>
        </w:rPr>
        <w:t xml:space="preserve"> e-mailowa zostanie udzielona w </w:t>
      </w:r>
      <w:r w:rsidRPr="006D47A1">
        <w:rPr>
          <w:rFonts w:asciiTheme="minorHAnsi" w:hAnsiTheme="minorHAnsi" w:cstheme="minorHAnsi"/>
          <w:color w:val="0D004B"/>
          <w:spacing w:val="4"/>
        </w:rPr>
        <w:t>czasie maksymalnie 8 godzin od zgłoszenia wady.</w:t>
      </w:r>
      <w:r>
        <w:rPr>
          <w:rFonts w:asciiTheme="minorHAnsi" w:hAnsiTheme="minorHAnsi" w:cstheme="minorHAnsi"/>
          <w:color w:val="0D004B"/>
          <w:spacing w:val="4"/>
        </w:rPr>
        <w:t xml:space="preserve"> </w:t>
      </w:r>
    </w:p>
    <w:p w14:paraId="370AADBD" w14:textId="0FA8F7CE" w:rsidR="006D47A1" w:rsidRDefault="006D47A1" w:rsidP="00173D17">
      <w:pPr>
        <w:pStyle w:val="Akapitzlist"/>
        <w:spacing w:line="276" w:lineRule="auto"/>
        <w:ind w:left="1080"/>
        <w:rPr>
          <w:rFonts w:asciiTheme="minorHAnsi" w:hAnsiTheme="minorHAnsi" w:cstheme="minorHAnsi"/>
          <w:color w:val="0D004B"/>
          <w:spacing w:val="4"/>
        </w:rPr>
      </w:pPr>
      <w:r>
        <w:rPr>
          <w:rFonts w:asciiTheme="minorHAnsi" w:hAnsiTheme="minorHAnsi" w:cstheme="minorHAnsi"/>
          <w:color w:val="0D004B"/>
          <w:spacing w:val="4"/>
        </w:rPr>
        <w:t>Zaznaczyć właściwe</w:t>
      </w:r>
      <w:r w:rsidR="009D7ECF" w:rsidRPr="00173D17">
        <w:rPr>
          <w:rFonts w:asciiTheme="minorHAnsi" w:hAnsiTheme="minorHAnsi" w:cstheme="minorHAnsi"/>
          <w:b/>
          <w:color w:val="0D004B"/>
          <w:spacing w:val="4"/>
        </w:rPr>
        <w:t>**</w:t>
      </w:r>
      <w:r>
        <w:rPr>
          <w:rFonts w:asciiTheme="minorHAnsi" w:hAnsiTheme="minorHAnsi" w:cstheme="minorHAnsi"/>
          <w:color w:val="0D004B"/>
          <w:spacing w:val="4"/>
        </w:rPr>
        <w:t xml:space="preserve">: </w:t>
      </w:r>
      <w:r w:rsidRPr="00173D17">
        <w:rPr>
          <w:rFonts w:ascii="Segoe UI Symbol" w:hAnsi="Segoe UI Symbol" w:cs="Segoe UI Symbol"/>
          <w:b/>
          <w:color w:val="0D004B"/>
          <w:spacing w:val="4"/>
        </w:rPr>
        <w:t xml:space="preserve">☐ </w:t>
      </w:r>
      <w:r w:rsidRPr="00173D17">
        <w:rPr>
          <w:rFonts w:asciiTheme="minorHAnsi" w:hAnsiTheme="minorHAnsi" w:cstheme="minorHAnsi"/>
          <w:b/>
          <w:color w:val="0D004B"/>
          <w:spacing w:val="4"/>
        </w:rPr>
        <w:t xml:space="preserve">Tak </w:t>
      </w:r>
      <w:r w:rsidRPr="00173D17">
        <w:rPr>
          <w:rFonts w:ascii="Segoe UI Symbol" w:hAnsi="Segoe UI Symbol" w:cs="Segoe UI Symbol"/>
          <w:b/>
          <w:color w:val="0D004B"/>
          <w:spacing w:val="4"/>
        </w:rPr>
        <w:t>☐</w:t>
      </w:r>
      <w:r w:rsidRPr="00173D17">
        <w:rPr>
          <w:rFonts w:asciiTheme="minorHAnsi" w:hAnsiTheme="minorHAnsi" w:cstheme="minorHAnsi"/>
          <w:b/>
          <w:color w:val="0D004B"/>
          <w:spacing w:val="4"/>
        </w:rPr>
        <w:t xml:space="preserve"> Nie</w:t>
      </w:r>
    </w:p>
    <w:p w14:paraId="6633145E" w14:textId="388E7A69" w:rsidR="006D47A1" w:rsidRDefault="006D47A1" w:rsidP="006D47A1">
      <w:pPr>
        <w:pStyle w:val="Akapitzlist"/>
        <w:numPr>
          <w:ilvl w:val="2"/>
          <w:numId w:val="42"/>
        </w:numPr>
        <w:spacing w:line="276" w:lineRule="auto"/>
        <w:rPr>
          <w:rFonts w:asciiTheme="minorHAnsi" w:hAnsiTheme="minorHAnsi" w:cstheme="minorHAnsi"/>
          <w:color w:val="0D004B"/>
          <w:spacing w:val="4"/>
        </w:rPr>
      </w:pPr>
      <w:r w:rsidRPr="006D47A1">
        <w:rPr>
          <w:rFonts w:asciiTheme="minorHAnsi" w:hAnsiTheme="minorHAnsi" w:cstheme="minorHAnsi"/>
          <w:color w:val="0D004B"/>
          <w:spacing w:val="4"/>
        </w:rPr>
        <w:t>Zamawiający będzie mógł zgłaszać problemy w okresie gwarancji za pośredn</w:t>
      </w:r>
      <w:r>
        <w:rPr>
          <w:rFonts w:asciiTheme="minorHAnsi" w:hAnsiTheme="minorHAnsi" w:cstheme="minorHAnsi"/>
          <w:color w:val="0D004B"/>
          <w:spacing w:val="4"/>
        </w:rPr>
        <w:t xml:space="preserve">ictwem następującego kanału: </w:t>
      </w:r>
    </w:p>
    <w:p w14:paraId="50A14CDD" w14:textId="096F64A7" w:rsidR="006D47A1" w:rsidRPr="006D47A1" w:rsidRDefault="006D47A1" w:rsidP="006D47A1">
      <w:pPr>
        <w:pStyle w:val="Akapitzlist"/>
        <w:spacing w:line="276" w:lineRule="auto"/>
        <w:ind w:left="1080"/>
        <w:rPr>
          <w:rFonts w:asciiTheme="minorHAnsi" w:hAnsiTheme="minorHAnsi" w:cstheme="minorHAnsi"/>
          <w:color w:val="0D004B"/>
          <w:spacing w:val="4"/>
        </w:rPr>
      </w:pPr>
      <w:r w:rsidRPr="006D47A1">
        <w:rPr>
          <w:rFonts w:asciiTheme="minorHAnsi" w:hAnsiTheme="minorHAnsi" w:cstheme="minorHAnsi"/>
          <w:color w:val="0D004B"/>
          <w:spacing w:val="4"/>
        </w:rPr>
        <w:t>Adres (</w:t>
      </w:r>
      <w:r w:rsidR="00BA581B">
        <w:rPr>
          <w:rFonts w:asciiTheme="minorHAnsi" w:hAnsiTheme="minorHAnsi" w:cstheme="minorHAnsi"/>
          <w:color w:val="0D004B"/>
          <w:spacing w:val="4"/>
        </w:rPr>
        <w:t xml:space="preserve">wskazać </w:t>
      </w:r>
      <w:r w:rsidRPr="006D47A1">
        <w:rPr>
          <w:rFonts w:asciiTheme="minorHAnsi" w:hAnsiTheme="minorHAnsi" w:cstheme="minorHAnsi"/>
          <w:color w:val="0D004B"/>
          <w:spacing w:val="4"/>
        </w:rPr>
        <w:t xml:space="preserve">portal/system </w:t>
      </w:r>
      <w:proofErr w:type="spellStart"/>
      <w:r w:rsidRPr="006D47A1">
        <w:rPr>
          <w:rFonts w:asciiTheme="minorHAnsi" w:hAnsiTheme="minorHAnsi" w:cstheme="minorHAnsi"/>
          <w:color w:val="0D004B"/>
          <w:spacing w:val="4"/>
        </w:rPr>
        <w:t>ticketowy</w:t>
      </w:r>
      <w:proofErr w:type="spellEnd"/>
      <w:r w:rsidRPr="006D47A1">
        <w:rPr>
          <w:rFonts w:asciiTheme="minorHAnsi" w:hAnsiTheme="minorHAnsi" w:cstheme="minorHAnsi"/>
          <w:color w:val="0D004B"/>
          <w:spacing w:val="4"/>
        </w:rPr>
        <w:t>/adres e-mail): .......</w:t>
      </w:r>
      <w:r w:rsidR="00BA581B">
        <w:rPr>
          <w:rFonts w:asciiTheme="minorHAnsi" w:hAnsiTheme="minorHAnsi" w:cstheme="minorHAnsi"/>
          <w:color w:val="0D004B"/>
          <w:spacing w:val="4"/>
        </w:rPr>
        <w:t>.....................</w:t>
      </w:r>
      <w:r w:rsidRPr="006D47A1">
        <w:rPr>
          <w:rFonts w:asciiTheme="minorHAnsi" w:hAnsiTheme="minorHAnsi" w:cstheme="minorHAnsi"/>
          <w:color w:val="0D004B"/>
          <w:spacing w:val="4"/>
        </w:rPr>
        <w:t>...</w:t>
      </w:r>
      <w:r w:rsidR="009D7ECF">
        <w:rPr>
          <w:rFonts w:asciiTheme="minorHAnsi" w:hAnsiTheme="minorHAnsi" w:cstheme="minorHAnsi"/>
          <w:color w:val="0D004B"/>
          <w:spacing w:val="4"/>
        </w:rPr>
        <w:t>**</w:t>
      </w:r>
    </w:p>
    <w:p w14:paraId="46970B7E" w14:textId="6119C4AF" w:rsidR="003F5D47" w:rsidRDefault="00834388" w:rsidP="006D47A1">
      <w:pPr>
        <w:pStyle w:val="Akapitzlist"/>
        <w:numPr>
          <w:ilvl w:val="2"/>
          <w:numId w:val="42"/>
        </w:numPr>
        <w:spacing w:line="276" w:lineRule="auto"/>
        <w:rPr>
          <w:rFonts w:asciiTheme="minorHAnsi" w:hAnsiTheme="minorHAnsi" w:cstheme="minorHAnsi"/>
          <w:color w:val="0D004B"/>
          <w:spacing w:val="4"/>
        </w:rPr>
      </w:pPr>
      <w:r w:rsidRPr="006D47A1">
        <w:rPr>
          <w:rFonts w:asciiTheme="minorHAnsi" w:hAnsiTheme="minorHAnsi" w:cstheme="minorHAnsi"/>
          <w:color w:val="0D004B"/>
        </w:rPr>
        <w:t>dostarczone</w:t>
      </w:r>
      <w:r w:rsidRPr="006D47A1">
        <w:rPr>
          <w:rFonts w:asciiTheme="minorHAnsi" w:hAnsiTheme="minorHAnsi" w:cstheme="minorHAnsi"/>
          <w:color w:val="0D004B"/>
          <w:spacing w:val="4"/>
        </w:rPr>
        <w:t xml:space="preserve"> oprogramowanie posiada funkcje umożliwiające zdalną diagnozę i wsparcie techniczne przez Internet, które będą dostępne przez cały okres gwarancji</w:t>
      </w:r>
      <w:r w:rsidR="00470FC5" w:rsidRPr="006D47A1">
        <w:rPr>
          <w:rFonts w:asciiTheme="minorHAnsi" w:hAnsiTheme="minorHAnsi" w:cstheme="minorHAnsi"/>
          <w:color w:val="0D004B"/>
          <w:spacing w:val="4"/>
        </w:rPr>
        <w:t xml:space="preserve">: </w:t>
      </w:r>
      <w:r w:rsidR="003F5D47" w:rsidRPr="006D47A1">
        <w:rPr>
          <w:rFonts w:asciiTheme="minorHAnsi" w:hAnsiTheme="minorHAnsi" w:cstheme="minorHAnsi"/>
          <w:color w:val="0D004B"/>
          <w:spacing w:val="4"/>
        </w:rPr>
        <w:t>.</w:t>
      </w:r>
      <w:r w:rsidR="006D47A1">
        <w:rPr>
          <w:rFonts w:asciiTheme="minorHAnsi" w:hAnsiTheme="minorHAnsi" w:cstheme="minorHAnsi"/>
          <w:color w:val="0D004B"/>
          <w:spacing w:val="4"/>
        </w:rPr>
        <w:t>Zaznaczyć właściwe</w:t>
      </w:r>
      <w:r w:rsidR="009D7ECF" w:rsidRPr="00173D17">
        <w:rPr>
          <w:rFonts w:asciiTheme="minorHAnsi" w:hAnsiTheme="minorHAnsi" w:cstheme="minorHAnsi"/>
          <w:b/>
          <w:color w:val="0D004B"/>
          <w:spacing w:val="4"/>
        </w:rPr>
        <w:t>**</w:t>
      </w:r>
      <w:r w:rsidR="006D47A1" w:rsidRPr="006D47A1">
        <w:rPr>
          <w:rFonts w:asciiTheme="minorHAnsi" w:hAnsiTheme="minorHAnsi" w:cstheme="minorHAnsi"/>
          <w:color w:val="0D004B"/>
          <w:spacing w:val="4"/>
        </w:rPr>
        <w:t xml:space="preserve">: </w:t>
      </w:r>
      <w:r w:rsidR="006D47A1" w:rsidRPr="00173D17">
        <w:rPr>
          <w:rFonts w:ascii="Segoe UI Symbol" w:hAnsi="Segoe UI Symbol" w:cs="Segoe UI Symbol"/>
          <w:b/>
          <w:color w:val="0D004B"/>
          <w:spacing w:val="4"/>
        </w:rPr>
        <w:t>☐</w:t>
      </w:r>
      <w:r w:rsidR="006D47A1" w:rsidRPr="00173D17">
        <w:rPr>
          <w:rFonts w:asciiTheme="minorHAnsi" w:hAnsiTheme="minorHAnsi" w:cstheme="minorHAnsi"/>
          <w:b/>
          <w:color w:val="0D004B"/>
          <w:spacing w:val="4"/>
        </w:rPr>
        <w:t xml:space="preserve"> Tak </w:t>
      </w:r>
      <w:r w:rsidR="006D47A1" w:rsidRPr="00173D17">
        <w:rPr>
          <w:rFonts w:ascii="Segoe UI Symbol" w:hAnsi="Segoe UI Symbol" w:cs="Segoe UI Symbol"/>
          <w:b/>
          <w:color w:val="0D004B"/>
          <w:spacing w:val="4"/>
        </w:rPr>
        <w:t>☐</w:t>
      </w:r>
      <w:r w:rsidR="006D47A1" w:rsidRPr="00173D17">
        <w:rPr>
          <w:rFonts w:asciiTheme="minorHAnsi" w:hAnsiTheme="minorHAnsi" w:cstheme="minorHAnsi"/>
          <w:b/>
          <w:color w:val="0D004B"/>
          <w:spacing w:val="4"/>
        </w:rPr>
        <w:t xml:space="preserve"> Nie</w:t>
      </w:r>
    </w:p>
    <w:p w14:paraId="13BE0DC5" w14:textId="349B47B7" w:rsidR="00173D17" w:rsidRDefault="00173D17" w:rsidP="00173D17">
      <w:pPr>
        <w:pStyle w:val="Akapitzlist"/>
        <w:spacing w:line="276" w:lineRule="auto"/>
        <w:ind w:left="360"/>
        <w:rPr>
          <w:rFonts w:asciiTheme="minorHAnsi" w:hAnsiTheme="minorHAnsi" w:cstheme="minorHAnsi"/>
          <w:i/>
          <w:color w:val="0D004B"/>
          <w:spacing w:val="4"/>
          <w:sz w:val="22"/>
          <w:szCs w:val="22"/>
        </w:rPr>
      </w:pPr>
      <w:r w:rsidRPr="00BA581B">
        <w:rPr>
          <w:rFonts w:asciiTheme="minorHAnsi" w:hAnsiTheme="minorHAnsi" w:cstheme="minorHAnsi"/>
          <w:b/>
          <w:i/>
          <w:color w:val="0D004B"/>
          <w:spacing w:val="4"/>
          <w:sz w:val="22"/>
          <w:szCs w:val="22"/>
        </w:rPr>
        <w:t xml:space="preserve">** </w:t>
      </w:r>
      <w:r w:rsidRPr="00BA581B">
        <w:rPr>
          <w:rFonts w:asciiTheme="minorHAnsi" w:hAnsiTheme="minorHAnsi" w:cstheme="minorHAnsi"/>
          <w:i/>
          <w:color w:val="0D004B"/>
          <w:spacing w:val="4"/>
          <w:sz w:val="22"/>
          <w:szCs w:val="22"/>
        </w:rPr>
        <w:t>W przypadku braku uzupełnienia któregokolwiek z powyższych pól lub zaznaczenia opcji „Nie”, Zamawiający uzna, że oferta nie spełnia wymagań określonych w</w:t>
      </w:r>
      <w:r w:rsidR="00BA581B">
        <w:rPr>
          <w:rFonts w:asciiTheme="minorHAnsi" w:hAnsiTheme="minorHAnsi" w:cstheme="minorHAnsi"/>
          <w:i/>
          <w:color w:val="0D004B"/>
          <w:spacing w:val="4"/>
          <w:sz w:val="22"/>
          <w:szCs w:val="22"/>
        </w:rPr>
        <w:t> </w:t>
      </w:r>
      <w:r w:rsidRPr="00BA581B">
        <w:rPr>
          <w:rFonts w:asciiTheme="minorHAnsi" w:hAnsiTheme="minorHAnsi" w:cstheme="minorHAnsi"/>
          <w:i/>
          <w:color w:val="0D004B"/>
          <w:spacing w:val="4"/>
          <w:sz w:val="22"/>
          <w:szCs w:val="22"/>
        </w:rPr>
        <w:t>SWZ, co skutkować będzie jej odrzuceniem na podstawie art. 226 ust. 1 pkt 5 ustawy Pzp.</w:t>
      </w:r>
    </w:p>
    <w:p w14:paraId="4C4117B6" w14:textId="77777777" w:rsidR="00BA581B" w:rsidRPr="00BA581B" w:rsidRDefault="00BA581B" w:rsidP="00173D17">
      <w:pPr>
        <w:pStyle w:val="Akapitzlist"/>
        <w:spacing w:line="276" w:lineRule="auto"/>
        <w:ind w:left="360"/>
        <w:rPr>
          <w:rFonts w:asciiTheme="minorHAnsi" w:hAnsiTheme="minorHAnsi" w:cstheme="minorHAnsi"/>
          <w:i/>
          <w:color w:val="0D004B"/>
          <w:spacing w:val="4"/>
          <w:sz w:val="22"/>
          <w:szCs w:val="22"/>
        </w:rPr>
      </w:pPr>
    </w:p>
    <w:p w14:paraId="1C54DB88" w14:textId="68209F95" w:rsidR="00865189" w:rsidRPr="004F7BA6" w:rsidRDefault="007D5426" w:rsidP="006408E5">
      <w:pPr>
        <w:pStyle w:val="Akapitzlist"/>
        <w:numPr>
          <w:ilvl w:val="0"/>
          <w:numId w:val="7"/>
        </w:numPr>
        <w:tabs>
          <w:tab w:val="clear" w:pos="850"/>
          <w:tab w:val="num" w:pos="426"/>
        </w:tabs>
        <w:spacing w:line="276" w:lineRule="auto"/>
        <w:ind w:left="426" w:hanging="426"/>
        <w:rPr>
          <w:rFonts w:asciiTheme="minorHAnsi" w:hAnsiTheme="minorHAnsi" w:cstheme="minorHAnsi"/>
          <w:color w:val="0D004B"/>
          <w:spacing w:val="4"/>
        </w:rPr>
      </w:pPr>
      <w:r w:rsidRPr="004F7BA6">
        <w:rPr>
          <w:rFonts w:asciiTheme="minorHAnsi" w:hAnsiTheme="minorHAnsi" w:cstheme="minorHAnsi"/>
          <w:color w:val="0D004B"/>
        </w:rPr>
        <w:t xml:space="preserve">podana </w:t>
      </w:r>
      <w:r w:rsidR="006408E5" w:rsidRPr="004F7BA6">
        <w:rPr>
          <w:rFonts w:asciiTheme="minorHAnsi" w:hAnsiTheme="minorHAnsi" w:cstheme="minorHAnsi"/>
          <w:b/>
          <w:color w:val="0D004B"/>
        </w:rPr>
        <w:t xml:space="preserve">łączna </w:t>
      </w:r>
      <w:r w:rsidRPr="004F7BA6">
        <w:rPr>
          <w:rFonts w:asciiTheme="minorHAnsi" w:hAnsiTheme="minorHAnsi" w:cstheme="minorHAnsi"/>
          <w:b/>
          <w:color w:val="0D004B"/>
        </w:rPr>
        <w:t xml:space="preserve">cena </w:t>
      </w:r>
      <w:r w:rsidR="006408E5" w:rsidRPr="004F7BA6">
        <w:rPr>
          <w:rFonts w:asciiTheme="minorHAnsi" w:hAnsiTheme="minorHAnsi" w:cstheme="minorHAnsi"/>
          <w:b/>
          <w:color w:val="0D004B"/>
        </w:rPr>
        <w:t xml:space="preserve"> brutto </w:t>
      </w:r>
      <w:r w:rsidRPr="004F7BA6">
        <w:rPr>
          <w:rFonts w:asciiTheme="minorHAnsi" w:hAnsiTheme="minorHAnsi" w:cstheme="minorHAnsi"/>
          <w:color w:val="0D004B"/>
        </w:rPr>
        <w:t>obejmuje wszystkie koszty realizacji zamówienia</w:t>
      </w:r>
      <w:r w:rsidR="00FA0043" w:rsidRPr="004F7BA6">
        <w:rPr>
          <w:rFonts w:asciiTheme="minorHAnsi" w:hAnsiTheme="minorHAnsi" w:cstheme="minorHAnsi"/>
          <w:color w:val="0D004B"/>
        </w:rPr>
        <w:t>;</w:t>
      </w:r>
    </w:p>
    <w:p w14:paraId="70D4001F" w14:textId="579590E4" w:rsidR="00C766CE" w:rsidRPr="004F7BA6" w:rsidRDefault="0099217A" w:rsidP="006408E5">
      <w:pPr>
        <w:pStyle w:val="Akapitzlist"/>
        <w:numPr>
          <w:ilvl w:val="0"/>
          <w:numId w:val="7"/>
        </w:numPr>
        <w:tabs>
          <w:tab w:val="clear" w:pos="850"/>
          <w:tab w:val="num" w:pos="426"/>
        </w:tabs>
        <w:spacing w:line="276" w:lineRule="auto"/>
        <w:ind w:left="426" w:hanging="426"/>
        <w:rPr>
          <w:rFonts w:asciiTheme="minorHAnsi" w:hAnsiTheme="minorHAnsi" w:cstheme="minorHAnsi"/>
          <w:color w:val="0D004B"/>
          <w:spacing w:val="4"/>
        </w:rPr>
      </w:pPr>
      <w:r w:rsidRPr="004F7BA6">
        <w:rPr>
          <w:rFonts w:asciiTheme="minorHAnsi" w:hAnsiTheme="minorHAnsi" w:cstheme="minorHAnsi"/>
          <w:color w:val="0D004B"/>
        </w:rPr>
        <w:t>p</w:t>
      </w:r>
      <w:r w:rsidR="007D5426" w:rsidRPr="004F7BA6">
        <w:rPr>
          <w:rFonts w:asciiTheme="minorHAnsi" w:hAnsiTheme="minorHAnsi" w:cstheme="minorHAnsi"/>
          <w:color w:val="0D004B"/>
        </w:rPr>
        <w:t>rzedmiot zamówienia realizowany będzie z pomocą Podwykonawcy/ Podwykonawców</w:t>
      </w:r>
      <w:r w:rsidR="007D5426" w:rsidRPr="004F7BA6">
        <w:rPr>
          <w:rStyle w:val="Zakotwiczenieprzypisudolnego"/>
          <w:rFonts w:asciiTheme="minorHAnsi" w:hAnsiTheme="minorHAnsi" w:cstheme="minorHAnsi"/>
          <w:color w:val="0D004B"/>
        </w:rPr>
        <w:footnoteReference w:id="4"/>
      </w:r>
      <w:r w:rsidR="00FA0043" w:rsidRPr="004F7BA6">
        <w:rPr>
          <w:rFonts w:asciiTheme="minorHAnsi" w:hAnsiTheme="minorHAnsi" w:cstheme="minorHAnsi"/>
          <w:color w:val="0D004B"/>
        </w:rPr>
        <w:t>;</w:t>
      </w:r>
    </w:p>
    <w:p w14:paraId="332192AB" w14:textId="75B19031" w:rsidR="006408E5" w:rsidRPr="004F7BA6" w:rsidRDefault="0099217A" w:rsidP="006408E5">
      <w:pPr>
        <w:pStyle w:val="Akapitzlist"/>
        <w:numPr>
          <w:ilvl w:val="0"/>
          <w:numId w:val="7"/>
        </w:numPr>
        <w:tabs>
          <w:tab w:val="clear" w:pos="850"/>
          <w:tab w:val="num" w:pos="426"/>
        </w:tabs>
        <w:spacing w:line="276" w:lineRule="auto"/>
        <w:ind w:left="426" w:hanging="426"/>
        <w:rPr>
          <w:rFonts w:asciiTheme="minorHAnsi" w:hAnsiTheme="minorHAnsi" w:cstheme="minorHAnsi"/>
          <w:color w:val="0D004B"/>
          <w:spacing w:val="4"/>
        </w:rPr>
      </w:pPr>
      <w:r w:rsidRPr="004F7BA6">
        <w:rPr>
          <w:rFonts w:asciiTheme="minorHAnsi" w:hAnsiTheme="minorHAnsi" w:cstheme="minorHAnsi"/>
          <w:color w:val="0D004B"/>
        </w:rPr>
        <w:t>c</w:t>
      </w:r>
      <w:r w:rsidR="007D5426" w:rsidRPr="004F7BA6">
        <w:rPr>
          <w:rFonts w:asciiTheme="minorHAnsi" w:hAnsiTheme="minorHAnsi" w:cstheme="minorHAnsi"/>
          <w:color w:val="0D004B"/>
        </w:rPr>
        <w:t>zęść zamówienia, którą Wykonawca zamierza powierzyć do wykonania Podwykonawcy i nazwa (firma):</w:t>
      </w:r>
    </w:p>
    <w:p w14:paraId="7CA63FC6" w14:textId="1262C56B" w:rsidR="00DA57A1" w:rsidRPr="004F7BA6" w:rsidRDefault="007D5426" w:rsidP="00E35132">
      <w:pPr>
        <w:pStyle w:val="Tretekstu"/>
        <w:widowControl w:val="0"/>
        <w:tabs>
          <w:tab w:val="left" w:pos="420"/>
        </w:tabs>
        <w:suppressAutoHyphens/>
        <w:spacing w:after="0" w:line="276" w:lineRule="auto"/>
        <w:ind w:left="720"/>
        <w:rPr>
          <w:rFonts w:asciiTheme="minorHAnsi" w:hAnsiTheme="minorHAnsi" w:cstheme="minorHAnsi"/>
          <w:color w:val="0D004B"/>
          <w:sz w:val="24"/>
        </w:rPr>
      </w:pPr>
      <w:r w:rsidRPr="00BA581B">
        <w:rPr>
          <w:rFonts w:asciiTheme="minorHAnsi" w:hAnsiTheme="minorHAnsi" w:cstheme="minorHAnsi"/>
          <w:b/>
          <w:color w:val="0D004B"/>
          <w:sz w:val="24"/>
        </w:rPr>
        <w:t>Podwykonawca 1</w:t>
      </w:r>
      <w:r w:rsidR="00983F5D" w:rsidRPr="004F7BA6">
        <w:rPr>
          <w:rFonts w:asciiTheme="minorHAnsi" w:hAnsiTheme="minorHAnsi" w:cstheme="minorHAnsi"/>
          <w:color w:val="0D004B"/>
          <w:sz w:val="24"/>
        </w:rPr>
        <w:t xml:space="preserve"> </w:t>
      </w:r>
      <w:r w:rsidR="00BA581B" w:rsidRPr="004F7BA6">
        <w:rPr>
          <w:rFonts w:asciiTheme="minorHAnsi" w:hAnsiTheme="minorHAnsi" w:cstheme="minorHAnsi"/>
          <w:color w:val="0D004B"/>
          <w:sz w:val="24"/>
        </w:rPr>
        <w:t xml:space="preserve"> </w:t>
      </w:r>
      <w:r w:rsidR="00BA581B">
        <w:rPr>
          <w:rFonts w:asciiTheme="minorHAnsi" w:hAnsiTheme="minorHAnsi" w:cstheme="minorHAnsi"/>
          <w:color w:val="0D004B"/>
          <w:sz w:val="24"/>
        </w:rPr>
        <w:t>………………………………………………………………</w:t>
      </w:r>
      <w:r w:rsidR="00BA581B" w:rsidRPr="004F7BA6">
        <w:rPr>
          <w:rFonts w:asciiTheme="minorHAnsi" w:hAnsiTheme="minorHAnsi" w:cstheme="minorHAnsi"/>
          <w:color w:val="0D004B"/>
          <w:sz w:val="24"/>
        </w:rPr>
        <w:t>(</w:t>
      </w:r>
      <w:r w:rsidR="00BA581B" w:rsidRPr="004F7BA6">
        <w:rPr>
          <w:rFonts w:asciiTheme="minorHAnsi" w:hAnsiTheme="minorHAnsi" w:cstheme="minorHAnsi"/>
          <w:i/>
          <w:color w:val="0D004B"/>
          <w:sz w:val="24"/>
        </w:rPr>
        <w:t xml:space="preserve">firma, siedziba podwykonawcy (o ile są znane), </w:t>
      </w:r>
      <w:r w:rsidR="00BA581B" w:rsidRPr="004F7BA6">
        <w:rPr>
          <w:rFonts w:asciiTheme="minorHAnsi" w:hAnsiTheme="minorHAnsi" w:cstheme="minorHAnsi"/>
          <w:color w:val="0D004B"/>
          <w:sz w:val="24"/>
        </w:rPr>
        <w:t>zak</w:t>
      </w:r>
      <w:r w:rsidR="00BA581B">
        <w:rPr>
          <w:rFonts w:asciiTheme="minorHAnsi" w:hAnsiTheme="minorHAnsi" w:cstheme="minorHAnsi"/>
          <w:color w:val="0D004B"/>
          <w:sz w:val="24"/>
        </w:rPr>
        <w:t>res prac/czynności związanych z </w:t>
      </w:r>
      <w:r w:rsidR="00BA581B" w:rsidRPr="004F7BA6">
        <w:rPr>
          <w:rFonts w:asciiTheme="minorHAnsi" w:hAnsiTheme="minorHAnsi" w:cstheme="minorHAnsi"/>
          <w:color w:val="0D004B"/>
          <w:sz w:val="24"/>
        </w:rPr>
        <w:t>wykonaniem przedmiotu Umowy</w:t>
      </w:r>
      <w:r w:rsidR="002F1A81">
        <w:rPr>
          <w:rFonts w:asciiTheme="minorHAnsi" w:hAnsiTheme="minorHAnsi" w:cstheme="minorHAnsi"/>
          <w:color w:val="0D004B"/>
          <w:sz w:val="24"/>
        </w:rPr>
        <w:t>/branża</w:t>
      </w:r>
      <w:r w:rsidR="00BA581B" w:rsidRPr="004F7BA6">
        <w:rPr>
          <w:rFonts w:asciiTheme="minorHAnsi" w:hAnsiTheme="minorHAnsi" w:cstheme="minorHAnsi"/>
          <w:color w:val="0D004B"/>
          <w:sz w:val="24"/>
        </w:rPr>
        <w:t>: ............................................................................</w:t>
      </w:r>
    </w:p>
    <w:p w14:paraId="2F0374BA" w14:textId="760A73EA" w:rsidR="00DA57A1" w:rsidRDefault="007D5426" w:rsidP="00E35132">
      <w:pPr>
        <w:pStyle w:val="Tretekstu"/>
        <w:widowControl w:val="0"/>
        <w:tabs>
          <w:tab w:val="left" w:pos="420"/>
        </w:tabs>
        <w:suppressAutoHyphens/>
        <w:spacing w:after="0" w:line="276" w:lineRule="auto"/>
        <w:ind w:left="720"/>
        <w:rPr>
          <w:rFonts w:asciiTheme="minorHAnsi" w:hAnsiTheme="minorHAnsi" w:cstheme="minorHAnsi"/>
          <w:color w:val="0D004B"/>
          <w:sz w:val="24"/>
        </w:rPr>
      </w:pPr>
      <w:r w:rsidRPr="00BA581B">
        <w:rPr>
          <w:rFonts w:asciiTheme="minorHAnsi" w:hAnsiTheme="minorHAnsi" w:cstheme="minorHAnsi"/>
          <w:b/>
          <w:color w:val="0D004B"/>
          <w:sz w:val="24"/>
        </w:rPr>
        <w:t>Podwykonawca 2</w:t>
      </w:r>
      <w:r w:rsidRPr="004F7BA6">
        <w:rPr>
          <w:rFonts w:asciiTheme="minorHAnsi" w:hAnsiTheme="minorHAnsi" w:cstheme="minorHAnsi"/>
          <w:color w:val="0D004B"/>
          <w:sz w:val="24"/>
        </w:rPr>
        <w:t xml:space="preserve"> </w:t>
      </w:r>
      <w:r w:rsidR="00BA581B">
        <w:rPr>
          <w:rFonts w:asciiTheme="minorHAnsi" w:hAnsiTheme="minorHAnsi" w:cstheme="minorHAnsi"/>
          <w:color w:val="0D004B"/>
          <w:sz w:val="24"/>
        </w:rPr>
        <w:t>………………………………………………………………</w:t>
      </w:r>
      <w:r w:rsidRPr="004F7BA6">
        <w:rPr>
          <w:rFonts w:asciiTheme="minorHAnsi" w:hAnsiTheme="minorHAnsi" w:cstheme="minorHAnsi"/>
          <w:color w:val="0D004B"/>
          <w:sz w:val="24"/>
        </w:rPr>
        <w:t>(</w:t>
      </w:r>
      <w:r w:rsidRPr="004F7BA6">
        <w:rPr>
          <w:rFonts w:asciiTheme="minorHAnsi" w:hAnsiTheme="minorHAnsi" w:cstheme="minorHAnsi"/>
          <w:i/>
          <w:color w:val="0D004B"/>
          <w:sz w:val="24"/>
        </w:rPr>
        <w:t>firm</w:t>
      </w:r>
      <w:r w:rsidR="00016AD1" w:rsidRPr="004F7BA6">
        <w:rPr>
          <w:rFonts w:asciiTheme="minorHAnsi" w:hAnsiTheme="minorHAnsi" w:cstheme="minorHAnsi"/>
          <w:i/>
          <w:color w:val="0D004B"/>
          <w:sz w:val="24"/>
        </w:rPr>
        <w:t>a</w:t>
      </w:r>
      <w:r w:rsidRPr="004F7BA6">
        <w:rPr>
          <w:rFonts w:asciiTheme="minorHAnsi" w:hAnsiTheme="minorHAnsi" w:cstheme="minorHAnsi"/>
          <w:i/>
          <w:color w:val="0D004B"/>
          <w:sz w:val="24"/>
        </w:rPr>
        <w:t xml:space="preserve">, siedziba podwykonawcy (o ile są znane), </w:t>
      </w:r>
      <w:r w:rsidRPr="004F7BA6">
        <w:rPr>
          <w:rFonts w:asciiTheme="minorHAnsi" w:hAnsiTheme="minorHAnsi" w:cstheme="minorHAnsi"/>
          <w:color w:val="0D004B"/>
          <w:sz w:val="24"/>
        </w:rPr>
        <w:t>zak</w:t>
      </w:r>
      <w:r w:rsidR="00BA581B">
        <w:rPr>
          <w:rFonts w:asciiTheme="minorHAnsi" w:hAnsiTheme="minorHAnsi" w:cstheme="minorHAnsi"/>
          <w:color w:val="0D004B"/>
          <w:sz w:val="24"/>
        </w:rPr>
        <w:t>res prac/czynności związanych z </w:t>
      </w:r>
      <w:r w:rsidRPr="004F7BA6">
        <w:rPr>
          <w:rFonts w:asciiTheme="minorHAnsi" w:hAnsiTheme="minorHAnsi" w:cstheme="minorHAnsi"/>
          <w:color w:val="0D004B"/>
          <w:sz w:val="24"/>
        </w:rPr>
        <w:t>wykonaniem przedmiotu Umowy</w:t>
      </w:r>
      <w:r w:rsidR="002F1A81">
        <w:rPr>
          <w:rFonts w:asciiTheme="minorHAnsi" w:hAnsiTheme="minorHAnsi" w:cstheme="minorHAnsi"/>
          <w:color w:val="0D004B"/>
          <w:sz w:val="24"/>
        </w:rPr>
        <w:t>/branża</w:t>
      </w:r>
      <w:r w:rsidRPr="004F7BA6">
        <w:rPr>
          <w:rFonts w:asciiTheme="minorHAnsi" w:hAnsiTheme="minorHAnsi" w:cstheme="minorHAnsi"/>
          <w:color w:val="0D004B"/>
          <w:sz w:val="24"/>
        </w:rPr>
        <w:t>:</w:t>
      </w:r>
      <w:r w:rsidR="00983F5D" w:rsidRPr="004F7BA6">
        <w:rPr>
          <w:rFonts w:asciiTheme="minorHAnsi" w:hAnsiTheme="minorHAnsi" w:cstheme="minorHAnsi"/>
          <w:color w:val="0D004B"/>
          <w:sz w:val="24"/>
        </w:rPr>
        <w:t xml:space="preserve"> .....</w:t>
      </w:r>
      <w:r w:rsidRPr="004F7BA6">
        <w:rPr>
          <w:rFonts w:asciiTheme="minorHAnsi" w:hAnsiTheme="minorHAnsi" w:cstheme="minorHAnsi"/>
          <w:color w:val="0D004B"/>
          <w:sz w:val="24"/>
        </w:rPr>
        <w:t>.....................</w:t>
      </w:r>
      <w:r w:rsidR="00016AD1" w:rsidRPr="004F7BA6">
        <w:rPr>
          <w:rFonts w:asciiTheme="minorHAnsi" w:hAnsiTheme="minorHAnsi" w:cstheme="minorHAnsi"/>
          <w:color w:val="0D004B"/>
          <w:sz w:val="24"/>
        </w:rPr>
        <w:t>.....................................</w:t>
      </w:r>
      <w:r w:rsidRPr="004F7BA6">
        <w:rPr>
          <w:rFonts w:asciiTheme="minorHAnsi" w:hAnsiTheme="minorHAnsi" w:cstheme="minorHAnsi"/>
          <w:color w:val="0D004B"/>
          <w:sz w:val="24"/>
        </w:rPr>
        <w:t>.............</w:t>
      </w:r>
    </w:p>
    <w:p w14:paraId="33C009AC" w14:textId="77777777" w:rsidR="00743CB2" w:rsidRPr="004F7BA6" w:rsidRDefault="00743CB2" w:rsidP="00470FC5">
      <w:pPr>
        <w:pStyle w:val="Akapitzlist"/>
        <w:numPr>
          <w:ilvl w:val="0"/>
          <w:numId w:val="7"/>
        </w:numPr>
        <w:tabs>
          <w:tab w:val="clear" w:pos="850"/>
          <w:tab w:val="num" w:pos="426"/>
        </w:tabs>
        <w:spacing w:line="276" w:lineRule="auto"/>
        <w:ind w:left="426" w:hanging="426"/>
        <w:rPr>
          <w:rFonts w:asciiTheme="minorHAnsi" w:hAnsiTheme="minorHAnsi" w:cstheme="minorHAnsi"/>
          <w:color w:val="0D004B"/>
        </w:rPr>
      </w:pPr>
      <w:r w:rsidRPr="004F7BA6">
        <w:rPr>
          <w:rFonts w:asciiTheme="minorHAnsi" w:hAnsiTheme="minorHAnsi" w:cstheme="minorHAnsi"/>
          <w:color w:val="0D004B"/>
        </w:rPr>
        <w:t>jesteśmy:</w:t>
      </w:r>
    </w:p>
    <w:p w14:paraId="693FDC68" w14:textId="2B2CCD63" w:rsidR="007A1B42" w:rsidRPr="004F7BA6" w:rsidRDefault="007A1B42" w:rsidP="00E35132">
      <w:pPr>
        <w:pStyle w:val="Tretekstu"/>
        <w:widowControl w:val="0"/>
        <w:tabs>
          <w:tab w:val="left" w:pos="420"/>
        </w:tabs>
        <w:suppressAutoHyphens/>
        <w:spacing w:after="0" w:line="276" w:lineRule="auto"/>
        <w:ind w:left="425"/>
        <w:rPr>
          <w:rFonts w:asciiTheme="minorHAnsi" w:hAnsiTheme="minorHAnsi" w:cstheme="minorHAnsi"/>
          <w:color w:val="0D004B"/>
          <w:sz w:val="24"/>
        </w:rPr>
      </w:pPr>
      <w:r w:rsidRPr="004F7BA6">
        <w:rPr>
          <w:rFonts w:asciiTheme="minorHAnsi" w:hAnsiTheme="minorHAnsi" w:cstheme="minorHAnsi"/>
          <w:color w:val="0D004B"/>
          <w:sz w:val="24"/>
        </w:rPr>
        <w:t xml:space="preserve">mikroprzedsiębiorstwem </w:t>
      </w:r>
      <w:r w:rsidRPr="004F7BA6">
        <w:rPr>
          <w:rFonts w:ascii="Segoe UI Symbol" w:hAnsi="Segoe UI Symbol" w:cs="Segoe UI Symbol"/>
          <w:color w:val="0D004B"/>
          <w:sz w:val="24"/>
        </w:rPr>
        <w:t>☐</w:t>
      </w:r>
      <w:r w:rsidR="00170D9F" w:rsidRPr="004F7BA6">
        <w:rPr>
          <w:rFonts w:asciiTheme="minorHAnsi" w:hAnsiTheme="minorHAnsi" w:cstheme="minorHAnsi"/>
          <w:color w:val="0D004B"/>
          <w:sz w:val="24"/>
        </w:rPr>
        <w:t>,</w:t>
      </w:r>
    </w:p>
    <w:p w14:paraId="4452A850" w14:textId="4C0A4EF2" w:rsidR="00170D9F" w:rsidRPr="004F7BA6" w:rsidRDefault="007A1B42" w:rsidP="00E35132">
      <w:pPr>
        <w:pStyle w:val="Tretekstu"/>
        <w:widowControl w:val="0"/>
        <w:tabs>
          <w:tab w:val="left" w:pos="420"/>
        </w:tabs>
        <w:suppressAutoHyphens/>
        <w:spacing w:after="0" w:line="276" w:lineRule="auto"/>
        <w:ind w:left="425"/>
        <w:rPr>
          <w:rFonts w:asciiTheme="minorHAnsi" w:hAnsiTheme="minorHAnsi" w:cstheme="minorHAnsi"/>
          <w:color w:val="0D004B"/>
          <w:sz w:val="24"/>
        </w:rPr>
      </w:pPr>
      <w:r w:rsidRPr="004F7BA6">
        <w:rPr>
          <w:rFonts w:asciiTheme="minorHAnsi" w:hAnsiTheme="minorHAnsi" w:cstheme="minorHAnsi"/>
          <w:color w:val="0D004B"/>
          <w:sz w:val="24"/>
        </w:rPr>
        <w:t xml:space="preserve">małym przedsiębiorstwem </w:t>
      </w:r>
      <w:r w:rsidRPr="004F7BA6">
        <w:rPr>
          <w:rFonts w:ascii="Segoe UI Symbol" w:hAnsi="Segoe UI Symbol" w:cs="Segoe UI Symbol"/>
          <w:color w:val="0D004B"/>
          <w:sz w:val="24"/>
        </w:rPr>
        <w:t>☐</w:t>
      </w:r>
      <w:r w:rsidR="00170D9F" w:rsidRPr="004F7BA6">
        <w:rPr>
          <w:rFonts w:asciiTheme="minorHAnsi" w:hAnsiTheme="minorHAnsi" w:cstheme="minorHAnsi"/>
          <w:color w:val="0D004B"/>
          <w:sz w:val="24"/>
        </w:rPr>
        <w:t>,</w:t>
      </w:r>
    </w:p>
    <w:p w14:paraId="51F76237" w14:textId="4F0C059C" w:rsidR="007A1B42" w:rsidRPr="004F7BA6" w:rsidRDefault="007A1B42" w:rsidP="00E35132">
      <w:pPr>
        <w:pStyle w:val="Tretekstu"/>
        <w:widowControl w:val="0"/>
        <w:tabs>
          <w:tab w:val="left" w:pos="420"/>
        </w:tabs>
        <w:suppressAutoHyphens/>
        <w:spacing w:after="0" w:line="276" w:lineRule="auto"/>
        <w:ind w:left="425"/>
        <w:rPr>
          <w:rFonts w:asciiTheme="minorHAnsi" w:hAnsiTheme="minorHAnsi" w:cstheme="minorHAnsi"/>
          <w:color w:val="0D004B"/>
          <w:sz w:val="24"/>
        </w:rPr>
      </w:pPr>
      <w:r w:rsidRPr="004F7BA6">
        <w:rPr>
          <w:rFonts w:asciiTheme="minorHAnsi" w:hAnsiTheme="minorHAnsi" w:cstheme="minorHAnsi"/>
          <w:color w:val="0D004B"/>
          <w:sz w:val="24"/>
        </w:rPr>
        <w:t xml:space="preserve">średnim przedsiębiorstwem </w:t>
      </w:r>
      <w:r w:rsidRPr="004F7BA6">
        <w:rPr>
          <w:rFonts w:ascii="Segoe UI Symbol" w:hAnsi="Segoe UI Symbol" w:cs="Segoe UI Symbol"/>
          <w:color w:val="0D004B"/>
          <w:sz w:val="24"/>
        </w:rPr>
        <w:t>☐</w:t>
      </w:r>
      <w:r w:rsidR="00170D9F" w:rsidRPr="004F7BA6">
        <w:rPr>
          <w:rFonts w:asciiTheme="minorHAnsi" w:hAnsiTheme="minorHAnsi" w:cstheme="minorHAnsi"/>
          <w:color w:val="0D004B"/>
          <w:sz w:val="24"/>
        </w:rPr>
        <w:t>,</w:t>
      </w:r>
    </w:p>
    <w:p w14:paraId="1A7FA90E" w14:textId="2BE65A62" w:rsidR="007A1B42" w:rsidRPr="004F7BA6" w:rsidRDefault="0099217A" w:rsidP="00E35132">
      <w:pPr>
        <w:pStyle w:val="Tretekstu"/>
        <w:widowControl w:val="0"/>
        <w:tabs>
          <w:tab w:val="left" w:pos="420"/>
        </w:tabs>
        <w:suppressAutoHyphens/>
        <w:spacing w:after="0" w:line="276" w:lineRule="auto"/>
        <w:ind w:left="425"/>
        <w:rPr>
          <w:rFonts w:asciiTheme="minorHAnsi" w:hAnsiTheme="minorHAnsi" w:cstheme="minorHAnsi"/>
          <w:color w:val="0D004B"/>
          <w:sz w:val="24"/>
        </w:rPr>
      </w:pPr>
      <w:r w:rsidRPr="004F7BA6">
        <w:rPr>
          <w:rFonts w:asciiTheme="minorHAnsi" w:hAnsiTheme="minorHAnsi" w:cstheme="minorHAnsi"/>
          <w:color w:val="0D004B"/>
          <w:sz w:val="24"/>
        </w:rPr>
        <w:t>dużym</w:t>
      </w:r>
      <w:r w:rsidR="007A1B42" w:rsidRPr="004F7BA6">
        <w:rPr>
          <w:rFonts w:asciiTheme="minorHAnsi" w:hAnsiTheme="minorHAnsi" w:cstheme="minorHAnsi"/>
          <w:color w:val="0D004B"/>
          <w:sz w:val="24"/>
        </w:rPr>
        <w:t xml:space="preserve"> przedsiębiorstwem </w:t>
      </w:r>
      <w:r w:rsidR="007A1B42" w:rsidRPr="004F7BA6">
        <w:rPr>
          <w:rFonts w:ascii="Segoe UI Symbol" w:hAnsi="Segoe UI Symbol" w:cs="Segoe UI Symbol"/>
          <w:color w:val="0D004B"/>
          <w:sz w:val="24"/>
        </w:rPr>
        <w:t>☐</w:t>
      </w:r>
      <w:r w:rsidR="00170D9F" w:rsidRPr="004F7BA6">
        <w:rPr>
          <w:rFonts w:asciiTheme="minorHAnsi" w:hAnsiTheme="minorHAnsi" w:cstheme="minorHAnsi"/>
          <w:color w:val="0D004B"/>
          <w:sz w:val="24"/>
        </w:rPr>
        <w:t>,</w:t>
      </w:r>
    </w:p>
    <w:p w14:paraId="2E854618" w14:textId="30465603" w:rsidR="007A1B42" w:rsidRPr="004F7BA6" w:rsidRDefault="007A1B42" w:rsidP="00E35132">
      <w:pPr>
        <w:pStyle w:val="Tretekstu"/>
        <w:widowControl w:val="0"/>
        <w:tabs>
          <w:tab w:val="left" w:pos="420"/>
        </w:tabs>
        <w:suppressAutoHyphens/>
        <w:spacing w:after="0" w:line="276" w:lineRule="auto"/>
        <w:ind w:left="425"/>
        <w:rPr>
          <w:rFonts w:asciiTheme="minorHAnsi" w:hAnsiTheme="minorHAnsi" w:cstheme="minorHAnsi"/>
          <w:color w:val="0D004B"/>
          <w:sz w:val="24"/>
        </w:rPr>
      </w:pPr>
      <w:r w:rsidRPr="004F7BA6">
        <w:rPr>
          <w:rFonts w:asciiTheme="minorHAnsi" w:hAnsiTheme="minorHAnsi" w:cstheme="minorHAnsi"/>
          <w:color w:val="0D004B"/>
          <w:sz w:val="24"/>
        </w:rPr>
        <w:lastRenderedPageBreak/>
        <w:t xml:space="preserve">jednoosobową działalnością gospodarczą </w:t>
      </w:r>
      <w:r w:rsidRPr="004F7BA6">
        <w:rPr>
          <w:rFonts w:ascii="Segoe UI Symbol" w:hAnsi="Segoe UI Symbol" w:cs="Segoe UI Symbol"/>
          <w:color w:val="0D004B"/>
          <w:sz w:val="24"/>
        </w:rPr>
        <w:t>☐</w:t>
      </w:r>
      <w:r w:rsidR="00170D9F" w:rsidRPr="004F7BA6">
        <w:rPr>
          <w:rFonts w:asciiTheme="minorHAnsi" w:hAnsiTheme="minorHAnsi" w:cstheme="minorHAnsi"/>
          <w:color w:val="0D004B"/>
          <w:sz w:val="24"/>
        </w:rPr>
        <w:t>,</w:t>
      </w:r>
    </w:p>
    <w:p w14:paraId="49DECF8C" w14:textId="01DE1C97" w:rsidR="007A1B42" w:rsidRPr="004F7BA6" w:rsidRDefault="007A1B42" w:rsidP="00E35132">
      <w:pPr>
        <w:pStyle w:val="Tretekstu"/>
        <w:widowControl w:val="0"/>
        <w:tabs>
          <w:tab w:val="left" w:pos="420"/>
        </w:tabs>
        <w:suppressAutoHyphens/>
        <w:spacing w:after="0" w:line="276" w:lineRule="auto"/>
        <w:ind w:left="425"/>
        <w:rPr>
          <w:rFonts w:asciiTheme="minorHAnsi" w:hAnsiTheme="minorHAnsi" w:cstheme="minorHAnsi"/>
          <w:color w:val="0D004B"/>
          <w:sz w:val="24"/>
        </w:rPr>
      </w:pPr>
      <w:r w:rsidRPr="004F7BA6">
        <w:rPr>
          <w:rFonts w:asciiTheme="minorHAnsi" w:hAnsiTheme="minorHAnsi" w:cstheme="minorHAnsi"/>
          <w:color w:val="0D004B"/>
          <w:sz w:val="24"/>
        </w:rPr>
        <w:t xml:space="preserve">osobą fizyczną nieprowadzącą działalności gospodarczej </w:t>
      </w:r>
      <w:r w:rsidRPr="004F7BA6">
        <w:rPr>
          <w:rFonts w:ascii="Segoe UI Symbol" w:hAnsi="Segoe UI Symbol" w:cs="Segoe UI Symbol"/>
          <w:color w:val="0D004B"/>
          <w:sz w:val="24"/>
        </w:rPr>
        <w:t>☐</w:t>
      </w:r>
      <w:r w:rsidR="00170D9F" w:rsidRPr="004F7BA6">
        <w:rPr>
          <w:rFonts w:asciiTheme="minorHAnsi" w:hAnsiTheme="minorHAnsi" w:cstheme="minorHAnsi"/>
          <w:color w:val="0D004B"/>
          <w:sz w:val="24"/>
        </w:rPr>
        <w:t>,</w:t>
      </w:r>
    </w:p>
    <w:p w14:paraId="03CD1CFB" w14:textId="77777777" w:rsidR="007A1B42" w:rsidRPr="004F7BA6" w:rsidRDefault="007A1B42" w:rsidP="00E35132">
      <w:pPr>
        <w:pStyle w:val="Tretekstu"/>
        <w:widowControl w:val="0"/>
        <w:tabs>
          <w:tab w:val="left" w:pos="420"/>
        </w:tabs>
        <w:suppressAutoHyphens/>
        <w:spacing w:after="0" w:line="276" w:lineRule="auto"/>
        <w:ind w:left="426"/>
        <w:rPr>
          <w:rFonts w:asciiTheme="minorHAnsi" w:hAnsiTheme="minorHAnsi" w:cstheme="minorHAnsi"/>
          <w:color w:val="0D004B"/>
          <w:sz w:val="24"/>
        </w:rPr>
      </w:pPr>
      <w:r w:rsidRPr="004F7BA6">
        <w:rPr>
          <w:rFonts w:asciiTheme="minorHAnsi" w:hAnsiTheme="minorHAnsi" w:cstheme="minorHAnsi"/>
          <w:color w:val="0D004B"/>
          <w:sz w:val="24"/>
        </w:rPr>
        <w:t xml:space="preserve">innym rodzajem przedsiębiorcy (wskazać jakim) …………………………………………. </w:t>
      </w:r>
      <w:r w:rsidRPr="004F7BA6">
        <w:rPr>
          <w:rFonts w:ascii="Segoe UI Symbol" w:hAnsi="Segoe UI Symbol" w:cs="Segoe UI Symbol"/>
          <w:color w:val="0D004B"/>
          <w:sz w:val="24"/>
        </w:rPr>
        <w:t>☐</w:t>
      </w:r>
      <w:r w:rsidRPr="004F7BA6">
        <w:rPr>
          <w:rFonts w:asciiTheme="minorHAnsi" w:hAnsiTheme="minorHAnsi" w:cstheme="minorHAnsi"/>
          <w:color w:val="0D004B"/>
          <w:sz w:val="24"/>
        </w:rPr>
        <w:t xml:space="preserve"> </w:t>
      </w:r>
    </w:p>
    <w:p w14:paraId="6EDD8AF8" w14:textId="77777777" w:rsidR="00294766" w:rsidRPr="004F7BA6" w:rsidDel="007A1B42" w:rsidRDefault="007A1B42" w:rsidP="00E35132">
      <w:pPr>
        <w:pStyle w:val="Tretekstu"/>
        <w:widowControl w:val="0"/>
        <w:tabs>
          <w:tab w:val="left" w:pos="420"/>
        </w:tabs>
        <w:suppressAutoHyphens/>
        <w:spacing w:after="0" w:line="276" w:lineRule="auto"/>
        <w:ind w:left="2880"/>
        <w:rPr>
          <w:rFonts w:asciiTheme="minorHAnsi" w:hAnsiTheme="minorHAnsi" w:cstheme="minorHAnsi"/>
          <w:i/>
          <w:color w:val="0D004B"/>
          <w:sz w:val="24"/>
        </w:rPr>
      </w:pPr>
      <w:r w:rsidRPr="004F7BA6">
        <w:rPr>
          <w:rFonts w:asciiTheme="minorHAnsi" w:hAnsiTheme="minorHAnsi" w:cstheme="minorHAnsi"/>
          <w:i/>
          <w:color w:val="0D004B"/>
          <w:sz w:val="24"/>
        </w:rPr>
        <w:t>(zaznaczyć właściwe)</w:t>
      </w:r>
    </w:p>
    <w:p w14:paraId="4429385D" w14:textId="18F5AE36" w:rsidR="00BE75E8" w:rsidRPr="004F7BA6" w:rsidRDefault="007D5426" w:rsidP="00470FC5">
      <w:pPr>
        <w:pStyle w:val="Akapitzlist"/>
        <w:numPr>
          <w:ilvl w:val="0"/>
          <w:numId w:val="7"/>
        </w:numPr>
        <w:tabs>
          <w:tab w:val="clear" w:pos="850"/>
          <w:tab w:val="num" w:pos="426"/>
        </w:tabs>
        <w:spacing w:line="276" w:lineRule="auto"/>
        <w:ind w:left="426" w:hanging="426"/>
        <w:rPr>
          <w:rFonts w:asciiTheme="minorHAnsi" w:hAnsiTheme="minorHAnsi" w:cstheme="minorHAnsi"/>
          <w:color w:val="0D004B"/>
        </w:rPr>
      </w:pPr>
      <w:r w:rsidRPr="004F7BA6">
        <w:rPr>
          <w:rFonts w:asciiTheme="minorHAnsi" w:hAnsiTheme="minorHAnsi" w:cstheme="minorHAnsi"/>
          <w:color w:val="0D004B"/>
        </w:rPr>
        <w:t>zapoznaliśmy się z Projektowanymi Postanowieniami Umowy, określonymi w Załączniku nr 5 do Specyfikacji Warunków Zamówienia i ZOBOWIĄZUJEMY SIĘ, w przypadku wyb</w:t>
      </w:r>
      <w:r w:rsidR="00296CEC" w:rsidRPr="004F7BA6">
        <w:rPr>
          <w:rFonts w:asciiTheme="minorHAnsi" w:hAnsiTheme="minorHAnsi" w:cstheme="minorHAnsi"/>
          <w:color w:val="0D004B"/>
        </w:rPr>
        <w:t>oru naszej oferty, do zawarcia U</w:t>
      </w:r>
      <w:r w:rsidRPr="004F7BA6">
        <w:rPr>
          <w:rFonts w:asciiTheme="minorHAnsi" w:hAnsiTheme="minorHAnsi" w:cstheme="minorHAnsi"/>
          <w:color w:val="0D004B"/>
        </w:rPr>
        <w:t>mowy zgodnej z niniejszą ofertą, na warunkach w n</w:t>
      </w:r>
      <w:r w:rsidR="00FA0043" w:rsidRPr="004F7BA6">
        <w:rPr>
          <w:rFonts w:asciiTheme="minorHAnsi" w:hAnsiTheme="minorHAnsi" w:cstheme="minorHAnsi"/>
          <w:color w:val="0D004B"/>
        </w:rPr>
        <w:t>ich określonych;</w:t>
      </w:r>
    </w:p>
    <w:p w14:paraId="27CD056E" w14:textId="200A2A52" w:rsidR="00470FC5" w:rsidRDefault="00C33859" w:rsidP="00470FC5">
      <w:pPr>
        <w:pStyle w:val="Akapitzlist"/>
        <w:numPr>
          <w:ilvl w:val="0"/>
          <w:numId w:val="7"/>
        </w:numPr>
        <w:tabs>
          <w:tab w:val="clear" w:pos="850"/>
          <w:tab w:val="num" w:pos="426"/>
        </w:tabs>
        <w:spacing w:line="276" w:lineRule="auto"/>
        <w:ind w:left="426" w:hanging="426"/>
        <w:rPr>
          <w:rFonts w:asciiTheme="minorHAnsi" w:hAnsiTheme="minorHAnsi" w:cstheme="minorHAnsi"/>
          <w:color w:val="0D004B"/>
        </w:rPr>
      </w:pPr>
      <w:r w:rsidRPr="004F7BA6">
        <w:rPr>
          <w:rFonts w:asciiTheme="minorHAnsi" w:hAnsiTheme="minorHAnsi" w:cstheme="minorHAnsi"/>
          <w:color w:val="0D004B"/>
        </w:rPr>
        <w:t xml:space="preserve">wypełniliśmy </w:t>
      </w:r>
      <w:r w:rsidR="007D5426" w:rsidRPr="004F7BA6">
        <w:rPr>
          <w:rFonts w:asciiTheme="minorHAnsi" w:hAnsiTheme="minorHAnsi" w:cstheme="minorHAnsi"/>
          <w:color w:val="0D004B"/>
        </w:rPr>
        <w:t>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publicznego w niniejszym postępowaniu</w:t>
      </w:r>
      <w:r w:rsidR="007D5426" w:rsidRPr="004F7BA6">
        <w:rPr>
          <w:rStyle w:val="Zakotwiczenieprzypisudolnego"/>
          <w:rFonts w:asciiTheme="minorHAnsi" w:hAnsiTheme="minorHAnsi" w:cstheme="minorHAnsi"/>
          <w:color w:val="0D004B"/>
        </w:rPr>
        <w:footnoteReference w:id="5"/>
      </w:r>
      <w:r w:rsidR="00FA0043" w:rsidRPr="004F7BA6">
        <w:rPr>
          <w:rFonts w:asciiTheme="minorHAnsi" w:hAnsiTheme="minorHAnsi" w:cstheme="minorHAnsi"/>
          <w:color w:val="0D004B"/>
        </w:rPr>
        <w:t>;</w:t>
      </w:r>
    </w:p>
    <w:p w14:paraId="337B2C3A" w14:textId="77777777" w:rsidR="00470FC5" w:rsidRDefault="00470FC5" w:rsidP="00470FC5">
      <w:pPr>
        <w:pStyle w:val="Akapitzlist"/>
        <w:spacing w:line="276" w:lineRule="auto"/>
        <w:ind w:left="426"/>
        <w:rPr>
          <w:rFonts w:asciiTheme="minorHAnsi" w:hAnsiTheme="minorHAnsi" w:cstheme="minorHAnsi"/>
          <w:color w:val="0D004B"/>
        </w:rPr>
      </w:pPr>
    </w:p>
    <w:p w14:paraId="62362D0A" w14:textId="5F7E7EC6" w:rsidR="00BE75E8" w:rsidRPr="00470FC5" w:rsidRDefault="00470FC5" w:rsidP="00470FC5">
      <w:pPr>
        <w:pStyle w:val="Tretekstu"/>
        <w:widowControl w:val="0"/>
        <w:tabs>
          <w:tab w:val="left" w:pos="420"/>
        </w:tabs>
        <w:suppressAutoHyphens/>
        <w:spacing w:after="0" w:line="276" w:lineRule="auto"/>
        <w:ind w:left="426"/>
        <w:rPr>
          <w:rFonts w:asciiTheme="minorHAnsi" w:hAnsiTheme="minorHAnsi" w:cstheme="minorHAnsi"/>
          <w:color w:val="0D004B"/>
          <w:sz w:val="24"/>
        </w:rPr>
      </w:pPr>
      <w:r>
        <w:rPr>
          <w:rFonts w:asciiTheme="minorHAnsi" w:hAnsiTheme="minorHAnsi" w:cstheme="minorHAnsi"/>
          <w:color w:val="0D004B"/>
          <w:sz w:val="24"/>
        </w:rPr>
        <w:t>III. </w:t>
      </w:r>
      <w:r w:rsidR="007D5426" w:rsidRPr="00470FC5">
        <w:rPr>
          <w:rFonts w:asciiTheme="minorHAnsi" w:hAnsiTheme="minorHAnsi" w:cstheme="minorHAnsi"/>
          <w:b/>
          <w:color w:val="0D004B"/>
          <w:sz w:val="24"/>
        </w:rPr>
        <w:t>ZAŁĄCZNIKAMI</w:t>
      </w:r>
      <w:r w:rsidR="007D5426" w:rsidRPr="00470FC5">
        <w:rPr>
          <w:rFonts w:asciiTheme="minorHAnsi" w:hAnsiTheme="minorHAnsi" w:cstheme="minorHAnsi"/>
          <w:color w:val="0D004B"/>
          <w:sz w:val="24"/>
        </w:rPr>
        <w:t xml:space="preserve"> do oferty, stanowiącymi jej integralną część są:</w:t>
      </w:r>
    </w:p>
    <w:p w14:paraId="536AB4CB" w14:textId="03CA0035" w:rsidR="00BE75E8" w:rsidRPr="00470FC5" w:rsidRDefault="00EE2F0F" w:rsidP="001B40C8">
      <w:pPr>
        <w:pStyle w:val="Tretekstu"/>
        <w:numPr>
          <w:ilvl w:val="3"/>
          <w:numId w:val="36"/>
        </w:numPr>
        <w:tabs>
          <w:tab w:val="left" w:pos="420"/>
        </w:tabs>
        <w:spacing w:after="0" w:line="276" w:lineRule="auto"/>
        <w:ind w:left="851" w:hanging="425"/>
        <w:rPr>
          <w:rFonts w:asciiTheme="minorHAnsi" w:hAnsiTheme="minorHAnsi" w:cstheme="minorHAnsi"/>
          <w:color w:val="0D004B"/>
          <w:sz w:val="24"/>
        </w:rPr>
      </w:pPr>
      <w:r w:rsidRPr="00470FC5">
        <w:rPr>
          <w:rFonts w:asciiTheme="minorHAnsi" w:hAnsiTheme="minorHAnsi" w:cstheme="minorHAnsi"/>
          <w:color w:val="0D004B"/>
          <w:sz w:val="24"/>
        </w:rPr>
        <w:t>Formularz  cenowy,</w:t>
      </w:r>
    </w:p>
    <w:p w14:paraId="5659CFF2" w14:textId="3883819B" w:rsidR="001B40C8" w:rsidRPr="000F4512" w:rsidRDefault="001B40C8" w:rsidP="001B40C8">
      <w:pPr>
        <w:pStyle w:val="Tretekstu"/>
        <w:numPr>
          <w:ilvl w:val="3"/>
          <w:numId w:val="36"/>
        </w:numPr>
        <w:tabs>
          <w:tab w:val="left" w:pos="420"/>
        </w:tabs>
        <w:spacing w:line="276" w:lineRule="auto"/>
        <w:ind w:left="851" w:hanging="425"/>
        <w:rPr>
          <w:rFonts w:asciiTheme="minorHAnsi" w:hAnsiTheme="minorHAnsi" w:cstheme="minorHAnsi"/>
          <w:i/>
          <w:color w:val="0D004B"/>
          <w:sz w:val="24"/>
        </w:rPr>
      </w:pPr>
      <w:r w:rsidRPr="000F4512">
        <w:rPr>
          <w:rFonts w:asciiTheme="minorHAnsi" w:hAnsiTheme="minorHAnsi" w:cstheme="minorHAnsi"/>
          <w:i/>
          <w:color w:val="0D004B"/>
          <w:sz w:val="24"/>
        </w:rPr>
        <w:t xml:space="preserve">Próbka </w:t>
      </w:r>
      <w:r w:rsidR="00F72306" w:rsidRPr="000F4512">
        <w:rPr>
          <w:rFonts w:asciiTheme="minorHAnsi" w:hAnsiTheme="minorHAnsi" w:cstheme="minorHAnsi"/>
          <w:i/>
          <w:color w:val="0D004B"/>
          <w:sz w:val="24"/>
        </w:rPr>
        <w:t>A</w:t>
      </w:r>
      <w:r w:rsidRPr="000F4512">
        <w:rPr>
          <w:rFonts w:asciiTheme="minorHAnsi" w:hAnsiTheme="minorHAnsi" w:cstheme="minorHAnsi"/>
          <w:i/>
          <w:color w:val="0D004B"/>
          <w:sz w:val="24"/>
        </w:rPr>
        <w:t xml:space="preserve"> (jedna wizualizacja wirtualnego studia)  – zgodnie z rozdziałem XXIII SWZ (podpisana kwalifikowanym podpisem elektronicznym lub podpisem zaufanym lub podpisem osobistym)</w:t>
      </w:r>
      <w:r w:rsidR="000F4512" w:rsidRPr="000F4512">
        <w:rPr>
          <w:rFonts w:asciiTheme="minorHAnsi" w:hAnsiTheme="minorHAnsi" w:cstheme="minorHAnsi"/>
          <w:i/>
          <w:color w:val="0D004B"/>
          <w:sz w:val="24"/>
        </w:rPr>
        <w:t xml:space="preserve"> </w:t>
      </w:r>
      <w:r w:rsidR="000F4512">
        <w:rPr>
          <w:rFonts w:asciiTheme="minorHAnsi" w:hAnsiTheme="minorHAnsi" w:cstheme="minorHAnsi"/>
          <w:i/>
          <w:color w:val="0D004B"/>
          <w:sz w:val="24"/>
        </w:rPr>
        <w:t>– jeżeli dotyczy</w:t>
      </w:r>
    </w:p>
    <w:p w14:paraId="4E8B4E5B" w14:textId="0D3B43D3" w:rsidR="001B40C8" w:rsidRPr="000F4512" w:rsidRDefault="001B40C8" w:rsidP="001B40C8">
      <w:pPr>
        <w:pStyle w:val="Tretekstu"/>
        <w:numPr>
          <w:ilvl w:val="3"/>
          <w:numId w:val="36"/>
        </w:numPr>
        <w:tabs>
          <w:tab w:val="left" w:pos="420"/>
        </w:tabs>
        <w:spacing w:line="276" w:lineRule="auto"/>
        <w:ind w:left="851" w:hanging="425"/>
        <w:rPr>
          <w:rFonts w:asciiTheme="minorHAnsi" w:hAnsiTheme="minorHAnsi" w:cstheme="minorHAnsi"/>
          <w:i/>
          <w:color w:val="0D004B"/>
          <w:sz w:val="24"/>
        </w:rPr>
      </w:pPr>
      <w:r w:rsidRPr="000F4512">
        <w:rPr>
          <w:rFonts w:asciiTheme="minorHAnsi" w:hAnsiTheme="minorHAnsi" w:cstheme="minorHAnsi"/>
          <w:i/>
          <w:color w:val="0D004B"/>
          <w:sz w:val="24"/>
        </w:rPr>
        <w:t xml:space="preserve">Próbka </w:t>
      </w:r>
      <w:r w:rsidR="00F72306" w:rsidRPr="000F4512">
        <w:rPr>
          <w:rFonts w:asciiTheme="minorHAnsi" w:hAnsiTheme="minorHAnsi" w:cstheme="minorHAnsi"/>
          <w:i/>
          <w:color w:val="0D004B"/>
          <w:sz w:val="24"/>
        </w:rPr>
        <w:t>B</w:t>
      </w:r>
      <w:r w:rsidRPr="000F4512">
        <w:rPr>
          <w:rFonts w:asciiTheme="minorHAnsi" w:hAnsiTheme="minorHAnsi" w:cstheme="minorHAnsi"/>
          <w:i/>
          <w:color w:val="0D004B"/>
          <w:sz w:val="24"/>
        </w:rPr>
        <w:t xml:space="preserve"> (jedna wizualizacja aranżacji przestrzeni do nagrania </w:t>
      </w:r>
      <w:proofErr w:type="spellStart"/>
      <w:r w:rsidRPr="000F4512">
        <w:rPr>
          <w:rFonts w:asciiTheme="minorHAnsi" w:hAnsiTheme="minorHAnsi" w:cstheme="minorHAnsi"/>
          <w:i/>
          <w:color w:val="0D004B"/>
          <w:sz w:val="24"/>
        </w:rPr>
        <w:t>podcastu</w:t>
      </w:r>
      <w:proofErr w:type="spellEnd"/>
      <w:r w:rsidRPr="000F4512">
        <w:rPr>
          <w:rFonts w:asciiTheme="minorHAnsi" w:hAnsiTheme="minorHAnsi" w:cstheme="minorHAnsi"/>
          <w:i/>
          <w:color w:val="0D004B"/>
          <w:sz w:val="24"/>
        </w:rPr>
        <w:t xml:space="preserve"> wideo)  – zgodnie z rozdziałem XXIII SWZ (podpisana kwalifikowanym podpisem elektronicznym lub podpisem zaufanym lub podpisem osobistym)</w:t>
      </w:r>
      <w:r w:rsidR="00395F97" w:rsidRPr="000F4512">
        <w:rPr>
          <w:rFonts w:asciiTheme="minorHAnsi" w:hAnsiTheme="minorHAnsi" w:cstheme="minorHAnsi"/>
          <w:i/>
          <w:color w:val="0D004B"/>
          <w:sz w:val="24"/>
        </w:rPr>
        <w:t>,</w:t>
      </w:r>
      <w:r w:rsidR="000F4512">
        <w:rPr>
          <w:rFonts w:asciiTheme="minorHAnsi" w:hAnsiTheme="minorHAnsi" w:cstheme="minorHAnsi"/>
          <w:i/>
          <w:color w:val="0D004B"/>
          <w:sz w:val="24"/>
        </w:rPr>
        <w:t xml:space="preserve"> – jeżeli dotyczy</w:t>
      </w:r>
    </w:p>
    <w:p w14:paraId="4AB70BBD" w14:textId="6DB8825F" w:rsidR="00470FC5" w:rsidRPr="002C5B5A" w:rsidRDefault="009E3AE7" w:rsidP="00BB2090">
      <w:pPr>
        <w:pStyle w:val="Tretekstu"/>
        <w:numPr>
          <w:ilvl w:val="3"/>
          <w:numId w:val="36"/>
        </w:numPr>
        <w:tabs>
          <w:tab w:val="left" w:pos="420"/>
        </w:tabs>
        <w:spacing w:line="276" w:lineRule="auto"/>
        <w:ind w:left="851" w:hanging="425"/>
        <w:rPr>
          <w:rFonts w:asciiTheme="minorHAnsi" w:hAnsiTheme="minorHAnsi" w:cstheme="minorHAnsi"/>
          <w:color w:val="0D004B"/>
          <w:sz w:val="24"/>
        </w:rPr>
      </w:pPr>
      <w:r>
        <w:rPr>
          <w:rFonts w:asciiTheme="minorHAnsi" w:hAnsiTheme="minorHAnsi" w:cstheme="minorHAnsi"/>
          <w:color w:val="0D004B"/>
          <w:sz w:val="24"/>
        </w:rPr>
        <w:t>P</w:t>
      </w:r>
      <w:r w:rsidR="00470FC5">
        <w:rPr>
          <w:rFonts w:asciiTheme="minorHAnsi" w:hAnsiTheme="minorHAnsi" w:cstheme="minorHAnsi"/>
          <w:color w:val="0D004B"/>
          <w:sz w:val="24"/>
        </w:rPr>
        <w:t>otwierdzenie wniesienia wadium</w:t>
      </w:r>
    </w:p>
    <w:p w14:paraId="1363DBA2" w14:textId="5777D407" w:rsidR="002C5B5A" w:rsidRPr="002C5B5A" w:rsidRDefault="002C5B5A" w:rsidP="002C5B5A">
      <w:pPr>
        <w:pStyle w:val="Tretekstu"/>
        <w:numPr>
          <w:ilvl w:val="3"/>
          <w:numId w:val="36"/>
        </w:numPr>
        <w:tabs>
          <w:tab w:val="left" w:pos="420"/>
        </w:tabs>
        <w:spacing w:line="276" w:lineRule="auto"/>
        <w:ind w:left="851" w:hanging="425"/>
        <w:rPr>
          <w:rFonts w:asciiTheme="minorHAnsi" w:hAnsiTheme="minorHAnsi" w:cstheme="minorHAnsi"/>
          <w:color w:val="0D004B"/>
          <w:sz w:val="24"/>
        </w:rPr>
      </w:pPr>
      <w:r>
        <w:rPr>
          <w:rFonts w:asciiTheme="minorHAnsi" w:hAnsiTheme="minorHAnsi" w:cstheme="minorHAnsi"/>
          <w:color w:val="0D004B"/>
          <w:sz w:val="24"/>
        </w:rPr>
        <w:t>A</w:t>
      </w:r>
      <w:r w:rsidRPr="002C5B5A">
        <w:rPr>
          <w:rFonts w:asciiTheme="minorHAnsi" w:hAnsiTheme="minorHAnsi" w:cstheme="minorHAnsi"/>
          <w:color w:val="0D004B"/>
          <w:sz w:val="24"/>
        </w:rPr>
        <w:t xml:space="preserve">ktualny dokument potwierdzający prawo do sprzedaży, instalacji, konfiguracji oraz świadczenia wsparcia technicznego w zakresie dostarczanego oprogramowania sytemu wirtualnego studia, np. zaświadczenie autoryzacyjne wydawane bezpośrednio przez producenta systemu wirtualnego studia lub jego oficjalnego dystrybutora </w:t>
      </w:r>
      <w:r w:rsidRPr="002C5B5A">
        <w:rPr>
          <w:rFonts w:asciiTheme="minorHAnsi" w:hAnsiTheme="minorHAnsi" w:cstheme="minorHAnsi"/>
          <w:i/>
          <w:color w:val="0D004B"/>
          <w:sz w:val="24"/>
        </w:rPr>
        <w:t>(podpisane kwalifikowanym podpisem elektronicznym lub podpisem zaufanym lub podpisem osobistym).</w:t>
      </w:r>
    </w:p>
    <w:p w14:paraId="02942BC5" w14:textId="7409F98C" w:rsidR="002C5B5A" w:rsidRPr="002C5B5A" w:rsidRDefault="002C5B5A" w:rsidP="002C5B5A">
      <w:pPr>
        <w:pStyle w:val="Tretekstu"/>
        <w:tabs>
          <w:tab w:val="left" w:pos="420"/>
        </w:tabs>
        <w:spacing w:line="276" w:lineRule="auto"/>
        <w:ind w:left="426"/>
        <w:rPr>
          <w:rFonts w:asciiTheme="minorHAnsi" w:hAnsiTheme="minorHAnsi" w:cstheme="minorHAnsi"/>
          <w:b/>
          <w:color w:val="0D004B"/>
          <w:sz w:val="24"/>
          <w:lang w:bidi="ar-SA"/>
        </w:rPr>
      </w:pPr>
    </w:p>
    <w:p w14:paraId="3FA6B99F" w14:textId="18EC3934" w:rsidR="00BE75E8" w:rsidRPr="002C5B5A" w:rsidRDefault="00F77FF7" w:rsidP="00BB2090">
      <w:pPr>
        <w:pStyle w:val="Tretekstu"/>
        <w:numPr>
          <w:ilvl w:val="3"/>
          <w:numId w:val="36"/>
        </w:numPr>
        <w:tabs>
          <w:tab w:val="left" w:pos="420"/>
        </w:tabs>
        <w:spacing w:line="276" w:lineRule="auto"/>
        <w:ind w:left="851" w:hanging="425"/>
        <w:rPr>
          <w:rFonts w:asciiTheme="minorHAnsi" w:hAnsiTheme="minorHAnsi" w:cstheme="minorHAnsi"/>
          <w:b/>
          <w:color w:val="0D004B"/>
          <w:sz w:val="24"/>
          <w:lang w:bidi="ar-SA"/>
        </w:rPr>
      </w:pPr>
      <w:r>
        <w:rPr>
          <w:rFonts w:asciiTheme="minorHAnsi" w:hAnsiTheme="minorHAnsi" w:cstheme="minorHAnsi"/>
          <w:color w:val="0D004B"/>
          <w:sz w:val="24"/>
        </w:rPr>
        <w:lastRenderedPageBreak/>
        <w:t>……………………………………………………</w:t>
      </w:r>
    </w:p>
    <w:p w14:paraId="7F68F9CB" w14:textId="77777777" w:rsidR="002C5B5A" w:rsidRDefault="002C5B5A" w:rsidP="002C5B5A">
      <w:pPr>
        <w:pStyle w:val="Akapitzlist"/>
        <w:rPr>
          <w:rStyle w:val="TekstpodstawowyZnak"/>
          <w:rFonts w:asciiTheme="minorHAnsi" w:hAnsiTheme="minorHAnsi" w:cstheme="minorHAnsi"/>
          <w:b/>
          <w:color w:val="0D004B"/>
        </w:rPr>
      </w:pPr>
    </w:p>
    <w:p w14:paraId="395B5216" w14:textId="77777777" w:rsidR="002C5B5A" w:rsidRDefault="002C5B5A" w:rsidP="00BB2090">
      <w:pPr>
        <w:pStyle w:val="Tretekstu"/>
        <w:numPr>
          <w:ilvl w:val="3"/>
          <w:numId w:val="36"/>
        </w:numPr>
        <w:tabs>
          <w:tab w:val="left" w:pos="420"/>
        </w:tabs>
        <w:spacing w:line="276" w:lineRule="auto"/>
        <w:ind w:left="851" w:hanging="425"/>
        <w:rPr>
          <w:rStyle w:val="TekstpodstawowyZnak"/>
          <w:rFonts w:asciiTheme="minorHAnsi" w:hAnsiTheme="minorHAnsi" w:cstheme="minorHAnsi"/>
          <w:b/>
          <w:color w:val="0D004B"/>
        </w:rPr>
      </w:pPr>
    </w:p>
    <w:p w14:paraId="36F27255" w14:textId="5883B367" w:rsidR="00A11990" w:rsidRDefault="007D5426" w:rsidP="00470FC5">
      <w:pPr>
        <w:tabs>
          <w:tab w:val="left" w:pos="0"/>
          <w:tab w:val="left" w:pos="284"/>
        </w:tabs>
        <w:spacing w:line="276" w:lineRule="auto"/>
        <w:ind w:left="3544"/>
        <w:rPr>
          <w:rStyle w:val="TekstpodstawowyZnak"/>
          <w:rFonts w:asciiTheme="minorHAnsi" w:hAnsiTheme="minorHAnsi" w:cstheme="minorHAnsi"/>
          <w:b/>
          <w:color w:val="0D004B"/>
        </w:rPr>
      </w:pPr>
      <w:r w:rsidRPr="004F7BA6">
        <w:rPr>
          <w:rStyle w:val="TekstpodstawowyZnak"/>
          <w:rFonts w:asciiTheme="minorHAnsi" w:hAnsiTheme="minorHAnsi" w:cstheme="minorHAnsi"/>
          <w:b/>
          <w:color w:val="0D004B"/>
        </w:rPr>
        <w:t>PODPIS</w:t>
      </w:r>
      <w:r w:rsidRPr="004F7BA6">
        <w:rPr>
          <w:rStyle w:val="Zakotwiczenieprzypisudolnego"/>
          <w:rFonts w:asciiTheme="minorHAnsi" w:hAnsiTheme="minorHAnsi" w:cstheme="minorHAnsi"/>
          <w:b/>
          <w:color w:val="0D004B"/>
        </w:rPr>
        <w:footnoteReference w:id="6"/>
      </w:r>
    </w:p>
    <w:p w14:paraId="575950C1" w14:textId="0C8613A1" w:rsidR="00470FC5" w:rsidRDefault="00470FC5" w:rsidP="00470FC5">
      <w:pPr>
        <w:tabs>
          <w:tab w:val="left" w:pos="0"/>
          <w:tab w:val="left" w:pos="284"/>
        </w:tabs>
        <w:spacing w:line="276" w:lineRule="auto"/>
        <w:ind w:left="3544"/>
        <w:rPr>
          <w:rStyle w:val="TekstpodstawowyZnak"/>
          <w:rFonts w:asciiTheme="minorHAnsi" w:hAnsiTheme="minorHAnsi" w:cstheme="minorHAnsi"/>
          <w:b/>
          <w:color w:val="0D004B"/>
        </w:rPr>
      </w:pPr>
    </w:p>
    <w:p w14:paraId="0EABC72E" w14:textId="77777777" w:rsidR="00470FC5" w:rsidRPr="004F7BA6" w:rsidRDefault="00470FC5" w:rsidP="00470FC5">
      <w:pPr>
        <w:tabs>
          <w:tab w:val="left" w:pos="0"/>
          <w:tab w:val="left" w:pos="284"/>
        </w:tabs>
        <w:spacing w:line="276" w:lineRule="auto"/>
        <w:ind w:left="3544"/>
        <w:rPr>
          <w:rFonts w:asciiTheme="minorHAnsi" w:hAnsiTheme="minorHAnsi" w:cstheme="minorHAnsi"/>
          <w:b/>
          <w:color w:val="0D004B"/>
          <w:lang w:eastAsia="en-US" w:bidi="ar-SA"/>
        </w:rPr>
        <w:sectPr w:rsidR="00470FC5" w:rsidRPr="004F7BA6" w:rsidSect="005156AF">
          <w:headerReference w:type="default" r:id="rId49"/>
          <w:footnotePr>
            <w:numRestart w:val="eachSect"/>
          </w:footnotePr>
          <w:type w:val="continuous"/>
          <w:pgSz w:w="11906" w:h="16838"/>
          <w:pgMar w:top="1417" w:right="1417" w:bottom="1417" w:left="1417" w:header="850" w:footer="850" w:gutter="0"/>
          <w:cols w:space="708"/>
          <w:formProt w:val="0"/>
          <w:docGrid w:linePitch="360" w:charSpace="-6145"/>
        </w:sectPr>
      </w:pPr>
    </w:p>
    <w:p w14:paraId="4D551529" w14:textId="77777777" w:rsidR="00A11990" w:rsidRPr="004F7BA6" w:rsidRDefault="00A11990" w:rsidP="00045389">
      <w:pPr>
        <w:tabs>
          <w:tab w:val="left" w:pos="0"/>
          <w:tab w:val="left" w:pos="284"/>
        </w:tabs>
        <w:spacing w:line="276" w:lineRule="auto"/>
        <w:rPr>
          <w:rFonts w:asciiTheme="minorHAnsi" w:eastAsia="Times New Roman" w:hAnsiTheme="minorHAnsi" w:cstheme="minorHAnsi"/>
          <w:i/>
          <w:color w:val="0D004B"/>
          <w:lang w:bidi="ar-SA"/>
        </w:rPr>
      </w:pPr>
      <w:r w:rsidRPr="004F7BA6">
        <w:rPr>
          <w:rFonts w:asciiTheme="minorHAnsi" w:eastAsia="Times New Roman" w:hAnsiTheme="minorHAnsi" w:cstheme="minorHAnsi"/>
          <w:i/>
          <w:color w:val="0D004B"/>
          <w:lang w:bidi="ar-SA"/>
        </w:rPr>
        <w:lastRenderedPageBreak/>
        <w:t>Załącznik do Formularza ofertowego</w:t>
      </w:r>
    </w:p>
    <w:p w14:paraId="162553A5" w14:textId="57C1AE80" w:rsidR="0073614D" w:rsidRDefault="0073614D" w:rsidP="00045389">
      <w:pPr>
        <w:pStyle w:val="Nagwek2"/>
        <w:spacing w:before="120" w:after="120"/>
        <w:rPr>
          <w:rFonts w:asciiTheme="minorHAnsi" w:eastAsia="Times New Roman" w:hAnsiTheme="minorHAnsi" w:cstheme="minorHAnsi"/>
          <w:b/>
          <w:color w:val="0D004B"/>
          <w:sz w:val="24"/>
          <w:szCs w:val="24"/>
          <w:lang w:bidi="ar-SA"/>
        </w:rPr>
      </w:pPr>
      <w:r w:rsidRPr="004F7BA6">
        <w:rPr>
          <w:rFonts w:asciiTheme="minorHAnsi" w:eastAsia="Times New Roman" w:hAnsiTheme="minorHAnsi" w:cstheme="minorHAnsi"/>
          <w:b/>
          <w:color w:val="0D004B"/>
          <w:sz w:val="24"/>
          <w:szCs w:val="24"/>
          <w:lang w:bidi="ar-SA"/>
        </w:rPr>
        <w:t xml:space="preserve">Formularz cenowy </w:t>
      </w:r>
    </w:p>
    <w:p w14:paraId="3C50393F" w14:textId="6FE3B422" w:rsidR="000F4512" w:rsidRDefault="000F4512" w:rsidP="00302801">
      <w:pPr>
        <w:rPr>
          <w:rFonts w:asciiTheme="minorHAnsi" w:eastAsia="Times New Roman" w:hAnsiTheme="minorHAnsi" w:cstheme="minorHAnsi"/>
          <w:b/>
          <w:color w:val="0D004B"/>
          <w:lang w:bidi="ar-SA"/>
        </w:rPr>
      </w:pPr>
    </w:p>
    <w:tbl>
      <w:tblPr>
        <w:tblpPr w:leftFromText="141" w:rightFromText="141" w:vertAnchor="text" w:tblpX="-65"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57" w:type="dxa"/>
          <w:right w:w="57" w:type="dxa"/>
        </w:tblCellMar>
        <w:tblLook w:val="01E0" w:firstRow="1" w:lastRow="1" w:firstColumn="1" w:lastColumn="1" w:noHBand="0" w:noVBand="0"/>
      </w:tblPr>
      <w:tblGrid>
        <w:gridCol w:w="599"/>
        <w:gridCol w:w="2233"/>
        <w:gridCol w:w="1624"/>
        <w:gridCol w:w="1322"/>
        <w:gridCol w:w="1520"/>
        <w:gridCol w:w="865"/>
        <w:gridCol w:w="1210"/>
        <w:gridCol w:w="1547"/>
        <w:gridCol w:w="1555"/>
        <w:gridCol w:w="2913"/>
      </w:tblGrid>
      <w:tr w:rsidR="00DD0C10" w:rsidRPr="004F7BA6" w14:paraId="16A7FD74" w14:textId="77777777" w:rsidTr="00DD0C10">
        <w:trPr>
          <w:trHeight w:val="20"/>
          <w:tblHeader/>
        </w:trPr>
        <w:tc>
          <w:tcPr>
            <w:tcW w:w="559" w:type="dxa"/>
            <w:shd w:val="clear" w:color="auto" w:fill="D0CECE" w:themeFill="background2" w:themeFillShade="E6"/>
            <w:vAlign w:val="center"/>
          </w:tcPr>
          <w:p w14:paraId="6271E645" w14:textId="77777777" w:rsidR="00DD0C10" w:rsidRPr="004F7BA6" w:rsidRDefault="00DD0C10" w:rsidP="00DD0C10">
            <w:pPr>
              <w:jc w:val="center"/>
              <w:rPr>
                <w:rFonts w:asciiTheme="minorHAnsi" w:hAnsiTheme="minorHAnsi" w:cstheme="minorHAnsi"/>
                <w:color w:val="0D004B"/>
              </w:rPr>
            </w:pPr>
            <w:r w:rsidRPr="004F7BA6">
              <w:rPr>
                <w:rFonts w:asciiTheme="minorHAnsi" w:hAnsiTheme="minorHAnsi" w:cstheme="minorHAnsi"/>
                <w:color w:val="0D004B"/>
              </w:rPr>
              <w:t>Lp.</w:t>
            </w:r>
          </w:p>
        </w:tc>
        <w:tc>
          <w:tcPr>
            <w:tcW w:w="2082" w:type="dxa"/>
            <w:shd w:val="clear" w:color="auto" w:fill="D0CECE" w:themeFill="background2" w:themeFillShade="E6"/>
            <w:vAlign w:val="center"/>
          </w:tcPr>
          <w:p w14:paraId="469BC4F9" w14:textId="77777777" w:rsidR="00DD0C10" w:rsidRPr="004F7BA6" w:rsidRDefault="00DD0C10" w:rsidP="00DD0C10">
            <w:pPr>
              <w:rPr>
                <w:rFonts w:asciiTheme="minorHAnsi" w:hAnsiTheme="minorHAnsi" w:cstheme="minorHAnsi"/>
                <w:color w:val="0D004B"/>
              </w:rPr>
            </w:pPr>
            <w:r>
              <w:rPr>
                <w:rFonts w:asciiTheme="minorHAnsi" w:hAnsiTheme="minorHAnsi" w:cstheme="minorHAnsi"/>
                <w:color w:val="0D004B"/>
              </w:rPr>
              <w:t>Przedmiot zamówienia</w:t>
            </w:r>
          </w:p>
        </w:tc>
        <w:tc>
          <w:tcPr>
            <w:tcW w:w="1514" w:type="dxa"/>
            <w:shd w:val="clear" w:color="auto" w:fill="D0CECE" w:themeFill="background2" w:themeFillShade="E6"/>
            <w:vAlign w:val="center"/>
          </w:tcPr>
          <w:p w14:paraId="60E0717A" w14:textId="77777777" w:rsidR="00DD0C10" w:rsidRPr="004F7BA6" w:rsidRDefault="00DD0C10" w:rsidP="00DD0C10">
            <w:pPr>
              <w:rPr>
                <w:rFonts w:asciiTheme="minorHAnsi" w:hAnsiTheme="minorHAnsi" w:cstheme="minorHAnsi"/>
                <w:color w:val="0D004B"/>
              </w:rPr>
            </w:pPr>
            <w:r w:rsidRPr="004F7BA6">
              <w:rPr>
                <w:rFonts w:asciiTheme="minorHAnsi" w:hAnsiTheme="minorHAnsi" w:cstheme="minorHAnsi"/>
                <w:color w:val="0D004B"/>
              </w:rPr>
              <w:t>Model oferowany</w:t>
            </w:r>
          </w:p>
        </w:tc>
        <w:tc>
          <w:tcPr>
            <w:tcW w:w="1233" w:type="dxa"/>
            <w:shd w:val="clear" w:color="auto" w:fill="D0CECE" w:themeFill="background2" w:themeFillShade="E6"/>
            <w:vAlign w:val="center"/>
          </w:tcPr>
          <w:p w14:paraId="1D6E3A2D" w14:textId="77777777" w:rsidR="00DD0C10" w:rsidRPr="004F7BA6" w:rsidRDefault="00DD0C10" w:rsidP="00DD0C10">
            <w:pPr>
              <w:rPr>
                <w:rFonts w:asciiTheme="minorHAnsi" w:hAnsiTheme="minorHAnsi" w:cstheme="minorHAnsi"/>
                <w:color w:val="0D004B"/>
              </w:rPr>
            </w:pPr>
            <w:r w:rsidRPr="004F7BA6">
              <w:rPr>
                <w:rFonts w:asciiTheme="minorHAnsi" w:hAnsiTheme="minorHAnsi" w:cstheme="minorHAnsi"/>
                <w:color w:val="0D004B"/>
              </w:rPr>
              <w:t>Producent</w:t>
            </w:r>
          </w:p>
        </w:tc>
        <w:tc>
          <w:tcPr>
            <w:tcW w:w="1417" w:type="dxa"/>
            <w:shd w:val="clear" w:color="auto" w:fill="D0CECE" w:themeFill="background2" w:themeFillShade="E6"/>
            <w:vAlign w:val="center"/>
          </w:tcPr>
          <w:p w14:paraId="28BA968F" w14:textId="77777777" w:rsidR="00DD0C10" w:rsidRPr="004F7BA6" w:rsidRDefault="00DD0C10" w:rsidP="00DD0C10">
            <w:pPr>
              <w:rPr>
                <w:rFonts w:asciiTheme="minorHAnsi" w:hAnsiTheme="minorHAnsi" w:cstheme="minorHAnsi"/>
                <w:color w:val="0D004B"/>
              </w:rPr>
            </w:pPr>
            <w:r w:rsidRPr="004F7BA6">
              <w:rPr>
                <w:rFonts w:asciiTheme="minorHAnsi" w:hAnsiTheme="minorHAnsi" w:cstheme="minorHAnsi"/>
                <w:color w:val="0D004B"/>
              </w:rPr>
              <w:t>Cena jednostkowa netto</w:t>
            </w:r>
          </w:p>
        </w:tc>
        <w:tc>
          <w:tcPr>
            <w:tcW w:w="807" w:type="dxa"/>
            <w:shd w:val="clear" w:color="auto" w:fill="D0CECE" w:themeFill="background2" w:themeFillShade="E6"/>
            <w:vAlign w:val="center"/>
          </w:tcPr>
          <w:p w14:paraId="192EA6FF" w14:textId="77777777" w:rsidR="00DD0C10" w:rsidRPr="004F7BA6" w:rsidRDefault="00DD0C10" w:rsidP="00DD0C10">
            <w:pPr>
              <w:jc w:val="center"/>
              <w:rPr>
                <w:rFonts w:asciiTheme="minorHAnsi" w:hAnsiTheme="minorHAnsi" w:cstheme="minorHAnsi"/>
                <w:color w:val="0D004B"/>
              </w:rPr>
            </w:pPr>
            <w:r w:rsidRPr="004F7BA6">
              <w:rPr>
                <w:rFonts w:asciiTheme="minorHAnsi" w:hAnsiTheme="minorHAnsi" w:cstheme="minorHAnsi"/>
                <w:color w:val="0D004B"/>
              </w:rPr>
              <w:t>Liczba szt.</w:t>
            </w:r>
          </w:p>
        </w:tc>
        <w:tc>
          <w:tcPr>
            <w:tcW w:w="1128" w:type="dxa"/>
            <w:shd w:val="clear" w:color="auto" w:fill="D0CECE" w:themeFill="background2" w:themeFillShade="E6"/>
            <w:vAlign w:val="center"/>
          </w:tcPr>
          <w:p w14:paraId="2DC93D36" w14:textId="77777777" w:rsidR="00DD0C10" w:rsidRPr="004F7BA6" w:rsidRDefault="00DD0C10" w:rsidP="00DD0C10">
            <w:pPr>
              <w:rPr>
                <w:rFonts w:asciiTheme="minorHAnsi" w:hAnsiTheme="minorHAnsi" w:cstheme="minorHAnsi"/>
                <w:color w:val="0D004B"/>
              </w:rPr>
            </w:pPr>
            <w:r w:rsidRPr="004F7BA6">
              <w:rPr>
                <w:rFonts w:asciiTheme="minorHAnsi" w:hAnsiTheme="minorHAnsi" w:cstheme="minorHAnsi"/>
                <w:color w:val="0D004B"/>
              </w:rPr>
              <w:t>Wartość netto</w:t>
            </w:r>
          </w:p>
        </w:tc>
        <w:tc>
          <w:tcPr>
            <w:tcW w:w="1443" w:type="dxa"/>
            <w:shd w:val="clear" w:color="auto" w:fill="D0CECE" w:themeFill="background2" w:themeFillShade="E6"/>
            <w:vAlign w:val="center"/>
          </w:tcPr>
          <w:p w14:paraId="1C3DF96A" w14:textId="77777777" w:rsidR="00DD0C10" w:rsidRPr="004F7BA6" w:rsidRDefault="00DD0C10" w:rsidP="00DD0C10">
            <w:pPr>
              <w:rPr>
                <w:rFonts w:asciiTheme="minorHAnsi" w:hAnsiTheme="minorHAnsi" w:cstheme="minorHAnsi"/>
                <w:color w:val="0D004B"/>
              </w:rPr>
            </w:pPr>
            <w:r w:rsidRPr="004F7BA6">
              <w:rPr>
                <w:rFonts w:asciiTheme="minorHAnsi" w:eastAsia="Times New Roman" w:hAnsiTheme="minorHAnsi" w:cstheme="minorHAnsi"/>
                <w:color w:val="0D004B"/>
                <w:lang w:bidi="ar-SA"/>
              </w:rPr>
              <w:t>Stawka podatku</w:t>
            </w:r>
            <w:r w:rsidRPr="004F7BA6">
              <w:rPr>
                <w:rFonts w:asciiTheme="minorHAnsi" w:hAnsiTheme="minorHAnsi" w:cstheme="minorHAnsi"/>
                <w:color w:val="0D004B"/>
              </w:rPr>
              <w:t xml:space="preserve"> </w:t>
            </w:r>
            <w:r w:rsidRPr="004F7BA6">
              <w:rPr>
                <w:rFonts w:asciiTheme="minorHAnsi" w:eastAsia="Times New Roman" w:hAnsiTheme="minorHAnsi" w:cstheme="minorHAnsi"/>
                <w:color w:val="0D004B"/>
                <w:lang w:bidi="ar-SA"/>
              </w:rPr>
              <w:t>od towarów i usług w %</w:t>
            </w:r>
          </w:p>
        </w:tc>
        <w:tc>
          <w:tcPr>
            <w:tcW w:w="1450" w:type="dxa"/>
            <w:shd w:val="clear" w:color="auto" w:fill="D0CECE" w:themeFill="background2" w:themeFillShade="E6"/>
            <w:vAlign w:val="center"/>
          </w:tcPr>
          <w:p w14:paraId="10962536" w14:textId="77777777" w:rsidR="00DD0C10" w:rsidRPr="004F7BA6" w:rsidRDefault="00DD0C10" w:rsidP="00DD0C10">
            <w:pPr>
              <w:rPr>
                <w:rFonts w:asciiTheme="minorHAnsi" w:hAnsiTheme="minorHAnsi" w:cstheme="minorHAnsi"/>
                <w:color w:val="0D004B"/>
              </w:rPr>
            </w:pPr>
            <w:r w:rsidRPr="004F7BA6">
              <w:rPr>
                <w:rFonts w:asciiTheme="minorHAnsi" w:hAnsiTheme="minorHAnsi" w:cstheme="minorHAnsi"/>
                <w:color w:val="0D004B"/>
              </w:rPr>
              <w:t>Wartość brutto</w:t>
            </w:r>
          </w:p>
        </w:tc>
        <w:tc>
          <w:tcPr>
            <w:tcW w:w="2716" w:type="dxa"/>
            <w:shd w:val="clear" w:color="auto" w:fill="D0CECE" w:themeFill="background2" w:themeFillShade="E6"/>
          </w:tcPr>
          <w:p w14:paraId="41B9F991" w14:textId="77777777" w:rsidR="00DD0C10" w:rsidRPr="004F7BA6" w:rsidRDefault="00DD0C10" w:rsidP="00DD0C10">
            <w:pPr>
              <w:rPr>
                <w:rFonts w:asciiTheme="minorHAnsi" w:hAnsiTheme="minorHAnsi" w:cstheme="minorHAnsi"/>
                <w:color w:val="0D004B"/>
              </w:rPr>
            </w:pPr>
            <w:r w:rsidRPr="004F7BA6">
              <w:rPr>
                <w:rFonts w:asciiTheme="minorHAnsi" w:eastAsia="Times New Roman" w:hAnsiTheme="minorHAnsi" w:cstheme="minorHAnsi"/>
                <w:color w:val="0D004B"/>
                <w:lang w:bidi="ar-SA"/>
              </w:rPr>
              <w:t>Wybór oferty prowadzić będzie do obowiązku podatkowego po stronie Zamawiającego</w:t>
            </w:r>
            <w:r w:rsidRPr="004F7BA6">
              <w:rPr>
                <w:rFonts w:asciiTheme="minorHAnsi" w:eastAsia="Times New Roman" w:hAnsiTheme="minorHAnsi" w:cstheme="minorHAnsi"/>
                <w:color w:val="0D004B"/>
                <w:lang w:bidi="ar-SA"/>
              </w:rPr>
              <w:br/>
              <w:t xml:space="preserve">(wpisać  TAK lub NIE, </w:t>
            </w:r>
            <w:r w:rsidRPr="004F7BA6">
              <w:rPr>
                <w:rFonts w:asciiTheme="minorHAnsi" w:eastAsia="Times New Roman" w:hAnsiTheme="minorHAnsi" w:cstheme="minorHAnsi"/>
                <w:color w:val="0D004B"/>
                <w:lang w:bidi="ar-SA"/>
              </w:rPr>
              <w:br/>
              <w:t>jeśli TAK  proszę wpisać wartość brutto = wartość netto)</w:t>
            </w:r>
            <w:r>
              <w:rPr>
                <w:rFonts w:asciiTheme="minorHAnsi" w:eastAsia="Times New Roman" w:hAnsiTheme="minorHAnsi" w:cstheme="minorHAnsi"/>
                <w:color w:val="0D004B"/>
                <w:vertAlign w:val="superscript"/>
                <w:lang w:bidi="ar-SA"/>
              </w:rPr>
              <w:t>1</w:t>
            </w:r>
          </w:p>
        </w:tc>
      </w:tr>
      <w:tr w:rsidR="00DD0C10" w:rsidRPr="004F7BA6" w14:paraId="215C3A50" w14:textId="77777777" w:rsidTr="00DD0C10">
        <w:trPr>
          <w:trHeight w:val="20"/>
          <w:tblHeader/>
        </w:trPr>
        <w:tc>
          <w:tcPr>
            <w:tcW w:w="559" w:type="dxa"/>
            <w:shd w:val="clear" w:color="auto" w:fill="D0CECE" w:themeFill="background2" w:themeFillShade="E6"/>
            <w:vAlign w:val="center"/>
          </w:tcPr>
          <w:p w14:paraId="45B31372" w14:textId="77777777" w:rsidR="00DD0C10" w:rsidRPr="000F4512" w:rsidRDefault="00DD0C10" w:rsidP="00DD0C10">
            <w:pPr>
              <w:jc w:val="center"/>
              <w:rPr>
                <w:rFonts w:asciiTheme="minorHAnsi" w:hAnsiTheme="minorHAnsi" w:cstheme="minorHAnsi"/>
                <w:i/>
                <w:color w:val="0D004B"/>
                <w:sz w:val="18"/>
                <w:szCs w:val="18"/>
              </w:rPr>
            </w:pPr>
            <w:r w:rsidRPr="000F4512">
              <w:rPr>
                <w:rFonts w:asciiTheme="minorHAnsi" w:hAnsiTheme="minorHAnsi" w:cstheme="minorHAnsi"/>
                <w:i/>
                <w:color w:val="0D004B"/>
                <w:sz w:val="18"/>
                <w:szCs w:val="18"/>
              </w:rPr>
              <w:t>1</w:t>
            </w:r>
          </w:p>
        </w:tc>
        <w:tc>
          <w:tcPr>
            <w:tcW w:w="2082" w:type="dxa"/>
            <w:shd w:val="clear" w:color="auto" w:fill="D0CECE" w:themeFill="background2" w:themeFillShade="E6"/>
            <w:vAlign w:val="center"/>
          </w:tcPr>
          <w:p w14:paraId="01FDE11F" w14:textId="77777777" w:rsidR="00DD0C10" w:rsidRPr="000F4512" w:rsidRDefault="00DD0C10" w:rsidP="00DD0C10">
            <w:pPr>
              <w:jc w:val="center"/>
              <w:rPr>
                <w:rFonts w:asciiTheme="minorHAnsi" w:hAnsiTheme="minorHAnsi" w:cstheme="minorHAnsi"/>
                <w:i/>
                <w:color w:val="0D004B"/>
                <w:sz w:val="18"/>
                <w:szCs w:val="18"/>
              </w:rPr>
            </w:pPr>
            <w:r w:rsidRPr="000F4512">
              <w:rPr>
                <w:rFonts w:asciiTheme="minorHAnsi" w:hAnsiTheme="minorHAnsi" w:cstheme="minorHAnsi"/>
                <w:i/>
                <w:color w:val="0D004B"/>
                <w:sz w:val="18"/>
                <w:szCs w:val="18"/>
              </w:rPr>
              <w:t>2</w:t>
            </w:r>
          </w:p>
        </w:tc>
        <w:tc>
          <w:tcPr>
            <w:tcW w:w="1514" w:type="dxa"/>
            <w:shd w:val="clear" w:color="auto" w:fill="D0CECE" w:themeFill="background2" w:themeFillShade="E6"/>
            <w:vAlign w:val="center"/>
          </w:tcPr>
          <w:p w14:paraId="03B21A89" w14:textId="77777777" w:rsidR="00DD0C10" w:rsidRPr="000F4512" w:rsidRDefault="00DD0C10" w:rsidP="00DD0C10">
            <w:pPr>
              <w:jc w:val="center"/>
              <w:rPr>
                <w:rFonts w:asciiTheme="minorHAnsi" w:hAnsiTheme="minorHAnsi" w:cstheme="minorHAnsi"/>
                <w:i/>
                <w:color w:val="0D004B"/>
                <w:sz w:val="18"/>
                <w:szCs w:val="18"/>
              </w:rPr>
            </w:pPr>
            <w:r w:rsidRPr="000F4512">
              <w:rPr>
                <w:rFonts w:asciiTheme="minorHAnsi" w:hAnsiTheme="minorHAnsi" w:cstheme="minorHAnsi"/>
                <w:i/>
                <w:color w:val="0D004B"/>
                <w:sz w:val="18"/>
                <w:szCs w:val="18"/>
              </w:rPr>
              <w:t>3</w:t>
            </w:r>
          </w:p>
        </w:tc>
        <w:tc>
          <w:tcPr>
            <w:tcW w:w="1233" w:type="dxa"/>
            <w:shd w:val="clear" w:color="auto" w:fill="D0CECE" w:themeFill="background2" w:themeFillShade="E6"/>
            <w:vAlign w:val="center"/>
          </w:tcPr>
          <w:p w14:paraId="62B0BD0E" w14:textId="77777777" w:rsidR="00DD0C10" w:rsidRPr="000F4512" w:rsidRDefault="00DD0C10" w:rsidP="00DD0C10">
            <w:pPr>
              <w:jc w:val="center"/>
              <w:rPr>
                <w:rFonts w:asciiTheme="minorHAnsi" w:hAnsiTheme="minorHAnsi" w:cstheme="minorHAnsi"/>
                <w:i/>
                <w:color w:val="0D004B"/>
                <w:sz w:val="18"/>
                <w:szCs w:val="18"/>
              </w:rPr>
            </w:pPr>
            <w:r w:rsidRPr="000F4512">
              <w:rPr>
                <w:rFonts w:asciiTheme="minorHAnsi" w:hAnsiTheme="minorHAnsi" w:cstheme="minorHAnsi"/>
                <w:i/>
                <w:color w:val="0D004B"/>
                <w:sz w:val="18"/>
                <w:szCs w:val="18"/>
              </w:rPr>
              <w:t>4</w:t>
            </w:r>
          </w:p>
        </w:tc>
        <w:tc>
          <w:tcPr>
            <w:tcW w:w="1417" w:type="dxa"/>
            <w:shd w:val="clear" w:color="auto" w:fill="D0CECE" w:themeFill="background2" w:themeFillShade="E6"/>
            <w:vAlign w:val="center"/>
          </w:tcPr>
          <w:p w14:paraId="3151B744" w14:textId="77777777" w:rsidR="00DD0C10" w:rsidRPr="000F4512" w:rsidRDefault="00DD0C10" w:rsidP="00DD0C10">
            <w:pPr>
              <w:jc w:val="center"/>
              <w:rPr>
                <w:rFonts w:asciiTheme="minorHAnsi" w:hAnsiTheme="minorHAnsi" w:cstheme="minorHAnsi"/>
                <w:i/>
                <w:color w:val="0D004B"/>
                <w:sz w:val="18"/>
                <w:szCs w:val="18"/>
              </w:rPr>
            </w:pPr>
            <w:r w:rsidRPr="000F4512">
              <w:rPr>
                <w:rFonts w:asciiTheme="minorHAnsi" w:hAnsiTheme="minorHAnsi" w:cstheme="minorHAnsi"/>
                <w:i/>
                <w:color w:val="0D004B"/>
                <w:sz w:val="18"/>
                <w:szCs w:val="18"/>
              </w:rPr>
              <w:t>5</w:t>
            </w:r>
          </w:p>
        </w:tc>
        <w:tc>
          <w:tcPr>
            <w:tcW w:w="807" w:type="dxa"/>
            <w:shd w:val="clear" w:color="auto" w:fill="D0CECE" w:themeFill="background2" w:themeFillShade="E6"/>
            <w:vAlign w:val="center"/>
          </w:tcPr>
          <w:p w14:paraId="26F0798E" w14:textId="77777777" w:rsidR="00DD0C10" w:rsidRPr="000F4512" w:rsidRDefault="00DD0C10" w:rsidP="00DD0C10">
            <w:pPr>
              <w:jc w:val="center"/>
              <w:rPr>
                <w:rFonts w:asciiTheme="minorHAnsi" w:hAnsiTheme="minorHAnsi" w:cstheme="minorHAnsi"/>
                <w:i/>
                <w:color w:val="0D004B"/>
                <w:sz w:val="18"/>
                <w:szCs w:val="18"/>
              </w:rPr>
            </w:pPr>
            <w:r w:rsidRPr="000F4512">
              <w:rPr>
                <w:rFonts w:asciiTheme="minorHAnsi" w:hAnsiTheme="minorHAnsi" w:cstheme="minorHAnsi"/>
                <w:i/>
                <w:color w:val="0D004B"/>
                <w:sz w:val="18"/>
                <w:szCs w:val="18"/>
              </w:rPr>
              <w:t>6</w:t>
            </w:r>
          </w:p>
        </w:tc>
        <w:tc>
          <w:tcPr>
            <w:tcW w:w="1128" w:type="dxa"/>
            <w:shd w:val="clear" w:color="auto" w:fill="D0CECE" w:themeFill="background2" w:themeFillShade="E6"/>
            <w:vAlign w:val="center"/>
          </w:tcPr>
          <w:p w14:paraId="72740BDB" w14:textId="77777777" w:rsidR="00DD0C10" w:rsidRPr="000F4512" w:rsidRDefault="00DD0C10" w:rsidP="00DD0C10">
            <w:pPr>
              <w:jc w:val="center"/>
              <w:rPr>
                <w:rFonts w:asciiTheme="minorHAnsi" w:hAnsiTheme="minorHAnsi" w:cstheme="minorHAnsi"/>
                <w:i/>
                <w:color w:val="0D004B"/>
                <w:sz w:val="18"/>
                <w:szCs w:val="18"/>
              </w:rPr>
            </w:pPr>
            <w:r w:rsidRPr="000F4512">
              <w:rPr>
                <w:rFonts w:asciiTheme="minorHAnsi" w:hAnsiTheme="minorHAnsi" w:cstheme="minorHAnsi"/>
                <w:i/>
                <w:color w:val="0D004B"/>
                <w:sz w:val="18"/>
                <w:szCs w:val="18"/>
              </w:rPr>
              <w:t>7</w:t>
            </w:r>
          </w:p>
        </w:tc>
        <w:tc>
          <w:tcPr>
            <w:tcW w:w="1443" w:type="dxa"/>
            <w:shd w:val="clear" w:color="auto" w:fill="D0CECE" w:themeFill="background2" w:themeFillShade="E6"/>
            <w:vAlign w:val="center"/>
          </w:tcPr>
          <w:p w14:paraId="68F7D781" w14:textId="77777777" w:rsidR="00DD0C10" w:rsidRPr="000F4512" w:rsidRDefault="00DD0C10" w:rsidP="00DD0C10">
            <w:pPr>
              <w:jc w:val="center"/>
              <w:rPr>
                <w:rFonts w:asciiTheme="minorHAnsi" w:eastAsia="Times New Roman" w:hAnsiTheme="minorHAnsi" w:cstheme="minorHAnsi"/>
                <w:i/>
                <w:color w:val="0D004B"/>
                <w:sz w:val="18"/>
                <w:szCs w:val="18"/>
                <w:lang w:bidi="ar-SA"/>
              </w:rPr>
            </w:pPr>
            <w:r w:rsidRPr="000F4512">
              <w:rPr>
                <w:rFonts w:asciiTheme="minorHAnsi" w:eastAsia="Times New Roman" w:hAnsiTheme="minorHAnsi" w:cstheme="minorHAnsi"/>
                <w:i/>
                <w:color w:val="0D004B"/>
                <w:sz w:val="18"/>
                <w:szCs w:val="18"/>
                <w:lang w:bidi="ar-SA"/>
              </w:rPr>
              <w:t>8</w:t>
            </w:r>
          </w:p>
        </w:tc>
        <w:tc>
          <w:tcPr>
            <w:tcW w:w="1450" w:type="dxa"/>
            <w:shd w:val="clear" w:color="auto" w:fill="D0CECE" w:themeFill="background2" w:themeFillShade="E6"/>
            <w:vAlign w:val="center"/>
          </w:tcPr>
          <w:p w14:paraId="07134EF3" w14:textId="77777777" w:rsidR="00DD0C10" w:rsidRPr="000F4512" w:rsidRDefault="00DD0C10" w:rsidP="00DD0C10">
            <w:pPr>
              <w:jc w:val="center"/>
              <w:rPr>
                <w:rFonts w:asciiTheme="minorHAnsi" w:hAnsiTheme="minorHAnsi" w:cstheme="minorHAnsi"/>
                <w:i/>
                <w:color w:val="0D004B"/>
                <w:sz w:val="18"/>
                <w:szCs w:val="18"/>
              </w:rPr>
            </w:pPr>
            <w:r w:rsidRPr="000F4512">
              <w:rPr>
                <w:rFonts w:asciiTheme="minorHAnsi" w:hAnsiTheme="minorHAnsi" w:cstheme="minorHAnsi"/>
                <w:i/>
                <w:color w:val="0D004B"/>
                <w:sz w:val="18"/>
                <w:szCs w:val="18"/>
              </w:rPr>
              <w:t>9</w:t>
            </w:r>
          </w:p>
        </w:tc>
        <w:tc>
          <w:tcPr>
            <w:tcW w:w="2716" w:type="dxa"/>
            <w:shd w:val="clear" w:color="auto" w:fill="D0CECE" w:themeFill="background2" w:themeFillShade="E6"/>
            <w:vAlign w:val="center"/>
          </w:tcPr>
          <w:p w14:paraId="49F0438C" w14:textId="6DE3F588" w:rsidR="00DD0C10" w:rsidRPr="000F4512" w:rsidRDefault="00DD0C10" w:rsidP="00DD0C10">
            <w:pPr>
              <w:jc w:val="center"/>
              <w:rPr>
                <w:rFonts w:asciiTheme="minorHAnsi" w:hAnsiTheme="minorHAnsi" w:cstheme="minorHAnsi"/>
                <w:i/>
                <w:color w:val="0D004B"/>
                <w:sz w:val="18"/>
                <w:szCs w:val="18"/>
              </w:rPr>
            </w:pPr>
            <w:r>
              <w:rPr>
                <w:rFonts w:asciiTheme="minorHAnsi" w:hAnsiTheme="minorHAnsi" w:cstheme="minorHAnsi"/>
                <w:i/>
                <w:color w:val="0D004B"/>
                <w:sz w:val="18"/>
                <w:szCs w:val="18"/>
              </w:rPr>
              <w:t>10</w:t>
            </w:r>
          </w:p>
        </w:tc>
      </w:tr>
      <w:tr w:rsidR="00DD0C10" w:rsidRPr="004F7BA6" w14:paraId="445914C6" w14:textId="77777777" w:rsidTr="00DD0C10">
        <w:trPr>
          <w:trHeight w:val="20"/>
        </w:trPr>
        <w:tc>
          <w:tcPr>
            <w:tcW w:w="559" w:type="dxa"/>
            <w:shd w:val="clear" w:color="auto" w:fill="D0CECE" w:themeFill="background2" w:themeFillShade="E6"/>
            <w:vAlign w:val="center"/>
          </w:tcPr>
          <w:p w14:paraId="6A35CA7A" w14:textId="77777777" w:rsidR="00DD0C10" w:rsidRPr="004F7BA6" w:rsidRDefault="00DD0C10" w:rsidP="000975C6">
            <w:pPr>
              <w:jc w:val="center"/>
              <w:rPr>
                <w:rFonts w:asciiTheme="minorHAnsi" w:hAnsiTheme="minorHAnsi" w:cstheme="minorHAnsi"/>
                <w:color w:val="0D004B"/>
              </w:rPr>
            </w:pPr>
            <w:r w:rsidRPr="004F7BA6">
              <w:rPr>
                <w:rFonts w:asciiTheme="minorHAnsi" w:hAnsiTheme="minorHAnsi" w:cstheme="minorHAnsi"/>
                <w:color w:val="0D004B"/>
              </w:rPr>
              <w:t>1</w:t>
            </w:r>
          </w:p>
        </w:tc>
        <w:tc>
          <w:tcPr>
            <w:tcW w:w="2082" w:type="dxa"/>
            <w:shd w:val="clear" w:color="auto" w:fill="FFFFFF" w:themeFill="background1"/>
            <w:vAlign w:val="center"/>
          </w:tcPr>
          <w:p w14:paraId="2CA5AC19" w14:textId="77777777" w:rsidR="00DD0C10" w:rsidRPr="00DD0C10" w:rsidRDefault="00DD0C10" w:rsidP="00DD0C10">
            <w:pPr>
              <w:spacing w:before="120" w:after="120"/>
              <w:rPr>
                <w:rFonts w:asciiTheme="minorHAnsi" w:hAnsiTheme="minorHAnsi" w:cstheme="minorHAnsi"/>
                <w:b/>
                <w:color w:val="0D004B"/>
              </w:rPr>
            </w:pPr>
            <w:r w:rsidRPr="00DD0C10">
              <w:rPr>
                <w:rFonts w:asciiTheme="minorHAnsi" w:eastAsia="Arial Unicode MS" w:hAnsiTheme="minorHAnsi" w:cstheme="minorHAnsi"/>
                <w:b/>
                <w:bCs/>
                <w:color w:val="0D004B"/>
                <w:bdr w:val="nil"/>
                <w:lang w:bidi="ar-SA"/>
              </w:rPr>
              <w:t>Kamera PTZ</w:t>
            </w:r>
          </w:p>
        </w:tc>
        <w:tc>
          <w:tcPr>
            <w:tcW w:w="1514" w:type="dxa"/>
            <w:vAlign w:val="center"/>
          </w:tcPr>
          <w:p w14:paraId="6AC805A2" w14:textId="77777777" w:rsidR="00DD0C10" w:rsidRPr="004F7BA6" w:rsidRDefault="00DD0C10" w:rsidP="00DD0C10">
            <w:pPr>
              <w:jc w:val="center"/>
              <w:rPr>
                <w:rFonts w:asciiTheme="minorHAnsi" w:hAnsiTheme="minorHAnsi" w:cstheme="minorHAnsi"/>
                <w:color w:val="0D004B"/>
              </w:rPr>
            </w:pPr>
          </w:p>
        </w:tc>
        <w:tc>
          <w:tcPr>
            <w:tcW w:w="1233" w:type="dxa"/>
            <w:vAlign w:val="center"/>
          </w:tcPr>
          <w:p w14:paraId="168D0DCB" w14:textId="77777777" w:rsidR="00DD0C10" w:rsidRPr="004F7BA6" w:rsidRDefault="00DD0C10" w:rsidP="00DD0C10">
            <w:pPr>
              <w:jc w:val="center"/>
              <w:rPr>
                <w:rFonts w:asciiTheme="minorHAnsi" w:hAnsiTheme="minorHAnsi" w:cstheme="minorHAnsi"/>
                <w:color w:val="0D004B"/>
              </w:rPr>
            </w:pPr>
          </w:p>
        </w:tc>
        <w:tc>
          <w:tcPr>
            <w:tcW w:w="1417" w:type="dxa"/>
            <w:shd w:val="clear" w:color="auto" w:fill="FFFFFF" w:themeFill="background1"/>
            <w:vAlign w:val="center"/>
          </w:tcPr>
          <w:p w14:paraId="3C56D4A0" w14:textId="77777777" w:rsidR="00DD0C10" w:rsidRPr="004F7BA6" w:rsidRDefault="00DD0C10" w:rsidP="00DD0C10">
            <w:pPr>
              <w:jc w:val="center"/>
              <w:rPr>
                <w:rFonts w:asciiTheme="minorHAnsi" w:hAnsiTheme="minorHAnsi" w:cstheme="minorHAnsi"/>
                <w:color w:val="0D004B"/>
              </w:rPr>
            </w:pPr>
          </w:p>
        </w:tc>
        <w:tc>
          <w:tcPr>
            <w:tcW w:w="807" w:type="dxa"/>
            <w:shd w:val="clear" w:color="auto" w:fill="D0CECE" w:themeFill="background2" w:themeFillShade="E6"/>
            <w:vAlign w:val="center"/>
          </w:tcPr>
          <w:p w14:paraId="6A27DA96" w14:textId="77777777" w:rsidR="00DD0C10" w:rsidRPr="004F7BA6" w:rsidRDefault="00DD0C10" w:rsidP="000975C6">
            <w:pPr>
              <w:jc w:val="center"/>
              <w:rPr>
                <w:rFonts w:asciiTheme="minorHAnsi" w:hAnsiTheme="minorHAnsi" w:cstheme="minorHAnsi"/>
                <w:b/>
                <w:color w:val="0D004B"/>
              </w:rPr>
            </w:pPr>
            <w:r>
              <w:rPr>
                <w:rFonts w:asciiTheme="minorHAnsi" w:hAnsiTheme="minorHAnsi" w:cstheme="minorHAnsi"/>
                <w:b/>
                <w:color w:val="0D004B"/>
              </w:rPr>
              <w:t>4</w:t>
            </w:r>
          </w:p>
        </w:tc>
        <w:tc>
          <w:tcPr>
            <w:tcW w:w="1128" w:type="dxa"/>
            <w:shd w:val="clear" w:color="auto" w:fill="FFFFFF" w:themeFill="background1"/>
            <w:vAlign w:val="center"/>
          </w:tcPr>
          <w:p w14:paraId="15F98BE1" w14:textId="77777777" w:rsidR="00DD0C10" w:rsidRPr="004F7BA6" w:rsidRDefault="00DD0C10" w:rsidP="00DD0C10">
            <w:pPr>
              <w:jc w:val="center"/>
              <w:rPr>
                <w:rFonts w:asciiTheme="minorHAnsi" w:hAnsiTheme="minorHAnsi" w:cstheme="minorHAnsi"/>
                <w:color w:val="0D004B"/>
              </w:rPr>
            </w:pPr>
          </w:p>
        </w:tc>
        <w:tc>
          <w:tcPr>
            <w:tcW w:w="1443" w:type="dxa"/>
            <w:shd w:val="clear" w:color="auto" w:fill="FFFFFF" w:themeFill="background1"/>
            <w:vAlign w:val="center"/>
          </w:tcPr>
          <w:p w14:paraId="2177F2FC" w14:textId="77777777" w:rsidR="00DD0C10" w:rsidRPr="004F7BA6" w:rsidRDefault="00DD0C10" w:rsidP="00DD0C10">
            <w:pPr>
              <w:jc w:val="center"/>
              <w:rPr>
                <w:rFonts w:asciiTheme="minorHAnsi" w:hAnsiTheme="minorHAnsi" w:cstheme="minorHAnsi"/>
                <w:color w:val="0D004B"/>
              </w:rPr>
            </w:pPr>
          </w:p>
        </w:tc>
        <w:tc>
          <w:tcPr>
            <w:tcW w:w="1450" w:type="dxa"/>
            <w:shd w:val="clear" w:color="auto" w:fill="FFFFFF" w:themeFill="background1"/>
            <w:vAlign w:val="center"/>
          </w:tcPr>
          <w:p w14:paraId="11B16286" w14:textId="77777777" w:rsidR="00DD0C10" w:rsidRPr="004F7BA6" w:rsidRDefault="00DD0C10" w:rsidP="00DD0C10">
            <w:pPr>
              <w:jc w:val="center"/>
              <w:rPr>
                <w:rFonts w:asciiTheme="minorHAnsi" w:hAnsiTheme="minorHAnsi" w:cstheme="minorHAnsi"/>
                <w:color w:val="0D004B"/>
              </w:rPr>
            </w:pPr>
          </w:p>
        </w:tc>
        <w:tc>
          <w:tcPr>
            <w:tcW w:w="2716" w:type="dxa"/>
            <w:shd w:val="clear" w:color="auto" w:fill="FFFFFF" w:themeFill="background1"/>
            <w:vAlign w:val="center"/>
          </w:tcPr>
          <w:p w14:paraId="4DB56E66" w14:textId="77777777" w:rsidR="00DD0C10" w:rsidRPr="004F7BA6" w:rsidRDefault="00DD0C10" w:rsidP="00DD0C10">
            <w:pPr>
              <w:jc w:val="center"/>
              <w:rPr>
                <w:rFonts w:asciiTheme="minorHAnsi" w:hAnsiTheme="minorHAnsi" w:cstheme="minorHAnsi"/>
                <w:color w:val="0D004B"/>
              </w:rPr>
            </w:pPr>
          </w:p>
        </w:tc>
      </w:tr>
      <w:tr w:rsidR="00DD0C10" w:rsidRPr="004F7BA6" w14:paraId="65280291" w14:textId="77777777" w:rsidTr="00DD0C10">
        <w:trPr>
          <w:trHeight w:val="20"/>
        </w:trPr>
        <w:tc>
          <w:tcPr>
            <w:tcW w:w="559" w:type="dxa"/>
            <w:shd w:val="clear" w:color="auto" w:fill="D0CECE" w:themeFill="background2" w:themeFillShade="E6"/>
            <w:vAlign w:val="center"/>
          </w:tcPr>
          <w:p w14:paraId="287EC1FA" w14:textId="77777777" w:rsidR="00DD0C10" w:rsidRPr="004F7BA6" w:rsidRDefault="00DD0C10" w:rsidP="000975C6">
            <w:pPr>
              <w:jc w:val="center"/>
              <w:rPr>
                <w:rFonts w:asciiTheme="minorHAnsi" w:hAnsiTheme="minorHAnsi" w:cstheme="minorHAnsi"/>
                <w:color w:val="0D004B"/>
              </w:rPr>
            </w:pPr>
            <w:r>
              <w:rPr>
                <w:rFonts w:asciiTheme="minorHAnsi" w:hAnsiTheme="minorHAnsi" w:cstheme="minorHAnsi"/>
                <w:color w:val="0D004B"/>
              </w:rPr>
              <w:t>2</w:t>
            </w:r>
          </w:p>
        </w:tc>
        <w:tc>
          <w:tcPr>
            <w:tcW w:w="2082" w:type="dxa"/>
            <w:shd w:val="clear" w:color="auto" w:fill="FFFFFF" w:themeFill="background1"/>
            <w:vAlign w:val="center"/>
          </w:tcPr>
          <w:p w14:paraId="21E469B1" w14:textId="77777777" w:rsidR="00DD0C10" w:rsidRPr="00DD0C10" w:rsidRDefault="00DD0C10" w:rsidP="00DD0C10">
            <w:pPr>
              <w:spacing w:before="120" w:after="120"/>
              <w:rPr>
                <w:rFonts w:asciiTheme="minorHAnsi" w:hAnsiTheme="minorHAnsi" w:cstheme="minorHAnsi"/>
                <w:b/>
                <w:color w:val="0D004B"/>
              </w:rPr>
            </w:pPr>
            <w:proofErr w:type="spellStart"/>
            <w:r w:rsidRPr="00DD0C10">
              <w:rPr>
                <w:rFonts w:asciiTheme="minorHAnsi" w:eastAsia="Arial Unicode MS" w:hAnsiTheme="minorHAnsi" w:cstheme="minorHAnsi"/>
                <w:b/>
                <w:bCs/>
                <w:color w:val="0D004B"/>
                <w:bdr w:val="nil"/>
                <w:lang w:val="en-US" w:bidi="ar-SA"/>
              </w:rPr>
              <w:t>Kontroler</w:t>
            </w:r>
            <w:proofErr w:type="spellEnd"/>
            <w:r w:rsidRPr="00DD0C10">
              <w:rPr>
                <w:rFonts w:asciiTheme="minorHAnsi" w:eastAsia="Arial Unicode MS" w:hAnsiTheme="minorHAnsi" w:cstheme="minorHAnsi"/>
                <w:b/>
                <w:bCs/>
                <w:color w:val="0D004B"/>
                <w:bdr w:val="nil"/>
                <w:lang w:val="en-US" w:bidi="ar-SA"/>
              </w:rPr>
              <w:t xml:space="preserve"> PTZ</w:t>
            </w:r>
          </w:p>
        </w:tc>
        <w:tc>
          <w:tcPr>
            <w:tcW w:w="1514" w:type="dxa"/>
            <w:vAlign w:val="center"/>
          </w:tcPr>
          <w:p w14:paraId="52B764EB" w14:textId="77777777" w:rsidR="00DD0C10" w:rsidRPr="004F7BA6" w:rsidRDefault="00DD0C10" w:rsidP="00DD0C10">
            <w:pPr>
              <w:jc w:val="center"/>
              <w:rPr>
                <w:rFonts w:asciiTheme="minorHAnsi" w:hAnsiTheme="minorHAnsi" w:cstheme="minorHAnsi"/>
                <w:color w:val="0D004B"/>
              </w:rPr>
            </w:pPr>
          </w:p>
        </w:tc>
        <w:tc>
          <w:tcPr>
            <w:tcW w:w="1233" w:type="dxa"/>
            <w:vAlign w:val="center"/>
          </w:tcPr>
          <w:p w14:paraId="60A77F5C" w14:textId="77777777" w:rsidR="00DD0C10" w:rsidRPr="004F7BA6" w:rsidRDefault="00DD0C10" w:rsidP="00DD0C10">
            <w:pPr>
              <w:jc w:val="center"/>
              <w:rPr>
                <w:rFonts w:asciiTheme="minorHAnsi" w:hAnsiTheme="minorHAnsi" w:cstheme="minorHAnsi"/>
                <w:color w:val="0D004B"/>
              </w:rPr>
            </w:pPr>
          </w:p>
        </w:tc>
        <w:tc>
          <w:tcPr>
            <w:tcW w:w="1417" w:type="dxa"/>
            <w:shd w:val="clear" w:color="auto" w:fill="FFFFFF" w:themeFill="background1"/>
            <w:vAlign w:val="center"/>
          </w:tcPr>
          <w:p w14:paraId="14CDCD28" w14:textId="77777777" w:rsidR="00DD0C10" w:rsidRPr="004F7BA6" w:rsidRDefault="00DD0C10" w:rsidP="00DD0C10">
            <w:pPr>
              <w:jc w:val="center"/>
              <w:rPr>
                <w:rFonts w:asciiTheme="minorHAnsi" w:hAnsiTheme="minorHAnsi" w:cstheme="minorHAnsi"/>
                <w:color w:val="0D004B"/>
              </w:rPr>
            </w:pPr>
          </w:p>
        </w:tc>
        <w:tc>
          <w:tcPr>
            <w:tcW w:w="807" w:type="dxa"/>
            <w:shd w:val="clear" w:color="auto" w:fill="D0CECE" w:themeFill="background2" w:themeFillShade="E6"/>
            <w:vAlign w:val="center"/>
          </w:tcPr>
          <w:p w14:paraId="36443E1D" w14:textId="77777777" w:rsidR="00DD0C10" w:rsidRPr="004F7BA6" w:rsidRDefault="00DD0C10" w:rsidP="000975C6">
            <w:pPr>
              <w:jc w:val="center"/>
              <w:rPr>
                <w:rFonts w:asciiTheme="minorHAnsi" w:hAnsiTheme="minorHAnsi" w:cstheme="minorHAnsi"/>
                <w:b/>
                <w:color w:val="0D004B"/>
              </w:rPr>
            </w:pPr>
            <w:r>
              <w:rPr>
                <w:rFonts w:asciiTheme="minorHAnsi" w:hAnsiTheme="minorHAnsi" w:cstheme="minorHAnsi"/>
                <w:b/>
                <w:color w:val="0D004B"/>
              </w:rPr>
              <w:t>1</w:t>
            </w:r>
          </w:p>
        </w:tc>
        <w:tc>
          <w:tcPr>
            <w:tcW w:w="1128" w:type="dxa"/>
            <w:shd w:val="clear" w:color="auto" w:fill="FFFFFF" w:themeFill="background1"/>
            <w:vAlign w:val="center"/>
          </w:tcPr>
          <w:p w14:paraId="730FBC6B" w14:textId="77777777" w:rsidR="00DD0C10" w:rsidRPr="004F7BA6" w:rsidRDefault="00DD0C10" w:rsidP="00DD0C10">
            <w:pPr>
              <w:jc w:val="center"/>
              <w:rPr>
                <w:rFonts w:asciiTheme="minorHAnsi" w:hAnsiTheme="minorHAnsi" w:cstheme="minorHAnsi"/>
                <w:color w:val="0D004B"/>
              </w:rPr>
            </w:pPr>
          </w:p>
        </w:tc>
        <w:tc>
          <w:tcPr>
            <w:tcW w:w="1443" w:type="dxa"/>
            <w:shd w:val="clear" w:color="auto" w:fill="FFFFFF" w:themeFill="background1"/>
            <w:vAlign w:val="center"/>
          </w:tcPr>
          <w:p w14:paraId="3DBC4590" w14:textId="77777777" w:rsidR="00DD0C10" w:rsidRPr="004F7BA6" w:rsidRDefault="00DD0C10" w:rsidP="00DD0C10">
            <w:pPr>
              <w:jc w:val="center"/>
              <w:rPr>
                <w:rFonts w:asciiTheme="minorHAnsi" w:hAnsiTheme="minorHAnsi" w:cstheme="minorHAnsi"/>
                <w:color w:val="0D004B"/>
              </w:rPr>
            </w:pPr>
          </w:p>
        </w:tc>
        <w:tc>
          <w:tcPr>
            <w:tcW w:w="1450" w:type="dxa"/>
            <w:shd w:val="clear" w:color="auto" w:fill="FFFFFF" w:themeFill="background1"/>
            <w:vAlign w:val="center"/>
          </w:tcPr>
          <w:p w14:paraId="7AC58657" w14:textId="77777777" w:rsidR="00DD0C10" w:rsidRPr="004F7BA6" w:rsidRDefault="00DD0C10" w:rsidP="00DD0C10">
            <w:pPr>
              <w:jc w:val="center"/>
              <w:rPr>
                <w:rFonts w:asciiTheme="minorHAnsi" w:hAnsiTheme="minorHAnsi" w:cstheme="minorHAnsi"/>
                <w:color w:val="0D004B"/>
              </w:rPr>
            </w:pPr>
          </w:p>
        </w:tc>
        <w:tc>
          <w:tcPr>
            <w:tcW w:w="2716" w:type="dxa"/>
            <w:shd w:val="clear" w:color="auto" w:fill="FFFFFF" w:themeFill="background1"/>
            <w:vAlign w:val="center"/>
          </w:tcPr>
          <w:p w14:paraId="0545E327" w14:textId="77777777" w:rsidR="00DD0C10" w:rsidRPr="004F7BA6" w:rsidRDefault="00DD0C10" w:rsidP="00DD0C10">
            <w:pPr>
              <w:jc w:val="center"/>
              <w:rPr>
                <w:rFonts w:asciiTheme="minorHAnsi" w:hAnsiTheme="minorHAnsi" w:cstheme="minorHAnsi"/>
                <w:color w:val="0D004B"/>
              </w:rPr>
            </w:pPr>
          </w:p>
        </w:tc>
      </w:tr>
      <w:tr w:rsidR="00DD0C10" w:rsidRPr="004F7BA6" w14:paraId="7BFAE1FE" w14:textId="77777777" w:rsidTr="00DD0C10">
        <w:trPr>
          <w:trHeight w:val="20"/>
        </w:trPr>
        <w:tc>
          <w:tcPr>
            <w:tcW w:w="559" w:type="dxa"/>
            <w:shd w:val="clear" w:color="auto" w:fill="D0CECE" w:themeFill="background2" w:themeFillShade="E6"/>
            <w:vAlign w:val="center"/>
          </w:tcPr>
          <w:p w14:paraId="4AF765BE" w14:textId="77777777" w:rsidR="00DD0C10" w:rsidRPr="004F7BA6" w:rsidRDefault="00DD0C10" w:rsidP="000975C6">
            <w:pPr>
              <w:jc w:val="center"/>
              <w:rPr>
                <w:rFonts w:asciiTheme="minorHAnsi" w:hAnsiTheme="minorHAnsi" w:cstheme="minorHAnsi"/>
                <w:color w:val="0D004B"/>
              </w:rPr>
            </w:pPr>
            <w:r>
              <w:rPr>
                <w:rFonts w:asciiTheme="minorHAnsi" w:hAnsiTheme="minorHAnsi" w:cstheme="minorHAnsi"/>
                <w:color w:val="0D004B"/>
              </w:rPr>
              <w:t>3</w:t>
            </w:r>
          </w:p>
        </w:tc>
        <w:tc>
          <w:tcPr>
            <w:tcW w:w="2082" w:type="dxa"/>
            <w:shd w:val="clear" w:color="auto" w:fill="FFFFFF" w:themeFill="background1"/>
            <w:vAlign w:val="center"/>
          </w:tcPr>
          <w:p w14:paraId="1007078A" w14:textId="77777777" w:rsidR="00DD0C10" w:rsidRPr="004F7BA6" w:rsidRDefault="00DD0C10" w:rsidP="00DD0C10">
            <w:pPr>
              <w:spacing w:before="120" w:after="120"/>
              <w:rPr>
                <w:rFonts w:asciiTheme="minorHAnsi" w:hAnsiTheme="minorHAnsi" w:cstheme="minorHAnsi"/>
                <w:b/>
                <w:color w:val="0D004B"/>
              </w:rPr>
            </w:pPr>
            <w:r w:rsidRPr="004F7BA6">
              <w:rPr>
                <w:rFonts w:asciiTheme="minorHAnsi" w:eastAsia="Arial Unicode MS" w:hAnsiTheme="minorHAnsi" w:cstheme="minorHAnsi"/>
                <w:b/>
                <w:bCs/>
                <w:color w:val="0D004B"/>
                <w:u w:color="0D004B"/>
                <w:bdr w:val="nil"/>
                <w:lang w:bidi="ar-SA"/>
              </w:rPr>
              <w:t>Lampa do wypełnienia oświetlenia studyjnego</w:t>
            </w:r>
          </w:p>
        </w:tc>
        <w:tc>
          <w:tcPr>
            <w:tcW w:w="1514" w:type="dxa"/>
            <w:vAlign w:val="center"/>
          </w:tcPr>
          <w:p w14:paraId="78B8E09E" w14:textId="77777777" w:rsidR="00DD0C10" w:rsidRPr="004F7BA6" w:rsidRDefault="00DD0C10" w:rsidP="00DD0C10">
            <w:pPr>
              <w:jc w:val="center"/>
              <w:rPr>
                <w:rFonts w:asciiTheme="minorHAnsi" w:hAnsiTheme="minorHAnsi" w:cstheme="minorHAnsi"/>
                <w:color w:val="0D004B"/>
              </w:rPr>
            </w:pPr>
          </w:p>
        </w:tc>
        <w:tc>
          <w:tcPr>
            <w:tcW w:w="1233" w:type="dxa"/>
            <w:vAlign w:val="center"/>
          </w:tcPr>
          <w:p w14:paraId="678E0309" w14:textId="77777777" w:rsidR="00DD0C10" w:rsidRPr="004F7BA6" w:rsidRDefault="00DD0C10" w:rsidP="00DD0C10">
            <w:pPr>
              <w:jc w:val="center"/>
              <w:rPr>
                <w:rFonts w:asciiTheme="minorHAnsi" w:hAnsiTheme="minorHAnsi" w:cstheme="minorHAnsi"/>
                <w:color w:val="0D004B"/>
              </w:rPr>
            </w:pPr>
          </w:p>
        </w:tc>
        <w:tc>
          <w:tcPr>
            <w:tcW w:w="1417" w:type="dxa"/>
            <w:shd w:val="clear" w:color="auto" w:fill="FFFFFF" w:themeFill="background1"/>
            <w:vAlign w:val="center"/>
          </w:tcPr>
          <w:p w14:paraId="4E175100" w14:textId="77777777" w:rsidR="00DD0C10" w:rsidRPr="004F7BA6" w:rsidRDefault="00DD0C10" w:rsidP="00DD0C10">
            <w:pPr>
              <w:jc w:val="center"/>
              <w:rPr>
                <w:rFonts w:asciiTheme="minorHAnsi" w:hAnsiTheme="minorHAnsi" w:cstheme="minorHAnsi"/>
                <w:color w:val="0D004B"/>
              </w:rPr>
            </w:pPr>
          </w:p>
        </w:tc>
        <w:tc>
          <w:tcPr>
            <w:tcW w:w="807" w:type="dxa"/>
            <w:shd w:val="clear" w:color="auto" w:fill="D0CECE" w:themeFill="background2" w:themeFillShade="E6"/>
            <w:vAlign w:val="center"/>
          </w:tcPr>
          <w:p w14:paraId="6F8B59F1" w14:textId="77777777" w:rsidR="00DD0C10" w:rsidRPr="004F7BA6" w:rsidRDefault="00DD0C10" w:rsidP="000975C6">
            <w:pPr>
              <w:jc w:val="center"/>
              <w:rPr>
                <w:rFonts w:asciiTheme="minorHAnsi" w:hAnsiTheme="minorHAnsi" w:cstheme="minorHAnsi"/>
                <w:b/>
                <w:color w:val="0D004B"/>
              </w:rPr>
            </w:pPr>
            <w:r>
              <w:rPr>
                <w:rFonts w:asciiTheme="minorHAnsi" w:hAnsiTheme="minorHAnsi" w:cstheme="minorHAnsi"/>
                <w:b/>
                <w:color w:val="0D004B"/>
              </w:rPr>
              <w:t>6</w:t>
            </w:r>
          </w:p>
        </w:tc>
        <w:tc>
          <w:tcPr>
            <w:tcW w:w="1128" w:type="dxa"/>
            <w:shd w:val="clear" w:color="auto" w:fill="FFFFFF" w:themeFill="background1"/>
            <w:vAlign w:val="center"/>
          </w:tcPr>
          <w:p w14:paraId="500676CC" w14:textId="77777777" w:rsidR="00DD0C10" w:rsidRPr="004F7BA6" w:rsidRDefault="00DD0C10" w:rsidP="00DD0C10">
            <w:pPr>
              <w:jc w:val="center"/>
              <w:rPr>
                <w:rFonts w:asciiTheme="minorHAnsi" w:hAnsiTheme="minorHAnsi" w:cstheme="minorHAnsi"/>
                <w:color w:val="0D004B"/>
              </w:rPr>
            </w:pPr>
          </w:p>
        </w:tc>
        <w:tc>
          <w:tcPr>
            <w:tcW w:w="1443" w:type="dxa"/>
            <w:shd w:val="clear" w:color="auto" w:fill="FFFFFF" w:themeFill="background1"/>
            <w:vAlign w:val="center"/>
          </w:tcPr>
          <w:p w14:paraId="230860E1" w14:textId="77777777" w:rsidR="00DD0C10" w:rsidRPr="004F7BA6" w:rsidRDefault="00DD0C10" w:rsidP="00DD0C10">
            <w:pPr>
              <w:jc w:val="center"/>
              <w:rPr>
                <w:rFonts w:asciiTheme="minorHAnsi" w:hAnsiTheme="minorHAnsi" w:cstheme="minorHAnsi"/>
                <w:color w:val="0D004B"/>
              </w:rPr>
            </w:pPr>
          </w:p>
        </w:tc>
        <w:tc>
          <w:tcPr>
            <w:tcW w:w="1450" w:type="dxa"/>
            <w:shd w:val="clear" w:color="auto" w:fill="FFFFFF" w:themeFill="background1"/>
            <w:vAlign w:val="center"/>
          </w:tcPr>
          <w:p w14:paraId="13795961" w14:textId="77777777" w:rsidR="00DD0C10" w:rsidRPr="004F7BA6" w:rsidRDefault="00DD0C10" w:rsidP="00DD0C10">
            <w:pPr>
              <w:jc w:val="center"/>
              <w:rPr>
                <w:rFonts w:asciiTheme="minorHAnsi" w:hAnsiTheme="minorHAnsi" w:cstheme="minorHAnsi"/>
                <w:color w:val="0D004B"/>
              </w:rPr>
            </w:pPr>
          </w:p>
        </w:tc>
        <w:tc>
          <w:tcPr>
            <w:tcW w:w="2716" w:type="dxa"/>
            <w:shd w:val="clear" w:color="auto" w:fill="FFFFFF" w:themeFill="background1"/>
            <w:vAlign w:val="center"/>
          </w:tcPr>
          <w:p w14:paraId="479D6365" w14:textId="77777777" w:rsidR="00DD0C10" w:rsidRPr="004F7BA6" w:rsidRDefault="00DD0C10" w:rsidP="00DD0C10">
            <w:pPr>
              <w:jc w:val="center"/>
              <w:rPr>
                <w:rFonts w:asciiTheme="minorHAnsi" w:hAnsiTheme="minorHAnsi" w:cstheme="minorHAnsi"/>
                <w:color w:val="0D004B"/>
              </w:rPr>
            </w:pPr>
          </w:p>
        </w:tc>
      </w:tr>
      <w:tr w:rsidR="00DD0C10" w:rsidRPr="004F7BA6" w14:paraId="01930C46" w14:textId="77777777" w:rsidTr="00DD0C10">
        <w:trPr>
          <w:trHeight w:val="20"/>
        </w:trPr>
        <w:tc>
          <w:tcPr>
            <w:tcW w:w="559" w:type="dxa"/>
            <w:shd w:val="clear" w:color="auto" w:fill="D0CECE" w:themeFill="background2" w:themeFillShade="E6"/>
            <w:vAlign w:val="center"/>
          </w:tcPr>
          <w:p w14:paraId="62BCD857" w14:textId="77777777" w:rsidR="00DD0C10" w:rsidRPr="004F7BA6" w:rsidRDefault="00DD0C10" w:rsidP="000975C6">
            <w:pPr>
              <w:jc w:val="center"/>
              <w:rPr>
                <w:rFonts w:asciiTheme="minorHAnsi" w:hAnsiTheme="minorHAnsi" w:cstheme="minorHAnsi"/>
                <w:color w:val="0D004B"/>
              </w:rPr>
            </w:pPr>
            <w:r>
              <w:rPr>
                <w:rFonts w:asciiTheme="minorHAnsi" w:hAnsiTheme="minorHAnsi" w:cstheme="minorHAnsi"/>
                <w:color w:val="0D004B"/>
              </w:rPr>
              <w:t>4</w:t>
            </w:r>
          </w:p>
        </w:tc>
        <w:tc>
          <w:tcPr>
            <w:tcW w:w="2082" w:type="dxa"/>
            <w:shd w:val="clear" w:color="auto" w:fill="FFFFFF" w:themeFill="background1"/>
            <w:vAlign w:val="center"/>
          </w:tcPr>
          <w:p w14:paraId="01C4603E" w14:textId="77777777" w:rsidR="00DD0C10" w:rsidRPr="004F7BA6" w:rsidRDefault="00DD0C10" w:rsidP="00DD0C10">
            <w:pPr>
              <w:spacing w:before="120" w:after="120"/>
              <w:rPr>
                <w:rFonts w:asciiTheme="minorHAnsi" w:eastAsia="Times New Roman" w:hAnsiTheme="minorHAnsi" w:cstheme="minorHAnsi"/>
                <w:b/>
                <w:color w:val="0D004B"/>
                <w:lang w:bidi="ar-SA"/>
              </w:rPr>
            </w:pPr>
            <w:r w:rsidRPr="004F7BA6">
              <w:rPr>
                <w:rFonts w:asciiTheme="minorHAnsi" w:eastAsia="Arial Unicode MS" w:hAnsiTheme="minorHAnsi" w:cstheme="minorHAnsi"/>
                <w:b/>
                <w:bCs/>
                <w:color w:val="0D004B"/>
                <w:u w:color="0D004B"/>
                <w:bdr w:val="nil"/>
                <w:lang w:bidi="ar-SA"/>
              </w:rPr>
              <w:t>Lampy przenośne reporterskie do uzupełnienia oświetlenia</w:t>
            </w:r>
          </w:p>
        </w:tc>
        <w:tc>
          <w:tcPr>
            <w:tcW w:w="1514" w:type="dxa"/>
            <w:vAlign w:val="center"/>
          </w:tcPr>
          <w:p w14:paraId="65ACEDCF" w14:textId="77777777" w:rsidR="00DD0C10" w:rsidRPr="004F7BA6" w:rsidRDefault="00DD0C10" w:rsidP="00DD0C10">
            <w:pPr>
              <w:jc w:val="center"/>
              <w:rPr>
                <w:rFonts w:asciiTheme="minorHAnsi" w:hAnsiTheme="minorHAnsi" w:cstheme="minorHAnsi"/>
                <w:color w:val="0D004B"/>
              </w:rPr>
            </w:pPr>
          </w:p>
        </w:tc>
        <w:tc>
          <w:tcPr>
            <w:tcW w:w="1233" w:type="dxa"/>
            <w:vAlign w:val="center"/>
          </w:tcPr>
          <w:p w14:paraId="362BFC63" w14:textId="77777777" w:rsidR="00DD0C10" w:rsidRPr="004F7BA6" w:rsidRDefault="00DD0C10" w:rsidP="00DD0C10">
            <w:pPr>
              <w:jc w:val="center"/>
              <w:rPr>
                <w:rFonts w:asciiTheme="minorHAnsi" w:hAnsiTheme="minorHAnsi" w:cstheme="minorHAnsi"/>
                <w:color w:val="0D004B"/>
              </w:rPr>
            </w:pPr>
          </w:p>
        </w:tc>
        <w:tc>
          <w:tcPr>
            <w:tcW w:w="1417" w:type="dxa"/>
            <w:shd w:val="clear" w:color="auto" w:fill="FFFFFF" w:themeFill="background1"/>
            <w:vAlign w:val="center"/>
          </w:tcPr>
          <w:p w14:paraId="507E38CE" w14:textId="77777777" w:rsidR="00DD0C10" w:rsidRPr="004F7BA6" w:rsidRDefault="00DD0C10" w:rsidP="00DD0C10">
            <w:pPr>
              <w:jc w:val="center"/>
              <w:rPr>
                <w:rFonts w:asciiTheme="minorHAnsi" w:hAnsiTheme="minorHAnsi" w:cstheme="minorHAnsi"/>
                <w:color w:val="0D004B"/>
              </w:rPr>
            </w:pPr>
          </w:p>
        </w:tc>
        <w:tc>
          <w:tcPr>
            <w:tcW w:w="807" w:type="dxa"/>
            <w:shd w:val="clear" w:color="auto" w:fill="D0CECE" w:themeFill="background2" w:themeFillShade="E6"/>
            <w:vAlign w:val="center"/>
          </w:tcPr>
          <w:p w14:paraId="155624AF" w14:textId="77777777" w:rsidR="00DD0C10" w:rsidRPr="004F7BA6" w:rsidRDefault="00DD0C10" w:rsidP="000975C6">
            <w:pPr>
              <w:jc w:val="center"/>
              <w:rPr>
                <w:rFonts w:asciiTheme="minorHAnsi" w:hAnsiTheme="minorHAnsi" w:cstheme="minorHAnsi"/>
                <w:b/>
                <w:color w:val="0D004B"/>
              </w:rPr>
            </w:pPr>
            <w:r>
              <w:rPr>
                <w:rFonts w:asciiTheme="minorHAnsi" w:hAnsiTheme="minorHAnsi" w:cstheme="minorHAnsi"/>
                <w:b/>
                <w:color w:val="0D004B"/>
              </w:rPr>
              <w:t>4</w:t>
            </w:r>
          </w:p>
        </w:tc>
        <w:tc>
          <w:tcPr>
            <w:tcW w:w="1128" w:type="dxa"/>
            <w:shd w:val="clear" w:color="auto" w:fill="FFFFFF" w:themeFill="background1"/>
            <w:vAlign w:val="center"/>
          </w:tcPr>
          <w:p w14:paraId="24CA0BFE" w14:textId="77777777" w:rsidR="00DD0C10" w:rsidRPr="004F7BA6" w:rsidRDefault="00DD0C10" w:rsidP="00DD0C10">
            <w:pPr>
              <w:jc w:val="center"/>
              <w:rPr>
                <w:rFonts w:asciiTheme="minorHAnsi" w:hAnsiTheme="minorHAnsi" w:cstheme="minorHAnsi"/>
                <w:color w:val="0D004B"/>
              </w:rPr>
            </w:pPr>
          </w:p>
        </w:tc>
        <w:tc>
          <w:tcPr>
            <w:tcW w:w="1443" w:type="dxa"/>
            <w:shd w:val="clear" w:color="auto" w:fill="FFFFFF" w:themeFill="background1"/>
            <w:vAlign w:val="center"/>
          </w:tcPr>
          <w:p w14:paraId="763ACE83" w14:textId="77777777" w:rsidR="00DD0C10" w:rsidRPr="004F7BA6" w:rsidRDefault="00DD0C10" w:rsidP="00DD0C10">
            <w:pPr>
              <w:jc w:val="center"/>
              <w:rPr>
                <w:rFonts w:asciiTheme="minorHAnsi" w:hAnsiTheme="minorHAnsi" w:cstheme="minorHAnsi"/>
                <w:color w:val="0D004B"/>
              </w:rPr>
            </w:pPr>
          </w:p>
        </w:tc>
        <w:tc>
          <w:tcPr>
            <w:tcW w:w="1450" w:type="dxa"/>
            <w:shd w:val="clear" w:color="auto" w:fill="FFFFFF" w:themeFill="background1"/>
            <w:vAlign w:val="center"/>
          </w:tcPr>
          <w:p w14:paraId="49115D1E" w14:textId="77777777" w:rsidR="00DD0C10" w:rsidRPr="004F7BA6" w:rsidRDefault="00DD0C10" w:rsidP="00DD0C10">
            <w:pPr>
              <w:jc w:val="center"/>
              <w:rPr>
                <w:rFonts w:asciiTheme="minorHAnsi" w:hAnsiTheme="minorHAnsi" w:cstheme="minorHAnsi"/>
                <w:color w:val="0D004B"/>
              </w:rPr>
            </w:pPr>
          </w:p>
        </w:tc>
        <w:tc>
          <w:tcPr>
            <w:tcW w:w="2716" w:type="dxa"/>
            <w:shd w:val="clear" w:color="auto" w:fill="FFFFFF" w:themeFill="background1"/>
            <w:vAlign w:val="center"/>
          </w:tcPr>
          <w:p w14:paraId="1789190F" w14:textId="77777777" w:rsidR="00DD0C10" w:rsidRPr="004F7BA6" w:rsidRDefault="00DD0C10" w:rsidP="00DD0C10">
            <w:pPr>
              <w:jc w:val="center"/>
              <w:rPr>
                <w:rFonts w:asciiTheme="minorHAnsi" w:hAnsiTheme="minorHAnsi" w:cstheme="minorHAnsi"/>
                <w:color w:val="0D004B"/>
              </w:rPr>
            </w:pPr>
          </w:p>
        </w:tc>
      </w:tr>
      <w:tr w:rsidR="00DD0C10" w:rsidRPr="004F7BA6" w14:paraId="1974795A" w14:textId="77777777" w:rsidTr="00DD0C10">
        <w:trPr>
          <w:trHeight w:val="20"/>
        </w:trPr>
        <w:tc>
          <w:tcPr>
            <w:tcW w:w="559" w:type="dxa"/>
            <w:shd w:val="clear" w:color="auto" w:fill="D0CECE" w:themeFill="background2" w:themeFillShade="E6"/>
            <w:vAlign w:val="center"/>
          </w:tcPr>
          <w:p w14:paraId="014A9946" w14:textId="77777777" w:rsidR="00DD0C10" w:rsidRPr="004F7BA6" w:rsidRDefault="00DD0C10" w:rsidP="000975C6">
            <w:pPr>
              <w:jc w:val="center"/>
              <w:rPr>
                <w:rFonts w:asciiTheme="minorHAnsi" w:hAnsiTheme="minorHAnsi" w:cstheme="minorHAnsi"/>
                <w:color w:val="0D004B"/>
              </w:rPr>
            </w:pPr>
            <w:r>
              <w:rPr>
                <w:rFonts w:asciiTheme="minorHAnsi" w:hAnsiTheme="minorHAnsi" w:cstheme="minorHAnsi"/>
                <w:color w:val="0D004B"/>
              </w:rPr>
              <w:lastRenderedPageBreak/>
              <w:t>5</w:t>
            </w:r>
          </w:p>
        </w:tc>
        <w:tc>
          <w:tcPr>
            <w:tcW w:w="2082" w:type="dxa"/>
            <w:shd w:val="clear" w:color="auto" w:fill="FFFFFF" w:themeFill="background1"/>
            <w:vAlign w:val="center"/>
          </w:tcPr>
          <w:p w14:paraId="25E6BC9E" w14:textId="77777777" w:rsidR="00DD0C10" w:rsidRPr="004F7BA6" w:rsidRDefault="00DD0C10" w:rsidP="00DD0C10">
            <w:pPr>
              <w:spacing w:before="120" w:after="120"/>
              <w:rPr>
                <w:rFonts w:asciiTheme="minorHAnsi" w:eastAsia="Times New Roman" w:hAnsiTheme="minorHAnsi" w:cstheme="minorHAnsi"/>
                <w:b/>
                <w:color w:val="0D004B"/>
                <w:lang w:bidi="ar-SA"/>
              </w:rPr>
            </w:pPr>
            <w:r w:rsidRPr="004F7BA6">
              <w:rPr>
                <w:rFonts w:asciiTheme="minorHAnsi" w:eastAsia="Arial Unicode MS" w:hAnsiTheme="minorHAnsi" w:cstheme="minorHAnsi"/>
                <w:b/>
                <w:bCs/>
                <w:color w:val="0D004B"/>
                <w:u w:color="0D004B"/>
                <w:bdr w:val="nil"/>
                <w:lang w:bidi="ar-SA"/>
              </w:rPr>
              <w:t>Statyw pod oświetlenie przenośne</w:t>
            </w:r>
          </w:p>
        </w:tc>
        <w:tc>
          <w:tcPr>
            <w:tcW w:w="1514" w:type="dxa"/>
            <w:vAlign w:val="center"/>
          </w:tcPr>
          <w:p w14:paraId="1FDEC27E" w14:textId="77777777" w:rsidR="00DD0C10" w:rsidRPr="004F7BA6" w:rsidRDefault="00DD0C10" w:rsidP="00DD0C10">
            <w:pPr>
              <w:jc w:val="center"/>
              <w:rPr>
                <w:rFonts w:asciiTheme="minorHAnsi" w:hAnsiTheme="minorHAnsi" w:cstheme="minorHAnsi"/>
                <w:color w:val="0D004B"/>
              </w:rPr>
            </w:pPr>
          </w:p>
        </w:tc>
        <w:tc>
          <w:tcPr>
            <w:tcW w:w="1233" w:type="dxa"/>
            <w:vAlign w:val="center"/>
          </w:tcPr>
          <w:p w14:paraId="3FD812BC" w14:textId="77777777" w:rsidR="00DD0C10" w:rsidRPr="004F7BA6" w:rsidRDefault="00DD0C10" w:rsidP="00DD0C10">
            <w:pPr>
              <w:jc w:val="center"/>
              <w:rPr>
                <w:rFonts w:asciiTheme="minorHAnsi" w:hAnsiTheme="minorHAnsi" w:cstheme="minorHAnsi"/>
                <w:color w:val="0D004B"/>
              </w:rPr>
            </w:pPr>
          </w:p>
        </w:tc>
        <w:tc>
          <w:tcPr>
            <w:tcW w:w="1417" w:type="dxa"/>
            <w:shd w:val="clear" w:color="auto" w:fill="FFFFFF" w:themeFill="background1"/>
            <w:vAlign w:val="center"/>
          </w:tcPr>
          <w:p w14:paraId="5F5385E8" w14:textId="77777777" w:rsidR="00DD0C10" w:rsidRPr="004F7BA6" w:rsidRDefault="00DD0C10" w:rsidP="00DD0C10">
            <w:pPr>
              <w:jc w:val="center"/>
              <w:rPr>
                <w:rFonts w:asciiTheme="minorHAnsi" w:hAnsiTheme="minorHAnsi" w:cstheme="minorHAnsi"/>
                <w:color w:val="0D004B"/>
              </w:rPr>
            </w:pPr>
          </w:p>
        </w:tc>
        <w:tc>
          <w:tcPr>
            <w:tcW w:w="807" w:type="dxa"/>
            <w:shd w:val="clear" w:color="auto" w:fill="D0CECE" w:themeFill="background2" w:themeFillShade="E6"/>
            <w:vAlign w:val="center"/>
          </w:tcPr>
          <w:p w14:paraId="22450214" w14:textId="77777777" w:rsidR="00DD0C10" w:rsidRPr="004F7BA6" w:rsidRDefault="00DD0C10" w:rsidP="000975C6">
            <w:pPr>
              <w:jc w:val="center"/>
              <w:rPr>
                <w:rFonts w:asciiTheme="minorHAnsi" w:hAnsiTheme="minorHAnsi" w:cstheme="minorHAnsi"/>
                <w:b/>
                <w:color w:val="0D004B"/>
              </w:rPr>
            </w:pPr>
            <w:r>
              <w:rPr>
                <w:rFonts w:asciiTheme="minorHAnsi" w:hAnsiTheme="minorHAnsi" w:cstheme="minorHAnsi"/>
                <w:b/>
                <w:color w:val="0D004B"/>
              </w:rPr>
              <w:t>4</w:t>
            </w:r>
          </w:p>
        </w:tc>
        <w:tc>
          <w:tcPr>
            <w:tcW w:w="1128" w:type="dxa"/>
            <w:shd w:val="clear" w:color="auto" w:fill="FFFFFF" w:themeFill="background1"/>
            <w:vAlign w:val="center"/>
          </w:tcPr>
          <w:p w14:paraId="4C6D8937" w14:textId="77777777" w:rsidR="00DD0C10" w:rsidRPr="004F7BA6" w:rsidRDefault="00DD0C10" w:rsidP="00DD0C10">
            <w:pPr>
              <w:jc w:val="center"/>
              <w:rPr>
                <w:rFonts w:asciiTheme="minorHAnsi" w:hAnsiTheme="minorHAnsi" w:cstheme="minorHAnsi"/>
                <w:color w:val="0D004B"/>
              </w:rPr>
            </w:pPr>
          </w:p>
        </w:tc>
        <w:tc>
          <w:tcPr>
            <w:tcW w:w="1443" w:type="dxa"/>
            <w:shd w:val="clear" w:color="auto" w:fill="FFFFFF" w:themeFill="background1"/>
            <w:vAlign w:val="center"/>
          </w:tcPr>
          <w:p w14:paraId="2135D58E" w14:textId="77777777" w:rsidR="00DD0C10" w:rsidRPr="004F7BA6" w:rsidRDefault="00DD0C10" w:rsidP="00DD0C10">
            <w:pPr>
              <w:jc w:val="center"/>
              <w:rPr>
                <w:rFonts w:asciiTheme="minorHAnsi" w:hAnsiTheme="minorHAnsi" w:cstheme="minorHAnsi"/>
                <w:color w:val="0D004B"/>
              </w:rPr>
            </w:pPr>
          </w:p>
        </w:tc>
        <w:tc>
          <w:tcPr>
            <w:tcW w:w="1450" w:type="dxa"/>
            <w:shd w:val="clear" w:color="auto" w:fill="FFFFFF" w:themeFill="background1"/>
            <w:vAlign w:val="center"/>
          </w:tcPr>
          <w:p w14:paraId="294E6282" w14:textId="77777777" w:rsidR="00DD0C10" w:rsidRPr="004F7BA6" w:rsidRDefault="00DD0C10" w:rsidP="00DD0C10">
            <w:pPr>
              <w:jc w:val="center"/>
              <w:rPr>
                <w:rFonts w:asciiTheme="minorHAnsi" w:hAnsiTheme="minorHAnsi" w:cstheme="minorHAnsi"/>
                <w:color w:val="0D004B"/>
              </w:rPr>
            </w:pPr>
          </w:p>
        </w:tc>
        <w:tc>
          <w:tcPr>
            <w:tcW w:w="2716" w:type="dxa"/>
            <w:shd w:val="clear" w:color="auto" w:fill="FFFFFF" w:themeFill="background1"/>
            <w:vAlign w:val="center"/>
          </w:tcPr>
          <w:p w14:paraId="29EA3809" w14:textId="77777777" w:rsidR="00DD0C10" w:rsidRPr="004F7BA6" w:rsidRDefault="00DD0C10" w:rsidP="00DD0C10">
            <w:pPr>
              <w:jc w:val="center"/>
              <w:rPr>
                <w:rFonts w:asciiTheme="minorHAnsi" w:hAnsiTheme="minorHAnsi" w:cstheme="minorHAnsi"/>
                <w:color w:val="0D004B"/>
              </w:rPr>
            </w:pPr>
          </w:p>
        </w:tc>
      </w:tr>
      <w:tr w:rsidR="00DD0C10" w:rsidRPr="004F7BA6" w14:paraId="59C3DA19" w14:textId="77777777" w:rsidTr="00DD0C10">
        <w:trPr>
          <w:trHeight w:val="20"/>
        </w:trPr>
        <w:tc>
          <w:tcPr>
            <w:tcW w:w="559" w:type="dxa"/>
            <w:shd w:val="clear" w:color="auto" w:fill="D0CECE" w:themeFill="background2" w:themeFillShade="E6"/>
            <w:vAlign w:val="center"/>
          </w:tcPr>
          <w:p w14:paraId="2460417F" w14:textId="77777777" w:rsidR="00DD0C10" w:rsidRPr="004F7BA6" w:rsidRDefault="00DD0C10" w:rsidP="000975C6">
            <w:pPr>
              <w:jc w:val="center"/>
              <w:rPr>
                <w:rFonts w:asciiTheme="minorHAnsi" w:hAnsiTheme="minorHAnsi" w:cstheme="minorHAnsi"/>
                <w:color w:val="0D004B"/>
              </w:rPr>
            </w:pPr>
            <w:r>
              <w:rPr>
                <w:rFonts w:asciiTheme="minorHAnsi" w:hAnsiTheme="minorHAnsi" w:cstheme="minorHAnsi"/>
                <w:color w:val="0D004B"/>
              </w:rPr>
              <w:t>6</w:t>
            </w:r>
          </w:p>
        </w:tc>
        <w:tc>
          <w:tcPr>
            <w:tcW w:w="2082" w:type="dxa"/>
            <w:shd w:val="clear" w:color="auto" w:fill="FFFFFF" w:themeFill="background1"/>
            <w:vAlign w:val="center"/>
          </w:tcPr>
          <w:p w14:paraId="1BBD69C6" w14:textId="77777777" w:rsidR="00DD0C10" w:rsidRPr="004F7BA6" w:rsidRDefault="00DD0C10" w:rsidP="00DD0C10">
            <w:pPr>
              <w:spacing w:before="120" w:after="120"/>
              <w:rPr>
                <w:rFonts w:asciiTheme="minorHAnsi" w:eastAsia="Times New Roman" w:hAnsiTheme="minorHAnsi" w:cstheme="minorHAnsi"/>
                <w:b/>
                <w:color w:val="0D004B"/>
                <w:lang w:bidi="ar-SA"/>
              </w:rPr>
            </w:pPr>
            <w:r w:rsidRPr="004F7BA6">
              <w:rPr>
                <w:rFonts w:asciiTheme="minorHAnsi" w:eastAsia="Arial Unicode MS" w:hAnsiTheme="minorHAnsi" w:cstheme="minorHAnsi"/>
                <w:b/>
                <w:bCs/>
                <w:color w:val="0D004B"/>
                <w:u w:color="0D004B"/>
                <w:bdr w:val="nil"/>
                <w:lang w:bidi="ar-SA"/>
              </w:rPr>
              <w:t>Szyny aluminiowe</w:t>
            </w:r>
            <w:r>
              <w:rPr>
                <w:rFonts w:asciiTheme="minorHAnsi" w:eastAsia="Arial Unicode MS" w:hAnsiTheme="minorHAnsi" w:cstheme="minorHAnsi"/>
                <w:b/>
                <w:bCs/>
                <w:color w:val="0D004B"/>
                <w:u w:color="0D004B"/>
                <w:bdr w:val="nil"/>
                <w:lang w:bidi="ar-SA"/>
              </w:rPr>
              <w:t xml:space="preserve"> do mocowania sufitowego lamp</w:t>
            </w:r>
          </w:p>
        </w:tc>
        <w:tc>
          <w:tcPr>
            <w:tcW w:w="1514" w:type="dxa"/>
            <w:vAlign w:val="center"/>
          </w:tcPr>
          <w:p w14:paraId="4C8F9317" w14:textId="77777777" w:rsidR="00DD0C10" w:rsidRPr="004F7BA6" w:rsidRDefault="00DD0C10" w:rsidP="00DD0C10">
            <w:pPr>
              <w:jc w:val="center"/>
              <w:rPr>
                <w:rFonts w:asciiTheme="minorHAnsi" w:hAnsiTheme="minorHAnsi" w:cstheme="minorHAnsi"/>
                <w:color w:val="0D004B"/>
              </w:rPr>
            </w:pPr>
            <w:r>
              <w:rPr>
                <w:rFonts w:asciiTheme="minorHAnsi" w:hAnsiTheme="minorHAnsi" w:cstheme="minorHAnsi"/>
                <w:color w:val="0D004B"/>
              </w:rPr>
              <w:t>nd</w:t>
            </w:r>
          </w:p>
        </w:tc>
        <w:tc>
          <w:tcPr>
            <w:tcW w:w="1233" w:type="dxa"/>
            <w:vAlign w:val="center"/>
          </w:tcPr>
          <w:p w14:paraId="3B0AC21B" w14:textId="77777777" w:rsidR="00DD0C10" w:rsidRPr="004F7BA6" w:rsidRDefault="00DD0C10" w:rsidP="00DD0C10">
            <w:pPr>
              <w:jc w:val="center"/>
              <w:rPr>
                <w:rFonts w:asciiTheme="minorHAnsi" w:hAnsiTheme="minorHAnsi" w:cstheme="minorHAnsi"/>
                <w:color w:val="0D004B"/>
              </w:rPr>
            </w:pPr>
            <w:r>
              <w:rPr>
                <w:rFonts w:asciiTheme="minorHAnsi" w:hAnsiTheme="minorHAnsi" w:cstheme="minorHAnsi"/>
                <w:color w:val="0D004B"/>
              </w:rPr>
              <w:t>nd</w:t>
            </w:r>
          </w:p>
        </w:tc>
        <w:tc>
          <w:tcPr>
            <w:tcW w:w="1417" w:type="dxa"/>
            <w:shd w:val="clear" w:color="auto" w:fill="FFFFFF" w:themeFill="background1"/>
            <w:vAlign w:val="center"/>
          </w:tcPr>
          <w:p w14:paraId="26C55D1A" w14:textId="77777777" w:rsidR="00DD0C10" w:rsidRPr="004F7BA6" w:rsidRDefault="00DD0C10" w:rsidP="00DD0C10">
            <w:pPr>
              <w:jc w:val="center"/>
              <w:rPr>
                <w:rFonts w:asciiTheme="minorHAnsi" w:hAnsiTheme="minorHAnsi" w:cstheme="minorHAnsi"/>
                <w:color w:val="0D004B"/>
              </w:rPr>
            </w:pPr>
          </w:p>
        </w:tc>
        <w:tc>
          <w:tcPr>
            <w:tcW w:w="807" w:type="dxa"/>
            <w:shd w:val="clear" w:color="auto" w:fill="D0CECE" w:themeFill="background2" w:themeFillShade="E6"/>
            <w:vAlign w:val="center"/>
          </w:tcPr>
          <w:p w14:paraId="7C91795F" w14:textId="77777777" w:rsidR="00DD0C10" w:rsidRPr="004F7BA6" w:rsidRDefault="00DD0C10" w:rsidP="000975C6">
            <w:pPr>
              <w:jc w:val="center"/>
              <w:rPr>
                <w:rFonts w:asciiTheme="minorHAnsi" w:hAnsiTheme="minorHAnsi" w:cstheme="minorHAnsi"/>
                <w:b/>
                <w:color w:val="0D004B"/>
              </w:rPr>
            </w:pPr>
            <w:r>
              <w:rPr>
                <w:rFonts w:asciiTheme="minorHAnsi" w:hAnsiTheme="minorHAnsi" w:cstheme="minorHAnsi"/>
                <w:b/>
                <w:color w:val="0D004B"/>
              </w:rPr>
              <w:t>1kpl</w:t>
            </w:r>
          </w:p>
        </w:tc>
        <w:tc>
          <w:tcPr>
            <w:tcW w:w="1128" w:type="dxa"/>
            <w:shd w:val="clear" w:color="auto" w:fill="FFFFFF" w:themeFill="background1"/>
            <w:vAlign w:val="center"/>
          </w:tcPr>
          <w:p w14:paraId="73EA23ED" w14:textId="77777777" w:rsidR="00DD0C10" w:rsidRPr="004F7BA6" w:rsidRDefault="00DD0C10" w:rsidP="00DD0C10">
            <w:pPr>
              <w:jc w:val="center"/>
              <w:rPr>
                <w:rFonts w:asciiTheme="minorHAnsi" w:hAnsiTheme="minorHAnsi" w:cstheme="minorHAnsi"/>
                <w:color w:val="0D004B"/>
              </w:rPr>
            </w:pPr>
          </w:p>
        </w:tc>
        <w:tc>
          <w:tcPr>
            <w:tcW w:w="1443" w:type="dxa"/>
            <w:shd w:val="clear" w:color="auto" w:fill="FFFFFF" w:themeFill="background1"/>
            <w:vAlign w:val="center"/>
          </w:tcPr>
          <w:p w14:paraId="78712305" w14:textId="77777777" w:rsidR="00DD0C10" w:rsidRPr="004F7BA6" w:rsidRDefault="00DD0C10" w:rsidP="00DD0C10">
            <w:pPr>
              <w:jc w:val="center"/>
              <w:rPr>
                <w:rFonts w:asciiTheme="minorHAnsi" w:hAnsiTheme="minorHAnsi" w:cstheme="minorHAnsi"/>
                <w:color w:val="0D004B"/>
              </w:rPr>
            </w:pPr>
          </w:p>
        </w:tc>
        <w:tc>
          <w:tcPr>
            <w:tcW w:w="1450" w:type="dxa"/>
            <w:shd w:val="clear" w:color="auto" w:fill="FFFFFF" w:themeFill="background1"/>
            <w:vAlign w:val="center"/>
          </w:tcPr>
          <w:p w14:paraId="2759749F" w14:textId="77777777" w:rsidR="00DD0C10" w:rsidRPr="004F7BA6" w:rsidRDefault="00DD0C10" w:rsidP="00DD0C10">
            <w:pPr>
              <w:jc w:val="center"/>
              <w:rPr>
                <w:rFonts w:asciiTheme="minorHAnsi" w:hAnsiTheme="minorHAnsi" w:cstheme="minorHAnsi"/>
                <w:color w:val="0D004B"/>
              </w:rPr>
            </w:pPr>
          </w:p>
        </w:tc>
        <w:tc>
          <w:tcPr>
            <w:tcW w:w="2716" w:type="dxa"/>
            <w:tcBorders>
              <w:bottom w:val="single" w:sz="4" w:space="0" w:color="auto"/>
            </w:tcBorders>
            <w:shd w:val="clear" w:color="auto" w:fill="FFFFFF" w:themeFill="background1"/>
            <w:vAlign w:val="center"/>
          </w:tcPr>
          <w:p w14:paraId="64E2542B" w14:textId="77777777" w:rsidR="00DD0C10" w:rsidRPr="004F7BA6" w:rsidRDefault="00DD0C10" w:rsidP="00DD0C10">
            <w:pPr>
              <w:jc w:val="center"/>
              <w:rPr>
                <w:rFonts w:asciiTheme="minorHAnsi" w:hAnsiTheme="minorHAnsi" w:cstheme="minorHAnsi"/>
                <w:color w:val="0D004B"/>
              </w:rPr>
            </w:pPr>
          </w:p>
        </w:tc>
      </w:tr>
      <w:tr w:rsidR="00DD0C10" w:rsidRPr="004F7BA6" w14:paraId="02482F9E" w14:textId="77777777" w:rsidTr="00DD0C10">
        <w:trPr>
          <w:trHeight w:val="20"/>
        </w:trPr>
        <w:tc>
          <w:tcPr>
            <w:tcW w:w="559" w:type="dxa"/>
            <w:shd w:val="clear" w:color="auto" w:fill="D0CECE" w:themeFill="background2" w:themeFillShade="E6"/>
            <w:vAlign w:val="center"/>
          </w:tcPr>
          <w:p w14:paraId="4992E12D" w14:textId="77777777" w:rsidR="00DD0C10" w:rsidRDefault="00DD0C10" w:rsidP="000975C6">
            <w:pPr>
              <w:jc w:val="center"/>
              <w:rPr>
                <w:rFonts w:asciiTheme="minorHAnsi" w:hAnsiTheme="minorHAnsi" w:cstheme="minorHAnsi"/>
                <w:color w:val="0D004B"/>
              </w:rPr>
            </w:pPr>
            <w:r>
              <w:rPr>
                <w:rFonts w:asciiTheme="minorHAnsi" w:hAnsiTheme="minorHAnsi" w:cstheme="minorHAnsi"/>
                <w:color w:val="0D004B"/>
              </w:rPr>
              <w:t>7</w:t>
            </w:r>
          </w:p>
        </w:tc>
        <w:tc>
          <w:tcPr>
            <w:tcW w:w="2082" w:type="dxa"/>
            <w:shd w:val="clear" w:color="auto" w:fill="FFFFFF" w:themeFill="background1"/>
            <w:vAlign w:val="center"/>
          </w:tcPr>
          <w:p w14:paraId="22D54B00" w14:textId="77777777" w:rsidR="00DD0C10" w:rsidRPr="004F7BA6" w:rsidRDefault="00DD0C10" w:rsidP="00DD0C10">
            <w:pPr>
              <w:spacing w:before="120" w:after="120"/>
              <w:rPr>
                <w:rFonts w:asciiTheme="minorHAnsi" w:eastAsia="Arial Unicode MS" w:hAnsiTheme="minorHAnsi" w:cstheme="minorHAnsi"/>
                <w:b/>
                <w:bCs/>
                <w:color w:val="0D004B"/>
                <w:u w:color="0D004B"/>
                <w:bdr w:val="nil"/>
                <w:lang w:bidi="ar-SA"/>
              </w:rPr>
            </w:pPr>
            <w:r>
              <w:rPr>
                <w:rFonts w:asciiTheme="minorHAnsi" w:eastAsia="Arial Unicode MS" w:hAnsiTheme="minorHAnsi" w:cstheme="minorHAnsi"/>
                <w:b/>
                <w:bCs/>
                <w:color w:val="0D004B"/>
                <w:u w:color="0D004B"/>
                <w:bdr w:val="nil"/>
                <w:lang w:bidi="ar-SA"/>
              </w:rPr>
              <w:t>Pantograf</w:t>
            </w:r>
          </w:p>
        </w:tc>
        <w:tc>
          <w:tcPr>
            <w:tcW w:w="1514" w:type="dxa"/>
            <w:vAlign w:val="center"/>
          </w:tcPr>
          <w:p w14:paraId="6BAAF5B2" w14:textId="77777777" w:rsidR="00DD0C10" w:rsidRPr="004F7BA6" w:rsidRDefault="00DD0C10" w:rsidP="00DD0C10">
            <w:pPr>
              <w:jc w:val="center"/>
              <w:rPr>
                <w:rFonts w:asciiTheme="minorHAnsi" w:hAnsiTheme="minorHAnsi" w:cstheme="minorHAnsi"/>
                <w:color w:val="0D004B"/>
              </w:rPr>
            </w:pPr>
            <w:r>
              <w:rPr>
                <w:rFonts w:asciiTheme="minorHAnsi" w:hAnsiTheme="minorHAnsi" w:cstheme="minorHAnsi"/>
                <w:color w:val="0D004B"/>
              </w:rPr>
              <w:t>nd</w:t>
            </w:r>
          </w:p>
        </w:tc>
        <w:tc>
          <w:tcPr>
            <w:tcW w:w="1233" w:type="dxa"/>
            <w:vAlign w:val="center"/>
          </w:tcPr>
          <w:p w14:paraId="18A09E6F" w14:textId="77777777" w:rsidR="00DD0C10" w:rsidRPr="004F7BA6" w:rsidRDefault="00DD0C10" w:rsidP="00DD0C10">
            <w:pPr>
              <w:jc w:val="center"/>
              <w:rPr>
                <w:rFonts w:asciiTheme="minorHAnsi" w:hAnsiTheme="minorHAnsi" w:cstheme="minorHAnsi"/>
                <w:color w:val="0D004B"/>
              </w:rPr>
            </w:pPr>
            <w:r>
              <w:rPr>
                <w:rFonts w:asciiTheme="minorHAnsi" w:hAnsiTheme="minorHAnsi" w:cstheme="minorHAnsi"/>
                <w:color w:val="0D004B"/>
              </w:rPr>
              <w:t>nd</w:t>
            </w:r>
          </w:p>
        </w:tc>
        <w:tc>
          <w:tcPr>
            <w:tcW w:w="1417" w:type="dxa"/>
            <w:shd w:val="clear" w:color="auto" w:fill="FFFFFF" w:themeFill="background1"/>
            <w:vAlign w:val="center"/>
          </w:tcPr>
          <w:p w14:paraId="64EACA09" w14:textId="77777777" w:rsidR="00DD0C10" w:rsidRPr="004F7BA6" w:rsidRDefault="00DD0C10" w:rsidP="00DD0C10">
            <w:pPr>
              <w:jc w:val="center"/>
              <w:rPr>
                <w:rFonts w:asciiTheme="minorHAnsi" w:hAnsiTheme="minorHAnsi" w:cstheme="minorHAnsi"/>
                <w:color w:val="0D004B"/>
              </w:rPr>
            </w:pPr>
          </w:p>
        </w:tc>
        <w:tc>
          <w:tcPr>
            <w:tcW w:w="807" w:type="dxa"/>
            <w:shd w:val="clear" w:color="auto" w:fill="D0CECE" w:themeFill="background2" w:themeFillShade="E6"/>
            <w:vAlign w:val="center"/>
          </w:tcPr>
          <w:p w14:paraId="1E55A093" w14:textId="77777777" w:rsidR="00DD0C10" w:rsidRDefault="00DD0C10" w:rsidP="000975C6">
            <w:pPr>
              <w:jc w:val="center"/>
              <w:rPr>
                <w:rFonts w:asciiTheme="minorHAnsi" w:hAnsiTheme="minorHAnsi" w:cstheme="minorHAnsi"/>
                <w:b/>
                <w:color w:val="0D004B"/>
              </w:rPr>
            </w:pPr>
            <w:r>
              <w:rPr>
                <w:rFonts w:asciiTheme="minorHAnsi" w:hAnsiTheme="minorHAnsi" w:cstheme="minorHAnsi"/>
                <w:b/>
                <w:color w:val="0D004B"/>
              </w:rPr>
              <w:t>10</w:t>
            </w:r>
          </w:p>
        </w:tc>
        <w:tc>
          <w:tcPr>
            <w:tcW w:w="1128" w:type="dxa"/>
            <w:shd w:val="clear" w:color="auto" w:fill="FFFFFF" w:themeFill="background1"/>
            <w:vAlign w:val="center"/>
          </w:tcPr>
          <w:p w14:paraId="55FDF10E" w14:textId="77777777" w:rsidR="00DD0C10" w:rsidRPr="004F7BA6" w:rsidRDefault="00DD0C10" w:rsidP="00DD0C10">
            <w:pPr>
              <w:jc w:val="center"/>
              <w:rPr>
                <w:rFonts w:asciiTheme="minorHAnsi" w:hAnsiTheme="minorHAnsi" w:cstheme="minorHAnsi"/>
                <w:color w:val="0D004B"/>
              </w:rPr>
            </w:pPr>
          </w:p>
        </w:tc>
        <w:tc>
          <w:tcPr>
            <w:tcW w:w="1443" w:type="dxa"/>
            <w:shd w:val="clear" w:color="auto" w:fill="FFFFFF" w:themeFill="background1"/>
            <w:vAlign w:val="center"/>
          </w:tcPr>
          <w:p w14:paraId="0A159522" w14:textId="77777777" w:rsidR="00DD0C10" w:rsidRPr="004F7BA6" w:rsidRDefault="00DD0C10" w:rsidP="00DD0C10">
            <w:pPr>
              <w:jc w:val="center"/>
              <w:rPr>
                <w:rFonts w:asciiTheme="minorHAnsi" w:hAnsiTheme="minorHAnsi" w:cstheme="minorHAnsi"/>
                <w:color w:val="0D004B"/>
              </w:rPr>
            </w:pPr>
          </w:p>
        </w:tc>
        <w:tc>
          <w:tcPr>
            <w:tcW w:w="1450" w:type="dxa"/>
            <w:shd w:val="clear" w:color="auto" w:fill="FFFFFF" w:themeFill="background1"/>
            <w:vAlign w:val="center"/>
          </w:tcPr>
          <w:p w14:paraId="7906F42B" w14:textId="77777777" w:rsidR="00DD0C10" w:rsidRPr="004F7BA6" w:rsidRDefault="00DD0C10" w:rsidP="00DD0C10">
            <w:pPr>
              <w:jc w:val="center"/>
              <w:rPr>
                <w:rFonts w:asciiTheme="minorHAnsi" w:hAnsiTheme="minorHAnsi" w:cstheme="minorHAnsi"/>
                <w:color w:val="0D004B"/>
              </w:rPr>
            </w:pPr>
          </w:p>
        </w:tc>
        <w:tc>
          <w:tcPr>
            <w:tcW w:w="2716" w:type="dxa"/>
            <w:tcBorders>
              <w:bottom w:val="single" w:sz="4" w:space="0" w:color="auto"/>
            </w:tcBorders>
            <w:shd w:val="clear" w:color="auto" w:fill="FFFFFF" w:themeFill="background1"/>
            <w:vAlign w:val="center"/>
          </w:tcPr>
          <w:p w14:paraId="063D8C9E" w14:textId="77777777" w:rsidR="00DD0C10" w:rsidRPr="004F7BA6" w:rsidRDefault="00DD0C10" w:rsidP="00DD0C10">
            <w:pPr>
              <w:jc w:val="center"/>
              <w:rPr>
                <w:rFonts w:asciiTheme="minorHAnsi" w:hAnsiTheme="minorHAnsi" w:cstheme="minorHAnsi"/>
                <w:color w:val="0D004B"/>
              </w:rPr>
            </w:pPr>
          </w:p>
        </w:tc>
      </w:tr>
      <w:tr w:rsidR="00DD0C10" w:rsidRPr="004F7BA6" w14:paraId="050C1905" w14:textId="77777777" w:rsidTr="00DD0C10">
        <w:trPr>
          <w:trHeight w:val="20"/>
        </w:trPr>
        <w:tc>
          <w:tcPr>
            <w:tcW w:w="559" w:type="dxa"/>
            <w:shd w:val="clear" w:color="auto" w:fill="D0CECE" w:themeFill="background2" w:themeFillShade="E6"/>
            <w:vAlign w:val="center"/>
          </w:tcPr>
          <w:p w14:paraId="265765F0" w14:textId="77777777" w:rsidR="00DD0C10" w:rsidRDefault="00DD0C10" w:rsidP="000975C6">
            <w:pPr>
              <w:jc w:val="center"/>
              <w:rPr>
                <w:rFonts w:asciiTheme="minorHAnsi" w:hAnsiTheme="minorHAnsi" w:cstheme="minorHAnsi"/>
                <w:color w:val="0D004B"/>
              </w:rPr>
            </w:pPr>
            <w:r>
              <w:rPr>
                <w:rFonts w:asciiTheme="minorHAnsi" w:hAnsiTheme="minorHAnsi" w:cstheme="minorHAnsi"/>
                <w:color w:val="0D004B"/>
              </w:rPr>
              <w:t>8</w:t>
            </w:r>
          </w:p>
        </w:tc>
        <w:tc>
          <w:tcPr>
            <w:tcW w:w="2082" w:type="dxa"/>
            <w:shd w:val="clear" w:color="auto" w:fill="FFFFFF" w:themeFill="background1"/>
            <w:vAlign w:val="center"/>
          </w:tcPr>
          <w:p w14:paraId="01EE821C" w14:textId="77777777" w:rsidR="00DD0C10" w:rsidRPr="004F7BA6" w:rsidRDefault="00DD0C10" w:rsidP="00DD0C10">
            <w:pPr>
              <w:spacing w:before="120" w:after="120"/>
              <w:rPr>
                <w:rFonts w:asciiTheme="minorHAnsi" w:eastAsia="Arial Unicode MS" w:hAnsiTheme="minorHAnsi" w:cstheme="minorHAnsi"/>
                <w:b/>
                <w:bCs/>
                <w:color w:val="0D004B"/>
                <w:u w:color="0D004B"/>
                <w:bdr w:val="nil"/>
                <w:lang w:bidi="ar-SA"/>
              </w:rPr>
            </w:pPr>
            <w:r>
              <w:rPr>
                <w:rFonts w:asciiTheme="minorHAnsi" w:eastAsia="Arial Unicode MS" w:hAnsiTheme="minorHAnsi" w:cstheme="minorHAnsi"/>
                <w:b/>
                <w:bCs/>
                <w:color w:val="0D004B"/>
                <w:u w:color="0D004B"/>
                <w:bdr w:val="nil"/>
                <w:lang w:bidi="ar-SA"/>
              </w:rPr>
              <w:t>Wózek pojedynczy</w:t>
            </w:r>
          </w:p>
        </w:tc>
        <w:tc>
          <w:tcPr>
            <w:tcW w:w="1514" w:type="dxa"/>
            <w:vAlign w:val="center"/>
          </w:tcPr>
          <w:p w14:paraId="36020F17" w14:textId="77777777" w:rsidR="00DD0C10" w:rsidRPr="004F7BA6" w:rsidRDefault="00DD0C10" w:rsidP="00DD0C10">
            <w:pPr>
              <w:jc w:val="center"/>
              <w:rPr>
                <w:rFonts w:asciiTheme="minorHAnsi" w:hAnsiTheme="minorHAnsi" w:cstheme="minorHAnsi"/>
                <w:color w:val="0D004B"/>
              </w:rPr>
            </w:pPr>
            <w:r>
              <w:rPr>
                <w:rFonts w:asciiTheme="minorHAnsi" w:hAnsiTheme="minorHAnsi" w:cstheme="minorHAnsi"/>
                <w:color w:val="0D004B"/>
              </w:rPr>
              <w:t>nd</w:t>
            </w:r>
          </w:p>
        </w:tc>
        <w:tc>
          <w:tcPr>
            <w:tcW w:w="1233" w:type="dxa"/>
            <w:vAlign w:val="center"/>
          </w:tcPr>
          <w:p w14:paraId="0809B190" w14:textId="77777777" w:rsidR="00DD0C10" w:rsidRPr="004F7BA6" w:rsidRDefault="00DD0C10" w:rsidP="00DD0C10">
            <w:pPr>
              <w:jc w:val="center"/>
              <w:rPr>
                <w:rFonts w:asciiTheme="minorHAnsi" w:hAnsiTheme="minorHAnsi" w:cstheme="minorHAnsi"/>
                <w:color w:val="0D004B"/>
              </w:rPr>
            </w:pPr>
            <w:r>
              <w:rPr>
                <w:rFonts w:asciiTheme="minorHAnsi" w:hAnsiTheme="minorHAnsi" w:cstheme="minorHAnsi"/>
                <w:color w:val="0D004B"/>
              </w:rPr>
              <w:t>nd</w:t>
            </w:r>
          </w:p>
        </w:tc>
        <w:tc>
          <w:tcPr>
            <w:tcW w:w="1417" w:type="dxa"/>
            <w:shd w:val="clear" w:color="auto" w:fill="FFFFFF" w:themeFill="background1"/>
            <w:vAlign w:val="center"/>
          </w:tcPr>
          <w:p w14:paraId="76EDA160" w14:textId="77777777" w:rsidR="00DD0C10" w:rsidRPr="004F7BA6" w:rsidRDefault="00DD0C10" w:rsidP="00DD0C10">
            <w:pPr>
              <w:jc w:val="center"/>
              <w:rPr>
                <w:rFonts w:asciiTheme="minorHAnsi" w:hAnsiTheme="minorHAnsi" w:cstheme="minorHAnsi"/>
                <w:color w:val="0D004B"/>
              </w:rPr>
            </w:pPr>
          </w:p>
        </w:tc>
        <w:tc>
          <w:tcPr>
            <w:tcW w:w="807" w:type="dxa"/>
            <w:shd w:val="clear" w:color="auto" w:fill="D0CECE" w:themeFill="background2" w:themeFillShade="E6"/>
            <w:vAlign w:val="center"/>
          </w:tcPr>
          <w:p w14:paraId="1554C555" w14:textId="77777777" w:rsidR="00DD0C10" w:rsidRDefault="00DD0C10" w:rsidP="000975C6">
            <w:pPr>
              <w:jc w:val="center"/>
              <w:rPr>
                <w:rFonts w:asciiTheme="minorHAnsi" w:hAnsiTheme="minorHAnsi" w:cstheme="minorHAnsi"/>
                <w:b/>
                <w:color w:val="0D004B"/>
              </w:rPr>
            </w:pPr>
            <w:r>
              <w:rPr>
                <w:rFonts w:asciiTheme="minorHAnsi" w:hAnsiTheme="minorHAnsi" w:cstheme="minorHAnsi"/>
                <w:b/>
                <w:color w:val="0D004B"/>
              </w:rPr>
              <w:t>10</w:t>
            </w:r>
          </w:p>
        </w:tc>
        <w:tc>
          <w:tcPr>
            <w:tcW w:w="1128" w:type="dxa"/>
            <w:shd w:val="clear" w:color="auto" w:fill="FFFFFF" w:themeFill="background1"/>
            <w:vAlign w:val="center"/>
          </w:tcPr>
          <w:p w14:paraId="7022FF41" w14:textId="77777777" w:rsidR="00DD0C10" w:rsidRPr="004F7BA6" w:rsidRDefault="00DD0C10" w:rsidP="00DD0C10">
            <w:pPr>
              <w:jc w:val="center"/>
              <w:rPr>
                <w:rFonts w:asciiTheme="minorHAnsi" w:hAnsiTheme="minorHAnsi" w:cstheme="minorHAnsi"/>
                <w:color w:val="0D004B"/>
              </w:rPr>
            </w:pPr>
          </w:p>
        </w:tc>
        <w:tc>
          <w:tcPr>
            <w:tcW w:w="1443" w:type="dxa"/>
            <w:shd w:val="clear" w:color="auto" w:fill="FFFFFF" w:themeFill="background1"/>
            <w:vAlign w:val="center"/>
          </w:tcPr>
          <w:p w14:paraId="09A7555B" w14:textId="77777777" w:rsidR="00DD0C10" w:rsidRPr="004F7BA6" w:rsidRDefault="00DD0C10" w:rsidP="00DD0C10">
            <w:pPr>
              <w:jc w:val="center"/>
              <w:rPr>
                <w:rFonts w:asciiTheme="minorHAnsi" w:hAnsiTheme="minorHAnsi" w:cstheme="minorHAnsi"/>
                <w:color w:val="0D004B"/>
              </w:rPr>
            </w:pPr>
          </w:p>
        </w:tc>
        <w:tc>
          <w:tcPr>
            <w:tcW w:w="1450" w:type="dxa"/>
            <w:shd w:val="clear" w:color="auto" w:fill="FFFFFF" w:themeFill="background1"/>
            <w:vAlign w:val="center"/>
          </w:tcPr>
          <w:p w14:paraId="73823788" w14:textId="77777777" w:rsidR="00DD0C10" w:rsidRPr="004F7BA6" w:rsidRDefault="00DD0C10" w:rsidP="00DD0C10">
            <w:pPr>
              <w:jc w:val="center"/>
              <w:rPr>
                <w:rFonts w:asciiTheme="minorHAnsi" w:hAnsiTheme="minorHAnsi" w:cstheme="minorHAnsi"/>
                <w:color w:val="0D004B"/>
              </w:rPr>
            </w:pPr>
          </w:p>
        </w:tc>
        <w:tc>
          <w:tcPr>
            <w:tcW w:w="2716" w:type="dxa"/>
            <w:tcBorders>
              <w:bottom w:val="single" w:sz="4" w:space="0" w:color="auto"/>
            </w:tcBorders>
            <w:shd w:val="clear" w:color="auto" w:fill="FFFFFF" w:themeFill="background1"/>
            <w:vAlign w:val="center"/>
          </w:tcPr>
          <w:p w14:paraId="46494C97" w14:textId="77777777" w:rsidR="00DD0C10" w:rsidRPr="004F7BA6" w:rsidRDefault="00DD0C10" w:rsidP="00DD0C10">
            <w:pPr>
              <w:jc w:val="center"/>
              <w:rPr>
                <w:rFonts w:asciiTheme="minorHAnsi" w:hAnsiTheme="minorHAnsi" w:cstheme="minorHAnsi"/>
                <w:color w:val="0D004B"/>
              </w:rPr>
            </w:pPr>
          </w:p>
        </w:tc>
      </w:tr>
      <w:tr w:rsidR="00DD0C10" w:rsidRPr="004F7BA6" w14:paraId="0DF61717" w14:textId="77777777" w:rsidTr="00DD0C10">
        <w:trPr>
          <w:trHeight w:val="20"/>
        </w:trPr>
        <w:tc>
          <w:tcPr>
            <w:tcW w:w="559" w:type="dxa"/>
            <w:shd w:val="clear" w:color="auto" w:fill="D0CECE" w:themeFill="background2" w:themeFillShade="E6"/>
            <w:vAlign w:val="center"/>
          </w:tcPr>
          <w:p w14:paraId="3C289854" w14:textId="77777777" w:rsidR="00DD0C10" w:rsidRDefault="00DD0C10" w:rsidP="000975C6">
            <w:pPr>
              <w:jc w:val="center"/>
              <w:rPr>
                <w:rFonts w:asciiTheme="minorHAnsi" w:hAnsiTheme="minorHAnsi" w:cstheme="minorHAnsi"/>
                <w:color w:val="0D004B"/>
              </w:rPr>
            </w:pPr>
            <w:r>
              <w:rPr>
                <w:rFonts w:asciiTheme="minorHAnsi" w:hAnsiTheme="minorHAnsi" w:cstheme="minorHAnsi"/>
                <w:color w:val="0D004B"/>
              </w:rPr>
              <w:t>9</w:t>
            </w:r>
          </w:p>
        </w:tc>
        <w:tc>
          <w:tcPr>
            <w:tcW w:w="2082" w:type="dxa"/>
            <w:shd w:val="clear" w:color="auto" w:fill="FFFFFF" w:themeFill="background1"/>
            <w:vAlign w:val="center"/>
          </w:tcPr>
          <w:p w14:paraId="7C689B3D" w14:textId="77777777" w:rsidR="00DD0C10" w:rsidRPr="004F7BA6" w:rsidRDefault="00DD0C10" w:rsidP="00DD0C10">
            <w:pPr>
              <w:spacing w:before="120" w:after="120"/>
              <w:rPr>
                <w:rFonts w:asciiTheme="minorHAnsi" w:eastAsia="Arial Unicode MS" w:hAnsiTheme="minorHAnsi" w:cstheme="minorHAnsi"/>
                <w:b/>
                <w:bCs/>
                <w:color w:val="0D004B"/>
                <w:u w:color="0D004B"/>
                <w:bdr w:val="nil"/>
                <w:lang w:bidi="ar-SA"/>
              </w:rPr>
            </w:pPr>
            <w:r>
              <w:rPr>
                <w:rFonts w:asciiTheme="minorHAnsi" w:eastAsia="Arial Unicode MS" w:hAnsiTheme="minorHAnsi" w:cstheme="minorHAnsi"/>
                <w:b/>
                <w:bCs/>
                <w:color w:val="0D004B"/>
                <w:u w:color="0D004B"/>
                <w:bdr w:val="nil"/>
                <w:lang w:bidi="ar-SA"/>
              </w:rPr>
              <w:t>Wózek podwójny</w:t>
            </w:r>
          </w:p>
        </w:tc>
        <w:tc>
          <w:tcPr>
            <w:tcW w:w="1514" w:type="dxa"/>
            <w:vAlign w:val="center"/>
          </w:tcPr>
          <w:p w14:paraId="5418735D" w14:textId="77777777" w:rsidR="00DD0C10" w:rsidRPr="004F7BA6" w:rsidRDefault="00DD0C10" w:rsidP="00DD0C10">
            <w:pPr>
              <w:jc w:val="center"/>
              <w:rPr>
                <w:rFonts w:asciiTheme="minorHAnsi" w:hAnsiTheme="minorHAnsi" w:cstheme="minorHAnsi"/>
                <w:color w:val="0D004B"/>
              </w:rPr>
            </w:pPr>
          </w:p>
        </w:tc>
        <w:tc>
          <w:tcPr>
            <w:tcW w:w="1233" w:type="dxa"/>
            <w:vAlign w:val="center"/>
          </w:tcPr>
          <w:p w14:paraId="490E8888" w14:textId="77777777" w:rsidR="00DD0C10" w:rsidRPr="004F7BA6" w:rsidRDefault="00DD0C10" w:rsidP="00DD0C10">
            <w:pPr>
              <w:jc w:val="center"/>
              <w:rPr>
                <w:rFonts w:asciiTheme="minorHAnsi" w:hAnsiTheme="minorHAnsi" w:cstheme="minorHAnsi"/>
                <w:color w:val="0D004B"/>
              </w:rPr>
            </w:pPr>
          </w:p>
        </w:tc>
        <w:tc>
          <w:tcPr>
            <w:tcW w:w="1417" w:type="dxa"/>
            <w:shd w:val="clear" w:color="auto" w:fill="FFFFFF" w:themeFill="background1"/>
            <w:vAlign w:val="center"/>
          </w:tcPr>
          <w:p w14:paraId="4D98A9C3" w14:textId="77777777" w:rsidR="00DD0C10" w:rsidRPr="004F7BA6" w:rsidRDefault="00DD0C10" w:rsidP="00DD0C10">
            <w:pPr>
              <w:jc w:val="center"/>
              <w:rPr>
                <w:rFonts w:asciiTheme="minorHAnsi" w:hAnsiTheme="minorHAnsi" w:cstheme="minorHAnsi"/>
                <w:color w:val="0D004B"/>
              </w:rPr>
            </w:pPr>
          </w:p>
        </w:tc>
        <w:tc>
          <w:tcPr>
            <w:tcW w:w="807" w:type="dxa"/>
            <w:shd w:val="clear" w:color="auto" w:fill="D0CECE" w:themeFill="background2" w:themeFillShade="E6"/>
            <w:vAlign w:val="center"/>
          </w:tcPr>
          <w:p w14:paraId="74B58E4E" w14:textId="77777777" w:rsidR="00DD0C10" w:rsidRDefault="00DD0C10" w:rsidP="000975C6">
            <w:pPr>
              <w:jc w:val="center"/>
              <w:rPr>
                <w:rFonts w:asciiTheme="minorHAnsi" w:hAnsiTheme="minorHAnsi" w:cstheme="minorHAnsi"/>
                <w:b/>
                <w:color w:val="0D004B"/>
              </w:rPr>
            </w:pPr>
            <w:r>
              <w:rPr>
                <w:rFonts w:asciiTheme="minorHAnsi" w:hAnsiTheme="minorHAnsi" w:cstheme="minorHAnsi"/>
                <w:b/>
                <w:color w:val="0D004B"/>
              </w:rPr>
              <w:t>12</w:t>
            </w:r>
          </w:p>
        </w:tc>
        <w:tc>
          <w:tcPr>
            <w:tcW w:w="1128" w:type="dxa"/>
            <w:shd w:val="clear" w:color="auto" w:fill="FFFFFF" w:themeFill="background1"/>
            <w:vAlign w:val="center"/>
          </w:tcPr>
          <w:p w14:paraId="742138D3" w14:textId="77777777" w:rsidR="00DD0C10" w:rsidRPr="004F7BA6" w:rsidRDefault="00DD0C10" w:rsidP="00DD0C10">
            <w:pPr>
              <w:jc w:val="center"/>
              <w:rPr>
                <w:rFonts w:asciiTheme="minorHAnsi" w:hAnsiTheme="minorHAnsi" w:cstheme="minorHAnsi"/>
                <w:color w:val="0D004B"/>
              </w:rPr>
            </w:pPr>
          </w:p>
        </w:tc>
        <w:tc>
          <w:tcPr>
            <w:tcW w:w="1443" w:type="dxa"/>
            <w:shd w:val="clear" w:color="auto" w:fill="FFFFFF" w:themeFill="background1"/>
            <w:vAlign w:val="center"/>
          </w:tcPr>
          <w:p w14:paraId="398DE579" w14:textId="77777777" w:rsidR="00DD0C10" w:rsidRPr="004F7BA6" w:rsidRDefault="00DD0C10" w:rsidP="00DD0C10">
            <w:pPr>
              <w:jc w:val="center"/>
              <w:rPr>
                <w:rFonts w:asciiTheme="minorHAnsi" w:hAnsiTheme="minorHAnsi" w:cstheme="minorHAnsi"/>
                <w:color w:val="0D004B"/>
              </w:rPr>
            </w:pPr>
          </w:p>
        </w:tc>
        <w:tc>
          <w:tcPr>
            <w:tcW w:w="1450" w:type="dxa"/>
            <w:shd w:val="clear" w:color="auto" w:fill="FFFFFF" w:themeFill="background1"/>
            <w:vAlign w:val="center"/>
          </w:tcPr>
          <w:p w14:paraId="13A91F50" w14:textId="77777777" w:rsidR="00DD0C10" w:rsidRPr="004F7BA6" w:rsidRDefault="00DD0C10" w:rsidP="00DD0C10">
            <w:pPr>
              <w:jc w:val="center"/>
              <w:rPr>
                <w:rFonts w:asciiTheme="minorHAnsi" w:hAnsiTheme="minorHAnsi" w:cstheme="minorHAnsi"/>
                <w:color w:val="0D004B"/>
              </w:rPr>
            </w:pPr>
          </w:p>
        </w:tc>
        <w:tc>
          <w:tcPr>
            <w:tcW w:w="2716" w:type="dxa"/>
            <w:tcBorders>
              <w:bottom w:val="single" w:sz="4" w:space="0" w:color="auto"/>
            </w:tcBorders>
            <w:shd w:val="clear" w:color="auto" w:fill="FFFFFF" w:themeFill="background1"/>
            <w:vAlign w:val="center"/>
          </w:tcPr>
          <w:p w14:paraId="0A6CE0BB" w14:textId="77777777" w:rsidR="00DD0C10" w:rsidRPr="004F7BA6" w:rsidRDefault="00DD0C10" w:rsidP="00DD0C10">
            <w:pPr>
              <w:jc w:val="center"/>
              <w:rPr>
                <w:rFonts w:asciiTheme="minorHAnsi" w:hAnsiTheme="minorHAnsi" w:cstheme="minorHAnsi"/>
                <w:color w:val="0D004B"/>
              </w:rPr>
            </w:pPr>
          </w:p>
        </w:tc>
      </w:tr>
      <w:tr w:rsidR="00DD0C10" w:rsidRPr="004F7BA6" w14:paraId="451DC969" w14:textId="77777777" w:rsidTr="00DD0C10">
        <w:trPr>
          <w:trHeight w:val="20"/>
        </w:trPr>
        <w:tc>
          <w:tcPr>
            <w:tcW w:w="559" w:type="dxa"/>
            <w:shd w:val="clear" w:color="auto" w:fill="D0CECE" w:themeFill="background2" w:themeFillShade="E6"/>
            <w:vAlign w:val="center"/>
          </w:tcPr>
          <w:p w14:paraId="34E086D4" w14:textId="77777777" w:rsidR="00DD0C10" w:rsidRDefault="00DD0C10" w:rsidP="000975C6">
            <w:pPr>
              <w:jc w:val="center"/>
              <w:rPr>
                <w:rFonts w:asciiTheme="minorHAnsi" w:hAnsiTheme="minorHAnsi" w:cstheme="minorHAnsi"/>
                <w:color w:val="0D004B"/>
              </w:rPr>
            </w:pPr>
            <w:r>
              <w:rPr>
                <w:rFonts w:asciiTheme="minorHAnsi" w:hAnsiTheme="minorHAnsi" w:cstheme="minorHAnsi"/>
                <w:color w:val="0D004B"/>
              </w:rPr>
              <w:t>10</w:t>
            </w:r>
          </w:p>
        </w:tc>
        <w:tc>
          <w:tcPr>
            <w:tcW w:w="2082" w:type="dxa"/>
            <w:shd w:val="clear" w:color="auto" w:fill="FFFFFF" w:themeFill="background1"/>
            <w:vAlign w:val="center"/>
          </w:tcPr>
          <w:p w14:paraId="24A132B5" w14:textId="77777777" w:rsidR="00DD0C10" w:rsidRPr="00367AF7" w:rsidRDefault="00DD0C10" w:rsidP="00DD0C10">
            <w:pPr>
              <w:pBdr>
                <w:top w:val="nil"/>
                <w:left w:val="nil"/>
                <w:bottom w:val="nil"/>
                <w:right w:val="nil"/>
                <w:between w:val="nil"/>
                <w:bar w:val="nil"/>
              </w:pBdr>
              <w:spacing w:before="120" w:after="120"/>
              <w:rPr>
                <w:rFonts w:asciiTheme="minorHAnsi" w:eastAsia="Arial Unicode MS" w:hAnsiTheme="minorHAnsi" w:cstheme="minorHAnsi"/>
                <w:color w:val="0D004B"/>
                <w:u w:color="0D004B"/>
                <w:bdr w:val="nil"/>
                <w:lang w:val="en-US" w:bidi="ar-SA"/>
              </w:rPr>
            </w:pPr>
            <w:proofErr w:type="spellStart"/>
            <w:r w:rsidRPr="00AB6830">
              <w:rPr>
                <w:rFonts w:asciiTheme="minorHAnsi" w:eastAsia="Arial Unicode MS" w:hAnsiTheme="minorHAnsi" w:cstheme="minorHAnsi"/>
                <w:b/>
                <w:color w:val="0D004B"/>
                <w:u w:color="0D004B"/>
                <w:bdr w:val="nil"/>
                <w:lang w:val="en-US" w:bidi="ar-SA"/>
              </w:rPr>
              <w:t>K</w:t>
            </w:r>
            <w:r w:rsidRPr="004F7BA6">
              <w:rPr>
                <w:rFonts w:asciiTheme="minorHAnsi" w:eastAsia="Arial Unicode MS" w:hAnsiTheme="minorHAnsi" w:cstheme="minorHAnsi"/>
                <w:b/>
                <w:bCs/>
                <w:color w:val="0D004B"/>
                <w:u w:color="0D004B"/>
                <w:bdr w:val="nil"/>
                <w:lang w:val="en-US" w:bidi="ar-SA"/>
              </w:rPr>
              <w:t>onsola</w:t>
            </w:r>
            <w:proofErr w:type="spellEnd"/>
            <w:r w:rsidRPr="004F7BA6">
              <w:rPr>
                <w:rFonts w:asciiTheme="minorHAnsi" w:eastAsia="Arial Unicode MS" w:hAnsiTheme="minorHAnsi" w:cstheme="minorHAnsi"/>
                <w:b/>
                <w:bCs/>
                <w:color w:val="0D004B"/>
                <w:u w:color="0D004B"/>
                <w:bdr w:val="nil"/>
                <w:lang w:val="en-US" w:bidi="ar-SA"/>
              </w:rPr>
              <w:t xml:space="preserve"> </w:t>
            </w:r>
            <w:proofErr w:type="spellStart"/>
            <w:r w:rsidRPr="004F7BA6">
              <w:rPr>
                <w:rFonts w:asciiTheme="minorHAnsi" w:eastAsia="Arial Unicode MS" w:hAnsiTheme="minorHAnsi" w:cstheme="minorHAnsi"/>
                <w:b/>
                <w:bCs/>
                <w:color w:val="0D004B"/>
                <w:u w:color="0D004B"/>
                <w:bdr w:val="nil"/>
                <w:lang w:val="en-US" w:bidi="ar-SA"/>
              </w:rPr>
              <w:t>oświetleniowa</w:t>
            </w:r>
            <w:proofErr w:type="spellEnd"/>
            <w:r w:rsidRPr="004F7BA6">
              <w:rPr>
                <w:rFonts w:asciiTheme="minorHAnsi" w:eastAsia="Arial Unicode MS" w:hAnsiTheme="minorHAnsi" w:cstheme="minorHAnsi"/>
                <w:b/>
                <w:bCs/>
                <w:color w:val="0D004B"/>
                <w:u w:color="0D004B"/>
                <w:bdr w:val="nil"/>
                <w:lang w:val="en-US" w:bidi="ar-SA"/>
              </w:rPr>
              <w:t xml:space="preserve"> DMX</w:t>
            </w:r>
          </w:p>
        </w:tc>
        <w:tc>
          <w:tcPr>
            <w:tcW w:w="1514" w:type="dxa"/>
            <w:vAlign w:val="center"/>
          </w:tcPr>
          <w:p w14:paraId="57230C5D" w14:textId="77777777" w:rsidR="00DD0C10" w:rsidRPr="004F7BA6" w:rsidRDefault="00DD0C10" w:rsidP="00DD0C10">
            <w:pPr>
              <w:jc w:val="center"/>
              <w:rPr>
                <w:rFonts w:asciiTheme="minorHAnsi" w:hAnsiTheme="minorHAnsi" w:cstheme="minorHAnsi"/>
                <w:color w:val="0D004B"/>
              </w:rPr>
            </w:pPr>
          </w:p>
        </w:tc>
        <w:tc>
          <w:tcPr>
            <w:tcW w:w="1233" w:type="dxa"/>
            <w:vAlign w:val="center"/>
          </w:tcPr>
          <w:p w14:paraId="769E37FB" w14:textId="77777777" w:rsidR="00DD0C10" w:rsidRPr="004F7BA6" w:rsidRDefault="00DD0C10" w:rsidP="00DD0C10">
            <w:pPr>
              <w:jc w:val="center"/>
              <w:rPr>
                <w:rFonts w:asciiTheme="minorHAnsi" w:hAnsiTheme="minorHAnsi" w:cstheme="minorHAnsi"/>
                <w:color w:val="0D004B"/>
              </w:rPr>
            </w:pPr>
          </w:p>
        </w:tc>
        <w:tc>
          <w:tcPr>
            <w:tcW w:w="1417" w:type="dxa"/>
            <w:shd w:val="clear" w:color="auto" w:fill="FFFFFF" w:themeFill="background1"/>
            <w:vAlign w:val="center"/>
          </w:tcPr>
          <w:p w14:paraId="2ED67D1D" w14:textId="77777777" w:rsidR="00DD0C10" w:rsidRPr="004F7BA6" w:rsidRDefault="00DD0C10" w:rsidP="00DD0C10">
            <w:pPr>
              <w:jc w:val="center"/>
              <w:rPr>
                <w:rFonts w:asciiTheme="minorHAnsi" w:hAnsiTheme="minorHAnsi" w:cstheme="minorHAnsi"/>
                <w:color w:val="0D004B"/>
              </w:rPr>
            </w:pPr>
          </w:p>
        </w:tc>
        <w:tc>
          <w:tcPr>
            <w:tcW w:w="807" w:type="dxa"/>
            <w:shd w:val="clear" w:color="auto" w:fill="D0CECE" w:themeFill="background2" w:themeFillShade="E6"/>
            <w:vAlign w:val="center"/>
          </w:tcPr>
          <w:p w14:paraId="758A8EC9" w14:textId="77777777" w:rsidR="00DD0C10" w:rsidRDefault="00DD0C10" w:rsidP="000975C6">
            <w:pPr>
              <w:jc w:val="center"/>
              <w:rPr>
                <w:rFonts w:asciiTheme="minorHAnsi" w:hAnsiTheme="minorHAnsi" w:cstheme="minorHAnsi"/>
                <w:b/>
                <w:color w:val="0D004B"/>
              </w:rPr>
            </w:pPr>
            <w:r>
              <w:rPr>
                <w:rFonts w:asciiTheme="minorHAnsi" w:hAnsiTheme="minorHAnsi" w:cstheme="minorHAnsi"/>
                <w:b/>
                <w:color w:val="0D004B"/>
              </w:rPr>
              <w:t>1</w:t>
            </w:r>
          </w:p>
        </w:tc>
        <w:tc>
          <w:tcPr>
            <w:tcW w:w="1128" w:type="dxa"/>
            <w:shd w:val="clear" w:color="auto" w:fill="FFFFFF" w:themeFill="background1"/>
            <w:vAlign w:val="center"/>
          </w:tcPr>
          <w:p w14:paraId="5F949946" w14:textId="77777777" w:rsidR="00DD0C10" w:rsidRPr="004F7BA6" w:rsidRDefault="00DD0C10" w:rsidP="00DD0C10">
            <w:pPr>
              <w:jc w:val="center"/>
              <w:rPr>
                <w:rFonts w:asciiTheme="minorHAnsi" w:hAnsiTheme="minorHAnsi" w:cstheme="minorHAnsi"/>
                <w:color w:val="0D004B"/>
              </w:rPr>
            </w:pPr>
          </w:p>
        </w:tc>
        <w:tc>
          <w:tcPr>
            <w:tcW w:w="1443" w:type="dxa"/>
            <w:shd w:val="clear" w:color="auto" w:fill="FFFFFF" w:themeFill="background1"/>
            <w:vAlign w:val="center"/>
          </w:tcPr>
          <w:p w14:paraId="62C8EDC4" w14:textId="77777777" w:rsidR="00DD0C10" w:rsidRPr="004F7BA6" w:rsidRDefault="00DD0C10" w:rsidP="00DD0C10">
            <w:pPr>
              <w:jc w:val="center"/>
              <w:rPr>
                <w:rFonts w:asciiTheme="minorHAnsi" w:hAnsiTheme="minorHAnsi" w:cstheme="minorHAnsi"/>
                <w:color w:val="0D004B"/>
              </w:rPr>
            </w:pPr>
          </w:p>
        </w:tc>
        <w:tc>
          <w:tcPr>
            <w:tcW w:w="1450" w:type="dxa"/>
            <w:shd w:val="clear" w:color="auto" w:fill="FFFFFF" w:themeFill="background1"/>
            <w:vAlign w:val="center"/>
          </w:tcPr>
          <w:p w14:paraId="51566227" w14:textId="77777777" w:rsidR="00DD0C10" w:rsidRPr="004F7BA6" w:rsidRDefault="00DD0C10" w:rsidP="00DD0C10">
            <w:pPr>
              <w:jc w:val="center"/>
              <w:rPr>
                <w:rFonts w:asciiTheme="minorHAnsi" w:hAnsiTheme="minorHAnsi" w:cstheme="minorHAnsi"/>
                <w:color w:val="0D004B"/>
              </w:rPr>
            </w:pPr>
          </w:p>
        </w:tc>
        <w:tc>
          <w:tcPr>
            <w:tcW w:w="2716" w:type="dxa"/>
            <w:tcBorders>
              <w:bottom w:val="single" w:sz="4" w:space="0" w:color="auto"/>
            </w:tcBorders>
            <w:shd w:val="clear" w:color="auto" w:fill="FFFFFF" w:themeFill="background1"/>
            <w:vAlign w:val="center"/>
          </w:tcPr>
          <w:p w14:paraId="77850500" w14:textId="77777777" w:rsidR="00DD0C10" w:rsidRPr="004F7BA6" w:rsidRDefault="00DD0C10" w:rsidP="00DD0C10">
            <w:pPr>
              <w:jc w:val="center"/>
              <w:rPr>
                <w:rFonts w:asciiTheme="minorHAnsi" w:hAnsiTheme="minorHAnsi" w:cstheme="minorHAnsi"/>
                <w:color w:val="0D004B"/>
              </w:rPr>
            </w:pPr>
          </w:p>
        </w:tc>
      </w:tr>
      <w:tr w:rsidR="00DD0C10" w:rsidRPr="004F7BA6" w14:paraId="5CFDAFCD" w14:textId="77777777" w:rsidTr="00DD0C10">
        <w:trPr>
          <w:trHeight w:val="20"/>
        </w:trPr>
        <w:tc>
          <w:tcPr>
            <w:tcW w:w="559" w:type="dxa"/>
            <w:shd w:val="clear" w:color="auto" w:fill="D0CECE" w:themeFill="background2" w:themeFillShade="E6"/>
            <w:vAlign w:val="center"/>
          </w:tcPr>
          <w:p w14:paraId="22C49717" w14:textId="77777777" w:rsidR="00DD0C10" w:rsidRDefault="00DD0C10" w:rsidP="000975C6">
            <w:pPr>
              <w:jc w:val="center"/>
              <w:rPr>
                <w:rFonts w:asciiTheme="minorHAnsi" w:hAnsiTheme="minorHAnsi" w:cstheme="minorHAnsi"/>
                <w:color w:val="0D004B"/>
              </w:rPr>
            </w:pPr>
            <w:r>
              <w:rPr>
                <w:rFonts w:asciiTheme="minorHAnsi" w:hAnsiTheme="minorHAnsi" w:cstheme="minorHAnsi"/>
                <w:color w:val="0D004B"/>
              </w:rPr>
              <w:t>11</w:t>
            </w:r>
          </w:p>
        </w:tc>
        <w:tc>
          <w:tcPr>
            <w:tcW w:w="2082" w:type="dxa"/>
            <w:shd w:val="clear" w:color="auto" w:fill="FFFFFF" w:themeFill="background1"/>
            <w:vAlign w:val="center"/>
          </w:tcPr>
          <w:p w14:paraId="6AE50DF1" w14:textId="77777777" w:rsidR="00DD0C10" w:rsidRDefault="00DD0C10" w:rsidP="00DD0C10">
            <w:pPr>
              <w:spacing w:before="120" w:after="120"/>
              <w:rPr>
                <w:rFonts w:asciiTheme="minorHAnsi" w:eastAsia="Times New Roman" w:hAnsiTheme="minorHAnsi" w:cstheme="minorHAnsi"/>
                <w:b/>
                <w:color w:val="0D004B"/>
                <w:lang w:bidi="ar-SA"/>
              </w:rPr>
            </w:pPr>
            <w:r w:rsidRPr="004F7BA6">
              <w:rPr>
                <w:rFonts w:asciiTheme="minorHAnsi" w:eastAsia="Arial Unicode MS" w:hAnsiTheme="minorHAnsi" w:cstheme="minorHAnsi"/>
                <w:b/>
                <w:bCs/>
                <w:color w:val="0D004B"/>
                <w:u w:color="0D004B"/>
                <w:bdr w:val="nil"/>
                <w:lang w:bidi="ar-SA"/>
              </w:rPr>
              <w:t>Horyzont zielony z atestem niepalności</w:t>
            </w:r>
          </w:p>
        </w:tc>
        <w:tc>
          <w:tcPr>
            <w:tcW w:w="1514" w:type="dxa"/>
            <w:vAlign w:val="center"/>
          </w:tcPr>
          <w:p w14:paraId="7054C66B" w14:textId="77777777" w:rsidR="00DD0C10" w:rsidRPr="004F7BA6" w:rsidRDefault="00DD0C10" w:rsidP="00DD0C10">
            <w:pPr>
              <w:jc w:val="center"/>
              <w:rPr>
                <w:rFonts w:asciiTheme="minorHAnsi" w:hAnsiTheme="minorHAnsi" w:cstheme="minorHAnsi"/>
                <w:color w:val="0D004B"/>
              </w:rPr>
            </w:pPr>
          </w:p>
        </w:tc>
        <w:tc>
          <w:tcPr>
            <w:tcW w:w="1233" w:type="dxa"/>
            <w:vAlign w:val="center"/>
          </w:tcPr>
          <w:p w14:paraId="7F4CD80D" w14:textId="77777777" w:rsidR="00DD0C10" w:rsidRPr="004F7BA6" w:rsidRDefault="00DD0C10" w:rsidP="00DD0C10">
            <w:pPr>
              <w:jc w:val="center"/>
              <w:rPr>
                <w:rFonts w:asciiTheme="minorHAnsi" w:hAnsiTheme="minorHAnsi" w:cstheme="minorHAnsi"/>
                <w:color w:val="0D004B"/>
              </w:rPr>
            </w:pPr>
          </w:p>
        </w:tc>
        <w:tc>
          <w:tcPr>
            <w:tcW w:w="1417" w:type="dxa"/>
            <w:shd w:val="clear" w:color="auto" w:fill="FFFFFF" w:themeFill="background1"/>
            <w:vAlign w:val="center"/>
          </w:tcPr>
          <w:p w14:paraId="42095B31" w14:textId="77777777" w:rsidR="00DD0C10" w:rsidRPr="004F7BA6" w:rsidRDefault="00DD0C10" w:rsidP="00DD0C10">
            <w:pPr>
              <w:jc w:val="center"/>
              <w:rPr>
                <w:rFonts w:asciiTheme="minorHAnsi" w:hAnsiTheme="minorHAnsi" w:cstheme="minorHAnsi"/>
                <w:color w:val="0D004B"/>
              </w:rPr>
            </w:pPr>
          </w:p>
        </w:tc>
        <w:tc>
          <w:tcPr>
            <w:tcW w:w="807" w:type="dxa"/>
            <w:shd w:val="clear" w:color="auto" w:fill="D0CECE" w:themeFill="background2" w:themeFillShade="E6"/>
            <w:vAlign w:val="center"/>
          </w:tcPr>
          <w:p w14:paraId="7BFC3300" w14:textId="77777777" w:rsidR="00DD0C10" w:rsidRDefault="00DD0C10" w:rsidP="000975C6">
            <w:pPr>
              <w:jc w:val="center"/>
              <w:rPr>
                <w:rFonts w:asciiTheme="minorHAnsi" w:hAnsiTheme="minorHAnsi" w:cstheme="minorHAnsi"/>
                <w:b/>
                <w:color w:val="0D004B"/>
              </w:rPr>
            </w:pPr>
            <w:r>
              <w:rPr>
                <w:rFonts w:asciiTheme="minorHAnsi" w:hAnsiTheme="minorHAnsi" w:cstheme="minorHAnsi"/>
                <w:b/>
                <w:color w:val="0D004B"/>
              </w:rPr>
              <w:t>1kpl</w:t>
            </w:r>
          </w:p>
        </w:tc>
        <w:tc>
          <w:tcPr>
            <w:tcW w:w="1128" w:type="dxa"/>
            <w:shd w:val="clear" w:color="auto" w:fill="FFFFFF" w:themeFill="background1"/>
            <w:vAlign w:val="center"/>
          </w:tcPr>
          <w:p w14:paraId="153D7CCA" w14:textId="77777777" w:rsidR="00DD0C10" w:rsidRPr="004F7BA6" w:rsidRDefault="00DD0C10" w:rsidP="00DD0C10">
            <w:pPr>
              <w:jc w:val="center"/>
              <w:rPr>
                <w:rFonts w:asciiTheme="minorHAnsi" w:hAnsiTheme="minorHAnsi" w:cstheme="minorHAnsi"/>
                <w:color w:val="0D004B"/>
              </w:rPr>
            </w:pPr>
          </w:p>
        </w:tc>
        <w:tc>
          <w:tcPr>
            <w:tcW w:w="1443" w:type="dxa"/>
            <w:shd w:val="clear" w:color="auto" w:fill="FFFFFF" w:themeFill="background1"/>
            <w:vAlign w:val="center"/>
          </w:tcPr>
          <w:p w14:paraId="72E91989" w14:textId="77777777" w:rsidR="00DD0C10" w:rsidRPr="004F7BA6" w:rsidRDefault="00DD0C10" w:rsidP="00DD0C10">
            <w:pPr>
              <w:jc w:val="center"/>
              <w:rPr>
                <w:rFonts w:asciiTheme="minorHAnsi" w:hAnsiTheme="minorHAnsi" w:cstheme="minorHAnsi"/>
                <w:color w:val="0D004B"/>
              </w:rPr>
            </w:pPr>
          </w:p>
        </w:tc>
        <w:tc>
          <w:tcPr>
            <w:tcW w:w="1450" w:type="dxa"/>
            <w:tcBorders>
              <w:bottom w:val="single" w:sz="4" w:space="0" w:color="auto"/>
            </w:tcBorders>
            <w:shd w:val="clear" w:color="auto" w:fill="FFFFFF" w:themeFill="background1"/>
            <w:vAlign w:val="center"/>
          </w:tcPr>
          <w:p w14:paraId="738599E6" w14:textId="77777777" w:rsidR="00DD0C10" w:rsidRPr="004F7BA6" w:rsidRDefault="00DD0C10" w:rsidP="00DD0C10">
            <w:pPr>
              <w:jc w:val="center"/>
              <w:rPr>
                <w:rFonts w:asciiTheme="minorHAnsi" w:hAnsiTheme="minorHAnsi" w:cstheme="minorHAnsi"/>
                <w:color w:val="0D004B"/>
              </w:rPr>
            </w:pPr>
          </w:p>
        </w:tc>
        <w:tc>
          <w:tcPr>
            <w:tcW w:w="2716" w:type="dxa"/>
            <w:tcBorders>
              <w:bottom w:val="single" w:sz="4" w:space="0" w:color="auto"/>
            </w:tcBorders>
            <w:shd w:val="clear" w:color="auto" w:fill="FFFFFF" w:themeFill="background1"/>
            <w:vAlign w:val="center"/>
          </w:tcPr>
          <w:p w14:paraId="00266BAE" w14:textId="77777777" w:rsidR="00DD0C10" w:rsidRPr="004F7BA6" w:rsidRDefault="00DD0C10" w:rsidP="00DD0C10">
            <w:pPr>
              <w:jc w:val="center"/>
              <w:rPr>
                <w:rFonts w:asciiTheme="minorHAnsi" w:hAnsiTheme="minorHAnsi" w:cstheme="minorHAnsi"/>
                <w:color w:val="0D004B"/>
              </w:rPr>
            </w:pPr>
          </w:p>
        </w:tc>
      </w:tr>
      <w:tr w:rsidR="00DD0C10" w:rsidRPr="004F7BA6" w14:paraId="1729816D" w14:textId="77777777" w:rsidTr="00DD0C10">
        <w:trPr>
          <w:trHeight w:val="20"/>
        </w:trPr>
        <w:tc>
          <w:tcPr>
            <w:tcW w:w="559" w:type="dxa"/>
            <w:shd w:val="clear" w:color="auto" w:fill="D0CECE" w:themeFill="background2" w:themeFillShade="E6"/>
            <w:vAlign w:val="center"/>
          </w:tcPr>
          <w:p w14:paraId="0B4E3128" w14:textId="77777777" w:rsidR="00DD0C10" w:rsidRDefault="00DD0C10" w:rsidP="000975C6">
            <w:pPr>
              <w:jc w:val="center"/>
              <w:rPr>
                <w:rFonts w:asciiTheme="minorHAnsi" w:hAnsiTheme="minorHAnsi" w:cstheme="minorHAnsi"/>
                <w:color w:val="0D004B"/>
              </w:rPr>
            </w:pPr>
            <w:r>
              <w:rPr>
                <w:rFonts w:asciiTheme="minorHAnsi" w:hAnsiTheme="minorHAnsi" w:cstheme="minorHAnsi"/>
                <w:color w:val="0D004B"/>
              </w:rPr>
              <w:t>12</w:t>
            </w:r>
          </w:p>
        </w:tc>
        <w:tc>
          <w:tcPr>
            <w:tcW w:w="2082" w:type="dxa"/>
            <w:shd w:val="clear" w:color="auto" w:fill="FFFFFF" w:themeFill="background1"/>
            <w:vAlign w:val="center"/>
          </w:tcPr>
          <w:p w14:paraId="51C079B0" w14:textId="77777777" w:rsidR="00DD0C10" w:rsidRDefault="00DD0C10" w:rsidP="00DD0C10">
            <w:pPr>
              <w:spacing w:before="120" w:after="120"/>
              <w:rPr>
                <w:rFonts w:asciiTheme="minorHAnsi" w:eastAsia="Times New Roman" w:hAnsiTheme="minorHAnsi" w:cstheme="minorHAnsi"/>
                <w:b/>
                <w:color w:val="0D004B"/>
                <w:lang w:bidi="ar-SA"/>
              </w:rPr>
            </w:pPr>
            <w:r w:rsidRPr="004F7BA6">
              <w:rPr>
                <w:rFonts w:asciiTheme="minorHAnsi" w:eastAsia="Arial Unicode MS" w:hAnsiTheme="minorHAnsi" w:cstheme="minorHAnsi"/>
                <w:b/>
                <w:bCs/>
                <w:color w:val="0D004B"/>
                <w:u w:color="0D004B"/>
                <w:bdr w:val="nil"/>
                <w:lang w:val="en-US" w:bidi="ar-SA"/>
              </w:rPr>
              <w:t xml:space="preserve">System </w:t>
            </w:r>
            <w:proofErr w:type="spellStart"/>
            <w:r w:rsidRPr="004F7BA6">
              <w:rPr>
                <w:rFonts w:asciiTheme="minorHAnsi" w:eastAsia="Arial Unicode MS" w:hAnsiTheme="minorHAnsi" w:cstheme="minorHAnsi"/>
                <w:b/>
                <w:bCs/>
                <w:color w:val="0D004B"/>
                <w:u w:color="0D004B"/>
                <w:bdr w:val="nil"/>
                <w:lang w:val="en-US" w:bidi="ar-SA"/>
              </w:rPr>
              <w:t>zawieszenia</w:t>
            </w:r>
            <w:proofErr w:type="spellEnd"/>
            <w:r w:rsidRPr="004F7BA6">
              <w:rPr>
                <w:rFonts w:asciiTheme="minorHAnsi" w:eastAsia="Arial Unicode MS" w:hAnsiTheme="minorHAnsi" w:cstheme="minorHAnsi"/>
                <w:b/>
                <w:bCs/>
                <w:color w:val="0D004B"/>
                <w:u w:color="0D004B"/>
                <w:bdr w:val="nil"/>
                <w:lang w:val="en-US" w:bidi="ar-SA"/>
              </w:rPr>
              <w:t xml:space="preserve"> </w:t>
            </w:r>
            <w:proofErr w:type="spellStart"/>
            <w:r w:rsidRPr="004F7BA6">
              <w:rPr>
                <w:rFonts w:asciiTheme="minorHAnsi" w:eastAsia="Arial Unicode MS" w:hAnsiTheme="minorHAnsi" w:cstheme="minorHAnsi"/>
                <w:b/>
                <w:bCs/>
                <w:color w:val="0D004B"/>
                <w:u w:color="0D004B"/>
                <w:bdr w:val="nil"/>
                <w:lang w:val="en-US" w:bidi="ar-SA"/>
              </w:rPr>
              <w:t>horyzontu</w:t>
            </w:r>
            <w:proofErr w:type="spellEnd"/>
          </w:p>
        </w:tc>
        <w:tc>
          <w:tcPr>
            <w:tcW w:w="1514" w:type="dxa"/>
            <w:vAlign w:val="center"/>
          </w:tcPr>
          <w:p w14:paraId="60092A94" w14:textId="77777777" w:rsidR="00DD0C10" w:rsidRPr="004F7BA6" w:rsidRDefault="00DD0C10" w:rsidP="00DD0C10">
            <w:pPr>
              <w:jc w:val="center"/>
              <w:rPr>
                <w:rFonts w:asciiTheme="minorHAnsi" w:hAnsiTheme="minorHAnsi" w:cstheme="minorHAnsi"/>
                <w:color w:val="0D004B"/>
              </w:rPr>
            </w:pPr>
            <w:r>
              <w:rPr>
                <w:rFonts w:asciiTheme="minorHAnsi" w:hAnsiTheme="minorHAnsi" w:cstheme="minorHAnsi"/>
                <w:color w:val="0D004B"/>
              </w:rPr>
              <w:t>nd</w:t>
            </w:r>
          </w:p>
        </w:tc>
        <w:tc>
          <w:tcPr>
            <w:tcW w:w="1233" w:type="dxa"/>
            <w:vAlign w:val="center"/>
          </w:tcPr>
          <w:p w14:paraId="5AB36135" w14:textId="77777777" w:rsidR="00DD0C10" w:rsidRPr="004F7BA6" w:rsidRDefault="00DD0C10" w:rsidP="00DD0C10">
            <w:pPr>
              <w:jc w:val="center"/>
              <w:rPr>
                <w:rFonts w:asciiTheme="minorHAnsi" w:hAnsiTheme="minorHAnsi" w:cstheme="minorHAnsi"/>
                <w:color w:val="0D004B"/>
              </w:rPr>
            </w:pPr>
            <w:r>
              <w:rPr>
                <w:rFonts w:asciiTheme="minorHAnsi" w:hAnsiTheme="minorHAnsi" w:cstheme="minorHAnsi"/>
                <w:color w:val="0D004B"/>
              </w:rPr>
              <w:t>nd</w:t>
            </w:r>
          </w:p>
        </w:tc>
        <w:tc>
          <w:tcPr>
            <w:tcW w:w="1417" w:type="dxa"/>
            <w:shd w:val="clear" w:color="auto" w:fill="FFFFFF" w:themeFill="background1"/>
            <w:vAlign w:val="center"/>
          </w:tcPr>
          <w:p w14:paraId="2EA5083F" w14:textId="77777777" w:rsidR="00DD0C10" w:rsidRPr="004F7BA6" w:rsidRDefault="00DD0C10" w:rsidP="00DD0C10">
            <w:pPr>
              <w:jc w:val="center"/>
              <w:rPr>
                <w:rFonts w:asciiTheme="minorHAnsi" w:hAnsiTheme="minorHAnsi" w:cstheme="minorHAnsi"/>
                <w:color w:val="0D004B"/>
              </w:rPr>
            </w:pPr>
          </w:p>
        </w:tc>
        <w:tc>
          <w:tcPr>
            <w:tcW w:w="807" w:type="dxa"/>
            <w:shd w:val="clear" w:color="auto" w:fill="D0CECE" w:themeFill="background2" w:themeFillShade="E6"/>
            <w:vAlign w:val="center"/>
          </w:tcPr>
          <w:p w14:paraId="0C3A1223" w14:textId="77777777" w:rsidR="00DD0C10" w:rsidRDefault="00DD0C10" w:rsidP="000975C6">
            <w:pPr>
              <w:jc w:val="center"/>
              <w:rPr>
                <w:rFonts w:asciiTheme="minorHAnsi" w:hAnsiTheme="minorHAnsi" w:cstheme="minorHAnsi"/>
                <w:b/>
                <w:color w:val="0D004B"/>
              </w:rPr>
            </w:pPr>
            <w:r>
              <w:rPr>
                <w:rFonts w:asciiTheme="minorHAnsi" w:hAnsiTheme="minorHAnsi" w:cstheme="minorHAnsi"/>
                <w:b/>
                <w:color w:val="0D004B"/>
              </w:rPr>
              <w:t>1kpl</w:t>
            </w:r>
          </w:p>
        </w:tc>
        <w:tc>
          <w:tcPr>
            <w:tcW w:w="1128" w:type="dxa"/>
            <w:shd w:val="clear" w:color="auto" w:fill="FFFFFF" w:themeFill="background1"/>
            <w:vAlign w:val="center"/>
          </w:tcPr>
          <w:p w14:paraId="2AD67380" w14:textId="77777777" w:rsidR="00DD0C10" w:rsidRPr="004F7BA6" w:rsidRDefault="00DD0C10" w:rsidP="00DD0C10">
            <w:pPr>
              <w:jc w:val="center"/>
              <w:rPr>
                <w:rFonts w:asciiTheme="minorHAnsi" w:hAnsiTheme="minorHAnsi" w:cstheme="minorHAnsi"/>
                <w:color w:val="0D004B"/>
              </w:rPr>
            </w:pPr>
          </w:p>
        </w:tc>
        <w:tc>
          <w:tcPr>
            <w:tcW w:w="1443" w:type="dxa"/>
            <w:shd w:val="clear" w:color="auto" w:fill="FFFFFF" w:themeFill="background1"/>
            <w:vAlign w:val="center"/>
          </w:tcPr>
          <w:p w14:paraId="0019C47B" w14:textId="77777777" w:rsidR="00DD0C10" w:rsidRPr="004F7BA6" w:rsidRDefault="00DD0C10" w:rsidP="00DD0C10">
            <w:pPr>
              <w:jc w:val="center"/>
              <w:rPr>
                <w:rFonts w:asciiTheme="minorHAnsi" w:hAnsiTheme="minorHAnsi" w:cstheme="minorHAnsi"/>
                <w:color w:val="0D004B"/>
              </w:rPr>
            </w:pPr>
          </w:p>
        </w:tc>
        <w:tc>
          <w:tcPr>
            <w:tcW w:w="1450" w:type="dxa"/>
            <w:tcBorders>
              <w:bottom w:val="single" w:sz="4" w:space="0" w:color="auto"/>
            </w:tcBorders>
            <w:shd w:val="clear" w:color="auto" w:fill="FFFFFF" w:themeFill="background1"/>
            <w:vAlign w:val="center"/>
          </w:tcPr>
          <w:p w14:paraId="77934107" w14:textId="77777777" w:rsidR="00DD0C10" w:rsidRPr="004F7BA6" w:rsidRDefault="00DD0C10" w:rsidP="00DD0C10">
            <w:pPr>
              <w:jc w:val="center"/>
              <w:rPr>
                <w:rFonts w:asciiTheme="minorHAnsi" w:hAnsiTheme="minorHAnsi" w:cstheme="minorHAnsi"/>
                <w:color w:val="0D004B"/>
              </w:rPr>
            </w:pPr>
          </w:p>
        </w:tc>
        <w:tc>
          <w:tcPr>
            <w:tcW w:w="2716" w:type="dxa"/>
            <w:tcBorders>
              <w:bottom w:val="single" w:sz="4" w:space="0" w:color="auto"/>
            </w:tcBorders>
            <w:shd w:val="clear" w:color="auto" w:fill="FFFFFF" w:themeFill="background1"/>
            <w:vAlign w:val="center"/>
          </w:tcPr>
          <w:p w14:paraId="1B25E0B0" w14:textId="77777777" w:rsidR="00DD0C10" w:rsidRPr="004F7BA6" w:rsidRDefault="00DD0C10" w:rsidP="00DD0C10">
            <w:pPr>
              <w:jc w:val="center"/>
              <w:rPr>
                <w:rFonts w:asciiTheme="minorHAnsi" w:hAnsiTheme="minorHAnsi" w:cstheme="minorHAnsi"/>
                <w:color w:val="0D004B"/>
              </w:rPr>
            </w:pPr>
          </w:p>
        </w:tc>
      </w:tr>
      <w:tr w:rsidR="00DD0C10" w:rsidRPr="004F7BA6" w14:paraId="4EA840EE" w14:textId="77777777" w:rsidTr="00DD0C10">
        <w:trPr>
          <w:trHeight w:val="20"/>
        </w:trPr>
        <w:tc>
          <w:tcPr>
            <w:tcW w:w="559" w:type="dxa"/>
            <w:shd w:val="clear" w:color="auto" w:fill="D0CECE" w:themeFill="background2" w:themeFillShade="E6"/>
            <w:vAlign w:val="center"/>
          </w:tcPr>
          <w:p w14:paraId="2E5702FF" w14:textId="77777777" w:rsidR="00DD0C10" w:rsidRDefault="00DD0C10" w:rsidP="000975C6">
            <w:pPr>
              <w:jc w:val="center"/>
              <w:rPr>
                <w:rFonts w:asciiTheme="minorHAnsi" w:hAnsiTheme="minorHAnsi" w:cstheme="minorHAnsi"/>
                <w:color w:val="0D004B"/>
              </w:rPr>
            </w:pPr>
            <w:r>
              <w:rPr>
                <w:rFonts w:asciiTheme="minorHAnsi" w:hAnsiTheme="minorHAnsi" w:cstheme="minorHAnsi"/>
                <w:color w:val="0D004B"/>
              </w:rPr>
              <w:t>13</w:t>
            </w:r>
          </w:p>
        </w:tc>
        <w:tc>
          <w:tcPr>
            <w:tcW w:w="2082" w:type="dxa"/>
            <w:shd w:val="clear" w:color="auto" w:fill="FFFFFF" w:themeFill="background1"/>
            <w:vAlign w:val="center"/>
          </w:tcPr>
          <w:p w14:paraId="5B1AC6A7" w14:textId="77777777" w:rsidR="00DD0C10" w:rsidRPr="00367AF7" w:rsidRDefault="00DD0C10" w:rsidP="00DD0C10">
            <w:pPr>
              <w:pBdr>
                <w:top w:val="nil"/>
                <w:left w:val="nil"/>
                <w:bottom w:val="nil"/>
                <w:right w:val="nil"/>
                <w:between w:val="nil"/>
                <w:bar w:val="nil"/>
              </w:pBdr>
              <w:spacing w:before="120" w:after="120"/>
              <w:rPr>
                <w:rFonts w:asciiTheme="minorHAnsi" w:eastAsia="Arial Unicode MS" w:hAnsiTheme="minorHAnsi" w:cstheme="minorHAnsi"/>
                <w:b/>
                <w:bCs/>
                <w:color w:val="0D004B"/>
                <w:u w:color="0D004B"/>
                <w:bdr w:val="nil"/>
                <w:lang w:val="en-US" w:bidi="ar-SA"/>
              </w:rPr>
            </w:pPr>
            <w:proofErr w:type="spellStart"/>
            <w:r w:rsidRPr="004F7BA6">
              <w:rPr>
                <w:rFonts w:asciiTheme="minorHAnsi" w:eastAsia="Arial Unicode MS" w:hAnsiTheme="minorHAnsi" w:cstheme="minorHAnsi"/>
                <w:b/>
                <w:bCs/>
                <w:color w:val="0D004B"/>
                <w:u w:color="0D004B"/>
                <w:bdr w:val="nil"/>
                <w:lang w:val="en-US" w:bidi="ar-SA"/>
              </w:rPr>
              <w:t>Podłoga</w:t>
            </w:r>
            <w:proofErr w:type="spellEnd"/>
            <w:r w:rsidRPr="004F7BA6">
              <w:rPr>
                <w:rFonts w:asciiTheme="minorHAnsi" w:eastAsia="Arial Unicode MS" w:hAnsiTheme="minorHAnsi" w:cstheme="minorHAnsi"/>
                <w:b/>
                <w:bCs/>
                <w:color w:val="0D004B"/>
                <w:u w:color="0D004B"/>
                <w:bdr w:val="nil"/>
                <w:lang w:val="en-US" w:bidi="ar-SA"/>
              </w:rPr>
              <w:t xml:space="preserve"> PVC Green-screen</w:t>
            </w:r>
          </w:p>
        </w:tc>
        <w:tc>
          <w:tcPr>
            <w:tcW w:w="1514" w:type="dxa"/>
            <w:vAlign w:val="center"/>
          </w:tcPr>
          <w:p w14:paraId="2D43E297" w14:textId="77777777" w:rsidR="00DD0C10" w:rsidRPr="004F7BA6" w:rsidRDefault="00DD0C10" w:rsidP="00DD0C10">
            <w:pPr>
              <w:jc w:val="center"/>
              <w:rPr>
                <w:rFonts w:asciiTheme="minorHAnsi" w:hAnsiTheme="minorHAnsi" w:cstheme="minorHAnsi"/>
                <w:color w:val="0D004B"/>
              </w:rPr>
            </w:pPr>
          </w:p>
        </w:tc>
        <w:tc>
          <w:tcPr>
            <w:tcW w:w="1233" w:type="dxa"/>
            <w:vAlign w:val="center"/>
          </w:tcPr>
          <w:p w14:paraId="2058803E" w14:textId="77777777" w:rsidR="00DD0C10" w:rsidRPr="004F7BA6" w:rsidRDefault="00DD0C10" w:rsidP="00DD0C10">
            <w:pPr>
              <w:jc w:val="center"/>
              <w:rPr>
                <w:rFonts w:asciiTheme="minorHAnsi" w:hAnsiTheme="minorHAnsi" w:cstheme="minorHAnsi"/>
                <w:color w:val="0D004B"/>
              </w:rPr>
            </w:pPr>
          </w:p>
        </w:tc>
        <w:tc>
          <w:tcPr>
            <w:tcW w:w="1417" w:type="dxa"/>
            <w:shd w:val="clear" w:color="auto" w:fill="FFFFFF" w:themeFill="background1"/>
            <w:vAlign w:val="center"/>
          </w:tcPr>
          <w:p w14:paraId="7E3C85A3" w14:textId="77777777" w:rsidR="00DD0C10" w:rsidRPr="004F7BA6" w:rsidRDefault="00DD0C10" w:rsidP="00DD0C10">
            <w:pPr>
              <w:jc w:val="center"/>
              <w:rPr>
                <w:rFonts w:asciiTheme="minorHAnsi" w:hAnsiTheme="minorHAnsi" w:cstheme="minorHAnsi"/>
                <w:color w:val="0D004B"/>
              </w:rPr>
            </w:pPr>
          </w:p>
        </w:tc>
        <w:tc>
          <w:tcPr>
            <w:tcW w:w="807" w:type="dxa"/>
            <w:shd w:val="clear" w:color="auto" w:fill="D0CECE" w:themeFill="background2" w:themeFillShade="E6"/>
            <w:vAlign w:val="center"/>
          </w:tcPr>
          <w:p w14:paraId="72DFCA7A" w14:textId="77777777" w:rsidR="00DD0C10" w:rsidRDefault="00DD0C10" w:rsidP="000975C6">
            <w:pPr>
              <w:jc w:val="center"/>
              <w:rPr>
                <w:rFonts w:asciiTheme="minorHAnsi" w:hAnsiTheme="minorHAnsi" w:cstheme="minorHAnsi"/>
                <w:b/>
                <w:color w:val="0D004B"/>
              </w:rPr>
            </w:pPr>
            <w:r>
              <w:rPr>
                <w:rFonts w:asciiTheme="minorHAnsi" w:hAnsiTheme="minorHAnsi" w:cstheme="minorHAnsi"/>
                <w:b/>
                <w:color w:val="0D004B"/>
              </w:rPr>
              <w:t>1kpl</w:t>
            </w:r>
          </w:p>
        </w:tc>
        <w:tc>
          <w:tcPr>
            <w:tcW w:w="1128" w:type="dxa"/>
            <w:shd w:val="clear" w:color="auto" w:fill="FFFFFF" w:themeFill="background1"/>
            <w:vAlign w:val="center"/>
          </w:tcPr>
          <w:p w14:paraId="0E67ABBA" w14:textId="77777777" w:rsidR="00DD0C10" w:rsidRPr="004F7BA6" w:rsidRDefault="00DD0C10" w:rsidP="00DD0C10">
            <w:pPr>
              <w:jc w:val="center"/>
              <w:rPr>
                <w:rFonts w:asciiTheme="minorHAnsi" w:hAnsiTheme="minorHAnsi" w:cstheme="minorHAnsi"/>
                <w:color w:val="0D004B"/>
              </w:rPr>
            </w:pPr>
          </w:p>
        </w:tc>
        <w:tc>
          <w:tcPr>
            <w:tcW w:w="1443" w:type="dxa"/>
            <w:shd w:val="clear" w:color="auto" w:fill="FFFFFF" w:themeFill="background1"/>
            <w:vAlign w:val="center"/>
          </w:tcPr>
          <w:p w14:paraId="3A33A65C" w14:textId="77777777" w:rsidR="00DD0C10" w:rsidRPr="004F7BA6" w:rsidRDefault="00DD0C10" w:rsidP="00DD0C10">
            <w:pPr>
              <w:jc w:val="center"/>
              <w:rPr>
                <w:rFonts w:asciiTheme="minorHAnsi" w:hAnsiTheme="minorHAnsi" w:cstheme="minorHAnsi"/>
                <w:color w:val="0D004B"/>
              </w:rPr>
            </w:pPr>
          </w:p>
        </w:tc>
        <w:tc>
          <w:tcPr>
            <w:tcW w:w="1450" w:type="dxa"/>
            <w:tcBorders>
              <w:bottom w:val="single" w:sz="4" w:space="0" w:color="auto"/>
            </w:tcBorders>
            <w:shd w:val="clear" w:color="auto" w:fill="FFFFFF" w:themeFill="background1"/>
            <w:vAlign w:val="center"/>
          </w:tcPr>
          <w:p w14:paraId="6A81DC34" w14:textId="77777777" w:rsidR="00DD0C10" w:rsidRPr="004F7BA6" w:rsidRDefault="00DD0C10" w:rsidP="00DD0C10">
            <w:pPr>
              <w:jc w:val="center"/>
              <w:rPr>
                <w:rFonts w:asciiTheme="minorHAnsi" w:hAnsiTheme="minorHAnsi" w:cstheme="minorHAnsi"/>
                <w:color w:val="0D004B"/>
              </w:rPr>
            </w:pPr>
          </w:p>
        </w:tc>
        <w:tc>
          <w:tcPr>
            <w:tcW w:w="2716" w:type="dxa"/>
            <w:tcBorders>
              <w:bottom w:val="single" w:sz="4" w:space="0" w:color="auto"/>
            </w:tcBorders>
            <w:shd w:val="clear" w:color="auto" w:fill="FFFFFF" w:themeFill="background1"/>
            <w:vAlign w:val="center"/>
          </w:tcPr>
          <w:p w14:paraId="29AC3634" w14:textId="77777777" w:rsidR="00DD0C10" w:rsidRPr="004F7BA6" w:rsidRDefault="00DD0C10" w:rsidP="00DD0C10">
            <w:pPr>
              <w:jc w:val="center"/>
              <w:rPr>
                <w:rFonts w:asciiTheme="minorHAnsi" w:hAnsiTheme="minorHAnsi" w:cstheme="minorHAnsi"/>
                <w:color w:val="0D004B"/>
              </w:rPr>
            </w:pPr>
          </w:p>
        </w:tc>
      </w:tr>
      <w:tr w:rsidR="00DD0C10" w:rsidRPr="004F7BA6" w14:paraId="23401D47" w14:textId="77777777" w:rsidTr="00DD0C10">
        <w:trPr>
          <w:trHeight w:val="20"/>
        </w:trPr>
        <w:tc>
          <w:tcPr>
            <w:tcW w:w="559" w:type="dxa"/>
            <w:shd w:val="clear" w:color="auto" w:fill="D0CECE" w:themeFill="background2" w:themeFillShade="E6"/>
            <w:vAlign w:val="center"/>
          </w:tcPr>
          <w:p w14:paraId="27CFD4B6" w14:textId="77777777" w:rsidR="00DD0C10" w:rsidRPr="004F7BA6" w:rsidRDefault="00DD0C10" w:rsidP="000975C6">
            <w:pPr>
              <w:jc w:val="center"/>
              <w:rPr>
                <w:rFonts w:asciiTheme="minorHAnsi" w:hAnsiTheme="minorHAnsi" w:cstheme="minorHAnsi"/>
                <w:color w:val="0D004B"/>
              </w:rPr>
            </w:pPr>
            <w:r>
              <w:rPr>
                <w:rFonts w:asciiTheme="minorHAnsi" w:hAnsiTheme="minorHAnsi" w:cstheme="minorHAnsi"/>
                <w:color w:val="0D004B"/>
              </w:rPr>
              <w:t>14</w:t>
            </w:r>
          </w:p>
        </w:tc>
        <w:tc>
          <w:tcPr>
            <w:tcW w:w="2082" w:type="dxa"/>
            <w:shd w:val="clear" w:color="auto" w:fill="FFFFFF" w:themeFill="background1"/>
            <w:vAlign w:val="center"/>
          </w:tcPr>
          <w:p w14:paraId="6B201352" w14:textId="77777777" w:rsidR="00DD0C10" w:rsidRPr="003E1719" w:rsidRDefault="00DD0C10" w:rsidP="00DD0C10">
            <w:pPr>
              <w:spacing w:before="120" w:after="120"/>
              <w:rPr>
                <w:rFonts w:asciiTheme="minorHAnsi" w:eastAsia="Times New Roman" w:hAnsiTheme="minorHAnsi" w:cstheme="minorHAnsi"/>
                <w:b/>
                <w:bCs/>
                <w:color w:val="0D004B"/>
                <w:lang w:bidi="ar-SA"/>
              </w:rPr>
            </w:pPr>
            <w:r w:rsidRPr="00AA7A1A">
              <w:rPr>
                <w:rFonts w:asciiTheme="minorHAnsi" w:eastAsia="Arial Unicode MS" w:hAnsiTheme="minorHAnsi" w:cstheme="minorHAnsi"/>
                <w:b/>
                <w:bCs/>
                <w:color w:val="0D004B"/>
                <w:u w:color="0D004B"/>
                <w:bdr w:val="nil"/>
                <w:lang w:bidi="ar-SA"/>
              </w:rPr>
              <w:t>Komputer do zarządzania transmisją</w:t>
            </w:r>
          </w:p>
        </w:tc>
        <w:tc>
          <w:tcPr>
            <w:tcW w:w="1514" w:type="dxa"/>
            <w:vAlign w:val="center"/>
          </w:tcPr>
          <w:p w14:paraId="48921C63" w14:textId="77777777" w:rsidR="00DD0C10" w:rsidRPr="004F7BA6" w:rsidRDefault="00DD0C10" w:rsidP="00DD0C10">
            <w:pPr>
              <w:jc w:val="center"/>
              <w:rPr>
                <w:rFonts w:asciiTheme="minorHAnsi" w:hAnsiTheme="minorHAnsi" w:cstheme="minorHAnsi"/>
                <w:color w:val="0D004B"/>
              </w:rPr>
            </w:pPr>
          </w:p>
        </w:tc>
        <w:tc>
          <w:tcPr>
            <w:tcW w:w="1233" w:type="dxa"/>
            <w:vAlign w:val="center"/>
          </w:tcPr>
          <w:p w14:paraId="2857D583" w14:textId="77777777" w:rsidR="00DD0C10" w:rsidRPr="004F7BA6" w:rsidRDefault="00DD0C10" w:rsidP="00DD0C10">
            <w:pPr>
              <w:jc w:val="center"/>
              <w:rPr>
                <w:rFonts w:asciiTheme="minorHAnsi" w:hAnsiTheme="minorHAnsi" w:cstheme="minorHAnsi"/>
                <w:color w:val="0D004B"/>
              </w:rPr>
            </w:pPr>
          </w:p>
        </w:tc>
        <w:tc>
          <w:tcPr>
            <w:tcW w:w="1417" w:type="dxa"/>
            <w:shd w:val="clear" w:color="auto" w:fill="FFFFFF" w:themeFill="background1"/>
            <w:vAlign w:val="center"/>
          </w:tcPr>
          <w:p w14:paraId="4CA6CA5F" w14:textId="77777777" w:rsidR="00DD0C10" w:rsidRPr="004F7BA6" w:rsidRDefault="00DD0C10" w:rsidP="00DD0C10">
            <w:pPr>
              <w:jc w:val="center"/>
              <w:rPr>
                <w:rFonts w:asciiTheme="minorHAnsi" w:hAnsiTheme="minorHAnsi" w:cstheme="minorHAnsi"/>
                <w:color w:val="0D004B"/>
              </w:rPr>
            </w:pPr>
          </w:p>
        </w:tc>
        <w:tc>
          <w:tcPr>
            <w:tcW w:w="807" w:type="dxa"/>
            <w:shd w:val="clear" w:color="auto" w:fill="D0CECE" w:themeFill="background2" w:themeFillShade="E6"/>
            <w:vAlign w:val="center"/>
          </w:tcPr>
          <w:p w14:paraId="35AE78CD" w14:textId="77777777" w:rsidR="00DD0C10" w:rsidRPr="004F7BA6" w:rsidRDefault="00DD0C10" w:rsidP="000975C6">
            <w:pPr>
              <w:jc w:val="center"/>
              <w:rPr>
                <w:rFonts w:asciiTheme="minorHAnsi" w:hAnsiTheme="minorHAnsi" w:cstheme="minorHAnsi"/>
                <w:b/>
                <w:color w:val="0D004B"/>
              </w:rPr>
            </w:pPr>
            <w:r>
              <w:rPr>
                <w:rFonts w:asciiTheme="minorHAnsi" w:hAnsiTheme="minorHAnsi" w:cstheme="minorHAnsi"/>
                <w:b/>
                <w:color w:val="0D004B"/>
              </w:rPr>
              <w:t>1</w:t>
            </w:r>
          </w:p>
        </w:tc>
        <w:tc>
          <w:tcPr>
            <w:tcW w:w="1128" w:type="dxa"/>
            <w:shd w:val="clear" w:color="auto" w:fill="FFFFFF" w:themeFill="background1"/>
            <w:vAlign w:val="center"/>
          </w:tcPr>
          <w:p w14:paraId="015D2598" w14:textId="77777777" w:rsidR="00DD0C10" w:rsidRPr="004F7BA6" w:rsidRDefault="00DD0C10" w:rsidP="00DD0C10">
            <w:pPr>
              <w:jc w:val="center"/>
              <w:rPr>
                <w:rFonts w:asciiTheme="minorHAnsi" w:hAnsiTheme="minorHAnsi" w:cstheme="minorHAnsi"/>
                <w:color w:val="0D004B"/>
              </w:rPr>
            </w:pPr>
          </w:p>
        </w:tc>
        <w:tc>
          <w:tcPr>
            <w:tcW w:w="1443" w:type="dxa"/>
            <w:shd w:val="clear" w:color="auto" w:fill="FFFFFF" w:themeFill="background1"/>
            <w:vAlign w:val="center"/>
          </w:tcPr>
          <w:p w14:paraId="6D77F8E1" w14:textId="77777777" w:rsidR="00DD0C10" w:rsidRPr="004F7BA6" w:rsidRDefault="00DD0C10" w:rsidP="00DD0C10">
            <w:pPr>
              <w:jc w:val="center"/>
              <w:rPr>
                <w:rFonts w:asciiTheme="minorHAnsi" w:hAnsiTheme="minorHAnsi" w:cstheme="minorHAnsi"/>
                <w:color w:val="0D004B"/>
              </w:rPr>
            </w:pPr>
          </w:p>
        </w:tc>
        <w:tc>
          <w:tcPr>
            <w:tcW w:w="1450" w:type="dxa"/>
            <w:tcBorders>
              <w:bottom w:val="single" w:sz="4" w:space="0" w:color="auto"/>
            </w:tcBorders>
            <w:shd w:val="clear" w:color="auto" w:fill="FFFFFF" w:themeFill="background1"/>
            <w:vAlign w:val="center"/>
          </w:tcPr>
          <w:p w14:paraId="2E93C694" w14:textId="77777777" w:rsidR="00DD0C10" w:rsidRPr="004F7BA6" w:rsidRDefault="00DD0C10" w:rsidP="00DD0C10">
            <w:pPr>
              <w:jc w:val="center"/>
              <w:rPr>
                <w:rFonts w:asciiTheme="minorHAnsi" w:hAnsiTheme="minorHAnsi" w:cstheme="minorHAnsi"/>
                <w:color w:val="0D004B"/>
              </w:rPr>
            </w:pPr>
          </w:p>
        </w:tc>
        <w:tc>
          <w:tcPr>
            <w:tcW w:w="2716" w:type="dxa"/>
            <w:tcBorders>
              <w:bottom w:val="single" w:sz="4" w:space="0" w:color="auto"/>
            </w:tcBorders>
            <w:shd w:val="clear" w:color="auto" w:fill="FFFFFF" w:themeFill="background1"/>
            <w:vAlign w:val="center"/>
          </w:tcPr>
          <w:p w14:paraId="0B8FB5DA" w14:textId="77777777" w:rsidR="00DD0C10" w:rsidRPr="004F7BA6" w:rsidRDefault="00DD0C10" w:rsidP="00DD0C10">
            <w:pPr>
              <w:jc w:val="center"/>
              <w:rPr>
                <w:rFonts w:asciiTheme="minorHAnsi" w:hAnsiTheme="minorHAnsi" w:cstheme="minorHAnsi"/>
                <w:color w:val="0D004B"/>
              </w:rPr>
            </w:pPr>
          </w:p>
        </w:tc>
      </w:tr>
      <w:tr w:rsidR="00DD0C10" w:rsidRPr="004F7BA6" w14:paraId="441C77AD" w14:textId="77777777" w:rsidTr="00DD0C10">
        <w:trPr>
          <w:trHeight w:val="20"/>
        </w:trPr>
        <w:tc>
          <w:tcPr>
            <w:tcW w:w="559" w:type="dxa"/>
            <w:shd w:val="clear" w:color="auto" w:fill="D0CECE" w:themeFill="background2" w:themeFillShade="E6"/>
            <w:vAlign w:val="center"/>
          </w:tcPr>
          <w:p w14:paraId="6DAFDF4B" w14:textId="77777777" w:rsidR="00DD0C10" w:rsidRDefault="00DD0C10" w:rsidP="000975C6">
            <w:pPr>
              <w:jc w:val="center"/>
              <w:rPr>
                <w:rFonts w:asciiTheme="minorHAnsi" w:hAnsiTheme="minorHAnsi" w:cstheme="minorHAnsi"/>
                <w:color w:val="0D004B"/>
              </w:rPr>
            </w:pPr>
            <w:r>
              <w:rPr>
                <w:rFonts w:asciiTheme="minorHAnsi" w:hAnsiTheme="minorHAnsi" w:cstheme="minorHAnsi"/>
                <w:color w:val="0D004B"/>
              </w:rPr>
              <w:lastRenderedPageBreak/>
              <w:t>15</w:t>
            </w:r>
          </w:p>
        </w:tc>
        <w:tc>
          <w:tcPr>
            <w:tcW w:w="2082" w:type="dxa"/>
            <w:shd w:val="clear" w:color="auto" w:fill="FFFFFF" w:themeFill="background1"/>
            <w:vAlign w:val="center"/>
          </w:tcPr>
          <w:p w14:paraId="0F162A6C" w14:textId="77777777" w:rsidR="00DD0C10" w:rsidRPr="003E1719" w:rsidRDefault="00DD0C10" w:rsidP="00DD0C10">
            <w:pPr>
              <w:spacing w:before="120" w:after="120"/>
              <w:rPr>
                <w:rFonts w:asciiTheme="minorHAnsi" w:eastAsia="Times New Roman" w:hAnsiTheme="minorHAnsi" w:cstheme="minorHAnsi"/>
                <w:b/>
                <w:bCs/>
                <w:color w:val="0D004B"/>
                <w:lang w:bidi="ar-SA"/>
              </w:rPr>
            </w:pPr>
            <w:proofErr w:type="spellStart"/>
            <w:r w:rsidRPr="00AA7A1A">
              <w:rPr>
                <w:rFonts w:asciiTheme="minorHAnsi" w:eastAsia="Arial Unicode MS" w:hAnsiTheme="minorHAnsi" w:cstheme="minorHAnsi"/>
                <w:b/>
                <w:bCs/>
                <w:color w:val="0D004B"/>
                <w:u w:color="0D004B"/>
                <w:bdr w:val="nil"/>
                <w:lang w:val="en-US" w:bidi="ar-SA"/>
              </w:rPr>
              <w:t>Komputer</w:t>
            </w:r>
            <w:proofErr w:type="spellEnd"/>
            <w:r w:rsidRPr="00AA7A1A">
              <w:rPr>
                <w:rFonts w:asciiTheme="minorHAnsi" w:eastAsia="Arial Unicode MS" w:hAnsiTheme="minorHAnsi" w:cstheme="minorHAnsi"/>
                <w:b/>
                <w:bCs/>
                <w:color w:val="0D004B"/>
                <w:u w:color="0D004B"/>
                <w:bdr w:val="nil"/>
                <w:lang w:val="en-US" w:bidi="ar-SA"/>
              </w:rPr>
              <w:t xml:space="preserve"> do </w:t>
            </w:r>
            <w:proofErr w:type="spellStart"/>
            <w:r w:rsidRPr="00AA7A1A">
              <w:rPr>
                <w:rFonts w:asciiTheme="minorHAnsi" w:eastAsia="Arial Unicode MS" w:hAnsiTheme="minorHAnsi" w:cstheme="minorHAnsi"/>
                <w:b/>
                <w:bCs/>
                <w:color w:val="0D004B"/>
                <w:u w:color="0D004B"/>
                <w:bdr w:val="nil"/>
                <w:lang w:val="en-US" w:bidi="ar-SA"/>
              </w:rPr>
              <w:t>montażu</w:t>
            </w:r>
            <w:proofErr w:type="spellEnd"/>
          </w:p>
        </w:tc>
        <w:tc>
          <w:tcPr>
            <w:tcW w:w="1514" w:type="dxa"/>
            <w:vAlign w:val="center"/>
          </w:tcPr>
          <w:p w14:paraId="6066338B" w14:textId="77777777" w:rsidR="00DD0C10" w:rsidRPr="004F7BA6" w:rsidRDefault="00DD0C10" w:rsidP="00DD0C10">
            <w:pPr>
              <w:jc w:val="center"/>
              <w:rPr>
                <w:rFonts w:asciiTheme="minorHAnsi" w:hAnsiTheme="minorHAnsi" w:cstheme="minorHAnsi"/>
                <w:color w:val="0D004B"/>
              </w:rPr>
            </w:pPr>
          </w:p>
        </w:tc>
        <w:tc>
          <w:tcPr>
            <w:tcW w:w="1233" w:type="dxa"/>
            <w:vAlign w:val="center"/>
          </w:tcPr>
          <w:p w14:paraId="4BD4522F" w14:textId="77777777" w:rsidR="00DD0C10" w:rsidRPr="004F7BA6" w:rsidRDefault="00DD0C10" w:rsidP="00DD0C10">
            <w:pPr>
              <w:jc w:val="center"/>
              <w:rPr>
                <w:rFonts w:asciiTheme="minorHAnsi" w:hAnsiTheme="minorHAnsi" w:cstheme="minorHAnsi"/>
                <w:color w:val="0D004B"/>
              </w:rPr>
            </w:pPr>
          </w:p>
        </w:tc>
        <w:tc>
          <w:tcPr>
            <w:tcW w:w="1417" w:type="dxa"/>
            <w:shd w:val="clear" w:color="auto" w:fill="FFFFFF" w:themeFill="background1"/>
            <w:vAlign w:val="center"/>
          </w:tcPr>
          <w:p w14:paraId="2B61A420" w14:textId="77777777" w:rsidR="00DD0C10" w:rsidRPr="004F7BA6" w:rsidRDefault="00DD0C10" w:rsidP="00DD0C10">
            <w:pPr>
              <w:jc w:val="center"/>
              <w:rPr>
                <w:rFonts w:asciiTheme="minorHAnsi" w:hAnsiTheme="minorHAnsi" w:cstheme="minorHAnsi"/>
                <w:color w:val="0D004B"/>
              </w:rPr>
            </w:pPr>
          </w:p>
        </w:tc>
        <w:tc>
          <w:tcPr>
            <w:tcW w:w="807" w:type="dxa"/>
            <w:shd w:val="clear" w:color="auto" w:fill="D0CECE" w:themeFill="background2" w:themeFillShade="E6"/>
            <w:vAlign w:val="center"/>
          </w:tcPr>
          <w:p w14:paraId="5BE22B4D" w14:textId="77777777" w:rsidR="00DD0C10" w:rsidRDefault="00DD0C10" w:rsidP="00DD0C10">
            <w:pPr>
              <w:jc w:val="center"/>
              <w:rPr>
                <w:rFonts w:asciiTheme="minorHAnsi" w:hAnsiTheme="minorHAnsi" w:cstheme="minorHAnsi"/>
                <w:b/>
                <w:color w:val="0D004B"/>
              </w:rPr>
            </w:pPr>
            <w:r>
              <w:rPr>
                <w:rFonts w:asciiTheme="minorHAnsi" w:hAnsiTheme="minorHAnsi" w:cstheme="minorHAnsi"/>
                <w:b/>
                <w:color w:val="0D004B"/>
              </w:rPr>
              <w:t>1</w:t>
            </w:r>
          </w:p>
        </w:tc>
        <w:tc>
          <w:tcPr>
            <w:tcW w:w="1128" w:type="dxa"/>
            <w:shd w:val="clear" w:color="auto" w:fill="FFFFFF" w:themeFill="background1"/>
            <w:vAlign w:val="center"/>
          </w:tcPr>
          <w:p w14:paraId="0EA41459" w14:textId="77777777" w:rsidR="00DD0C10" w:rsidRPr="004F7BA6" w:rsidRDefault="00DD0C10" w:rsidP="00DD0C10">
            <w:pPr>
              <w:jc w:val="center"/>
              <w:rPr>
                <w:rFonts w:asciiTheme="minorHAnsi" w:hAnsiTheme="minorHAnsi" w:cstheme="minorHAnsi"/>
                <w:color w:val="0D004B"/>
              </w:rPr>
            </w:pPr>
          </w:p>
        </w:tc>
        <w:tc>
          <w:tcPr>
            <w:tcW w:w="1443" w:type="dxa"/>
            <w:shd w:val="clear" w:color="auto" w:fill="FFFFFF" w:themeFill="background1"/>
            <w:vAlign w:val="center"/>
          </w:tcPr>
          <w:p w14:paraId="47AD58F9" w14:textId="77777777" w:rsidR="00DD0C10" w:rsidRPr="004F7BA6" w:rsidRDefault="00DD0C10" w:rsidP="00DD0C10">
            <w:pPr>
              <w:jc w:val="center"/>
              <w:rPr>
                <w:rFonts w:asciiTheme="minorHAnsi" w:hAnsiTheme="minorHAnsi" w:cstheme="minorHAnsi"/>
                <w:color w:val="0D004B"/>
              </w:rPr>
            </w:pPr>
          </w:p>
        </w:tc>
        <w:tc>
          <w:tcPr>
            <w:tcW w:w="1450" w:type="dxa"/>
            <w:tcBorders>
              <w:bottom w:val="single" w:sz="4" w:space="0" w:color="auto"/>
            </w:tcBorders>
            <w:shd w:val="clear" w:color="auto" w:fill="FFFFFF" w:themeFill="background1"/>
            <w:vAlign w:val="center"/>
          </w:tcPr>
          <w:p w14:paraId="603B1C9A" w14:textId="77777777" w:rsidR="00DD0C10" w:rsidRPr="004F7BA6" w:rsidRDefault="00DD0C10" w:rsidP="00DD0C10">
            <w:pPr>
              <w:jc w:val="center"/>
              <w:rPr>
                <w:rFonts w:asciiTheme="minorHAnsi" w:hAnsiTheme="minorHAnsi" w:cstheme="minorHAnsi"/>
                <w:color w:val="0D004B"/>
              </w:rPr>
            </w:pPr>
          </w:p>
        </w:tc>
        <w:tc>
          <w:tcPr>
            <w:tcW w:w="2716" w:type="dxa"/>
            <w:tcBorders>
              <w:bottom w:val="single" w:sz="4" w:space="0" w:color="auto"/>
            </w:tcBorders>
            <w:shd w:val="clear" w:color="auto" w:fill="FFFFFF" w:themeFill="background1"/>
            <w:vAlign w:val="center"/>
          </w:tcPr>
          <w:p w14:paraId="626126DB" w14:textId="77777777" w:rsidR="00DD0C10" w:rsidRPr="004F7BA6" w:rsidRDefault="00DD0C10" w:rsidP="00DD0C10">
            <w:pPr>
              <w:jc w:val="center"/>
              <w:rPr>
                <w:rFonts w:asciiTheme="minorHAnsi" w:hAnsiTheme="minorHAnsi" w:cstheme="minorHAnsi"/>
                <w:color w:val="0D004B"/>
              </w:rPr>
            </w:pPr>
          </w:p>
        </w:tc>
      </w:tr>
      <w:tr w:rsidR="00DD0C10" w:rsidRPr="004F7BA6" w14:paraId="6593CD76" w14:textId="77777777" w:rsidTr="00DD0C10">
        <w:trPr>
          <w:trHeight w:val="20"/>
        </w:trPr>
        <w:tc>
          <w:tcPr>
            <w:tcW w:w="559" w:type="dxa"/>
            <w:shd w:val="clear" w:color="auto" w:fill="D0CECE" w:themeFill="background2" w:themeFillShade="E6"/>
            <w:vAlign w:val="center"/>
          </w:tcPr>
          <w:p w14:paraId="1327F2B4" w14:textId="77777777" w:rsidR="00DD0C10" w:rsidRDefault="00DD0C10" w:rsidP="000975C6">
            <w:pPr>
              <w:jc w:val="center"/>
              <w:rPr>
                <w:rFonts w:asciiTheme="minorHAnsi" w:hAnsiTheme="minorHAnsi" w:cstheme="minorHAnsi"/>
                <w:color w:val="0D004B"/>
              </w:rPr>
            </w:pPr>
            <w:r>
              <w:rPr>
                <w:rFonts w:asciiTheme="minorHAnsi" w:hAnsiTheme="minorHAnsi" w:cstheme="minorHAnsi"/>
                <w:color w:val="0D004B"/>
              </w:rPr>
              <w:t>16</w:t>
            </w:r>
          </w:p>
        </w:tc>
        <w:tc>
          <w:tcPr>
            <w:tcW w:w="2082" w:type="dxa"/>
            <w:shd w:val="clear" w:color="auto" w:fill="FFFFFF" w:themeFill="background1"/>
            <w:vAlign w:val="center"/>
          </w:tcPr>
          <w:p w14:paraId="7E96A879" w14:textId="77777777" w:rsidR="00DD0C10" w:rsidRDefault="00DD0C10" w:rsidP="00DD0C10">
            <w:pPr>
              <w:spacing w:before="120" w:after="120"/>
              <w:rPr>
                <w:rFonts w:asciiTheme="minorHAnsi" w:eastAsia="Times New Roman" w:hAnsiTheme="minorHAnsi" w:cstheme="minorHAnsi"/>
                <w:b/>
                <w:color w:val="0D004B"/>
                <w:lang w:bidi="ar-SA"/>
              </w:rPr>
            </w:pPr>
            <w:r w:rsidRPr="004F7BA6">
              <w:rPr>
                <w:rFonts w:asciiTheme="minorHAnsi" w:eastAsia="Arial Unicode MS" w:hAnsiTheme="minorHAnsi" w:cstheme="minorHAnsi"/>
                <w:b/>
                <w:bCs/>
                <w:color w:val="0D004B"/>
                <w:u w:color="0D004B"/>
                <w:bdr w:val="nil"/>
                <w:lang w:bidi="ar-SA"/>
              </w:rPr>
              <w:t>Monitor</w:t>
            </w:r>
            <w:r>
              <w:rPr>
                <w:rFonts w:asciiTheme="minorHAnsi" w:eastAsia="Arial Unicode MS" w:hAnsiTheme="minorHAnsi" w:cstheme="minorHAnsi"/>
                <w:b/>
                <w:bCs/>
                <w:color w:val="0D004B"/>
                <w:u w:color="0D004B"/>
                <w:bdr w:val="nil"/>
                <w:lang w:bidi="ar-SA"/>
              </w:rPr>
              <w:t xml:space="preserve"> do komputera</w:t>
            </w:r>
          </w:p>
        </w:tc>
        <w:tc>
          <w:tcPr>
            <w:tcW w:w="1514" w:type="dxa"/>
            <w:vAlign w:val="center"/>
          </w:tcPr>
          <w:p w14:paraId="74CA15ED" w14:textId="77777777" w:rsidR="00DD0C10" w:rsidRPr="004F7BA6" w:rsidRDefault="00DD0C10" w:rsidP="00DD0C10">
            <w:pPr>
              <w:jc w:val="center"/>
              <w:rPr>
                <w:rFonts w:asciiTheme="minorHAnsi" w:hAnsiTheme="minorHAnsi" w:cstheme="minorHAnsi"/>
                <w:color w:val="0D004B"/>
              </w:rPr>
            </w:pPr>
          </w:p>
        </w:tc>
        <w:tc>
          <w:tcPr>
            <w:tcW w:w="1233" w:type="dxa"/>
            <w:vAlign w:val="center"/>
          </w:tcPr>
          <w:p w14:paraId="07B81B90" w14:textId="77777777" w:rsidR="00DD0C10" w:rsidRPr="004F7BA6" w:rsidRDefault="00DD0C10" w:rsidP="00DD0C10">
            <w:pPr>
              <w:jc w:val="center"/>
              <w:rPr>
                <w:rFonts w:asciiTheme="minorHAnsi" w:hAnsiTheme="minorHAnsi" w:cstheme="minorHAnsi"/>
                <w:color w:val="0D004B"/>
              </w:rPr>
            </w:pPr>
          </w:p>
        </w:tc>
        <w:tc>
          <w:tcPr>
            <w:tcW w:w="1417" w:type="dxa"/>
            <w:shd w:val="clear" w:color="auto" w:fill="FFFFFF" w:themeFill="background1"/>
            <w:vAlign w:val="center"/>
          </w:tcPr>
          <w:p w14:paraId="3D061D88" w14:textId="77777777" w:rsidR="00DD0C10" w:rsidRPr="004F7BA6" w:rsidRDefault="00DD0C10" w:rsidP="00DD0C10">
            <w:pPr>
              <w:jc w:val="center"/>
              <w:rPr>
                <w:rFonts w:asciiTheme="minorHAnsi" w:hAnsiTheme="minorHAnsi" w:cstheme="minorHAnsi"/>
                <w:color w:val="0D004B"/>
              </w:rPr>
            </w:pPr>
          </w:p>
        </w:tc>
        <w:tc>
          <w:tcPr>
            <w:tcW w:w="807" w:type="dxa"/>
            <w:shd w:val="clear" w:color="auto" w:fill="D0CECE" w:themeFill="background2" w:themeFillShade="E6"/>
            <w:vAlign w:val="center"/>
          </w:tcPr>
          <w:p w14:paraId="2EA7C96B" w14:textId="77777777" w:rsidR="00DD0C10" w:rsidRDefault="00DD0C10" w:rsidP="00DD0C10">
            <w:pPr>
              <w:jc w:val="center"/>
              <w:rPr>
                <w:rFonts w:asciiTheme="minorHAnsi" w:hAnsiTheme="minorHAnsi" w:cstheme="minorHAnsi"/>
                <w:b/>
                <w:color w:val="0D004B"/>
              </w:rPr>
            </w:pPr>
            <w:r>
              <w:rPr>
                <w:rFonts w:asciiTheme="minorHAnsi" w:hAnsiTheme="minorHAnsi" w:cstheme="minorHAnsi"/>
                <w:b/>
                <w:color w:val="0D004B"/>
              </w:rPr>
              <w:t>4</w:t>
            </w:r>
          </w:p>
        </w:tc>
        <w:tc>
          <w:tcPr>
            <w:tcW w:w="1128" w:type="dxa"/>
            <w:shd w:val="clear" w:color="auto" w:fill="FFFFFF" w:themeFill="background1"/>
            <w:vAlign w:val="center"/>
          </w:tcPr>
          <w:p w14:paraId="75E6CDA2" w14:textId="77777777" w:rsidR="00DD0C10" w:rsidRPr="004F7BA6" w:rsidRDefault="00DD0C10" w:rsidP="00DD0C10">
            <w:pPr>
              <w:jc w:val="center"/>
              <w:rPr>
                <w:rFonts w:asciiTheme="minorHAnsi" w:hAnsiTheme="minorHAnsi" w:cstheme="minorHAnsi"/>
                <w:color w:val="0D004B"/>
              </w:rPr>
            </w:pPr>
          </w:p>
        </w:tc>
        <w:tc>
          <w:tcPr>
            <w:tcW w:w="1443" w:type="dxa"/>
            <w:shd w:val="clear" w:color="auto" w:fill="FFFFFF" w:themeFill="background1"/>
            <w:vAlign w:val="center"/>
          </w:tcPr>
          <w:p w14:paraId="326BAFCC" w14:textId="77777777" w:rsidR="00DD0C10" w:rsidRPr="004F7BA6" w:rsidRDefault="00DD0C10" w:rsidP="00DD0C10">
            <w:pPr>
              <w:jc w:val="center"/>
              <w:rPr>
                <w:rFonts w:asciiTheme="minorHAnsi" w:hAnsiTheme="minorHAnsi" w:cstheme="minorHAnsi"/>
                <w:color w:val="0D004B"/>
              </w:rPr>
            </w:pPr>
          </w:p>
        </w:tc>
        <w:tc>
          <w:tcPr>
            <w:tcW w:w="1450" w:type="dxa"/>
            <w:tcBorders>
              <w:bottom w:val="single" w:sz="4" w:space="0" w:color="auto"/>
            </w:tcBorders>
            <w:shd w:val="clear" w:color="auto" w:fill="FFFFFF" w:themeFill="background1"/>
            <w:vAlign w:val="center"/>
          </w:tcPr>
          <w:p w14:paraId="6843E6F8" w14:textId="77777777" w:rsidR="00DD0C10" w:rsidRPr="004F7BA6" w:rsidRDefault="00DD0C10" w:rsidP="00DD0C10">
            <w:pPr>
              <w:jc w:val="center"/>
              <w:rPr>
                <w:rFonts w:asciiTheme="minorHAnsi" w:hAnsiTheme="minorHAnsi" w:cstheme="minorHAnsi"/>
                <w:color w:val="0D004B"/>
              </w:rPr>
            </w:pPr>
          </w:p>
        </w:tc>
        <w:tc>
          <w:tcPr>
            <w:tcW w:w="2716" w:type="dxa"/>
            <w:tcBorders>
              <w:bottom w:val="single" w:sz="4" w:space="0" w:color="auto"/>
            </w:tcBorders>
            <w:shd w:val="clear" w:color="auto" w:fill="FFFFFF" w:themeFill="background1"/>
            <w:vAlign w:val="center"/>
          </w:tcPr>
          <w:p w14:paraId="04B9C3A9" w14:textId="77777777" w:rsidR="00DD0C10" w:rsidRPr="004F7BA6" w:rsidRDefault="00DD0C10" w:rsidP="00DD0C10">
            <w:pPr>
              <w:jc w:val="center"/>
              <w:rPr>
                <w:rFonts w:asciiTheme="minorHAnsi" w:hAnsiTheme="minorHAnsi" w:cstheme="minorHAnsi"/>
                <w:color w:val="0D004B"/>
              </w:rPr>
            </w:pPr>
          </w:p>
        </w:tc>
      </w:tr>
      <w:tr w:rsidR="00DD0C10" w:rsidRPr="004F7BA6" w14:paraId="4095AFC2" w14:textId="77777777" w:rsidTr="00DD0C10">
        <w:trPr>
          <w:trHeight w:val="20"/>
        </w:trPr>
        <w:tc>
          <w:tcPr>
            <w:tcW w:w="559" w:type="dxa"/>
            <w:shd w:val="clear" w:color="auto" w:fill="D0CECE" w:themeFill="background2" w:themeFillShade="E6"/>
            <w:vAlign w:val="center"/>
          </w:tcPr>
          <w:p w14:paraId="723E0201" w14:textId="77777777" w:rsidR="00DD0C10" w:rsidRDefault="00DD0C10" w:rsidP="000975C6">
            <w:pPr>
              <w:jc w:val="center"/>
              <w:rPr>
                <w:rFonts w:asciiTheme="minorHAnsi" w:hAnsiTheme="minorHAnsi" w:cstheme="minorHAnsi"/>
                <w:color w:val="0D004B"/>
              </w:rPr>
            </w:pPr>
            <w:r>
              <w:rPr>
                <w:rFonts w:asciiTheme="minorHAnsi" w:hAnsiTheme="minorHAnsi" w:cstheme="minorHAnsi"/>
                <w:color w:val="0D004B"/>
              </w:rPr>
              <w:t>17</w:t>
            </w:r>
          </w:p>
        </w:tc>
        <w:tc>
          <w:tcPr>
            <w:tcW w:w="2082" w:type="dxa"/>
            <w:shd w:val="clear" w:color="auto" w:fill="FFFFFF" w:themeFill="background1"/>
            <w:vAlign w:val="center"/>
          </w:tcPr>
          <w:p w14:paraId="4FDFCDE8" w14:textId="77777777" w:rsidR="00DD0C10" w:rsidRDefault="00DD0C10" w:rsidP="00DD0C10">
            <w:pPr>
              <w:spacing w:before="120" w:after="120"/>
              <w:rPr>
                <w:rFonts w:asciiTheme="minorHAnsi" w:eastAsia="Times New Roman" w:hAnsiTheme="minorHAnsi" w:cstheme="minorHAnsi"/>
                <w:b/>
                <w:color w:val="0D004B"/>
                <w:lang w:bidi="ar-SA"/>
              </w:rPr>
            </w:pPr>
            <w:r w:rsidRPr="004F7BA6">
              <w:rPr>
                <w:rFonts w:asciiTheme="minorHAnsi" w:eastAsia="Arial Unicode MS" w:hAnsiTheme="minorHAnsi" w:cstheme="minorHAnsi"/>
                <w:b/>
                <w:bCs/>
                <w:color w:val="0D004B"/>
                <w:u w:color="0D004B"/>
                <w:bdr w:val="nil"/>
                <w:lang w:bidi="ar-SA"/>
              </w:rPr>
              <w:t>Monitor do podglądu materiału PGM</w:t>
            </w:r>
          </w:p>
        </w:tc>
        <w:tc>
          <w:tcPr>
            <w:tcW w:w="1514" w:type="dxa"/>
            <w:vAlign w:val="center"/>
          </w:tcPr>
          <w:p w14:paraId="57EB2CB3" w14:textId="77777777" w:rsidR="00DD0C10" w:rsidRPr="004F7BA6" w:rsidRDefault="00DD0C10" w:rsidP="00DD0C10">
            <w:pPr>
              <w:jc w:val="center"/>
              <w:rPr>
                <w:rFonts w:asciiTheme="minorHAnsi" w:hAnsiTheme="minorHAnsi" w:cstheme="minorHAnsi"/>
                <w:color w:val="0D004B"/>
              </w:rPr>
            </w:pPr>
          </w:p>
        </w:tc>
        <w:tc>
          <w:tcPr>
            <w:tcW w:w="1233" w:type="dxa"/>
            <w:vAlign w:val="center"/>
          </w:tcPr>
          <w:p w14:paraId="741EACAF" w14:textId="77777777" w:rsidR="00DD0C10" w:rsidRPr="004F7BA6" w:rsidRDefault="00DD0C10" w:rsidP="00DD0C10">
            <w:pPr>
              <w:jc w:val="center"/>
              <w:rPr>
                <w:rFonts w:asciiTheme="minorHAnsi" w:hAnsiTheme="minorHAnsi" w:cstheme="minorHAnsi"/>
                <w:color w:val="0D004B"/>
              </w:rPr>
            </w:pPr>
          </w:p>
        </w:tc>
        <w:tc>
          <w:tcPr>
            <w:tcW w:w="1417" w:type="dxa"/>
            <w:shd w:val="clear" w:color="auto" w:fill="FFFFFF" w:themeFill="background1"/>
            <w:vAlign w:val="center"/>
          </w:tcPr>
          <w:p w14:paraId="57D3B7B9" w14:textId="77777777" w:rsidR="00DD0C10" w:rsidRPr="004F7BA6" w:rsidRDefault="00DD0C10" w:rsidP="00DD0C10">
            <w:pPr>
              <w:jc w:val="center"/>
              <w:rPr>
                <w:rFonts w:asciiTheme="minorHAnsi" w:hAnsiTheme="minorHAnsi" w:cstheme="minorHAnsi"/>
                <w:color w:val="0D004B"/>
              </w:rPr>
            </w:pPr>
          </w:p>
        </w:tc>
        <w:tc>
          <w:tcPr>
            <w:tcW w:w="807" w:type="dxa"/>
            <w:shd w:val="clear" w:color="auto" w:fill="D0CECE" w:themeFill="background2" w:themeFillShade="E6"/>
            <w:vAlign w:val="center"/>
          </w:tcPr>
          <w:p w14:paraId="703C21AD" w14:textId="77777777" w:rsidR="00DD0C10" w:rsidRDefault="00DD0C10" w:rsidP="00DD0C10">
            <w:pPr>
              <w:jc w:val="center"/>
              <w:rPr>
                <w:rFonts w:asciiTheme="minorHAnsi" w:hAnsiTheme="minorHAnsi" w:cstheme="minorHAnsi"/>
                <w:b/>
                <w:color w:val="0D004B"/>
              </w:rPr>
            </w:pPr>
            <w:r>
              <w:rPr>
                <w:rFonts w:asciiTheme="minorHAnsi" w:hAnsiTheme="minorHAnsi" w:cstheme="minorHAnsi"/>
                <w:b/>
                <w:color w:val="0D004B"/>
              </w:rPr>
              <w:t>1</w:t>
            </w:r>
          </w:p>
        </w:tc>
        <w:tc>
          <w:tcPr>
            <w:tcW w:w="1128" w:type="dxa"/>
            <w:shd w:val="clear" w:color="auto" w:fill="FFFFFF" w:themeFill="background1"/>
            <w:vAlign w:val="center"/>
          </w:tcPr>
          <w:p w14:paraId="4DE4D226" w14:textId="77777777" w:rsidR="00DD0C10" w:rsidRPr="004F7BA6" w:rsidRDefault="00DD0C10" w:rsidP="00DD0C10">
            <w:pPr>
              <w:jc w:val="center"/>
              <w:rPr>
                <w:rFonts w:asciiTheme="minorHAnsi" w:hAnsiTheme="minorHAnsi" w:cstheme="minorHAnsi"/>
                <w:color w:val="0D004B"/>
              </w:rPr>
            </w:pPr>
          </w:p>
        </w:tc>
        <w:tc>
          <w:tcPr>
            <w:tcW w:w="1443" w:type="dxa"/>
            <w:shd w:val="clear" w:color="auto" w:fill="FFFFFF" w:themeFill="background1"/>
            <w:vAlign w:val="center"/>
          </w:tcPr>
          <w:p w14:paraId="5E5ECFA6" w14:textId="77777777" w:rsidR="00DD0C10" w:rsidRPr="004F7BA6" w:rsidRDefault="00DD0C10" w:rsidP="00DD0C10">
            <w:pPr>
              <w:jc w:val="center"/>
              <w:rPr>
                <w:rFonts w:asciiTheme="minorHAnsi" w:hAnsiTheme="minorHAnsi" w:cstheme="minorHAnsi"/>
                <w:color w:val="0D004B"/>
              </w:rPr>
            </w:pPr>
          </w:p>
        </w:tc>
        <w:tc>
          <w:tcPr>
            <w:tcW w:w="1450" w:type="dxa"/>
            <w:tcBorders>
              <w:bottom w:val="single" w:sz="4" w:space="0" w:color="auto"/>
            </w:tcBorders>
            <w:shd w:val="clear" w:color="auto" w:fill="FFFFFF" w:themeFill="background1"/>
            <w:vAlign w:val="center"/>
          </w:tcPr>
          <w:p w14:paraId="7650F6F5" w14:textId="77777777" w:rsidR="00DD0C10" w:rsidRPr="004F7BA6" w:rsidRDefault="00DD0C10" w:rsidP="00DD0C10">
            <w:pPr>
              <w:jc w:val="center"/>
              <w:rPr>
                <w:rFonts w:asciiTheme="minorHAnsi" w:hAnsiTheme="minorHAnsi" w:cstheme="minorHAnsi"/>
                <w:color w:val="0D004B"/>
              </w:rPr>
            </w:pPr>
          </w:p>
        </w:tc>
        <w:tc>
          <w:tcPr>
            <w:tcW w:w="2716" w:type="dxa"/>
            <w:tcBorders>
              <w:bottom w:val="single" w:sz="4" w:space="0" w:color="auto"/>
            </w:tcBorders>
            <w:shd w:val="clear" w:color="auto" w:fill="FFFFFF" w:themeFill="background1"/>
            <w:vAlign w:val="center"/>
          </w:tcPr>
          <w:p w14:paraId="10163FAE" w14:textId="77777777" w:rsidR="00DD0C10" w:rsidRPr="004F7BA6" w:rsidRDefault="00DD0C10" w:rsidP="00DD0C10">
            <w:pPr>
              <w:jc w:val="center"/>
              <w:rPr>
                <w:rFonts w:asciiTheme="minorHAnsi" w:hAnsiTheme="minorHAnsi" w:cstheme="minorHAnsi"/>
                <w:color w:val="0D004B"/>
              </w:rPr>
            </w:pPr>
          </w:p>
        </w:tc>
      </w:tr>
      <w:tr w:rsidR="00DD0C10" w:rsidRPr="004F7BA6" w14:paraId="7CA3048A" w14:textId="77777777" w:rsidTr="00DD0C10">
        <w:trPr>
          <w:trHeight w:val="20"/>
        </w:trPr>
        <w:tc>
          <w:tcPr>
            <w:tcW w:w="559" w:type="dxa"/>
            <w:shd w:val="clear" w:color="auto" w:fill="D0CECE" w:themeFill="background2" w:themeFillShade="E6"/>
            <w:vAlign w:val="center"/>
          </w:tcPr>
          <w:p w14:paraId="49846C22" w14:textId="77777777" w:rsidR="00DD0C10" w:rsidRDefault="00DD0C10" w:rsidP="000975C6">
            <w:pPr>
              <w:jc w:val="center"/>
              <w:rPr>
                <w:rFonts w:asciiTheme="minorHAnsi" w:hAnsiTheme="minorHAnsi" w:cstheme="minorHAnsi"/>
                <w:color w:val="0D004B"/>
              </w:rPr>
            </w:pPr>
            <w:r>
              <w:rPr>
                <w:rFonts w:asciiTheme="minorHAnsi" w:hAnsiTheme="minorHAnsi" w:cstheme="minorHAnsi"/>
                <w:color w:val="0D004B"/>
              </w:rPr>
              <w:t>18</w:t>
            </w:r>
          </w:p>
        </w:tc>
        <w:tc>
          <w:tcPr>
            <w:tcW w:w="2082" w:type="dxa"/>
            <w:shd w:val="clear" w:color="auto" w:fill="FFFFFF" w:themeFill="background1"/>
            <w:vAlign w:val="center"/>
          </w:tcPr>
          <w:p w14:paraId="78353934" w14:textId="77777777" w:rsidR="00DD0C10" w:rsidRDefault="00DD0C10" w:rsidP="00DD0C10">
            <w:pPr>
              <w:spacing w:before="120" w:after="120"/>
              <w:rPr>
                <w:rFonts w:asciiTheme="minorHAnsi" w:eastAsia="Times New Roman" w:hAnsiTheme="minorHAnsi" w:cstheme="minorHAnsi"/>
                <w:b/>
                <w:color w:val="0D004B"/>
                <w:lang w:bidi="ar-SA"/>
              </w:rPr>
            </w:pPr>
            <w:r>
              <w:rPr>
                <w:rFonts w:asciiTheme="minorHAnsi" w:eastAsia="Arial Unicode MS" w:hAnsiTheme="minorHAnsi" w:cstheme="minorHAnsi"/>
                <w:b/>
                <w:bCs/>
                <w:color w:val="0D004B"/>
                <w:u w:color="0D004B"/>
                <w:bdr w:val="nil"/>
                <w:lang w:bidi="ar-SA"/>
              </w:rPr>
              <w:t>S</w:t>
            </w:r>
            <w:r w:rsidRPr="004F7BA6">
              <w:rPr>
                <w:rFonts w:asciiTheme="minorHAnsi" w:eastAsia="Arial Unicode MS" w:hAnsiTheme="minorHAnsi" w:cstheme="minorHAnsi"/>
                <w:b/>
                <w:bCs/>
                <w:color w:val="0D004B"/>
                <w:u w:color="0D004B"/>
                <w:bdr w:val="nil"/>
                <w:lang w:bidi="ar-SA"/>
              </w:rPr>
              <w:t>pektro</w:t>
            </w:r>
            <w:r>
              <w:rPr>
                <w:rFonts w:asciiTheme="minorHAnsi" w:eastAsia="Arial Unicode MS" w:hAnsiTheme="minorHAnsi" w:cstheme="minorHAnsi"/>
                <w:b/>
                <w:bCs/>
                <w:color w:val="0D004B"/>
                <w:u w:color="0D004B"/>
                <w:bdr w:val="nil"/>
                <w:lang w:bidi="ar-SA"/>
              </w:rPr>
              <w:t>fotometr do kalibracji</w:t>
            </w:r>
          </w:p>
        </w:tc>
        <w:tc>
          <w:tcPr>
            <w:tcW w:w="1514" w:type="dxa"/>
            <w:vAlign w:val="center"/>
          </w:tcPr>
          <w:p w14:paraId="2CE06C77" w14:textId="77777777" w:rsidR="00DD0C10" w:rsidRPr="004F7BA6" w:rsidRDefault="00DD0C10" w:rsidP="00DD0C10">
            <w:pPr>
              <w:jc w:val="center"/>
              <w:rPr>
                <w:rFonts w:asciiTheme="minorHAnsi" w:hAnsiTheme="minorHAnsi" w:cstheme="minorHAnsi"/>
                <w:color w:val="0D004B"/>
              </w:rPr>
            </w:pPr>
          </w:p>
        </w:tc>
        <w:tc>
          <w:tcPr>
            <w:tcW w:w="1233" w:type="dxa"/>
            <w:vAlign w:val="center"/>
          </w:tcPr>
          <w:p w14:paraId="38ADCC5A" w14:textId="77777777" w:rsidR="00DD0C10" w:rsidRPr="004F7BA6" w:rsidRDefault="00DD0C10" w:rsidP="00DD0C10">
            <w:pPr>
              <w:jc w:val="center"/>
              <w:rPr>
                <w:rFonts w:asciiTheme="minorHAnsi" w:hAnsiTheme="minorHAnsi" w:cstheme="minorHAnsi"/>
                <w:color w:val="0D004B"/>
              </w:rPr>
            </w:pPr>
          </w:p>
        </w:tc>
        <w:tc>
          <w:tcPr>
            <w:tcW w:w="1417" w:type="dxa"/>
            <w:shd w:val="clear" w:color="auto" w:fill="FFFFFF" w:themeFill="background1"/>
            <w:vAlign w:val="center"/>
          </w:tcPr>
          <w:p w14:paraId="7E85583B" w14:textId="77777777" w:rsidR="00DD0C10" w:rsidRPr="004F7BA6" w:rsidRDefault="00DD0C10" w:rsidP="00DD0C10">
            <w:pPr>
              <w:jc w:val="center"/>
              <w:rPr>
                <w:rFonts w:asciiTheme="minorHAnsi" w:hAnsiTheme="minorHAnsi" w:cstheme="minorHAnsi"/>
                <w:color w:val="0D004B"/>
              </w:rPr>
            </w:pPr>
          </w:p>
        </w:tc>
        <w:tc>
          <w:tcPr>
            <w:tcW w:w="807" w:type="dxa"/>
            <w:shd w:val="clear" w:color="auto" w:fill="D0CECE" w:themeFill="background2" w:themeFillShade="E6"/>
            <w:vAlign w:val="center"/>
          </w:tcPr>
          <w:p w14:paraId="5C96D0D5" w14:textId="77777777" w:rsidR="00DD0C10" w:rsidRDefault="00DD0C10" w:rsidP="00DD0C10">
            <w:pPr>
              <w:jc w:val="center"/>
              <w:rPr>
                <w:rFonts w:asciiTheme="minorHAnsi" w:hAnsiTheme="minorHAnsi" w:cstheme="minorHAnsi"/>
                <w:b/>
                <w:color w:val="0D004B"/>
              </w:rPr>
            </w:pPr>
            <w:r>
              <w:rPr>
                <w:rFonts w:asciiTheme="minorHAnsi" w:hAnsiTheme="minorHAnsi" w:cstheme="minorHAnsi"/>
                <w:b/>
                <w:color w:val="0D004B"/>
              </w:rPr>
              <w:t>1</w:t>
            </w:r>
          </w:p>
        </w:tc>
        <w:tc>
          <w:tcPr>
            <w:tcW w:w="1128" w:type="dxa"/>
            <w:shd w:val="clear" w:color="auto" w:fill="FFFFFF" w:themeFill="background1"/>
            <w:vAlign w:val="center"/>
          </w:tcPr>
          <w:p w14:paraId="20D66FE5" w14:textId="77777777" w:rsidR="00DD0C10" w:rsidRPr="004F7BA6" w:rsidRDefault="00DD0C10" w:rsidP="00DD0C10">
            <w:pPr>
              <w:jc w:val="center"/>
              <w:rPr>
                <w:rFonts w:asciiTheme="minorHAnsi" w:hAnsiTheme="minorHAnsi" w:cstheme="minorHAnsi"/>
                <w:color w:val="0D004B"/>
              </w:rPr>
            </w:pPr>
          </w:p>
        </w:tc>
        <w:tc>
          <w:tcPr>
            <w:tcW w:w="1443" w:type="dxa"/>
            <w:shd w:val="clear" w:color="auto" w:fill="FFFFFF" w:themeFill="background1"/>
            <w:vAlign w:val="center"/>
          </w:tcPr>
          <w:p w14:paraId="5D8F68F9" w14:textId="77777777" w:rsidR="00DD0C10" w:rsidRPr="004F7BA6" w:rsidRDefault="00DD0C10" w:rsidP="00DD0C10">
            <w:pPr>
              <w:jc w:val="center"/>
              <w:rPr>
                <w:rFonts w:asciiTheme="minorHAnsi" w:hAnsiTheme="minorHAnsi" w:cstheme="minorHAnsi"/>
                <w:color w:val="0D004B"/>
              </w:rPr>
            </w:pPr>
          </w:p>
        </w:tc>
        <w:tc>
          <w:tcPr>
            <w:tcW w:w="1450" w:type="dxa"/>
            <w:tcBorders>
              <w:bottom w:val="single" w:sz="4" w:space="0" w:color="auto"/>
            </w:tcBorders>
            <w:shd w:val="clear" w:color="auto" w:fill="FFFFFF" w:themeFill="background1"/>
            <w:vAlign w:val="center"/>
          </w:tcPr>
          <w:p w14:paraId="61BB0EEB" w14:textId="77777777" w:rsidR="00DD0C10" w:rsidRPr="004F7BA6" w:rsidRDefault="00DD0C10" w:rsidP="00DD0C10">
            <w:pPr>
              <w:jc w:val="center"/>
              <w:rPr>
                <w:rFonts w:asciiTheme="minorHAnsi" w:hAnsiTheme="minorHAnsi" w:cstheme="minorHAnsi"/>
                <w:color w:val="0D004B"/>
              </w:rPr>
            </w:pPr>
          </w:p>
        </w:tc>
        <w:tc>
          <w:tcPr>
            <w:tcW w:w="2716" w:type="dxa"/>
            <w:tcBorders>
              <w:bottom w:val="single" w:sz="4" w:space="0" w:color="auto"/>
            </w:tcBorders>
            <w:shd w:val="clear" w:color="auto" w:fill="FFFFFF" w:themeFill="background1"/>
            <w:vAlign w:val="center"/>
          </w:tcPr>
          <w:p w14:paraId="6644E8C7" w14:textId="77777777" w:rsidR="00DD0C10" w:rsidRPr="004F7BA6" w:rsidRDefault="00DD0C10" w:rsidP="00DD0C10">
            <w:pPr>
              <w:jc w:val="center"/>
              <w:rPr>
                <w:rFonts w:asciiTheme="minorHAnsi" w:hAnsiTheme="minorHAnsi" w:cstheme="minorHAnsi"/>
                <w:color w:val="0D004B"/>
              </w:rPr>
            </w:pPr>
          </w:p>
        </w:tc>
      </w:tr>
      <w:tr w:rsidR="00DD0C10" w:rsidRPr="004F7BA6" w14:paraId="6EC33AC7" w14:textId="77777777" w:rsidTr="00DD0C10">
        <w:trPr>
          <w:trHeight w:val="20"/>
        </w:trPr>
        <w:tc>
          <w:tcPr>
            <w:tcW w:w="559" w:type="dxa"/>
            <w:shd w:val="clear" w:color="auto" w:fill="D0CECE" w:themeFill="background2" w:themeFillShade="E6"/>
            <w:vAlign w:val="center"/>
          </w:tcPr>
          <w:p w14:paraId="14F211B4" w14:textId="77777777" w:rsidR="00DD0C10" w:rsidRDefault="00DD0C10" w:rsidP="000975C6">
            <w:pPr>
              <w:jc w:val="center"/>
              <w:rPr>
                <w:rFonts w:asciiTheme="minorHAnsi" w:hAnsiTheme="minorHAnsi" w:cstheme="minorHAnsi"/>
                <w:color w:val="0D004B"/>
              </w:rPr>
            </w:pPr>
            <w:r>
              <w:rPr>
                <w:rFonts w:asciiTheme="minorHAnsi" w:hAnsiTheme="minorHAnsi" w:cstheme="minorHAnsi"/>
                <w:color w:val="0D004B"/>
              </w:rPr>
              <w:t>19</w:t>
            </w:r>
          </w:p>
        </w:tc>
        <w:tc>
          <w:tcPr>
            <w:tcW w:w="2082" w:type="dxa"/>
            <w:shd w:val="clear" w:color="auto" w:fill="FFFFFF" w:themeFill="background1"/>
            <w:vAlign w:val="center"/>
          </w:tcPr>
          <w:p w14:paraId="259DEBB4" w14:textId="77777777" w:rsidR="00DD0C10" w:rsidRDefault="00DD0C10" w:rsidP="00DD0C10">
            <w:pPr>
              <w:spacing w:before="120" w:after="120"/>
              <w:rPr>
                <w:rFonts w:asciiTheme="minorHAnsi" w:eastAsia="Times New Roman" w:hAnsiTheme="minorHAnsi" w:cstheme="minorHAnsi"/>
                <w:b/>
                <w:color w:val="0D004B"/>
                <w:lang w:bidi="ar-SA"/>
              </w:rPr>
            </w:pPr>
            <w:r w:rsidRPr="004F7BA6">
              <w:rPr>
                <w:rFonts w:asciiTheme="minorHAnsi" w:eastAsia="Arial Unicode MS" w:hAnsiTheme="minorHAnsi" w:cstheme="minorHAnsi"/>
                <w:b/>
                <w:bCs/>
                <w:color w:val="0D004B"/>
                <w:u w:color="0D004B"/>
                <w:bdr w:val="nil"/>
                <w:lang w:bidi="ar-SA"/>
              </w:rPr>
              <w:t>Głośniki aktywne bliskiego pola</w:t>
            </w:r>
          </w:p>
        </w:tc>
        <w:tc>
          <w:tcPr>
            <w:tcW w:w="1514" w:type="dxa"/>
            <w:vAlign w:val="center"/>
          </w:tcPr>
          <w:p w14:paraId="36680C8B" w14:textId="77777777" w:rsidR="00DD0C10" w:rsidRPr="004F7BA6" w:rsidRDefault="00DD0C10" w:rsidP="00DD0C10">
            <w:pPr>
              <w:jc w:val="center"/>
              <w:rPr>
                <w:rFonts w:asciiTheme="minorHAnsi" w:hAnsiTheme="minorHAnsi" w:cstheme="minorHAnsi"/>
                <w:color w:val="0D004B"/>
              </w:rPr>
            </w:pPr>
          </w:p>
        </w:tc>
        <w:tc>
          <w:tcPr>
            <w:tcW w:w="1233" w:type="dxa"/>
            <w:vAlign w:val="center"/>
          </w:tcPr>
          <w:p w14:paraId="50B5F428" w14:textId="77777777" w:rsidR="00DD0C10" w:rsidRPr="004F7BA6" w:rsidRDefault="00DD0C10" w:rsidP="00DD0C10">
            <w:pPr>
              <w:jc w:val="center"/>
              <w:rPr>
                <w:rFonts w:asciiTheme="minorHAnsi" w:hAnsiTheme="minorHAnsi" w:cstheme="minorHAnsi"/>
                <w:color w:val="0D004B"/>
              </w:rPr>
            </w:pPr>
          </w:p>
        </w:tc>
        <w:tc>
          <w:tcPr>
            <w:tcW w:w="1417" w:type="dxa"/>
            <w:shd w:val="clear" w:color="auto" w:fill="FFFFFF" w:themeFill="background1"/>
            <w:vAlign w:val="center"/>
          </w:tcPr>
          <w:p w14:paraId="6F647D31" w14:textId="77777777" w:rsidR="00DD0C10" w:rsidRPr="004F7BA6" w:rsidRDefault="00DD0C10" w:rsidP="00DD0C10">
            <w:pPr>
              <w:jc w:val="center"/>
              <w:rPr>
                <w:rFonts w:asciiTheme="minorHAnsi" w:hAnsiTheme="minorHAnsi" w:cstheme="minorHAnsi"/>
                <w:color w:val="0D004B"/>
              </w:rPr>
            </w:pPr>
          </w:p>
        </w:tc>
        <w:tc>
          <w:tcPr>
            <w:tcW w:w="807" w:type="dxa"/>
            <w:shd w:val="clear" w:color="auto" w:fill="D0CECE" w:themeFill="background2" w:themeFillShade="E6"/>
            <w:vAlign w:val="center"/>
          </w:tcPr>
          <w:p w14:paraId="7D23B8C2" w14:textId="77777777" w:rsidR="00DD0C10" w:rsidRDefault="00DD0C10" w:rsidP="00DD0C10">
            <w:pPr>
              <w:jc w:val="center"/>
              <w:rPr>
                <w:rFonts w:asciiTheme="minorHAnsi" w:hAnsiTheme="minorHAnsi" w:cstheme="minorHAnsi"/>
                <w:b/>
                <w:color w:val="0D004B"/>
              </w:rPr>
            </w:pPr>
            <w:r>
              <w:rPr>
                <w:rFonts w:asciiTheme="minorHAnsi" w:hAnsiTheme="minorHAnsi" w:cstheme="minorHAnsi"/>
                <w:b/>
                <w:color w:val="0D004B"/>
              </w:rPr>
              <w:t>2 pary</w:t>
            </w:r>
          </w:p>
        </w:tc>
        <w:tc>
          <w:tcPr>
            <w:tcW w:w="1128" w:type="dxa"/>
            <w:shd w:val="clear" w:color="auto" w:fill="FFFFFF" w:themeFill="background1"/>
            <w:vAlign w:val="center"/>
          </w:tcPr>
          <w:p w14:paraId="5E73E356" w14:textId="77777777" w:rsidR="00DD0C10" w:rsidRPr="004F7BA6" w:rsidRDefault="00DD0C10" w:rsidP="00DD0C10">
            <w:pPr>
              <w:jc w:val="center"/>
              <w:rPr>
                <w:rFonts w:asciiTheme="minorHAnsi" w:hAnsiTheme="minorHAnsi" w:cstheme="minorHAnsi"/>
                <w:color w:val="0D004B"/>
              </w:rPr>
            </w:pPr>
          </w:p>
        </w:tc>
        <w:tc>
          <w:tcPr>
            <w:tcW w:w="1443" w:type="dxa"/>
            <w:shd w:val="clear" w:color="auto" w:fill="FFFFFF" w:themeFill="background1"/>
            <w:vAlign w:val="center"/>
          </w:tcPr>
          <w:p w14:paraId="1EE533A2" w14:textId="77777777" w:rsidR="00DD0C10" w:rsidRPr="004F7BA6" w:rsidRDefault="00DD0C10" w:rsidP="00DD0C10">
            <w:pPr>
              <w:jc w:val="center"/>
              <w:rPr>
                <w:rFonts w:asciiTheme="minorHAnsi" w:hAnsiTheme="minorHAnsi" w:cstheme="minorHAnsi"/>
                <w:color w:val="0D004B"/>
              </w:rPr>
            </w:pPr>
          </w:p>
        </w:tc>
        <w:tc>
          <w:tcPr>
            <w:tcW w:w="1450" w:type="dxa"/>
            <w:tcBorders>
              <w:bottom w:val="single" w:sz="4" w:space="0" w:color="auto"/>
            </w:tcBorders>
            <w:shd w:val="clear" w:color="auto" w:fill="FFFFFF" w:themeFill="background1"/>
            <w:vAlign w:val="center"/>
          </w:tcPr>
          <w:p w14:paraId="59FA9C13" w14:textId="77777777" w:rsidR="00DD0C10" w:rsidRPr="004F7BA6" w:rsidRDefault="00DD0C10" w:rsidP="00DD0C10">
            <w:pPr>
              <w:jc w:val="center"/>
              <w:rPr>
                <w:rFonts w:asciiTheme="minorHAnsi" w:hAnsiTheme="minorHAnsi" w:cstheme="minorHAnsi"/>
                <w:color w:val="0D004B"/>
              </w:rPr>
            </w:pPr>
          </w:p>
        </w:tc>
        <w:tc>
          <w:tcPr>
            <w:tcW w:w="2716" w:type="dxa"/>
            <w:tcBorders>
              <w:bottom w:val="single" w:sz="4" w:space="0" w:color="auto"/>
            </w:tcBorders>
            <w:shd w:val="clear" w:color="auto" w:fill="FFFFFF" w:themeFill="background1"/>
            <w:vAlign w:val="center"/>
          </w:tcPr>
          <w:p w14:paraId="56DCC6CB" w14:textId="77777777" w:rsidR="00DD0C10" w:rsidRPr="004F7BA6" w:rsidRDefault="00DD0C10" w:rsidP="00DD0C10">
            <w:pPr>
              <w:jc w:val="center"/>
              <w:rPr>
                <w:rFonts w:asciiTheme="minorHAnsi" w:hAnsiTheme="minorHAnsi" w:cstheme="minorHAnsi"/>
                <w:color w:val="0D004B"/>
              </w:rPr>
            </w:pPr>
          </w:p>
        </w:tc>
      </w:tr>
      <w:tr w:rsidR="00DD0C10" w:rsidRPr="004F7BA6" w14:paraId="511DB93A" w14:textId="77777777" w:rsidTr="00DD0C10">
        <w:trPr>
          <w:trHeight w:val="20"/>
        </w:trPr>
        <w:tc>
          <w:tcPr>
            <w:tcW w:w="559" w:type="dxa"/>
            <w:shd w:val="clear" w:color="auto" w:fill="D0CECE" w:themeFill="background2" w:themeFillShade="E6"/>
            <w:vAlign w:val="center"/>
          </w:tcPr>
          <w:p w14:paraId="52B2C6BF" w14:textId="77777777" w:rsidR="00DD0C10" w:rsidRDefault="00DD0C10" w:rsidP="000975C6">
            <w:pPr>
              <w:jc w:val="center"/>
              <w:rPr>
                <w:rFonts w:asciiTheme="minorHAnsi" w:hAnsiTheme="minorHAnsi" w:cstheme="minorHAnsi"/>
                <w:color w:val="0D004B"/>
              </w:rPr>
            </w:pPr>
            <w:r>
              <w:rPr>
                <w:rFonts w:asciiTheme="minorHAnsi" w:hAnsiTheme="minorHAnsi" w:cstheme="minorHAnsi"/>
                <w:color w:val="0D004B"/>
              </w:rPr>
              <w:t>20</w:t>
            </w:r>
          </w:p>
        </w:tc>
        <w:tc>
          <w:tcPr>
            <w:tcW w:w="2082" w:type="dxa"/>
            <w:shd w:val="clear" w:color="auto" w:fill="FFFFFF" w:themeFill="background1"/>
            <w:vAlign w:val="center"/>
          </w:tcPr>
          <w:p w14:paraId="2F7F814D" w14:textId="77777777" w:rsidR="00DD0C10" w:rsidRDefault="00DD0C10" w:rsidP="00DD0C10">
            <w:pPr>
              <w:spacing w:before="120" w:after="120"/>
              <w:rPr>
                <w:rFonts w:asciiTheme="minorHAnsi" w:eastAsia="Times New Roman" w:hAnsiTheme="minorHAnsi" w:cstheme="minorHAnsi"/>
                <w:b/>
                <w:color w:val="0D004B"/>
                <w:lang w:bidi="ar-SA"/>
              </w:rPr>
            </w:pPr>
            <w:r w:rsidRPr="004F7BA6">
              <w:rPr>
                <w:rFonts w:asciiTheme="minorHAnsi" w:eastAsia="Arial Unicode MS" w:hAnsiTheme="minorHAnsi" w:cstheme="minorHAnsi"/>
                <w:b/>
                <w:bCs/>
                <w:color w:val="0D004B"/>
                <w:u w:color="0D004B"/>
                <w:bdr w:val="nil"/>
                <w:lang w:bidi="ar-SA"/>
              </w:rPr>
              <w:t>Interfejs audio do głośników bliskiego pola</w:t>
            </w:r>
          </w:p>
        </w:tc>
        <w:tc>
          <w:tcPr>
            <w:tcW w:w="1514" w:type="dxa"/>
            <w:vAlign w:val="center"/>
          </w:tcPr>
          <w:p w14:paraId="499040BD" w14:textId="77777777" w:rsidR="00DD0C10" w:rsidRPr="004F7BA6" w:rsidRDefault="00DD0C10" w:rsidP="00DD0C10">
            <w:pPr>
              <w:jc w:val="center"/>
              <w:rPr>
                <w:rFonts w:asciiTheme="minorHAnsi" w:hAnsiTheme="minorHAnsi" w:cstheme="minorHAnsi"/>
                <w:color w:val="0D004B"/>
              </w:rPr>
            </w:pPr>
          </w:p>
        </w:tc>
        <w:tc>
          <w:tcPr>
            <w:tcW w:w="1233" w:type="dxa"/>
            <w:vAlign w:val="center"/>
          </w:tcPr>
          <w:p w14:paraId="3E105D5D" w14:textId="77777777" w:rsidR="00DD0C10" w:rsidRPr="004F7BA6" w:rsidRDefault="00DD0C10" w:rsidP="00DD0C10">
            <w:pPr>
              <w:jc w:val="center"/>
              <w:rPr>
                <w:rFonts w:asciiTheme="minorHAnsi" w:hAnsiTheme="minorHAnsi" w:cstheme="minorHAnsi"/>
                <w:color w:val="0D004B"/>
              </w:rPr>
            </w:pPr>
          </w:p>
        </w:tc>
        <w:tc>
          <w:tcPr>
            <w:tcW w:w="1417" w:type="dxa"/>
            <w:shd w:val="clear" w:color="auto" w:fill="FFFFFF" w:themeFill="background1"/>
            <w:vAlign w:val="center"/>
          </w:tcPr>
          <w:p w14:paraId="14DA964C" w14:textId="77777777" w:rsidR="00DD0C10" w:rsidRPr="004F7BA6" w:rsidRDefault="00DD0C10" w:rsidP="00DD0C10">
            <w:pPr>
              <w:jc w:val="center"/>
              <w:rPr>
                <w:rFonts w:asciiTheme="minorHAnsi" w:hAnsiTheme="minorHAnsi" w:cstheme="minorHAnsi"/>
                <w:color w:val="0D004B"/>
              </w:rPr>
            </w:pPr>
          </w:p>
        </w:tc>
        <w:tc>
          <w:tcPr>
            <w:tcW w:w="807" w:type="dxa"/>
            <w:shd w:val="clear" w:color="auto" w:fill="D0CECE" w:themeFill="background2" w:themeFillShade="E6"/>
            <w:vAlign w:val="center"/>
          </w:tcPr>
          <w:p w14:paraId="20C4AF76" w14:textId="77777777" w:rsidR="00DD0C10" w:rsidRDefault="00DD0C10" w:rsidP="00DD0C10">
            <w:pPr>
              <w:jc w:val="center"/>
              <w:rPr>
                <w:rFonts w:asciiTheme="minorHAnsi" w:hAnsiTheme="minorHAnsi" w:cstheme="minorHAnsi"/>
                <w:b/>
                <w:color w:val="0D004B"/>
              </w:rPr>
            </w:pPr>
            <w:r>
              <w:rPr>
                <w:rFonts w:asciiTheme="minorHAnsi" w:hAnsiTheme="minorHAnsi" w:cstheme="minorHAnsi"/>
                <w:b/>
                <w:color w:val="0D004B"/>
              </w:rPr>
              <w:t>2</w:t>
            </w:r>
          </w:p>
        </w:tc>
        <w:tc>
          <w:tcPr>
            <w:tcW w:w="1128" w:type="dxa"/>
            <w:shd w:val="clear" w:color="auto" w:fill="FFFFFF" w:themeFill="background1"/>
            <w:vAlign w:val="center"/>
          </w:tcPr>
          <w:p w14:paraId="348C1124" w14:textId="77777777" w:rsidR="00DD0C10" w:rsidRPr="004F7BA6" w:rsidRDefault="00DD0C10" w:rsidP="00DD0C10">
            <w:pPr>
              <w:jc w:val="center"/>
              <w:rPr>
                <w:rFonts w:asciiTheme="minorHAnsi" w:hAnsiTheme="minorHAnsi" w:cstheme="minorHAnsi"/>
                <w:color w:val="0D004B"/>
              </w:rPr>
            </w:pPr>
          </w:p>
        </w:tc>
        <w:tc>
          <w:tcPr>
            <w:tcW w:w="1443" w:type="dxa"/>
            <w:shd w:val="clear" w:color="auto" w:fill="FFFFFF" w:themeFill="background1"/>
            <w:vAlign w:val="center"/>
          </w:tcPr>
          <w:p w14:paraId="7C7A72A8" w14:textId="77777777" w:rsidR="00DD0C10" w:rsidRPr="004F7BA6" w:rsidRDefault="00DD0C10" w:rsidP="00DD0C10">
            <w:pPr>
              <w:jc w:val="center"/>
              <w:rPr>
                <w:rFonts w:asciiTheme="minorHAnsi" w:hAnsiTheme="minorHAnsi" w:cstheme="minorHAnsi"/>
                <w:color w:val="0D004B"/>
              </w:rPr>
            </w:pPr>
          </w:p>
        </w:tc>
        <w:tc>
          <w:tcPr>
            <w:tcW w:w="1450" w:type="dxa"/>
            <w:tcBorders>
              <w:bottom w:val="single" w:sz="4" w:space="0" w:color="auto"/>
            </w:tcBorders>
            <w:shd w:val="clear" w:color="auto" w:fill="FFFFFF" w:themeFill="background1"/>
            <w:vAlign w:val="center"/>
          </w:tcPr>
          <w:p w14:paraId="008D9C68" w14:textId="77777777" w:rsidR="00DD0C10" w:rsidRPr="004F7BA6" w:rsidRDefault="00DD0C10" w:rsidP="00DD0C10">
            <w:pPr>
              <w:jc w:val="center"/>
              <w:rPr>
                <w:rFonts w:asciiTheme="minorHAnsi" w:hAnsiTheme="minorHAnsi" w:cstheme="minorHAnsi"/>
                <w:color w:val="0D004B"/>
              </w:rPr>
            </w:pPr>
          </w:p>
        </w:tc>
        <w:tc>
          <w:tcPr>
            <w:tcW w:w="2716" w:type="dxa"/>
            <w:tcBorders>
              <w:bottom w:val="single" w:sz="4" w:space="0" w:color="auto"/>
            </w:tcBorders>
            <w:shd w:val="clear" w:color="auto" w:fill="FFFFFF" w:themeFill="background1"/>
            <w:vAlign w:val="center"/>
          </w:tcPr>
          <w:p w14:paraId="08662172" w14:textId="77777777" w:rsidR="00DD0C10" w:rsidRPr="004F7BA6" w:rsidRDefault="00DD0C10" w:rsidP="00DD0C10">
            <w:pPr>
              <w:jc w:val="center"/>
              <w:rPr>
                <w:rFonts w:asciiTheme="minorHAnsi" w:hAnsiTheme="minorHAnsi" w:cstheme="minorHAnsi"/>
                <w:color w:val="0D004B"/>
              </w:rPr>
            </w:pPr>
          </w:p>
        </w:tc>
      </w:tr>
      <w:tr w:rsidR="00DD0C10" w:rsidRPr="004F7BA6" w14:paraId="1043E6E2" w14:textId="77777777" w:rsidTr="00DD0C10">
        <w:trPr>
          <w:trHeight w:val="20"/>
        </w:trPr>
        <w:tc>
          <w:tcPr>
            <w:tcW w:w="559" w:type="dxa"/>
            <w:shd w:val="clear" w:color="auto" w:fill="D0CECE" w:themeFill="background2" w:themeFillShade="E6"/>
            <w:vAlign w:val="center"/>
          </w:tcPr>
          <w:p w14:paraId="7C57C35A" w14:textId="77777777" w:rsidR="00DD0C10" w:rsidRDefault="00DD0C10" w:rsidP="000975C6">
            <w:pPr>
              <w:jc w:val="center"/>
              <w:rPr>
                <w:rFonts w:asciiTheme="minorHAnsi" w:hAnsiTheme="minorHAnsi" w:cstheme="minorHAnsi"/>
                <w:color w:val="0D004B"/>
              </w:rPr>
            </w:pPr>
            <w:r>
              <w:rPr>
                <w:rFonts w:asciiTheme="minorHAnsi" w:hAnsiTheme="minorHAnsi" w:cstheme="minorHAnsi"/>
                <w:color w:val="0D004B"/>
              </w:rPr>
              <w:t>21</w:t>
            </w:r>
          </w:p>
        </w:tc>
        <w:tc>
          <w:tcPr>
            <w:tcW w:w="2082" w:type="dxa"/>
            <w:shd w:val="clear" w:color="auto" w:fill="FFFFFF" w:themeFill="background1"/>
            <w:vAlign w:val="center"/>
          </w:tcPr>
          <w:p w14:paraId="4DEE595E" w14:textId="77777777" w:rsidR="00DD0C10" w:rsidRDefault="00DD0C10" w:rsidP="00DD0C10">
            <w:pPr>
              <w:spacing w:before="120" w:after="120"/>
              <w:rPr>
                <w:rFonts w:asciiTheme="minorHAnsi" w:eastAsia="Times New Roman" w:hAnsiTheme="minorHAnsi" w:cstheme="minorHAnsi"/>
                <w:b/>
                <w:color w:val="0D004B"/>
                <w:lang w:bidi="ar-SA"/>
              </w:rPr>
            </w:pPr>
            <w:r w:rsidRPr="004F7BA6">
              <w:rPr>
                <w:rFonts w:asciiTheme="minorHAnsi" w:eastAsia="Arial Unicode MS" w:hAnsiTheme="minorHAnsi" w:cstheme="minorHAnsi"/>
                <w:b/>
                <w:bCs/>
                <w:color w:val="0D004B"/>
                <w:u w:color="0D004B"/>
                <w:bdr w:val="nil"/>
                <w:lang w:bidi="ar-SA"/>
              </w:rPr>
              <w:t>Konwerter 2 kierunkowy SDI/HDMI 12 G</w:t>
            </w:r>
          </w:p>
        </w:tc>
        <w:tc>
          <w:tcPr>
            <w:tcW w:w="1514" w:type="dxa"/>
            <w:vAlign w:val="center"/>
          </w:tcPr>
          <w:p w14:paraId="4BE746C9" w14:textId="77777777" w:rsidR="00DD0C10" w:rsidRPr="004F7BA6" w:rsidRDefault="00DD0C10" w:rsidP="00DD0C10">
            <w:pPr>
              <w:jc w:val="center"/>
              <w:rPr>
                <w:rFonts w:asciiTheme="minorHAnsi" w:hAnsiTheme="minorHAnsi" w:cstheme="minorHAnsi"/>
                <w:color w:val="0D004B"/>
              </w:rPr>
            </w:pPr>
          </w:p>
        </w:tc>
        <w:tc>
          <w:tcPr>
            <w:tcW w:w="1233" w:type="dxa"/>
            <w:vAlign w:val="center"/>
          </w:tcPr>
          <w:p w14:paraId="02936C7B" w14:textId="77777777" w:rsidR="00DD0C10" w:rsidRPr="004F7BA6" w:rsidRDefault="00DD0C10" w:rsidP="00DD0C10">
            <w:pPr>
              <w:jc w:val="center"/>
              <w:rPr>
                <w:rFonts w:asciiTheme="minorHAnsi" w:hAnsiTheme="minorHAnsi" w:cstheme="minorHAnsi"/>
                <w:color w:val="0D004B"/>
              </w:rPr>
            </w:pPr>
          </w:p>
        </w:tc>
        <w:tc>
          <w:tcPr>
            <w:tcW w:w="1417" w:type="dxa"/>
            <w:shd w:val="clear" w:color="auto" w:fill="FFFFFF" w:themeFill="background1"/>
            <w:vAlign w:val="center"/>
          </w:tcPr>
          <w:p w14:paraId="6CB56DE4" w14:textId="77777777" w:rsidR="00DD0C10" w:rsidRPr="004F7BA6" w:rsidRDefault="00DD0C10" w:rsidP="00DD0C10">
            <w:pPr>
              <w:jc w:val="center"/>
              <w:rPr>
                <w:rFonts w:asciiTheme="minorHAnsi" w:hAnsiTheme="minorHAnsi" w:cstheme="minorHAnsi"/>
                <w:color w:val="0D004B"/>
              </w:rPr>
            </w:pPr>
          </w:p>
        </w:tc>
        <w:tc>
          <w:tcPr>
            <w:tcW w:w="807" w:type="dxa"/>
            <w:shd w:val="clear" w:color="auto" w:fill="D0CECE" w:themeFill="background2" w:themeFillShade="E6"/>
            <w:vAlign w:val="center"/>
          </w:tcPr>
          <w:p w14:paraId="0745C16A" w14:textId="77777777" w:rsidR="00DD0C10" w:rsidRDefault="00DD0C10" w:rsidP="00DD0C10">
            <w:pPr>
              <w:jc w:val="center"/>
              <w:rPr>
                <w:rFonts w:asciiTheme="minorHAnsi" w:hAnsiTheme="minorHAnsi" w:cstheme="minorHAnsi"/>
                <w:b/>
                <w:color w:val="0D004B"/>
              </w:rPr>
            </w:pPr>
            <w:r>
              <w:rPr>
                <w:rFonts w:asciiTheme="minorHAnsi" w:hAnsiTheme="minorHAnsi" w:cstheme="minorHAnsi"/>
                <w:b/>
                <w:color w:val="0D004B"/>
              </w:rPr>
              <w:t>4</w:t>
            </w:r>
          </w:p>
        </w:tc>
        <w:tc>
          <w:tcPr>
            <w:tcW w:w="1128" w:type="dxa"/>
            <w:shd w:val="clear" w:color="auto" w:fill="FFFFFF" w:themeFill="background1"/>
            <w:vAlign w:val="center"/>
          </w:tcPr>
          <w:p w14:paraId="1A19B42F" w14:textId="77777777" w:rsidR="00DD0C10" w:rsidRPr="004F7BA6" w:rsidRDefault="00DD0C10" w:rsidP="00DD0C10">
            <w:pPr>
              <w:jc w:val="center"/>
              <w:rPr>
                <w:rFonts w:asciiTheme="minorHAnsi" w:hAnsiTheme="minorHAnsi" w:cstheme="minorHAnsi"/>
                <w:color w:val="0D004B"/>
              </w:rPr>
            </w:pPr>
          </w:p>
        </w:tc>
        <w:tc>
          <w:tcPr>
            <w:tcW w:w="1443" w:type="dxa"/>
            <w:shd w:val="clear" w:color="auto" w:fill="FFFFFF" w:themeFill="background1"/>
            <w:vAlign w:val="center"/>
          </w:tcPr>
          <w:p w14:paraId="67223D26" w14:textId="77777777" w:rsidR="00DD0C10" w:rsidRPr="004F7BA6" w:rsidRDefault="00DD0C10" w:rsidP="00DD0C10">
            <w:pPr>
              <w:jc w:val="center"/>
              <w:rPr>
                <w:rFonts w:asciiTheme="minorHAnsi" w:hAnsiTheme="minorHAnsi" w:cstheme="minorHAnsi"/>
                <w:color w:val="0D004B"/>
              </w:rPr>
            </w:pPr>
          </w:p>
        </w:tc>
        <w:tc>
          <w:tcPr>
            <w:tcW w:w="1450" w:type="dxa"/>
            <w:tcBorders>
              <w:bottom w:val="single" w:sz="4" w:space="0" w:color="auto"/>
            </w:tcBorders>
            <w:shd w:val="clear" w:color="auto" w:fill="FFFFFF" w:themeFill="background1"/>
            <w:vAlign w:val="center"/>
          </w:tcPr>
          <w:p w14:paraId="2790BEFC" w14:textId="77777777" w:rsidR="00DD0C10" w:rsidRPr="004F7BA6" w:rsidRDefault="00DD0C10" w:rsidP="00DD0C10">
            <w:pPr>
              <w:jc w:val="center"/>
              <w:rPr>
                <w:rFonts w:asciiTheme="minorHAnsi" w:hAnsiTheme="minorHAnsi" w:cstheme="minorHAnsi"/>
                <w:color w:val="0D004B"/>
              </w:rPr>
            </w:pPr>
          </w:p>
        </w:tc>
        <w:tc>
          <w:tcPr>
            <w:tcW w:w="2716" w:type="dxa"/>
            <w:tcBorders>
              <w:bottom w:val="single" w:sz="4" w:space="0" w:color="auto"/>
            </w:tcBorders>
            <w:shd w:val="clear" w:color="auto" w:fill="FFFFFF" w:themeFill="background1"/>
            <w:vAlign w:val="center"/>
          </w:tcPr>
          <w:p w14:paraId="2DE04856" w14:textId="77777777" w:rsidR="00DD0C10" w:rsidRPr="004F7BA6" w:rsidRDefault="00DD0C10" w:rsidP="00DD0C10">
            <w:pPr>
              <w:jc w:val="center"/>
              <w:rPr>
                <w:rFonts w:asciiTheme="minorHAnsi" w:hAnsiTheme="minorHAnsi" w:cstheme="minorHAnsi"/>
                <w:color w:val="0D004B"/>
              </w:rPr>
            </w:pPr>
          </w:p>
        </w:tc>
      </w:tr>
      <w:tr w:rsidR="00DD0C10" w:rsidRPr="004F7BA6" w14:paraId="066A32D9" w14:textId="77777777" w:rsidTr="00DD0C10">
        <w:trPr>
          <w:trHeight w:val="20"/>
        </w:trPr>
        <w:tc>
          <w:tcPr>
            <w:tcW w:w="559" w:type="dxa"/>
            <w:shd w:val="clear" w:color="auto" w:fill="D0CECE" w:themeFill="background2" w:themeFillShade="E6"/>
            <w:vAlign w:val="center"/>
          </w:tcPr>
          <w:p w14:paraId="17FD2533" w14:textId="77777777" w:rsidR="00DD0C10" w:rsidRDefault="00DD0C10" w:rsidP="000975C6">
            <w:pPr>
              <w:jc w:val="center"/>
              <w:rPr>
                <w:rFonts w:asciiTheme="minorHAnsi" w:hAnsiTheme="minorHAnsi" w:cstheme="minorHAnsi"/>
                <w:color w:val="0D004B"/>
              </w:rPr>
            </w:pPr>
            <w:r>
              <w:rPr>
                <w:rFonts w:asciiTheme="minorHAnsi" w:hAnsiTheme="minorHAnsi" w:cstheme="minorHAnsi"/>
                <w:color w:val="0D004B"/>
              </w:rPr>
              <w:t>22</w:t>
            </w:r>
          </w:p>
        </w:tc>
        <w:tc>
          <w:tcPr>
            <w:tcW w:w="2082" w:type="dxa"/>
            <w:shd w:val="clear" w:color="auto" w:fill="FFFFFF" w:themeFill="background1"/>
            <w:vAlign w:val="center"/>
          </w:tcPr>
          <w:p w14:paraId="6588D8BC" w14:textId="77777777" w:rsidR="00DD0C10" w:rsidRDefault="00DD0C10" w:rsidP="00DD0C10">
            <w:pPr>
              <w:spacing w:before="120" w:after="120"/>
              <w:rPr>
                <w:rFonts w:asciiTheme="minorHAnsi" w:eastAsia="Times New Roman" w:hAnsiTheme="minorHAnsi" w:cstheme="minorHAnsi"/>
                <w:b/>
                <w:color w:val="0D004B"/>
                <w:lang w:bidi="ar-SA"/>
              </w:rPr>
            </w:pPr>
            <w:r w:rsidRPr="004F7BA6">
              <w:rPr>
                <w:rFonts w:asciiTheme="minorHAnsi" w:eastAsia="Arial Unicode MS" w:hAnsiTheme="minorHAnsi" w:cstheme="minorHAnsi"/>
                <w:b/>
                <w:bCs/>
                <w:color w:val="0D004B"/>
                <w:u w:color="0D004B"/>
                <w:bdr w:val="nil"/>
                <w:lang w:bidi="ar-SA"/>
              </w:rPr>
              <w:t>Teleprompter ze statywem i tabletem</w:t>
            </w:r>
          </w:p>
        </w:tc>
        <w:tc>
          <w:tcPr>
            <w:tcW w:w="1514" w:type="dxa"/>
            <w:vAlign w:val="center"/>
          </w:tcPr>
          <w:p w14:paraId="4DEFA1E0" w14:textId="77777777" w:rsidR="00DD0C10" w:rsidRPr="004F7BA6" w:rsidRDefault="00DD0C10" w:rsidP="00DD0C10">
            <w:pPr>
              <w:jc w:val="center"/>
              <w:rPr>
                <w:rFonts w:asciiTheme="minorHAnsi" w:hAnsiTheme="minorHAnsi" w:cstheme="minorHAnsi"/>
                <w:color w:val="0D004B"/>
              </w:rPr>
            </w:pPr>
          </w:p>
        </w:tc>
        <w:tc>
          <w:tcPr>
            <w:tcW w:w="1233" w:type="dxa"/>
            <w:vAlign w:val="center"/>
          </w:tcPr>
          <w:p w14:paraId="7D21F8B2" w14:textId="77777777" w:rsidR="00DD0C10" w:rsidRPr="004F7BA6" w:rsidRDefault="00DD0C10" w:rsidP="00DD0C10">
            <w:pPr>
              <w:jc w:val="center"/>
              <w:rPr>
                <w:rFonts w:asciiTheme="minorHAnsi" w:hAnsiTheme="minorHAnsi" w:cstheme="minorHAnsi"/>
                <w:color w:val="0D004B"/>
              </w:rPr>
            </w:pPr>
          </w:p>
        </w:tc>
        <w:tc>
          <w:tcPr>
            <w:tcW w:w="1417" w:type="dxa"/>
            <w:shd w:val="clear" w:color="auto" w:fill="FFFFFF" w:themeFill="background1"/>
            <w:vAlign w:val="center"/>
          </w:tcPr>
          <w:p w14:paraId="1B4EBB34" w14:textId="77777777" w:rsidR="00DD0C10" w:rsidRPr="004F7BA6" w:rsidRDefault="00DD0C10" w:rsidP="00DD0C10">
            <w:pPr>
              <w:jc w:val="center"/>
              <w:rPr>
                <w:rFonts w:asciiTheme="minorHAnsi" w:hAnsiTheme="minorHAnsi" w:cstheme="minorHAnsi"/>
                <w:color w:val="0D004B"/>
              </w:rPr>
            </w:pPr>
          </w:p>
        </w:tc>
        <w:tc>
          <w:tcPr>
            <w:tcW w:w="807" w:type="dxa"/>
            <w:shd w:val="clear" w:color="auto" w:fill="D0CECE" w:themeFill="background2" w:themeFillShade="E6"/>
            <w:vAlign w:val="center"/>
          </w:tcPr>
          <w:p w14:paraId="36707B27" w14:textId="77777777" w:rsidR="00DD0C10" w:rsidRDefault="00DD0C10" w:rsidP="00DD0C10">
            <w:pPr>
              <w:jc w:val="center"/>
              <w:rPr>
                <w:rFonts w:asciiTheme="minorHAnsi" w:hAnsiTheme="minorHAnsi" w:cstheme="minorHAnsi"/>
                <w:b/>
                <w:color w:val="0D004B"/>
              </w:rPr>
            </w:pPr>
            <w:r>
              <w:rPr>
                <w:rFonts w:asciiTheme="minorHAnsi" w:hAnsiTheme="minorHAnsi" w:cstheme="minorHAnsi"/>
                <w:b/>
                <w:color w:val="0D004B"/>
              </w:rPr>
              <w:t>1 zestaw</w:t>
            </w:r>
          </w:p>
        </w:tc>
        <w:tc>
          <w:tcPr>
            <w:tcW w:w="1128" w:type="dxa"/>
            <w:shd w:val="clear" w:color="auto" w:fill="FFFFFF" w:themeFill="background1"/>
            <w:vAlign w:val="center"/>
          </w:tcPr>
          <w:p w14:paraId="14316907" w14:textId="77777777" w:rsidR="00DD0C10" w:rsidRPr="004F7BA6" w:rsidRDefault="00DD0C10" w:rsidP="00DD0C10">
            <w:pPr>
              <w:jc w:val="center"/>
              <w:rPr>
                <w:rFonts w:asciiTheme="minorHAnsi" w:hAnsiTheme="minorHAnsi" w:cstheme="minorHAnsi"/>
                <w:color w:val="0D004B"/>
              </w:rPr>
            </w:pPr>
          </w:p>
        </w:tc>
        <w:tc>
          <w:tcPr>
            <w:tcW w:w="1443" w:type="dxa"/>
            <w:shd w:val="clear" w:color="auto" w:fill="FFFFFF" w:themeFill="background1"/>
            <w:vAlign w:val="center"/>
          </w:tcPr>
          <w:p w14:paraId="4696ED8F" w14:textId="77777777" w:rsidR="00DD0C10" w:rsidRPr="004F7BA6" w:rsidRDefault="00DD0C10" w:rsidP="00DD0C10">
            <w:pPr>
              <w:jc w:val="center"/>
              <w:rPr>
                <w:rFonts w:asciiTheme="minorHAnsi" w:hAnsiTheme="minorHAnsi" w:cstheme="minorHAnsi"/>
                <w:color w:val="0D004B"/>
              </w:rPr>
            </w:pPr>
          </w:p>
        </w:tc>
        <w:tc>
          <w:tcPr>
            <w:tcW w:w="1450" w:type="dxa"/>
            <w:tcBorders>
              <w:bottom w:val="single" w:sz="4" w:space="0" w:color="auto"/>
            </w:tcBorders>
            <w:shd w:val="clear" w:color="auto" w:fill="FFFFFF" w:themeFill="background1"/>
            <w:vAlign w:val="center"/>
          </w:tcPr>
          <w:p w14:paraId="272473BF" w14:textId="77777777" w:rsidR="00DD0C10" w:rsidRPr="004F7BA6" w:rsidRDefault="00DD0C10" w:rsidP="00DD0C10">
            <w:pPr>
              <w:jc w:val="center"/>
              <w:rPr>
                <w:rFonts w:asciiTheme="minorHAnsi" w:hAnsiTheme="minorHAnsi" w:cstheme="minorHAnsi"/>
                <w:color w:val="0D004B"/>
              </w:rPr>
            </w:pPr>
          </w:p>
        </w:tc>
        <w:tc>
          <w:tcPr>
            <w:tcW w:w="2716" w:type="dxa"/>
            <w:tcBorders>
              <w:bottom w:val="single" w:sz="4" w:space="0" w:color="auto"/>
            </w:tcBorders>
            <w:shd w:val="clear" w:color="auto" w:fill="FFFFFF" w:themeFill="background1"/>
            <w:vAlign w:val="center"/>
          </w:tcPr>
          <w:p w14:paraId="112653D1" w14:textId="77777777" w:rsidR="00DD0C10" w:rsidRPr="004F7BA6" w:rsidRDefault="00DD0C10" w:rsidP="00DD0C10">
            <w:pPr>
              <w:jc w:val="center"/>
              <w:rPr>
                <w:rFonts w:asciiTheme="minorHAnsi" w:hAnsiTheme="minorHAnsi" w:cstheme="minorHAnsi"/>
                <w:color w:val="0D004B"/>
              </w:rPr>
            </w:pPr>
          </w:p>
        </w:tc>
      </w:tr>
      <w:tr w:rsidR="00DD0C10" w:rsidRPr="004F7BA6" w14:paraId="64AA6B36" w14:textId="77777777" w:rsidTr="00DD0C10">
        <w:trPr>
          <w:trHeight w:val="20"/>
        </w:trPr>
        <w:tc>
          <w:tcPr>
            <w:tcW w:w="559" w:type="dxa"/>
            <w:shd w:val="clear" w:color="auto" w:fill="D0CECE" w:themeFill="background2" w:themeFillShade="E6"/>
            <w:vAlign w:val="center"/>
          </w:tcPr>
          <w:p w14:paraId="332D71F8" w14:textId="77777777" w:rsidR="00DD0C10" w:rsidRDefault="00DD0C10" w:rsidP="000975C6">
            <w:pPr>
              <w:jc w:val="center"/>
              <w:rPr>
                <w:rFonts w:asciiTheme="minorHAnsi" w:hAnsiTheme="minorHAnsi" w:cstheme="minorHAnsi"/>
                <w:color w:val="0D004B"/>
              </w:rPr>
            </w:pPr>
            <w:r>
              <w:rPr>
                <w:rFonts w:asciiTheme="minorHAnsi" w:hAnsiTheme="minorHAnsi" w:cstheme="minorHAnsi"/>
                <w:color w:val="0D004B"/>
              </w:rPr>
              <w:lastRenderedPageBreak/>
              <w:t>23</w:t>
            </w:r>
          </w:p>
        </w:tc>
        <w:tc>
          <w:tcPr>
            <w:tcW w:w="2082" w:type="dxa"/>
            <w:shd w:val="clear" w:color="auto" w:fill="FFFFFF" w:themeFill="background1"/>
            <w:vAlign w:val="center"/>
          </w:tcPr>
          <w:p w14:paraId="717A0757" w14:textId="77777777" w:rsidR="00DD0C10" w:rsidRDefault="00DD0C10" w:rsidP="00DD0C10">
            <w:pPr>
              <w:spacing w:before="120" w:after="120"/>
              <w:rPr>
                <w:rFonts w:asciiTheme="minorHAnsi" w:eastAsia="Times New Roman" w:hAnsiTheme="minorHAnsi" w:cstheme="minorHAnsi"/>
                <w:b/>
                <w:color w:val="0D004B"/>
                <w:lang w:bidi="ar-SA"/>
              </w:rPr>
            </w:pPr>
            <w:r w:rsidRPr="004F7BA6">
              <w:rPr>
                <w:rFonts w:asciiTheme="minorHAnsi" w:eastAsia="Arial Unicode MS" w:hAnsiTheme="minorHAnsi" w:cstheme="minorHAnsi"/>
                <w:b/>
                <w:bCs/>
                <w:color w:val="0D004B"/>
                <w:u w:color="0D004B"/>
                <w:bdr w:val="nil"/>
                <w:lang w:bidi="ar-SA"/>
              </w:rPr>
              <w:t>Telewizor podglądowy ze stojakiem na kółkach</w:t>
            </w:r>
          </w:p>
        </w:tc>
        <w:tc>
          <w:tcPr>
            <w:tcW w:w="1514" w:type="dxa"/>
            <w:vAlign w:val="center"/>
          </w:tcPr>
          <w:p w14:paraId="7178830C" w14:textId="77777777" w:rsidR="00DD0C10" w:rsidRPr="004F7BA6" w:rsidRDefault="00DD0C10" w:rsidP="00DD0C10">
            <w:pPr>
              <w:jc w:val="center"/>
              <w:rPr>
                <w:rFonts w:asciiTheme="minorHAnsi" w:hAnsiTheme="minorHAnsi" w:cstheme="minorHAnsi"/>
                <w:color w:val="0D004B"/>
              </w:rPr>
            </w:pPr>
          </w:p>
        </w:tc>
        <w:tc>
          <w:tcPr>
            <w:tcW w:w="1233" w:type="dxa"/>
            <w:vAlign w:val="center"/>
          </w:tcPr>
          <w:p w14:paraId="374859AC" w14:textId="77777777" w:rsidR="00DD0C10" w:rsidRPr="004F7BA6" w:rsidRDefault="00DD0C10" w:rsidP="00DD0C10">
            <w:pPr>
              <w:jc w:val="center"/>
              <w:rPr>
                <w:rFonts w:asciiTheme="minorHAnsi" w:hAnsiTheme="minorHAnsi" w:cstheme="minorHAnsi"/>
                <w:color w:val="0D004B"/>
              </w:rPr>
            </w:pPr>
          </w:p>
        </w:tc>
        <w:tc>
          <w:tcPr>
            <w:tcW w:w="1417" w:type="dxa"/>
            <w:shd w:val="clear" w:color="auto" w:fill="FFFFFF" w:themeFill="background1"/>
            <w:vAlign w:val="center"/>
          </w:tcPr>
          <w:p w14:paraId="6DA4EE21" w14:textId="77777777" w:rsidR="00DD0C10" w:rsidRPr="004F7BA6" w:rsidRDefault="00DD0C10" w:rsidP="00DD0C10">
            <w:pPr>
              <w:jc w:val="center"/>
              <w:rPr>
                <w:rFonts w:asciiTheme="minorHAnsi" w:hAnsiTheme="minorHAnsi" w:cstheme="minorHAnsi"/>
                <w:color w:val="0D004B"/>
              </w:rPr>
            </w:pPr>
          </w:p>
        </w:tc>
        <w:tc>
          <w:tcPr>
            <w:tcW w:w="807" w:type="dxa"/>
            <w:shd w:val="clear" w:color="auto" w:fill="D0CECE" w:themeFill="background2" w:themeFillShade="E6"/>
            <w:vAlign w:val="center"/>
          </w:tcPr>
          <w:p w14:paraId="6B504F3D" w14:textId="77777777" w:rsidR="00DD0C10" w:rsidRDefault="00DD0C10" w:rsidP="00DD0C10">
            <w:pPr>
              <w:jc w:val="center"/>
              <w:rPr>
                <w:rFonts w:asciiTheme="minorHAnsi" w:hAnsiTheme="minorHAnsi" w:cstheme="minorHAnsi"/>
                <w:b/>
                <w:color w:val="0D004B"/>
              </w:rPr>
            </w:pPr>
            <w:r>
              <w:rPr>
                <w:rFonts w:asciiTheme="minorHAnsi" w:hAnsiTheme="minorHAnsi" w:cstheme="minorHAnsi"/>
                <w:b/>
                <w:color w:val="0D004B"/>
              </w:rPr>
              <w:t>3 zestawy</w:t>
            </w:r>
          </w:p>
        </w:tc>
        <w:tc>
          <w:tcPr>
            <w:tcW w:w="1128" w:type="dxa"/>
            <w:shd w:val="clear" w:color="auto" w:fill="FFFFFF" w:themeFill="background1"/>
            <w:vAlign w:val="center"/>
          </w:tcPr>
          <w:p w14:paraId="02FCBCB1" w14:textId="77777777" w:rsidR="00DD0C10" w:rsidRPr="004F7BA6" w:rsidRDefault="00DD0C10" w:rsidP="00DD0C10">
            <w:pPr>
              <w:jc w:val="center"/>
              <w:rPr>
                <w:rFonts w:asciiTheme="minorHAnsi" w:hAnsiTheme="minorHAnsi" w:cstheme="minorHAnsi"/>
                <w:color w:val="0D004B"/>
              </w:rPr>
            </w:pPr>
          </w:p>
        </w:tc>
        <w:tc>
          <w:tcPr>
            <w:tcW w:w="1443" w:type="dxa"/>
            <w:shd w:val="clear" w:color="auto" w:fill="FFFFFF" w:themeFill="background1"/>
            <w:vAlign w:val="center"/>
          </w:tcPr>
          <w:p w14:paraId="34DF8A93" w14:textId="77777777" w:rsidR="00DD0C10" w:rsidRPr="004F7BA6" w:rsidRDefault="00DD0C10" w:rsidP="00DD0C10">
            <w:pPr>
              <w:jc w:val="center"/>
              <w:rPr>
                <w:rFonts w:asciiTheme="minorHAnsi" w:hAnsiTheme="minorHAnsi" w:cstheme="minorHAnsi"/>
                <w:color w:val="0D004B"/>
              </w:rPr>
            </w:pPr>
          </w:p>
        </w:tc>
        <w:tc>
          <w:tcPr>
            <w:tcW w:w="1450" w:type="dxa"/>
            <w:tcBorders>
              <w:bottom w:val="single" w:sz="4" w:space="0" w:color="auto"/>
            </w:tcBorders>
            <w:shd w:val="clear" w:color="auto" w:fill="FFFFFF" w:themeFill="background1"/>
            <w:vAlign w:val="center"/>
          </w:tcPr>
          <w:p w14:paraId="7ED3ECB0" w14:textId="77777777" w:rsidR="00DD0C10" w:rsidRPr="004F7BA6" w:rsidRDefault="00DD0C10" w:rsidP="00DD0C10">
            <w:pPr>
              <w:jc w:val="center"/>
              <w:rPr>
                <w:rFonts w:asciiTheme="minorHAnsi" w:hAnsiTheme="minorHAnsi" w:cstheme="minorHAnsi"/>
                <w:color w:val="0D004B"/>
              </w:rPr>
            </w:pPr>
          </w:p>
        </w:tc>
        <w:tc>
          <w:tcPr>
            <w:tcW w:w="2716" w:type="dxa"/>
            <w:tcBorders>
              <w:bottom w:val="single" w:sz="4" w:space="0" w:color="auto"/>
            </w:tcBorders>
            <w:shd w:val="clear" w:color="auto" w:fill="FFFFFF" w:themeFill="background1"/>
            <w:vAlign w:val="center"/>
          </w:tcPr>
          <w:p w14:paraId="6C99D5C2" w14:textId="77777777" w:rsidR="00DD0C10" w:rsidRPr="004F7BA6" w:rsidRDefault="00DD0C10" w:rsidP="00DD0C10">
            <w:pPr>
              <w:jc w:val="center"/>
              <w:rPr>
                <w:rFonts w:asciiTheme="minorHAnsi" w:hAnsiTheme="minorHAnsi" w:cstheme="minorHAnsi"/>
                <w:color w:val="0D004B"/>
              </w:rPr>
            </w:pPr>
          </w:p>
        </w:tc>
      </w:tr>
      <w:tr w:rsidR="00DD0C10" w:rsidRPr="004F7BA6" w14:paraId="38904D9C" w14:textId="77777777" w:rsidTr="00DD0C10">
        <w:trPr>
          <w:trHeight w:val="20"/>
        </w:trPr>
        <w:tc>
          <w:tcPr>
            <w:tcW w:w="559" w:type="dxa"/>
            <w:shd w:val="clear" w:color="auto" w:fill="D0CECE" w:themeFill="background2" w:themeFillShade="E6"/>
            <w:vAlign w:val="center"/>
          </w:tcPr>
          <w:p w14:paraId="78DFDAA5" w14:textId="77777777" w:rsidR="00DD0C10" w:rsidRDefault="00DD0C10" w:rsidP="000975C6">
            <w:pPr>
              <w:jc w:val="center"/>
              <w:rPr>
                <w:rFonts w:asciiTheme="minorHAnsi" w:hAnsiTheme="minorHAnsi" w:cstheme="minorHAnsi"/>
                <w:color w:val="0D004B"/>
              </w:rPr>
            </w:pPr>
            <w:r>
              <w:rPr>
                <w:rFonts w:asciiTheme="minorHAnsi" w:hAnsiTheme="minorHAnsi" w:cstheme="minorHAnsi"/>
                <w:color w:val="0D004B"/>
              </w:rPr>
              <w:t>24</w:t>
            </w:r>
          </w:p>
        </w:tc>
        <w:tc>
          <w:tcPr>
            <w:tcW w:w="2082" w:type="dxa"/>
            <w:shd w:val="clear" w:color="auto" w:fill="FFFFFF" w:themeFill="background1"/>
            <w:vAlign w:val="center"/>
          </w:tcPr>
          <w:p w14:paraId="3ED3D896" w14:textId="77777777" w:rsidR="00DD0C10" w:rsidRDefault="00DD0C10" w:rsidP="00DD0C10">
            <w:pPr>
              <w:spacing w:before="120" w:after="120"/>
              <w:rPr>
                <w:rFonts w:asciiTheme="minorHAnsi" w:eastAsia="Times New Roman" w:hAnsiTheme="minorHAnsi" w:cstheme="minorHAnsi"/>
                <w:b/>
                <w:color w:val="0D004B"/>
                <w:lang w:bidi="ar-SA"/>
              </w:rPr>
            </w:pPr>
            <w:proofErr w:type="spellStart"/>
            <w:r w:rsidRPr="004F7BA6">
              <w:rPr>
                <w:rFonts w:asciiTheme="minorHAnsi" w:eastAsia="Arial Unicode MS" w:hAnsiTheme="minorHAnsi" w:cstheme="minorHAnsi"/>
                <w:b/>
                <w:bCs/>
                <w:color w:val="0D004B"/>
                <w:u w:color="0D004B"/>
                <w:bdr w:val="nil"/>
                <w:lang w:val="en-US" w:bidi="ar-SA"/>
              </w:rPr>
              <w:t>Mikser</w:t>
            </w:r>
            <w:proofErr w:type="spellEnd"/>
            <w:r w:rsidRPr="004F7BA6">
              <w:rPr>
                <w:rFonts w:asciiTheme="minorHAnsi" w:eastAsia="Arial Unicode MS" w:hAnsiTheme="minorHAnsi" w:cstheme="minorHAnsi"/>
                <w:b/>
                <w:bCs/>
                <w:color w:val="0D004B"/>
                <w:u w:color="0D004B"/>
                <w:bdr w:val="nil"/>
                <w:lang w:val="en-US" w:bidi="ar-SA"/>
              </w:rPr>
              <w:t xml:space="preserve"> </w:t>
            </w:r>
            <w:proofErr w:type="spellStart"/>
            <w:r w:rsidRPr="004F7BA6">
              <w:rPr>
                <w:rFonts w:asciiTheme="minorHAnsi" w:eastAsia="Arial Unicode MS" w:hAnsiTheme="minorHAnsi" w:cstheme="minorHAnsi"/>
                <w:b/>
                <w:bCs/>
                <w:color w:val="0D004B"/>
                <w:u w:color="0D004B"/>
                <w:bdr w:val="nil"/>
                <w:lang w:val="en-US" w:bidi="ar-SA"/>
              </w:rPr>
              <w:t>dźwiękowy</w:t>
            </w:r>
            <w:proofErr w:type="spellEnd"/>
          </w:p>
        </w:tc>
        <w:tc>
          <w:tcPr>
            <w:tcW w:w="1514" w:type="dxa"/>
            <w:vAlign w:val="center"/>
          </w:tcPr>
          <w:p w14:paraId="6028DB04" w14:textId="77777777" w:rsidR="00DD0C10" w:rsidRPr="004F7BA6" w:rsidRDefault="00DD0C10" w:rsidP="00DD0C10">
            <w:pPr>
              <w:jc w:val="center"/>
              <w:rPr>
                <w:rFonts w:asciiTheme="minorHAnsi" w:hAnsiTheme="minorHAnsi" w:cstheme="minorHAnsi"/>
                <w:color w:val="0D004B"/>
              </w:rPr>
            </w:pPr>
          </w:p>
        </w:tc>
        <w:tc>
          <w:tcPr>
            <w:tcW w:w="1233" w:type="dxa"/>
            <w:vAlign w:val="center"/>
          </w:tcPr>
          <w:p w14:paraId="1A671135" w14:textId="77777777" w:rsidR="00DD0C10" w:rsidRPr="004F7BA6" w:rsidRDefault="00DD0C10" w:rsidP="00DD0C10">
            <w:pPr>
              <w:jc w:val="center"/>
              <w:rPr>
                <w:rFonts w:asciiTheme="minorHAnsi" w:hAnsiTheme="minorHAnsi" w:cstheme="minorHAnsi"/>
                <w:color w:val="0D004B"/>
              </w:rPr>
            </w:pPr>
          </w:p>
        </w:tc>
        <w:tc>
          <w:tcPr>
            <w:tcW w:w="1417" w:type="dxa"/>
            <w:shd w:val="clear" w:color="auto" w:fill="FFFFFF" w:themeFill="background1"/>
            <w:vAlign w:val="center"/>
          </w:tcPr>
          <w:p w14:paraId="7F0BCF2E" w14:textId="77777777" w:rsidR="00DD0C10" w:rsidRPr="004F7BA6" w:rsidRDefault="00DD0C10" w:rsidP="00DD0C10">
            <w:pPr>
              <w:jc w:val="center"/>
              <w:rPr>
                <w:rFonts w:asciiTheme="minorHAnsi" w:hAnsiTheme="minorHAnsi" w:cstheme="minorHAnsi"/>
                <w:color w:val="0D004B"/>
              </w:rPr>
            </w:pPr>
          </w:p>
        </w:tc>
        <w:tc>
          <w:tcPr>
            <w:tcW w:w="807" w:type="dxa"/>
            <w:shd w:val="clear" w:color="auto" w:fill="D0CECE" w:themeFill="background2" w:themeFillShade="E6"/>
            <w:vAlign w:val="center"/>
          </w:tcPr>
          <w:p w14:paraId="03180902" w14:textId="77777777" w:rsidR="00DD0C10" w:rsidRDefault="00DD0C10" w:rsidP="00DD0C10">
            <w:pPr>
              <w:jc w:val="center"/>
              <w:rPr>
                <w:rFonts w:asciiTheme="minorHAnsi" w:hAnsiTheme="minorHAnsi" w:cstheme="minorHAnsi"/>
                <w:b/>
                <w:color w:val="0D004B"/>
              </w:rPr>
            </w:pPr>
            <w:r>
              <w:rPr>
                <w:rFonts w:asciiTheme="minorHAnsi" w:hAnsiTheme="minorHAnsi" w:cstheme="minorHAnsi"/>
                <w:b/>
                <w:color w:val="0D004B"/>
              </w:rPr>
              <w:t>1</w:t>
            </w:r>
          </w:p>
        </w:tc>
        <w:tc>
          <w:tcPr>
            <w:tcW w:w="1128" w:type="dxa"/>
            <w:shd w:val="clear" w:color="auto" w:fill="FFFFFF" w:themeFill="background1"/>
            <w:vAlign w:val="center"/>
          </w:tcPr>
          <w:p w14:paraId="4C1E376A" w14:textId="77777777" w:rsidR="00DD0C10" w:rsidRPr="004F7BA6" w:rsidRDefault="00DD0C10" w:rsidP="00DD0C10">
            <w:pPr>
              <w:jc w:val="center"/>
              <w:rPr>
                <w:rFonts w:asciiTheme="minorHAnsi" w:hAnsiTheme="minorHAnsi" w:cstheme="minorHAnsi"/>
                <w:color w:val="0D004B"/>
              </w:rPr>
            </w:pPr>
          </w:p>
        </w:tc>
        <w:tc>
          <w:tcPr>
            <w:tcW w:w="1443" w:type="dxa"/>
            <w:shd w:val="clear" w:color="auto" w:fill="FFFFFF" w:themeFill="background1"/>
            <w:vAlign w:val="center"/>
          </w:tcPr>
          <w:p w14:paraId="3E40C55C" w14:textId="77777777" w:rsidR="00DD0C10" w:rsidRPr="004F7BA6" w:rsidRDefault="00DD0C10" w:rsidP="00DD0C10">
            <w:pPr>
              <w:jc w:val="center"/>
              <w:rPr>
                <w:rFonts w:asciiTheme="minorHAnsi" w:hAnsiTheme="minorHAnsi" w:cstheme="minorHAnsi"/>
                <w:color w:val="0D004B"/>
              </w:rPr>
            </w:pPr>
          </w:p>
        </w:tc>
        <w:tc>
          <w:tcPr>
            <w:tcW w:w="1450" w:type="dxa"/>
            <w:tcBorders>
              <w:bottom w:val="single" w:sz="4" w:space="0" w:color="auto"/>
            </w:tcBorders>
            <w:shd w:val="clear" w:color="auto" w:fill="FFFFFF" w:themeFill="background1"/>
            <w:vAlign w:val="center"/>
          </w:tcPr>
          <w:p w14:paraId="55E041D2" w14:textId="77777777" w:rsidR="00DD0C10" w:rsidRPr="004F7BA6" w:rsidRDefault="00DD0C10" w:rsidP="00DD0C10">
            <w:pPr>
              <w:jc w:val="center"/>
              <w:rPr>
                <w:rFonts w:asciiTheme="minorHAnsi" w:hAnsiTheme="minorHAnsi" w:cstheme="minorHAnsi"/>
                <w:color w:val="0D004B"/>
              </w:rPr>
            </w:pPr>
          </w:p>
        </w:tc>
        <w:tc>
          <w:tcPr>
            <w:tcW w:w="2716" w:type="dxa"/>
            <w:tcBorders>
              <w:bottom w:val="single" w:sz="4" w:space="0" w:color="auto"/>
            </w:tcBorders>
            <w:shd w:val="clear" w:color="auto" w:fill="FFFFFF" w:themeFill="background1"/>
            <w:vAlign w:val="center"/>
          </w:tcPr>
          <w:p w14:paraId="0E38EAB1" w14:textId="77777777" w:rsidR="00DD0C10" w:rsidRPr="004F7BA6" w:rsidRDefault="00DD0C10" w:rsidP="00DD0C10">
            <w:pPr>
              <w:jc w:val="center"/>
              <w:rPr>
                <w:rFonts w:asciiTheme="minorHAnsi" w:hAnsiTheme="minorHAnsi" w:cstheme="minorHAnsi"/>
                <w:color w:val="0D004B"/>
              </w:rPr>
            </w:pPr>
          </w:p>
        </w:tc>
      </w:tr>
      <w:tr w:rsidR="00DD0C10" w:rsidRPr="004F7BA6" w14:paraId="0CF778C0" w14:textId="77777777" w:rsidTr="00DD0C10">
        <w:trPr>
          <w:trHeight w:val="20"/>
        </w:trPr>
        <w:tc>
          <w:tcPr>
            <w:tcW w:w="559" w:type="dxa"/>
            <w:shd w:val="clear" w:color="auto" w:fill="D0CECE" w:themeFill="background2" w:themeFillShade="E6"/>
            <w:vAlign w:val="center"/>
          </w:tcPr>
          <w:p w14:paraId="12FE3430" w14:textId="77777777" w:rsidR="00DD0C10" w:rsidRDefault="00DD0C10" w:rsidP="000975C6">
            <w:pPr>
              <w:jc w:val="center"/>
              <w:rPr>
                <w:rFonts w:asciiTheme="minorHAnsi" w:hAnsiTheme="minorHAnsi" w:cstheme="minorHAnsi"/>
                <w:color w:val="0D004B"/>
              </w:rPr>
            </w:pPr>
            <w:r>
              <w:rPr>
                <w:rFonts w:asciiTheme="minorHAnsi" w:hAnsiTheme="minorHAnsi" w:cstheme="minorHAnsi"/>
                <w:color w:val="0D004B"/>
              </w:rPr>
              <w:t>25</w:t>
            </w:r>
          </w:p>
        </w:tc>
        <w:tc>
          <w:tcPr>
            <w:tcW w:w="2082" w:type="dxa"/>
            <w:shd w:val="clear" w:color="auto" w:fill="FFFFFF" w:themeFill="background1"/>
            <w:vAlign w:val="center"/>
          </w:tcPr>
          <w:p w14:paraId="3D24D919" w14:textId="77777777" w:rsidR="00DD0C10" w:rsidRDefault="00DD0C10" w:rsidP="00DD0C10">
            <w:pPr>
              <w:spacing w:before="120" w:after="120"/>
              <w:rPr>
                <w:rFonts w:asciiTheme="minorHAnsi" w:eastAsia="Times New Roman" w:hAnsiTheme="minorHAnsi" w:cstheme="minorHAnsi"/>
                <w:b/>
                <w:color w:val="0D004B"/>
                <w:lang w:bidi="ar-SA"/>
              </w:rPr>
            </w:pPr>
            <w:r w:rsidRPr="004F7BA6">
              <w:rPr>
                <w:rFonts w:asciiTheme="minorHAnsi" w:eastAsia="Arial Unicode MS" w:hAnsiTheme="minorHAnsi" w:cstheme="minorHAnsi"/>
                <w:b/>
                <w:bCs/>
                <w:color w:val="0D004B"/>
                <w:u w:color="0D004B"/>
                <w:bdr w:val="nil"/>
                <w:lang w:bidi="ar-SA"/>
              </w:rPr>
              <w:t>Interfejs audio – USB</w:t>
            </w:r>
          </w:p>
        </w:tc>
        <w:tc>
          <w:tcPr>
            <w:tcW w:w="1514" w:type="dxa"/>
            <w:vAlign w:val="center"/>
          </w:tcPr>
          <w:p w14:paraId="49A96EBF" w14:textId="77777777" w:rsidR="00DD0C10" w:rsidRPr="004F7BA6" w:rsidRDefault="00DD0C10" w:rsidP="00DD0C10">
            <w:pPr>
              <w:jc w:val="center"/>
              <w:rPr>
                <w:rFonts w:asciiTheme="minorHAnsi" w:hAnsiTheme="minorHAnsi" w:cstheme="minorHAnsi"/>
                <w:color w:val="0D004B"/>
              </w:rPr>
            </w:pPr>
          </w:p>
        </w:tc>
        <w:tc>
          <w:tcPr>
            <w:tcW w:w="1233" w:type="dxa"/>
            <w:vAlign w:val="center"/>
          </w:tcPr>
          <w:p w14:paraId="040A66FD" w14:textId="77777777" w:rsidR="00DD0C10" w:rsidRPr="004F7BA6" w:rsidRDefault="00DD0C10" w:rsidP="00DD0C10">
            <w:pPr>
              <w:jc w:val="center"/>
              <w:rPr>
                <w:rFonts w:asciiTheme="minorHAnsi" w:hAnsiTheme="minorHAnsi" w:cstheme="minorHAnsi"/>
                <w:color w:val="0D004B"/>
              </w:rPr>
            </w:pPr>
          </w:p>
        </w:tc>
        <w:tc>
          <w:tcPr>
            <w:tcW w:w="1417" w:type="dxa"/>
            <w:shd w:val="clear" w:color="auto" w:fill="FFFFFF" w:themeFill="background1"/>
            <w:vAlign w:val="center"/>
          </w:tcPr>
          <w:p w14:paraId="1E1DA3F8" w14:textId="77777777" w:rsidR="00DD0C10" w:rsidRPr="004F7BA6" w:rsidRDefault="00DD0C10" w:rsidP="00DD0C10">
            <w:pPr>
              <w:jc w:val="center"/>
              <w:rPr>
                <w:rFonts w:asciiTheme="minorHAnsi" w:hAnsiTheme="minorHAnsi" w:cstheme="minorHAnsi"/>
                <w:color w:val="0D004B"/>
              </w:rPr>
            </w:pPr>
          </w:p>
        </w:tc>
        <w:tc>
          <w:tcPr>
            <w:tcW w:w="807" w:type="dxa"/>
            <w:shd w:val="clear" w:color="auto" w:fill="D0CECE" w:themeFill="background2" w:themeFillShade="E6"/>
            <w:vAlign w:val="center"/>
          </w:tcPr>
          <w:p w14:paraId="72283370" w14:textId="77777777" w:rsidR="00DD0C10" w:rsidRDefault="00DD0C10" w:rsidP="00DD0C10">
            <w:pPr>
              <w:jc w:val="center"/>
              <w:rPr>
                <w:rFonts w:asciiTheme="minorHAnsi" w:hAnsiTheme="minorHAnsi" w:cstheme="minorHAnsi"/>
                <w:b/>
                <w:color w:val="0D004B"/>
              </w:rPr>
            </w:pPr>
            <w:r>
              <w:rPr>
                <w:rFonts w:asciiTheme="minorHAnsi" w:hAnsiTheme="minorHAnsi" w:cstheme="minorHAnsi"/>
                <w:b/>
                <w:color w:val="0D004B"/>
              </w:rPr>
              <w:t>2</w:t>
            </w:r>
          </w:p>
        </w:tc>
        <w:tc>
          <w:tcPr>
            <w:tcW w:w="1128" w:type="dxa"/>
            <w:shd w:val="clear" w:color="auto" w:fill="FFFFFF" w:themeFill="background1"/>
            <w:vAlign w:val="center"/>
          </w:tcPr>
          <w:p w14:paraId="0B4A416F" w14:textId="77777777" w:rsidR="00DD0C10" w:rsidRPr="004F7BA6" w:rsidRDefault="00DD0C10" w:rsidP="00DD0C10">
            <w:pPr>
              <w:jc w:val="center"/>
              <w:rPr>
                <w:rFonts w:asciiTheme="minorHAnsi" w:hAnsiTheme="minorHAnsi" w:cstheme="minorHAnsi"/>
                <w:color w:val="0D004B"/>
              </w:rPr>
            </w:pPr>
          </w:p>
        </w:tc>
        <w:tc>
          <w:tcPr>
            <w:tcW w:w="1443" w:type="dxa"/>
            <w:shd w:val="clear" w:color="auto" w:fill="FFFFFF" w:themeFill="background1"/>
            <w:vAlign w:val="center"/>
          </w:tcPr>
          <w:p w14:paraId="3ABCE89C" w14:textId="77777777" w:rsidR="00DD0C10" w:rsidRPr="004F7BA6" w:rsidRDefault="00DD0C10" w:rsidP="00DD0C10">
            <w:pPr>
              <w:jc w:val="center"/>
              <w:rPr>
                <w:rFonts w:asciiTheme="minorHAnsi" w:hAnsiTheme="minorHAnsi" w:cstheme="minorHAnsi"/>
                <w:color w:val="0D004B"/>
              </w:rPr>
            </w:pPr>
          </w:p>
        </w:tc>
        <w:tc>
          <w:tcPr>
            <w:tcW w:w="1450" w:type="dxa"/>
            <w:tcBorders>
              <w:bottom w:val="single" w:sz="4" w:space="0" w:color="auto"/>
            </w:tcBorders>
            <w:shd w:val="clear" w:color="auto" w:fill="FFFFFF" w:themeFill="background1"/>
            <w:vAlign w:val="center"/>
          </w:tcPr>
          <w:p w14:paraId="7C3485BB" w14:textId="77777777" w:rsidR="00DD0C10" w:rsidRPr="004F7BA6" w:rsidRDefault="00DD0C10" w:rsidP="00DD0C10">
            <w:pPr>
              <w:jc w:val="center"/>
              <w:rPr>
                <w:rFonts w:asciiTheme="minorHAnsi" w:hAnsiTheme="minorHAnsi" w:cstheme="minorHAnsi"/>
                <w:color w:val="0D004B"/>
              </w:rPr>
            </w:pPr>
          </w:p>
        </w:tc>
        <w:tc>
          <w:tcPr>
            <w:tcW w:w="2716" w:type="dxa"/>
            <w:tcBorders>
              <w:bottom w:val="single" w:sz="4" w:space="0" w:color="auto"/>
            </w:tcBorders>
            <w:shd w:val="clear" w:color="auto" w:fill="FFFFFF" w:themeFill="background1"/>
            <w:vAlign w:val="center"/>
          </w:tcPr>
          <w:p w14:paraId="13FA861B" w14:textId="77777777" w:rsidR="00DD0C10" w:rsidRPr="004F7BA6" w:rsidRDefault="00DD0C10" w:rsidP="00DD0C10">
            <w:pPr>
              <w:jc w:val="center"/>
              <w:rPr>
                <w:rFonts w:asciiTheme="minorHAnsi" w:hAnsiTheme="minorHAnsi" w:cstheme="minorHAnsi"/>
                <w:color w:val="0D004B"/>
              </w:rPr>
            </w:pPr>
          </w:p>
        </w:tc>
      </w:tr>
      <w:tr w:rsidR="00DD0C10" w:rsidRPr="004F7BA6" w14:paraId="7C822C4A" w14:textId="77777777" w:rsidTr="00DD0C10">
        <w:trPr>
          <w:trHeight w:val="20"/>
        </w:trPr>
        <w:tc>
          <w:tcPr>
            <w:tcW w:w="559" w:type="dxa"/>
            <w:shd w:val="clear" w:color="auto" w:fill="D0CECE" w:themeFill="background2" w:themeFillShade="E6"/>
            <w:vAlign w:val="center"/>
          </w:tcPr>
          <w:p w14:paraId="0CE02768" w14:textId="77777777" w:rsidR="00DD0C10" w:rsidRDefault="00DD0C10" w:rsidP="000975C6">
            <w:pPr>
              <w:jc w:val="center"/>
              <w:rPr>
                <w:rFonts w:asciiTheme="minorHAnsi" w:hAnsiTheme="minorHAnsi" w:cstheme="minorHAnsi"/>
                <w:color w:val="0D004B"/>
              </w:rPr>
            </w:pPr>
            <w:r>
              <w:rPr>
                <w:rFonts w:asciiTheme="minorHAnsi" w:hAnsiTheme="minorHAnsi" w:cstheme="minorHAnsi"/>
                <w:color w:val="0D004B"/>
              </w:rPr>
              <w:t>26</w:t>
            </w:r>
          </w:p>
        </w:tc>
        <w:tc>
          <w:tcPr>
            <w:tcW w:w="2082" w:type="dxa"/>
            <w:shd w:val="clear" w:color="auto" w:fill="FFFFFF" w:themeFill="background1"/>
            <w:vAlign w:val="center"/>
          </w:tcPr>
          <w:p w14:paraId="0E548977" w14:textId="77777777" w:rsidR="00DD0C10" w:rsidRDefault="00DD0C10" w:rsidP="00DD0C10">
            <w:pPr>
              <w:spacing w:before="120" w:after="120"/>
              <w:rPr>
                <w:rFonts w:asciiTheme="minorHAnsi" w:eastAsia="Times New Roman" w:hAnsiTheme="minorHAnsi" w:cstheme="minorHAnsi"/>
                <w:b/>
                <w:color w:val="0D004B"/>
                <w:lang w:bidi="ar-SA"/>
              </w:rPr>
            </w:pPr>
            <w:r w:rsidRPr="004F7BA6">
              <w:rPr>
                <w:rFonts w:asciiTheme="minorHAnsi" w:eastAsia="Arial Unicode MS" w:hAnsiTheme="minorHAnsi" w:cstheme="minorHAnsi"/>
                <w:b/>
                <w:bCs/>
                <w:color w:val="0D004B"/>
                <w:u w:color="0D004B"/>
                <w:bdr w:val="nil"/>
                <w:lang w:bidi="ar-SA"/>
              </w:rPr>
              <w:t xml:space="preserve">Mikrofon </w:t>
            </w:r>
            <w:r w:rsidRPr="00F70BDE">
              <w:rPr>
                <w:rFonts w:asciiTheme="minorHAnsi" w:eastAsia="Arial Unicode MS" w:hAnsiTheme="minorHAnsi" w:cstheme="minorHAnsi"/>
                <w:b/>
                <w:bCs/>
                <w:color w:val="0D004B"/>
                <w:u w:color="0D004B"/>
                <w:bdr w:val="nil"/>
                <w:lang w:bidi="ar-SA"/>
              </w:rPr>
              <w:t>bezprzewodowy</w:t>
            </w:r>
            <w:r w:rsidRPr="004F7BA6">
              <w:rPr>
                <w:rFonts w:asciiTheme="minorHAnsi" w:eastAsia="Arial Unicode MS" w:hAnsiTheme="minorHAnsi" w:cstheme="minorHAnsi"/>
                <w:b/>
                <w:bCs/>
                <w:color w:val="0D004B"/>
                <w:u w:color="0D004B"/>
                <w:bdr w:val="nil"/>
                <w:lang w:bidi="ar-SA"/>
              </w:rPr>
              <w:t xml:space="preserve"> wraz z nadajnikiem paskowym oraz mikrofonem krawatowym</w:t>
            </w:r>
          </w:p>
        </w:tc>
        <w:tc>
          <w:tcPr>
            <w:tcW w:w="1514" w:type="dxa"/>
            <w:vAlign w:val="center"/>
          </w:tcPr>
          <w:p w14:paraId="5C2A550C" w14:textId="77777777" w:rsidR="00DD0C10" w:rsidRPr="004F7BA6" w:rsidRDefault="00DD0C10" w:rsidP="00DD0C10">
            <w:pPr>
              <w:jc w:val="center"/>
              <w:rPr>
                <w:rFonts w:asciiTheme="minorHAnsi" w:hAnsiTheme="minorHAnsi" w:cstheme="minorHAnsi"/>
                <w:color w:val="0D004B"/>
              </w:rPr>
            </w:pPr>
          </w:p>
        </w:tc>
        <w:tc>
          <w:tcPr>
            <w:tcW w:w="1233" w:type="dxa"/>
            <w:vAlign w:val="center"/>
          </w:tcPr>
          <w:p w14:paraId="5F0D9DC0" w14:textId="77777777" w:rsidR="00DD0C10" w:rsidRPr="004F7BA6" w:rsidRDefault="00DD0C10" w:rsidP="00DD0C10">
            <w:pPr>
              <w:jc w:val="center"/>
              <w:rPr>
                <w:rFonts w:asciiTheme="minorHAnsi" w:hAnsiTheme="minorHAnsi" w:cstheme="minorHAnsi"/>
                <w:color w:val="0D004B"/>
              </w:rPr>
            </w:pPr>
          </w:p>
        </w:tc>
        <w:tc>
          <w:tcPr>
            <w:tcW w:w="1417" w:type="dxa"/>
            <w:shd w:val="clear" w:color="auto" w:fill="FFFFFF" w:themeFill="background1"/>
            <w:vAlign w:val="center"/>
          </w:tcPr>
          <w:p w14:paraId="2869BA46" w14:textId="77777777" w:rsidR="00DD0C10" w:rsidRPr="004F7BA6" w:rsidRDefault="00DD0C10" w:rsidP="00DD0C10">
            <w:pPr>
              <w:jc w:val="center"/>
              <w:rPr>
                <w:rFonts w:asciiTheme="minorHAnsi" w:hAnsiTheme="minorHAnsi" w:cstheme="minorHAnsi"/>
                <w:color w:val="0D004B"/>
              </w:rPr>
            </w:pPr>
          </w:p>
        </w:tc>
        <w:tc>
          <w:tcPr>
            <w:tcW w:w="807" w:type="dxa"/>
            <w:shd w:val="clear" w:color="auto" w:fill="D0CECE" w:themeFill="background2" w:themeFillShade="E6"/>
            <w:vAlign w:val="center"/>
          </w:tcPr>
          <w:p w14:paraId="7B1BDC01" w14:textId="77777777" w:rsidR="00DD0C10" w:rsidRDefault="00DD0C10" w:rsidP="00DD0C10">
            <w:pPr>
              <w:jc w:val="center"/>
              <w:rPr>
                <w:rFonts w:asciiTheme="minorHAnsi" w:hAnsiTheme="minorHAnsi" w:cstheme="minorHAnsi"/>
                <w:b/>
                <w:color w:val="0D004B"/>
              </w:rPr>
            </w:pPr>
            <w:r>
              <w:rPr>
                <w:rFonts w:asciiTheme="minorHAnsi" w:hAnsiTheme="minorHAnsi" w:cstheme="minorHAnsi"/>
                <w:b/>
                <w:color w:val="0D004B"/>
              </w:rPr>
              <w:t>5kpl</w:t>
            </w:r>
          </w:p>
        </w:tc>
        <w:tc>
          <w:tcPr>
            <w:tcW w:w="1128" w:type="dxa"/>
            <w:shd w:val="clear" w:color="auto" w:fill="FFFFFF" w:themeFill="background1"/>
            <w:vAlign w:val="center"/>
          </w:tcPr>
          <w:p w14:paraId="76D404A0" w14:textId="77777777" w:rsidR="00DD0C10" w:rsidRPr="004F7BA6" w:rsidRDefault="00DD0C10" w:rsidP="00DD0C10">
            <w:pPr>
              <w:jc w:val="center"/>
              <w:rPr>
                <w:rFonts w:asciiTheme="minorHAnsi" w:hAnsiTheme="minorHAnsi" w:cstheme="minorHAnsi"/>
                <w:color w:val="0D004B"/>
              </w:rPr>
            </w:pPr>
          </w:p>
        </w:tc>
        <w:tc>
          <w:tcPr>
            <w:tcW w:w="1443" w:type="dxa"/>
            <w:shd w:val="clear" w:color="auto" w:fill="FFFFFF" w:themeFill="background1"/>
            <w:vAlign w:val="center"/>
          </w:tcPr>
          <w:p w14:paraId="3EC26E7A" w14:textId="77777777" w:rsidR="00DD0C10" w:rsidRPr="004F7BA6" w:rsidRDefault="00DD0C10" w:rsidP="00DD0C10">
            <w:pPr>
              <w:jc w:val="center"/>
              <w:rPr>
                <w:rFonts w:asciiTheme="minorHAnsi" w:hAnsiTheme="minorHAnsi" w:cstheme="minorHAnsi"/>
                <w:color w:val="0D004B"/>
              </w:rPr>
            </w:pPr>
          </w:p>
        </w:tc>
        <w:tc>
          <w:tcPr>
            <w:tcW w:w="1450" w:type="dxa"/>
            <w:tcBorders>
              <w:bottom w:val="single" w:sz="4" w:space="0" w:color="auto"/>
            </w:tcBorders>
            <w:shd w:val="clear" w:color="auto" w:fill="FFFFFF" w:themeFill="background1"/>
            <w:vAlign w:val="center"/>
          </w:tcPr>
          <w:p w14:paraId="44151E01" w14:textId="77777777" w:rsidR="00DD0C10" w:rsidRPr="004F7BA6" w:rsidRDefault="00DD0C10" w:rsidP="00DD0C10">
            <w:pPr>
              <w:jc w:val="center"/>
              <w:rPr>
                <w:rFonts w:asciiTheme="minorHAnsi" w:hAnsiTheme="minorHAnsi" w:cstheme="minorHAnsi"/>
                <w:color w:val="0D004B"/>
              </w:rPr>
            </w:pPr>
          </w:p>
        </w:tc>
        <w:tc>
          <w:tcPr>
            <w:tcW w:w="2716" w:type="dxa"/>
            <w:tcBorders>
              <w:bottom w:val="single" w:sz="4" w:space="0" w:color="auto"/>
            </w:tcBorders>
            <w:shd w:val="clear" w:color="auto" w:fill="FFFFFF" w:themeFill="background1"/>
            <w:vAlign w:val="center"/>
          </w:tcPr>
          <w:p w14:paraId="4A460D89" w14:textId="77777777" w:rsidR="00DD0C10" w:rsidRPr="004F7BA6" w:rsidRDefault="00DD0C10" w:rsidP="00DD0C10">
            <w:pPr>
              <w:jc w:val="center"/>
              <w:rPr>
                <w:rFonts w:asciiTheme="minorHAnsi" w:hAnsiTheme="minorHAnsi" w:cstheme="minorHAnsi"/>
                <w:color w:val="0D004B"/>
              </w:rPr>
            </w:pPr>
          </w:p>
        </w:tc>
      </w:tr>
      <w:tr w:rsidR="00DD0C10" w:rsidRPr="004F7BA6" w14:paraId="4A0A1063" w14:textId="77777777" w:rsidTr="00DD0C10">
        <w:trPr>
          <w:trHeight w:val="20"/>
        </w:trPr>
        <w:tc>
          <w:tcPr>
            <w:tcW w:w="559" w:type="dxa"/>
            <w:shd w:val="clear" w:color="auto" w:fill="D0CECE" w:themeFill="background2" w:themeFillShade="E6"/>
            <w:vAlign w:val="center"/>
          </w:tcPr>
          <w:p w14:paraId="28EA05D3" w14:textId="77777777" w:rsidR="00DD0C10" w:rsidRDefault="00DD0C10" w:rsidP="000975C6">
            <w:pPr>
              <w:jc w:val="center"/>
              <w:rPr>
                <w:rFonts w:asciiTheme="minorHAnsi" w:hAnsiTheme="minorHAnsi" w:cstheme="minorHAnsi"/>
                <w:color w:val="0D004B"/>
              </w:rPr>
            </w:pPr>
            <w:r>
              <w:rPr>
                <w:rFonts w:asciiTheme="minorHAnsi" w:hAnsiTheme="minorHAnsi" w:cstheme="minorHAnsi"/>
                <w:color w:val="0D004B"/>
              </w:rPr>
              <w:t>27</w:t>
            </w:r>
          </w:p>
        </w:tc>
        <w:tc>
          <w:tcPr>
            <w:tcW w:w="2082" w:type="dxa"/>
            <w:shd w:val="clear" w:color="auto" w:fill="FFFFFF" w:themeFill="background1"/>
            <w:vAlign w:val="center"/>
          </w:tcPr>
          <w:p w14:paraId="34EE3BB5" w14:textId="77777777" w:rsidR="00DD0C10" w:rsidRDefault="00DD0C10" w:rsidP="00DD0C10">
            <w:pPr>
              <w:spacing w:before="120" w:after="120"/>
              <w:rPr>
                <w:rFonts w:asciiTheme="minorHAnsi" w:eastAsia="Times New Roman" w:hAnsiTheme="minorHAnsi" w:cstheme="minorHAnsi"/>
                <w:b/>
                <w:color w:val="0D004B"/>
                <w:lang w:bidi="ar-SA"/>
              </w:rPr>
            </w:pPr>
            <w:r w:rsidRPr="00F70BDE">
              <w:rPr>
                <w:rFonts w:asciiTheme="minorHAnsi" w:eastAsia="Arial Unicode MS" w:hAnsiTheme="minorHAnsi" w:cstheme="minorHAnsi"/>
                <w:b/>
                <w:bCs/>
                <w:color w:val="0D004B"/>
                <w:u w:color="0D004B"/>
                <w:bdr w:val="nil"/>
                <w:lang w:bidi="ar-SA"/>
              </w:rPr>
              <w:t>Mikrofon</w:t>
            </w:r>
            <w:r w:rsidRPr="004F7BA6">
              <w:rPr>
                <w:rFonts w:asciiTheme="minorHAnsi" w:eastAsia="Arial Unicode MS" w:hAnsiTheme="minorHAnsi" w:cstheme="minorHAnsi"/>
                <w:b/>
                <w:bCs/>
                <w:color w:val="0D004B"/>
                <w:u w:color="0D004B"/>
                <w:bdr w:val="nil"/>
                <w:lang w:bidi="ar-SA"/>
              </w:rPr>
              <w:t xml:space="preserve"> nagłowny dedykowany do systemu bezprzewodowego</w:t>
            </w:r>
          </w:p>
        </w:tc>
        <w:tc>
          <w:tcPr>
            <w:tcW w:w="1514" w:type="dxa"/>
            <w:vAlign w:val="center"/>
          </w:tcPr>
          <w:p w14:paraId="3275503E" w14:textId="77777777" w:rsidR="00DD0C10" w:rsidRPr="004F7BA6" w:rsidRDefault="00DD0C10" w:rsidP="00DD0C10">
            <w:pPr>
              <w:jc w:val="center"/>
              <w:rPr>
                <w:rFonts w:asciiTheme="minorHAnsi" w:hAnsiTheme="minorHAnsi" w:cstheme="minorHAnsi"/>
                <w:color w:val="0D004B"/>
              </w:rPr>
            </w:pPr>
          </w:p>
        </w:tc>
        <w:tc>
          <w:tcPr>
            <w:tcW w:w="1233" w:type="dxa"/>
            <w:vAlign w:val="center"/>
          </w:tcPr>
          <w:p w14:paraId="59942AEC" w14:textId="77777777" w:rsidR="00DD0C10" w:rsidRPr="004F7BA6" w:rsidRDefault="00DD0C10" w:rsidP="00DD0C10">
            <w:pPr>
              <w:jc w:val="center"/>
              <w:rPr>
                <w:rFonts w:asciiTheme="minorHAnsi" w:hAnsiTheme="minorHAnsi" w:cstheme="minorHAnsi"/>
                <w:color w:val="0D004B"/>
              </w:rPr>
            </w:pPr>
          </w:p>
        </w:tc>
        <w:tc>
          <w:tcPr>
            <w:tcW w:w="1417" w:type="dxa"/>
            <w:shd w:val="clear" w:color="auto" w:fill="FFFFFF" w:themeFill="background1"/>
            <w:vAlign w:val="center"/>
          </w:tcPr>
          <w:p w14:paraId="243F75C1" w14:textId="77777777" w:rsidR="00DD0C10" w:rsidRPr="004F7BA6" w:rsidRDefault="00DD0C10" w:rsidP="00DD0C10">
            <w:pPr>
              <w:jc w:val="center"/>
              <w:rPr>
                <w:rFonts w:asciiTheme="minorHAnsi" w:hAnsiTheme="minorHAnsi" w:cstheme="minorHAnsi"/>
                <w:color w:val="0D004B"/>
              </w:rPr>
            </w:pPr>
          </w:p>
        </w:tc>
        <w:tc>
          <w:tcPr>
            <w:tcW w:w="807" w:type="dxa"/>
            <w:shd w:val="clear" w:color="auto" w:fill="D0CECE" w:themeFill="background2" w:themeFillShade="E6"/>
            <w:vAlign w:val="center"/>
          </w:tcPr>
          <w:p w14:paraId="319534AC" w14:textId="77777777" w:rsidR="00DD0C10" w:rsidRDefault="00DD0C10" w:rsidP="00DD0C10">
            <w:pPr>
              <w:jc w:val="center"/>
              <w:rPr>
                <w:rFonts w:asciiTheme="minorHAnsi" w:hAnsiTheme="minorHAnsi" w:cstheme="minorHAnsi"/>
                <w:b/>
                <w:color w:val="0D004B"/>
              </w:rPr>
            </w:pPr>
            <w:r>
              <w:rPr>
                <w:rFonts w:asciiTheme="minorHAnsi" w:hAnsiTheme="minorHAnsi" w:cstheme="minorHAnsi"/>
                <w:b/>
                <w:color w:val="0D004B"/>
              </w:rPr>
              <w:t>5</w:t>
            </w:r>
          </w:p>
        </w:tc>
        <w:tc>
          <w:tcPr>
            <w:tcW w:w="1128" w:type="dxa"/>
            <w:shd w:val="clear" w:color="auto" w:fill="FFFFFF" w:themeFill="background1"/>
            <w:vAlign w:val="center"/>
          </w:tcPr>
          <w:p w14:paraId="44126FDE" w14:textId="77777777" w:rsidR="00DD0C10" w:rsidRPr="004F7BA6" w:rsidRDefault="00DD0C10" w:rsidP="00DD0C10">
            <w:pPr>
              <w:jc w:val="center"/>
              <w:rPr>
                <w:rFonts w:asciiTheme="minorHAnsi" w:hAnsiTheme="minorHAnsi" w:cstheme="minorHAnsi"/>
                <w:color w:val="0D004B"/>
              </w:rPr>
            </w:pPr>
          </w:p>
        </w:tc>
        <w:tc>
          <w:tcPr>
            <w:tcW w:w="1443" w:type="dxa"/>
            <w:shd w:val="clear" w:color="auto" w:fill="FFFFFF" w:themeFill="background1"/>
            <w:vAlign w:val="center"/>
          </w:tcPr>
          <w:p w14:paraId="125A7922" w14:textId="77777777" w:rsidR="00DD0C10" w:rsidRPr="004F7BA6" w:rsidRDefault="00DD0C10" w:rsidP="00DD0C10">
            <w:pPr>
              <w:jc w:val="center"/>
              <w:rPr>
                <w:rFonts w:asciiTheme="minorHAnsi" w:hAnsiTheme="minorHAnsi" w:cstheme="minorHAnsi"/>
                <w:color w:val="0D004B"/>
              </w:rPr>
            </w:pPr>
          </w:p>
        </w:tc>
        <w:tc>
          <w:tcPr>
            <w:tcW w:w="1450" w:type="dxa"/>
            <w:tcBorders>
              <w:bottom w:val="single" w:sz="4" w:space="0" w:color="auto"/>
            </w:tcBorders>
            <w:shd w:val="clear" w:color="auto" w:fill="FFFFFF" w:themeFill="background1"/>
            <w:vAlign w:val="center"/>
          </w:tcPr>
          <w:p w14:paraId="33E5CCE4" w14:textId="77777777" w:rsidR="00DD0C10" w:rsidRPr="004F7BA6" w:rsidRDefault="00DD0C10" w:rsidP="00DD0C10">
            <w:pPr>
              <w:jc w:val="center"/>
              <w:rPr>
                <w:rFonts w:asciiTheme="minorHAnsi" w:hAnsiTheme="minorHAnsi" w:cstheme="minorHAnsi"/>
                <w:color w:val="0D004B"/>
              </w:rPr>
            </w:pPr>
          </w:p>
        </w:tc>
        <w:tc>
          <w:tcPr>
            <w:tcW w:w="2716" w:type="dxa"/>
            <w:tcBorders>
              <w:bottom w:val="single" w:sz="4" w:space="0" w:color="auto"/>
            </w:tcBorders>
            <w:shd w:val="clear" w:color="auto" w:fill="FFFFFF" w:themeFill="background1"/>
            <w:vAlign w:val="center"/>
          </w:tcPr>
          <w:p w14:paraId="110A0FBA" w14:textId="77777777" w:rsidR="00DD0C10" w:rsidRPr="004F7BA6" w:rsidRDefault="00DD0C10" w:rsidP="00DD0C10">
            <w:pPr>
              <w:jc w:val="center"/>
              <w:rPr>
                <w:rFonts w:asciiTheme="minorHAnsi" w:hAnsiTheme="minorHAnsi" w:cstheme="minorHAnsi"/>
                <w:color w:val="0D004B"/>
              </w:rPr>
            </w:pPr>
          </w:p>
        </w:tc>
      </w:tr>
      <w:tr w:rsidR="00DD0C10" w:rsidRPr="004F7BA6" w14:paraId="2EAFB38B" w14:textId="77777777" w:rsidTr="00DD0C10">
        <w:trPr>
          <w:trHeight w:val="20"/>
        </w:trPr>
        <w:tc>
          <w:tcPr>
            <w:tcW w:w="559" w:type="dxa"/>
            <w:shd w:val="clear" w:color="auto" w:fill="D0CECE" w:themeFill="background2" w:themeFillShade="E6"/>
            <w:vAlign w:val="center"/>
          </w:tcPr>
          <w:p w14:paraId="7F237A2E" w14:textId="77777777" w:rsidR="00DD0C10" w:rsidRDefault="00DD0C10" w:rsidP="000975C6">
            <w:pPr>
              <w:jc w:val="center"/>
              <w:rPr>
                <w:rFonts w:asciiTheme="minorHAnsi" w:hAnsiTheme="minorHAnsi" w:cstheme="minorHAnsi"/>
                <w:color w:val="0D004B"/>
              </w:rPr>
            </w:pPr>
            <w:r>
              <w:rPr>
                <w:rFonts w:asciiTheme="minorHAnsi" w:hAnsiTheme="minorHAnsi" w:cstheme="minorHAnsi"/>
                <w:color w:val="0D004B"/>
              </w:rPr>
              <w:t>28</w:t>
            </w:r>
          </w:p>
        </w:tc>
        <w:tc>
          <w:tcPr>
            <w:tcW w:w="2082" w:type="dxa"/>
            <w:shd w:val="clear" w:color="auto" w:fill="FFFFFF" w:themeFill="background1"/>
            <w:vAlign w:val="center"/>
          </w:tcPr>
          <w:p w14:paraId="0F133D36" w14:textId="77777777" w:rsidR="00DD0C10" w:rsidRDefault="00DD0C10" w:rsidP="00DD0C10">
            <w:pPr>
              <w:spacing w:before="120" w:after="120"/>
              <w:rPr>
                <w:rFonts w:asciiTheme="minorHAnsi" w:eastAsia="Times New Roman" w:hAnsiTheme="minorHAnsi" w:cstheme="minorHAnsi"/>
                <w:b/>
                <w:color w:val="0D004B"/>
                <w:lang w:bidi="ar-SA"/>
              </w:rPr>
            </w:pPr>
            <w:r w:rsidRPr="00F70BDE">
              <w:rPr>
                <w:rFonts w:asciiTheme="minorHAnsi" w:eastAsia="Arial Unicode MS" w:hAnsiTheme="minorHAnsi" w:cstheme="minorHAnsi"/>
                <w:b/>
                <w:bCs/>
                <w:color w:val="0D004B"/>
                <w:u w:color="0D004B"/>
                <w:bdr w:val="nil"/>
                <w:lang w:bidi="ar-SA"/>
              </w:rPr>
              <w:t>System</w:t>
            </w:r>
            <w:r w:rsidRPr="004F7BA6">
              <w:rPr>
                <w:rFonts w:asciiTheme="minorHAnsi" w:eastAsia="Arial Unicode MS" w:hAnsiTheme="minorHAnsi" w:cstheme="minorHAnsi"/>
                <w:b/>
                <w:bCs/>
                <w:color w:val="0D004B"/>
                <w:u w:color="0D004B"/>
                <w:bdr w:val="nil"/>
                <w:lang w:bidi="ar-SA"/>
              </w:rPr>
              <w:t xml:space="preserve"> odsłuchu personalnego wraz ze słuchawkami</w:t>
            </w:r>
          </w:p>
        </w:tc>
        <w:tc>
          <w:tcPr>
            <w:tcW w:w="1514" w:type="dxa"/>
            <w:vAlign w:val="center"/>
          </w:tcPr>
          <w:p w14:paraId="701FF5E3" w14:textId="77777777" w:rsidR="00DD0C10" w:rsidRPr="004F7BA6" w:rsidRDefault="00DD0C10" w:rsidP="00DD0C10">
            <w:pPr>
              <w:jc w:val="center"/>
              <w:rPr>
                <w:rFonts w:asciiTheme="minorHAnsi" w:hAnsiTheme="minorHAnsi" w:cstheme="minorHAnsi"/>
                <w:color w:val="0D004B"/>
              </w:rPr>
            </w:pPr>
          </w:p>
        </w:tc>
        <w:tc>
          <w:tcPr>
            <w:tcW w:w="1233" w:type="dxa"/>
            <w:vAlign w:val="center"/>
          </w:tcPr>
          <w:p w14:paraId="15290B4A" w14:textId="77777777" w:rsidR="00DD0C10" w:rsidRPr="004F7BA6" w:rsidRDefault="00DD0C10" w:rsidP="00DD0C10">
            <w:pPr>
              <w:jc w:val="center"/>
              <w:rPr>
                <w:rFonts w:asciiTheme="minorHAnsi" w:hAnsiTheme="minorHAnsi" w:cstheme="minorHAnsi"/>
                <w:color w:val="0D004B"/>
              </w:rPr>
            </w:pPr>
          </w:p>
        </w:tc>
        <w:tc>
          <w:tcPr>
            <w:tcW w:w="1417" w:type="dxa"/>
            <w:shd w:val="clear" w:color="auto" w:fill="FFFFFF" w:themeFill="background1"/>
            <w:vAlign w:val="center"/>
          </w:tcPr>
          <w:p w14:paraId="62A2D93E" w14:textId="77777777" w:rsidR="00DD0C10" w:rsidRPr="004F7BA6" w:rsidRDefault="00DD0C10" w:rsidP="00DD0C10">
            <w:pPr>
              <w:jc w:val="center"/>
              <w:rPr>
                <w:rFonts w:asciiTheme="minorHAnsi" w:hAnsiTheme="minorHAnsi" w:cstheme="minorHAnsi"/>
                <w:color w:val="0D004B"/>
              </w:rPr>
            </w:pPr>
          </w:p>
        </w:tc>
        <w:tc>
          <w:tcPr>
            <w:tcW w:w="807" w:type="dxa"/>
            <w:shd w:val="clear" w:color="auto" w:fill="D0CECE" w:themeFill="background2" w:themeFillShade="E6"/>
            <w:vAlign w:val="center"/>
          </w:tcPr>
          <w:p w14:paraId="1C7504AE" w14:textId="77777777" w:rsidR="00DD0C10" w:rsidRDefault="00DD0C10" w:rsidP="00DD0C10">
            <w:pPr>
              <w:jc w:val="center"/>
              <w:rPr>
                <w:rFonts w:asciiTheme="minorHAnsi" w:hAnsiTheme="minorHAnsi" w:cstheme="minorHAnsi"/>
                <w:b/>
                <w:color w:val="0D004B"/>
              </w:rPr>
            </w:pPr>
            <w:r>
              <w:rPr>
                <w:rFonts w:asciiTheme="minorHAnsi" w:hAnsiTheme="minorHAnsi" w:cstheme="minorHAnsi"/>
                <w:b/>
                <w:color w:val="0D004B"/>
              </w:rPr>
              <w:t>2kpl</w:t>
            </w:r>
          </w:p>
        </w:tc>
        <w:tc>
          <w:tcPr>
            <w:tcW w:w="1128" w:type="dxa"/>
            <w:shd w:val="clear" w:color="auto" w:fill="FFFFFF" w:themeFill="background1"/>
            <w:vAlign w:val="center"/>
          </w:tcPr>
          <w:p w14:paraId="504142EE" w14:textId="77777777" w:rsidR="00DD0C10" w:rsidRPr="004F7BA6" w:rsidRDefault="00DD0C10" w:rsidP="00DD0C10">
            <w:pPr>
              <w:jc w:val="center"/>
              <w:rPr>
                <w:rFonts w:asciiTheme="minorHAnsi" w:hAnsiTheme="minorHAnsi" w:cstheme="minorHAnsi"/>
                <w:color w:val="0D004B"/>
              </w:rPr>
            </w:pPr>
          </w:p>
        </w:tc>
        <w:tc>
          <w:tcPr>
            <w:tcW w:w="1443" w:type="dxa"/>
            <w:shd w:val="clear" w:color="auto" w:fill="FFFFFF" w:themeFill="background1"/>
            <w:vAlign w:val="center"/>
          </w:tcPr>
          <w:p w14:paraId="72B17561" w14:textId="77777777" w:rsidR="00DD0C10" w:rsidRPr="004F7BA6" w:rsidRDefault="00DD0C10" w:rsidP="00DD0C10">
            <w:pPr>
              <w:jc w:val="center"/>
              <w:rPr>
                <w:rFonts w:asciiTheme="minorHAnsi" w:hAnsiTheme="minorHAnsi" w:cstheme="minorHAnsi"/>
                <w:color w:val="0D004B"/>
              </w:rPr>
            </w:pPr>
          </w:p>
        </w:tc>
        <w:tc>
          <w:tcPr>
            <w:tcW w:w="1450" w:type="dxa"/>
            <w:tcBorders>
              <w:bottom w:val="single" w:sz="4" w:space="0" w:color="auto"/>
            </w:tcBorders>
            <w:shd w:val="clear" w:color="auto" w:fill="FFFFFF" w:themeFill="background1"/>
            <w:vAlign w:val="center"/>
          </w:tcPr>
          <w:p w14:paraId="1CF11109" w14:textId="77777777" w:rsidR="00DD0C10" w:rsidRPr="004F7BA6" w:rsidRDefault="00DD0C10" w:rsidP="00DD0C10">
            <w:pPr>
              <w:jc w:val="center"/>
              <w:rPr>
                <w:rFonts w:asciiTheme="minorHAnsi" w:hAnsiTheme="minorHAnsi" w:cstheme="minorHAnsi"/>
                <w:color w:val="0D004B"/>
              </w:rPr>
            </w:pPr>
          </w:p>
        </w:tc>
        <w:tc>
          <w:tcPr>
            <w:tcW w:w="2716" w:type="dxa"/>
            <w:tcBorders>
              <w:bottom w:val="single" w:sz="4" w:space="0" w:color="auto"/>
            </w:tcBorders>
            <w:shd w:val="clear" w:color="auto" w:fill="FFFFFF" w:themeFill="background1"/>
            <w:vAlign w:val="center"/>
          </w:tcPr>
          <w:p w14:paraId="6B5172D8" w14:textId="77777777" w:rsidR="00DD0C10" w:rsidRPr="004F7BA6" w:rsidRDefault="00DD0C10" w:rsidP="00DD0C10">
            <w:pPr>
              <w:jc w:val="center"/>
              <w:rPr>
                <w:rFonts w:asciiTheme="minorHAnsi" w:hAnsiTheme="minorHAnsi" w:cstheme="minorHAnsi"/>
                <w:color w:val="0D004B"/>
              </w:rPr>
            </w:pPr>
          </w:p>
        </w:tc>
      </w:tr>
      <w:tr w:rsidR="00DD0C10" w:rsidRPr="004F7BA6" w14:paraId="54E0066C" w14:textId="77777777" w:rsidTr="00DD0C10">
        <w:trPr>
          <w:trHeight w:val="20"/>
        </w:trPr>
        <w:tc>
          <w:tcPr>
            <w:tcW w:w="559" w:type="dxa"/>
            <w:shd w:val="clear" w:color="auto" w:fill="D0CECE" w:themeFill="background2" w:themeFillShade="E6"/>
            <w:vAlign w:val="center"/>
          </w:tcPr>
          <w:p w14:paraId="2587A4B4" w14:textId="77777777" w:rsidR="00DD0C10" w:rsidRDefault="00DD0C10" w:rsidP="000975C6">
            <w:pPr>
              <w:jc w:val="center"/>
              <w:rPr>
                <w:rFonts w:asciiTheme="minorHAnsi" w:hAnsiTheme="minorHAnsi" w:cstheme="minorHAnsi"/>
                <w:color w:val="0D004B"/>
              </w:rPr>
            </w:pPr>
            <w:r>
              <w:rPr>
                <w:rFonts w:asciiTheme="minorHAnsi" w:hAnsiTheme="minorHAnsi" w:cstheme="minorHAnsi"/>
                <w:color w:val="0D004B"/>
              </w:rPr>
              <w:t>29</w:t>
            </w:r>
          </w:p>
        </w:tc>
        <w:tc>
          <w:tcPr>
            <w:tcW w:w="2082" w:type="dxa"/>
            <w:shd w:val="clear" w:color="auto" w:fill="FFFFFF" w:themeFill="background1"/>
            <w:vAlign w:val="center"/>
          </w:tcPr>
          <w:p w14:paraId="5FC6529F" w14:textId="77777777" w:rsidR="00DD0C10" w:rsidRDefault="00DD0C10" w:rsidP="00DD0C10">
            <w:pPr>
              <w:spacing w:before="120" w:after="120"/>
              <w:rPr>
                <w:rFonts w:asciiTheme="minorHAnsi" w:eastAsia="Times New Roman" w:hAnsiTheme="minorHAnsi" w:cstheme="minorHAnsi"/>
                <w:b/>
                <w:color w:val="0D004B"/>
                <w:lang w:bidi="ar-SA"/>
              </w:rPr>
            </w:pPr>
            <w:r w:rsidRPr="00F70BDE">
              <w:rPr>
                <w:rFonts w:asciiTheme="minorHAnsi" w:eastAsia="Arial Unicode MS" w:hAnsiTheme="minorHAnsi" w:cstheme="minorHAnsi"/>
                <w:b/>
                <w:bCs/>
                <w:color w:val="0D004B"/>
                <w:u w:color="0D004B"/>
                <w:bdr w:val="nil"/>
                <w:lang w:bidi="ar-SA"/>
              </w:rPr>
              <w:t>Mikrofon</w:t>
            </w:r>
            <w:r w:rsidRPr="004F7BA6">
              <w:rPr>
                <w:rFonts w:asciiTheme="minorHAnsi" w:eastAsia="Arial Unicode MS" w:hAnsiTheme="minorHAnsi" w:cstheme="minorHAnsi"/>
                <w:b/>
                <w:bCs/>
                <w:color w:val="0D004B"/>
                <w:u w:color="0D004B"/>
                <w:bdr w:val="nil"/>
                <w:lang w:bidi="ar-SA"/>
              </w:rPr>
              <w:t xml:space="preserve"> typu </w:t>
            </w:r>
            <w:proofErr w:type="spellStart"/>
            <w:r w:rsidRPr="004F7BA6">
              <w:rPr>
                <w:rFonts w:asciiTheme="minorHAnsi" w:eastAsia="Arial Unicode MS" w:hAnsiTheme="minorHAnsi" w:cstheme="minorHAnsi"/>
                <w:b/>
                <w:bCs/>
                <w:color w:val="0D004B"/>
                <w:u w:color="0D004B"/>
                <w:bdr w:val="nil"/>
                <w:lang w:bidi="ar-SA"/>
              </w:rPr>
              <w:t>Talkback</w:t>
            </w:r>
            <w:proofErr w:type="spellEnd"/>
            <w:r w:rsidRPr="004F7BA6">
              <w:rPr>
                <w:rFonts w:asciiTheme="minorHAnsi" w:eastAsia="Arial Unicode MS" w:hAnsiTheme="minorHAnsi" w:cstheme="minorHAnsi"/>
                <w:b/>
                <w:bCs/>
                <w:color w:val="0D004B"/>
                <w:u w:color="0D004B"/>
                <w:bdr w:val="nil"/>
                <w:lang w:bidi="ar-SA"/>
              </w:rPr>
              <w:t xml:space="preserve"> ze statywem biurkowym</w:t>
            </w:r>
          </w:p>
        </w:tc>
        <w:tc>
          <w:tcPr>
            <w:tcW w:w="1514" w:type="dxa"/>
            <w:vAlign w:val="center"/>
          </w:tcPr>
          <w:p w14:paraId="565C97AB" w14:textId="77777777" w:rsidR="00DD0C10" w:rsidRPr="004F7BA6" w:rsidRDefault="00DD0C10" w:rsidP="00DD0C10">
            <w:pPr>
              <w:jc w:val="center"/>
              <w:rPr>
                <w:rFonts w:asciiTheme="minorHAnsi" w:hAnsiTheme="minorHAnsi" w:cstheme="minorHAnsi"/>
                <w:color w:val="0D004B"/>
              </w:rPr>
            </w:pPr>
          </w:p>
        </w:tc>
        <w:tc>
          <w:tcPr>
            <w:tcW w:w="1233" w:type="dxa"/>
            <w:vAlign w:val="center"/>
          </w:tcPr>
          <w:p w14:paraId="39336944" w14:textId="77777777" w:rsidR="00DD0C10" w:rsidRPr="004F7BA6" w:rsidRDefault="00DD0C10" w:rsidP="00DD0C10">
            <w:pPr>
              <w:jc w:val="center"/>
              <w:rPr>
                <w:rFonts w:asciiTheme="minorHAnsi" w:hAnsiTheme="minorHAnsi" w:cstheme="minorHAnsi"/>
                <w:color w:val="0D004B"/>
              </w:rPr>
            </w:pPr>
          </w:p>
        </w:tc>
        <w:tc>
          <w:tcPr>
            <w:tcW w:w="1417" w:type="dxa"/>
            <w:shd w:val="clear" w:color="auto" w:fill="FFFFFF" w:themeFill="background1"/>
            <w:vAlign w:val="center"/>
          </w:tcPr>
          <w:p w14:paraId="045A2FFF" w14:textId="77777777" w:rsidR="00DD0C10" w:rsidRPr="004F7BA6" w:rsidRDefault="00DD0C10" w:rsidP="00DD0C10">
            <w:pPr>
              <w:jc w:val="center"/>
              <w:rPr>
                <w:rFonts w:asciiTheme="minorHAnsi" w:hAnsiTheme="minorHAnsi" w:cstheme="minorHAnsi"/>
                <w:color w:val="0D004B"/>
              </w:rPr>
            </w:pPr>
          </w:p>
        </w:tc>
        <w:tc>
          <w:tcPr>
            <w:tcW w:w="807" w:type="dxa"/>
            <w:shd w:val="clear" w:color="auto" w:fill="D0CECE" w:themeFill="background2" w:themeFillShade="E6"/>
            <w:vAlign w:val="center"/>
          </w:tcPr>
          <w:p w14:paraId="12EFF865" w14:textId="77777777" w:rsidR="00DD0C10" w:rsidRDefault="00DD0C10" w:rsidP="00DD0C10">
            <w:pPr>
              <w:jc w:val="center"/>
              <w:rPr>
                <w:rFonts w:asciiTheme="minorHAnsi" w:hAnsiTheme="minorHAnsi" w:cstheme="minorHAnsi"/>
                <w:b/>
                <w:color w:val="0D004B"/>
              </w:rPr>
            </w:pPr>
            <w:r>
              <w:rPr>
                <w:rFonts w:asciiTheme="minorHAnsi" w:hAnsiTheme="minorHAnsi" w:cstheme="minorHAnsi"/>
                <w:b/>
                <w:color w:val="0D004B"/>
              </w:rPr>
              <w:t>1 zestaw</w:t>
            </w:r>
          </w:p>
        </w:tc>
        <w:tc>
          <w:tcPr>
            <w:tcW w:w="1128" w:type="dxa"/>
            <w:shd w:val="clear" w:color="auto" w:fill="FFFFFF" w:themeFill="background1"/>
            <w:vAlign w:val="center"/>
          </w:tcPr>
          <w:p w14:paraId="1B18FB5B" w14:textId="77777777" w:rsidR="00DD0C10" w:rsidRPr="004F7BA6" w:rsidRDefault="00DD0C10" w:rsidP="00DD0C10">
            <w:pPr>
              <w:jc w:val="center"/>
              <w:rPr>
                <w:rFonts w:asciiTheme="minorHAnsi" w:hAnsiTheme="minorHAnsi" w:cstheme="minorHAnsi"/>
                <w:color w:val="0D004B"/>
              </w:rPr>
            </w:pPr>
          </w:p>
        </w:tc>
        <w:tc>
          <w:tcPr>
            <w:tcW w:w="1443" w:type="dxa"/>
            <w:shd w:val="clear" w:color="auto" w:fill="FFFFFF" w:themeFill="background1"/>
            <w:vAlign w:val="center"/>
          </w:tcPr>
          <w:p w14:paraId="286FA289" w14:textId="77777777" w:rsidR="00DD0C10" w:rsidRPr="004F7BA6" w:rsidRDefault="00DD0C10" w:rsidP="00DD0C10">
            <w:pPr>
              <w:jc w:val="center"/>
              <w:rPr>
                <w:rFonts w:asciiTheme="minorHAnsi" w:hAnsiTheme="minorHAnsi" w:cstheme="minorHAnsi"/>
                <w:color w:val="0D004B"/>
              </w:rPr>
            </w:pPr>
          </w:p>
        </w:tc>
        <w:tc>
          <w:tcPr>
            <w:tcW w:w="1450" w:type="dxa"/>
            <w:tcBorders>
              <w:bottom w:val="single" w:sz="4" w:space="0" w:color="auto"/>
            </w:tcBorders>
            <w:shd w:val="clear" w:color="auto" w:fill="FFFFFF" w:themeFill="background1"/>
            <w:vAlign w:val="center"/>
          </w:tcPr>
          <w:p w14:paraId="5DBB1864" w14:textId="77777777" w:rsidR="00DD0C10" w:rsidRPr="004F7BA6" w:rsidRDefault="00DD0C10" w:rsidP="00DD0C10">
            <w:pPr>
              <w:jc w:val="center"/>
              <w:rPr>
                <w:rFonts w:asciiTheme="minorHAnsi" w:hAnsiTheme="minorHAnsi" w:cstheme="minorHAnsi"/>
                <w:color w:val="0D004B"/>
              </w:rPr>
            </w:pPr>
          </w:p>
        </w:tc>
        <w:tc>
          <w:tcPr>
            <w:tcW w:w="2716" w:type="dxa"/>
            <w:tcBorders>
              <w:bottom w:val="single" w:sz="4" w:space="0" w:color="auto"/>
            </w:tcBorders>
            <w:shd w:val="clear" w:color="auto" w:fill="FFFFFF" w:themeFill="background1"/>
            <w:vAlign w:val="center"/>
          </w:tcPr>
          <w:p w14:paraId="38F61DBF" w14:textId="77777777" w:rsidR="00DD0C10" w:rsidRPr="004F7BA6" w:rsidRDefault="00DD0C10" w:rsidP="00DD0C10">
            <w:pPr>
              <w:jc w:val="center"/>
              <w:rPr>
                <w:rFonts w:asciiTheme="minorHAnsi" w:hAnsiTheme="minorHAnsi" w:cstheme="minorHAnsi"/>
                <w:color w:val="0D004B"/>
              </w:rPr>
            </w:pPr>
          </w:p>
        </w:tc>
      </w:tr>
      <w:tr w:rsidR="00DD0C10" w:rsidRPr="004F7BA6" w14:paraId="52821FE3" w14:textId="77777777" w:rsidTr="00DD0C10">
        <w:trPr>
          <w:trHeight w:val="20"/>
        </w:trPr>
        <w:tc>
          <w:tcPr>
            <w:tcW w:w="559" w:type="dxa"/>
            <w:shd w:val="clear" w:color="auto" w:fill="D0CECE" w:themeFill="background2" w:themeFillShade="E6"/>
            <w:vAlign w:val="center"/>
          </w:tcPr>
          <w:p w14:paraId="31633580" w14:textId="77777777" w:rsidR="00DD0C10" w:rsidRDefault="00DD0C10" w:rsidP="000975C6">
            <w:pPr>
              <w:jc w:val="center"/>
              <w:rPr>
                <w:rFonts w:asciiTheme="minorHAnsi" w:hAnsiTheme="minorHAnsi" w:cstheme="minorHAnsi"/>
                <w:color w:val="0D004B"/>
              </w:rPr>
            </w:pPr>
            <w:r>
              <w:rPr>
                <w:rFonts w:asciiTheme="minorHAnsi" w:hAnsiTheme="minorHAnsi" w:cstheme="minorHAnsi"/>
                <w:color w:val="0D004B"/>
              </w:rPr>
              <w:lastRenderedPageBreak/>
              <w:t>30</w:t>
            </w:r>
          </w:p>
        </w:tc>
        <w:tc>
          <w:tcPr>
            <w:tcW w:w="2082" w:type="dxa"/>
            <w:shd w:val="clear" w:color="auto" w:fill="FFFFFF" w:themeFill="background1"/>
            <w:vAlign w:val="center"/>
          </w:tcPr>
          <w:p w14:paraId="46CA2216" w14:textId="06749950" w:rsidR="00DD0C10" w:rsidRPr="00DD0C10" w:rsidRDefault="00DD0C10" w:rsidP="00DD0C10">
            <w:pPr>
              <w:pBdr>
                <w:top w:val="nil"/>
                <w:left w:val="nil"/>
                <w:bottom w:val="nil"/>
                <w:right w:val="nil"/>
                <w:between w:val="nil"/>
                <w:bar w:val="nil"/>
              </w:pBdr>
              <w:spacing w:before="120" w:after="120"/>
              <w:rPr>
                <w:rFonts w:asciiTheme="minorHAnsi" w:eastAsia="Arial Unicode MS" w:hAnsiTheme="minorHAnsi" w:cstheme="minorHAnsi"/>
                <w:b/>
                <w:bCs/>
                <w:color w:val="0D004B"/>
                <w:u w:color="0D004B"/>
                <w:bdr w:val="nil"/>
                <w:lang w:bidi="ar-SA"/>
              </w:rPr>
            </w:pPr>
            <w:r w:rsidRPr="004F7BA6">
              <w:rPr>
                <w:rFonts w:asciiTheme="minorHAnsi" w:eastAsia="Arial Unicode MS" w:hAnsiTheme="minorHAnsi" w:cstheme="minorHAnsi"/>
                <w:b/>
                <w:bCs/>
                <w:color w:val="0D004B"/>
                <w:u w:color="0D004B"/>
                <w:bdr w:val="nil"/>
                <w:lang w:bidi="ar-SA"/>
              </w:rPr>
              <w:t>Stół do debat i rozmów dedykowany</w:t>
            </w:r>
            <w:r w:rsidR="00125BD1">
              <w:rPr>
                <w:rFonts w:asciiTheme="minorHAnsi" w:eastAsia="Arial Unicode MS" w:hAnsiTheme="minorHAnsi" w:cstheme="minorHAnsi"/>
                <w:b/>
                <w:bCs/>
                <w:color w:val="0D004B"/>
                <w:u w:color="0D004B"/>
                <w:bdr w:val="nil"/>
                <w:lang w:bidi="ar-SA"/>
              </w:rPr>
              <w:t xml:space="preserve"> w</w:t>
            </w:r>
            <w:r w:rsidRPr="004F7BA6">
              <w:rPr>
                <w:rFonts w:asciiTheme="minorHAnsi" w:eastAsia="Arial Unicode MS" w:hAnsiTheme="minorHAnsi" w:cstheme="minorHAnsi"/>
                <w:b/>
                <w:bCs/>
                <w:color w:val="0D004B"/>
                <w:u w:color="0D004B"/>
                <w:bdr w:val="nil"/>
                <w:lang w:bidi="ar-SA"/>
              </w:rPr>
              <w:t xml:space="preserve"> studiu </w:t>
            </w:r>
            <w:proofErr w:type="spellStart"/>
            <w:r w:rsidRPr="004F7BA6">
              <w:rPr>
                <w:rFonts w:asciiTheme="minorHAnsi" w:eastAsia="Arial Unicode MS" w:hAnsiTheme="minorHAnsi" w:cstheme="minorHAnsi"/>
                <w:b/>
                <w:bCs/>
                <w:color w:val="0D004B"/>
                <w:u w:color="0D004B"/>
                <w:bdr w:val="nil"/>
                <w:lang w:bidi="ar-SA"/>
              </w:rPr>
              <w:t>greenbox</w:t>
            </w:r>
            <w:proofErr w:type="spellEnd"/>
          </w:p>
        </w:tc>
        <w:tc>
          <w:tcPr>
            <w:tcW w:w="1514" w:type="dxa"/>
            <w:vAlign w:val="center"/>
          </w:tcPr>
          <w:p w14:paraId="538A92B6" w14:textId="77777777" w:rsidR="00DD0C10" w:rsidRPr="004F7BA6" w:rsidRDefault="00DD0C10" w:rsidP="00DD0C10">
            <w:pPr>
              <w:jc w:val="center"/>
              <w:rPr>
                <w:rFonts w:asciiTheme="minorHAnsi" w:hAnsiTheme="minorHAnsi" w:cstheme="minorHAnsi"/>
                <w:color w:val="0D004B"/>
              </w:rPr>
            </w:pPr>
            <w:r>
              <w:rPr>
                <w:rFonts w:asciiTheme="minorHAnsi" w:hAnsiTheme="minorHAnsi" w:cstheme="minorHAnsi"/>
                <w:color w:val="0D004B"/>
              </w:rPr>
              <w:t>nd</w:t>
            </w:r>
          </w:p>
        </w:tc>
        <w:tc>
          <w:tcPr>
            <w:tcW w:w="1233" w:type="dxa"/>
            <w:vAlign w:val="center"/>
          </w:tcPr>
          <w:p w14:paraId="062B3F77" w14:textId="77777777" w:rsidR="00DD0C10" w:rsidRPr="004F7BA6" w:rsidRDefault="00DD0C10" w:rsidP="00DD0C10">
            <w:pPr>
              <w:jc w:val="center"/>
              <w:rPr>
                <w:rFonts w:asciiTheme="minorHAnsi" w:hAnsiTheme="minorHAnsi" w:cstheme="minorHAnsi"/>
                <w:color w:val="0D004B"/>
              </w:rPr>
            </w:pPr>
            <w:r>
              <w:rPr>
                <w:rFonts w:asciiTheme="minorHAnsi" w:hAnsiTheme="minorHAnsi" w:cstheme="minorHAnsi"/>
                <w:color w:val="0D004B"/>
              </w:rPr>
              <w:t>nd</w:t>
            </w:r>
          </w:p>
        </w:tc>
        <w:tc>
          <w:tcPr>
            <w:tcW w:w="1417" w:type="dxa"/>
            <w:shd w:val="clear" w:color="auto" w:fill="FFFFFF" w:themeFill="background1"/>
            <w:vAlign w:val="center"/>
          </w:tcPr>
          <w:p w14:paraId="442E688F" w14:textId="77777777" w:rsidR="00DD0C10" w:rsidRPr="004F7BA6" w:rsidRDefault="00DD0C10" w:rsidP="00DD0C10">
            <w:pPr>
              <w:jc w:val="center"/>
              <w:rPr>
                <w:rFonts w:asciiTheme="minorHAnsi" w:hAnsiTheme="minorHAnsi" w:cstheme="minorHAnsi"/>
                <w:color w:val="0D004B"/>
              </w:rPr>
            </w:pPr>
          </w:p>
        </w:tc>
        <w:tc>
          <w:tcPr>
            <w:tcW w:w="807" w:type="dxa"/>
            <w:shd w:val="clear" w:color="auto" w:fill="D0CECE" w:themeFill="background2" w:themeFillShade="E6"/>
            <w:vAlign w:val="center"/>
          </w:tcPr>
          <w:p w14:paraId="436E15DC" w14:textId="77777777" w:rsidR="00DD0C10" w:rsidRDefault="00DD0C10" w:rsidP="00DD0C10">
            <w:pPr>
              <w:jc w:val="center"/>
              <w:rPr>
                <w:rFonts w:asciiTheme="minorHAnsi" w:hAnsiTheme="minorHAnsi" w:cstheme="minorHAnsi"/>
                <w:b/>
                <w:color w:val="0D004B"/>
              </w:rPr>
            </w:pPr>
            <w:r>
              <w:rPr>
                <w:rFonts w:asciiTheme="minorHAnsi" w:hAnsiTheme="minorHAnsi" w:cstheme="minorHAnsi"/>
                <w:b/>
                <w:color w:val="0D004B"/>
              </w:rPr>
              <w:t>1</w:t>
            </w:r>
          </w:p>
        </w:tc>
        <w:tc>
          <w:tcPr>
            <w:tcW w:w="1128" w:type="dxa"/>
            <w:shd w:val="clear" w:color="auto" w:fill="FFFFFF" w:themeFill="background1"/>
            <w:vAlign w:val="center"/>
          </w:tcPr>
          <w:p w14:paraId="71495F94" w14:textId="77777777" w:rsidR="00DD0C10" w:rsidRPr="004F7BA6" w:rsidRDefault="00DD0C10" w:rsidP="00DD0C10">
            <w:pPr>
              <w:jc w:val="center"/>
              <w:rPr>
                <w:rFonts w:asciiTheme="minorHAnsi" w:hAnsiTheme="minorHAnsi" w:cstheme="minorHAnsi"/>
                <w:color w:val="0D004B"/>
              </w:rPr>
            </w:pPr>
          </w:p>
        </w:tc>
        <w:tc>
          <w:tcPr>
            <w:tcW w:w="1443" w:type="dxa"/>
            <w:shd w:val="clear" w:color="auto" w:fill="FFFFFF" w:themeFill="background1"/>
            <w:vAlign w:val="center"/>
          </w:tcPr>
          <w:p w14:paraId="26E4959F" w14:textId="77777777" w:rsidR="00DD0C10" w:rsidRPr="004F7BA6" w:rsidRDefault="00DD0C10" w:rsidP="00DD0C10">
            <w:pPr>
              <w:jc w:val="center"/>
              <w:rPr>
                <w:rFonts w:asciiTheme="minorHAnsi" w:hAnsiTheme="minorHAnsi" w:cstheme="minorHAnsi"/>
                <w:color w:val="0D004B"/>
              </w:rPr>
            </w:pPr>
          </w:p>
        </w:tc>
        <w:tc>
          <w:tcPr>
            <w:tcW w:w="1450" w:type="dxa"/>
            <w:tcBorders>
              <w:bottom w:val="single" w:sz="4" w:space="0" w:color="auto"/>
            </w:tcBorders>
            <w:shd w:val="clear" w:color="auto" w:fill="FFFFFF" w:themeFill="background1"/>
            <w:vAlign w:val="center"/>
          </w:tcPr>
          <w:p w14:paraId="2A4CBB1F" w14:textId="77777777" w:rsidR="00DD0C10" w:rsidRPr="004F7BA6" w:rsidRDefault="00DD0C10" w:rsidP="00DD0C10">
            <w:pPr>
              <w:jc w:val="center"/>
              <w:rPr>
                <w:rFonts w:asciiTheme="minorHAnsi" w:hAnsiTheme="minorHAnsi" w:cstheme="minorHAnsi"/>
                <w:color w:val="0D004B"/>
              </w:rPr>
            </w:pPr>
          </w:p>
        </w:tc>
        <w:tc>
          <w:tcPr>
            <w:tcW w:w="2716" w:type="dxa"/>
            <w:tcBorders>
              <w:bottom w:val="single" w:sz="4" w:space="0" w:color="auto"/>
            </w:tcBorders>
            <w:shd w:val="clear" w:color="auto" w:fill="FFFFFF" w:themeFill="background1"/>
            <w:vAlign w:val="center"/>
          </w:tcPr>
          <w:p w14:paraId="680CEA37" w14:textId="77777777" w:rsidR="00DD0C10" w:rsidRPr="004F7BA6" w:rsidRDefault="00DD0C10" w:rsidP="00DD0C10">
            <w:pPr>
              <w:jc w:val="center"/>
              <w:rPr>
                <w:rFonts w:asciiTheme="minorHAnsi" w:hAnsiTheme="minorHAnsi" w:cstheme="minorHAnsi"/>
                <w:color w:val="0D004B"/>
              </w:rPr>
            </w:pPr>
          </w:p>
        </w:tc>
      </w:tr>
      <w:tr w:rsidR="00DD0C10" w:rsidRPr="004F7BA6" w14:paraId="4C6BB546" w14:textId="77777777" w:rsidTr="00DD0C10">
        <w:trPr>
          <w:trHeight w:val="20"/>
        </w:trPr>
        <w:tc>
          <w:tcPr>
            <w:tcW w:w="559" w:type="dxa"/>
            <w:shd w:val="clear" w:color="auto" w:fill="D0CECE" w:themeFill="background2" w:themeFillShade="E6"/>
            <w:vAlign w:val="center"/>
          </w:tcPr>
          <w:p w14:paraId="650E347C" w14:textId="77777777" w:rsidR="00DD0C10" w:rsidRDefault="00DD0C10" w:rsidP="000975C6">
            <w:pPr>
              <w:jc w:val="center"/>
              <w:rPr>
                <w:rFonts w:asciiTheme="minorHAnsi" w:hAnsiTheme="minorHAnsi" w:cstheme="minorHAnsi"/>
                <w:color w:val="0D004B"/>
              </w:rPr>
            </w:pPr>
            <w:r>
              <w:rPr>
                <w:rFonts w:asciiTheme="minorHAnsi" w:hAnsiTheme="minorHAnsi" w:cstheme="minorHAnsi"/>
                <w:color w:val="0D004B"/>
              </w:rPr>
              <w:t>31</w:t>
            </w:r>
          </w:p>
        </w:tc>
        <w:tc>
          <w:tcPr>
            <w:tcW w:w="2082" w:type="dxa"/>
            <w:shd w:val="clear" w:color="auto" w:fill="FFFFFF" w:themeFill="background1"/>
            <w:vAlign w:val="center"/>
          </w:tcPr>
          <w:p w14:paraId="421F2D20" w14:textId="6D284B20" w:rsidR="00DD0C10" w:rsidRPr="00DD0C10" w:rsidRDefault="00DD0C10" w:rsidP="00DD0C10">
            <w:pPr>
              <w:pBdr>
                <w:top w:val="nil"/>
                <w:left w:val="nil"/>
                <w:bottom w:val="nil"/>
                <w:right w:val="nil"/>
                <w:between w:val="nil"/>
                <w:bar w:val="nil"/>
              </w:pBdr>
              <w:spacing w:before="120" w:after="120"/>
              <w:rPr>
                <w:rFonts w:asciiTheme="minorHAnsi" w:eastAsia="Arial Unicode MS" w:hAnsiTheme="minorHAnsi" w:cstheme="minorHAnsi"/>
                <w:b/>
                <w:color w:val="0D004B"/>
                <w:u w:color="0D004B"/>
                <w:bdr w:val="nil"/>
                <w:lang w:bidi="ar-SA"/>
              </w:rPr>
            </w:pPr>
            <w:r w:rsidRPr="004F7BA6">
              <w:rPr>
                <w:rFonts w:asciiTheme="minorHAnsi" w:eastAsia="Arial Unicode MS" w:hAnsiTheme="minorHAnsi" w:cstheme="minorHAnsi"/>
                <w:b/>
                <w:color w:val="0D004B"/>
                <w:u w:color="0D004B"/>
                <w:bdr w:val="nil"/>
                <w:lang w:bidi="ar-SA"/>
              </w:rPr>
              <w:t>Zabudowa meblowa stanow</w:t>
            </w:r>
            <w:r>
              <w:rPr>
                <w:rFonts w:asciiTheme="minorHAnsi" w:eastAsia="Arial Unicode MS" w:hAnsiTheme="minorHAnsi" w:cstheme="minorHAnsi"/>
                <w:b/>
                <w:color w:val="0D004B"/>
                <w:u w:color="0D004B"/>
                <w:bdr w:val="nil"/>
                <w:lang w:bidi="ar-SA"/>
              </w:rPr>
              <w:t>i</w:t>
            </w:r>
            <w:r w:rsidRPr="004F7BA6">
              <w:rPr>
                <w:rFonts w:asciiTheme="minorHAnsi" w:eastAsia="Arial Unicode MS" w:hAnsiTheme="minorHAnsi" w:cstheme="minorHAnsi"/>
                <w:b/>
                <w:color w:val="0D004B"/>
                <w:u w:color="0D004B"/>
                <w:bdr w:val="nil"/>
                <w:lang w:bidi="ar-SA"/>
              </w:rPr>
              <w:t>ska realizatora wizji i dźwięku</w:t>
            </w:r>
          </w:p>
        </w:tc>
        <w:tc>
          <w:tcPr>
            <w:tcW w:w="1514" w:type="dxa"/>
            <w:vAlign w:val="center"/>
          </w:tcPr>
          <w:p w14:paraId="4113061B" w14:textId="77777777" w:rsidR="00DD0C10" w:rsidRPr="004F7BA6" w:rsidRDefault="00DD0C10" w:rsidP="00DD0C10">
            <w:pPr>
              <w:jc w:val="center"/>
              <w:rPr>
                <w:rFonts w:asciiTheme="minorHAnsi" w:hAnsiTheme="minorHAnsi" w:cstheme="minorHAnsi"/>
                <w:color w:val="0D004B"/>
              </w:rPr>
            </w:pPr>
            <w:r>
              <w:rPr>
                <w:rFonts w:asciiTheme="minorHAnsi" w:hAnsiTheme="minorHAnsi" w:cstheme="minorHAnsi"/>
                <w:color w:val="0D004B"/>
              </w:rPr>
              <w:t>nd</w:t>
            </w:r>
          </w:p>
        </w:tc>
        <w:tc>
          <w:tcPr>
            <w:tcW w:w="1233" w:type="dxa"/>
            <w:vAlign w:val="center"/>
          </w:tcPr>
          <w:p w14:paraId="11DE1FB7" w14:textId="77777777" w:rsidR="00DD0C10" w:rsidRPr="004F7BA6" w:rsidRDefault="00DD0C10" w:rsidP="00DD0C10">
            <w:pPr>
              <w:jc w:val="center"/>
              <w:rPr>
                <w:rFonts w:asciiTheme="minorHAnsi" w:hAnsiTheme="minorHAnsi" w:cstheme="minorHAnsi"/>
                <w:color w:val="0D004B"/>
              </w:rPr>
            </w:pPr>
            <w:r>
              <w:rPr>
                <w:rFonts w:asciiTheme="minorHAnsi" w:hAnsiTheme="minorHAnsi" w:cstheme="minorHAnsi"/>
                <w:color w:val="0D004B"/>
              </w:rPr>
              <w:t>nd</w:t>
            </w:r>
          </w:p>
        </w:tc>
        <w:tc>
          <w:tcPr>
            <w:tcW w:w="1417" w:type="dxa"/>
            <w:shd w:val="clear" w:color="auto" w:fill="FFFFFF" w:themeFill="background1"/>
            <w:vAlign w:val="center"/>
          </w:tcPr>
          <w:p w14:paraId="11736429" w14:textId="77777777" w:rsidR="00DD0C10" w:rsidRPr="004F7BA6" w:rsidRDefault="00DD0C10" w:rsidP="00DD0C10">
            <w:pPr>
              <w:jc w:val="center"/>
              <w:rPr>
                <w:rFonts w:asciiTheme="minorHAnsi" w:hAnsiTheme="minorHAnsi" w:cstheme="minorHAnsi"/>
                <w:color w:val="0D004B"/>
              </w:rPr>
            </w:pPr>
          </w:p>
        </w:tc>
        <w:tc>
          <w:tcPr>
            <w:tcW w:w="807" w:type="dxa"/>
            <w:shd w:val="clear" w:color="auto" w:fill="D0CECE" w:themeFill="background2" w:themeFillShade="E6"/>
            <w:vAlign w:val="center"/>
          </w:tcPr>
          <w:p w14:paraId="12D6209C" w14:textId="77777777" w:rsidR="00DD0C10" w:rsidRDefault="00DD0C10" w:rsidP="00DD0C10">
            <w:pPr>
              <w:jc w:val="center"/>
              <w:rPr>
                <w:rFonts w:asciiTheme="minorHAnsi" w:hAnsiTheme="minorHAnsi" w:cstheme="minorHAnsi"/>
                <w:b/>
                <w:color w:val="0D004B"/>
              </w:rPr>
            </w:pPr>
            <w:r>
              <w:rPr>
                <w:rFonts w:asciiTheme="minorHAnsi" w:hAnsiTheme="minorHAnsi" w:cstheme="minorHAnsi"/>
                <w:b/>
                <w:color w:val="0D004B"/>
              </w:rPr>
              <w:t>1</w:t>
            </w:r>
          </w:p>
        </w:tc>
        <w:tc>
          <w:tcPr>
            <w:tcW w:w="1128" w:type="dxa"/>
            <w:shd w:val="clear" w:color="auto" w:fill="FFFFFF" w:themeFill="background1"/>
            <w:vAlign w:val="center"/>
          </w:tcPr>
          <w:p w14:paraId="3BADBE7D" w14:textId="77777777" w:rsidR="00DD0C10" w:rsidRPr="004F7BA6" w:rsidRDefault="00DD0C10" w:rsidP="00DD0C10">
            <w:pPr>
              <w:jc w:val="center"/>
              <w:rPr>
                <w:rFonts w:asciiTheme="minorHAnsi" w:hAnsiTheme="minorHAnsi" w:cstheme="minorHAnsi"/>
                <w:color w:val="0D004B"/>
              </w:rPr>
            </w:pPr>
          </w:p>
        </w:tc>
        <w:tc>
          <w:tcPr>
            <w:tcW w:w="1443" w:type="dxa"/>
            <w:shd w:val="clear" w:color="auto" w:fill="FFFFFF" w:themeFill="background1"/>
            <w:vAlign w:val="center"/>
          </w:tcPr>
          <w:p w14:paraId="137195A2" w14:textId="77777777" w:rsidR="00DD0C10" w:rsidRPr="004F7BA6" w:rsidRDefault="00DD0C10" w:rsidP="00DD0C10">
            <w:pPr>
              <w:jc w:val="center"/>
              <w:rPr>
                <w:rFonts w:asciiTheme="minorHAnsi" w:hAnsiTheme="minorHAnsi" w:cstheme="minorHAnsi"/>
                <w:color w:val="0D004B"/>
              </w:rPr>
            </w:pPr>
          </w:p>
        </w:tc>
        <w:tc>
          <w:tcPr>
            <w:tcW w:w="1450" w:type="dxa"/>
            <w:tcBorders>
              <w:bottom w:val="single" w:sz="4" w:space="0" w:color="auto"/>
            </w:tcBorders>
            <w:shd w:val="clear" w:color="auto" w:fill="FFFFFF" w:themeFill="background1"/>
            <w:vAlign w:val="center"/>
          </w:tcPr>
          <w:p w14:paraId="078621A0" w14:textId="77777777" w:rsidR="00DD0C10" w:rsidRPr="004F7BA6" w:rsidRDefault="00DD0C10" w:rsidP="00DD0C10">
            <w:pPr>
              <w:jc w:val="center"/>
              <w:rPr>
                <w:rFonts w:asciiTheme="minorHAnsi" w:hAnsiTheme="minorHAnsi" w:cstheme="minorHAnsi"/>
                <w:color w:val="0D004B"/>
              </w:rPr>
            </w:pPr>
          </w:p>
        </w:tc>
        <w:tc>
          <w:tcPr>
            <w:tcW w:w="2716" w:type="dxa"/>
            <w:tcBorders>
              <w:bottom w:val="single" w:sz="4" w:space="0" w:color="auto"/>
            </w:tcBorders>
            <w:shd w:val="clear" w:color="auto" w:fill="FFFFFF" w:themeFill="background1"/>
            <w:vAlign w:val="center"/>
          </w:tcPr>
          <w:p w14:paraId="7713C4A4" w14:textId="77777777" w:rsidR="00DD0C10" w:rsidRPr="004F7BA6" w:rsidRDefault="00DD0C10" w:rsidP="00DD0C10">
            <w:pPr>
              <w:jc w:val="center"/>
              <w:rPr>
                <w:rFonts w:asciiTheme="minorHAnsi" w:hAnsiTheme="minorHAnsi" w:cstheme="minorHAnsi"/>
                <w:color w:val="0D004B"/>
              </w:rPr>
            </w:pPr>
          </w:p>
        </w:tc>
      </w:tr>
      <w:tr w:rsidR="00DD0C10" w:rsidRPr="004F7BA6" w14:paraId="12C7FE3A" w14:textId="77777777" w:rsidTr="00DD0C10">
        <w:trPr>
          <w:trHeight w:val="20"/>
        </w:trPr>
        <w:tc>
          <w:tcPr>
            <w:tcW w:w="559" w:type="dxa"/>
            <w:shd w:val="clear" w:color="auto" w:fill="D0CECE" w:themeFill="background2" w:themeFillShade="E6"/>
            <w:vAlign w:val="center"/>
          </w:tcPr>
          <w:p w14:paraId="5B161545" w14:textId="77777777" w:rsidR="00DD0C10" w:rsidRDefault="00DD0C10" w:rsidP="000975C6">
            <w:pPr>
              <w:jc w:val="center"/>
              <w:rPr>
                <w:rFonts w:asciiTheme="minorHAnsi" w:hAnsiTheme="minorHAnsi" w:cstheme="minorHAnsi"/>
                <w:color w:val="0D004B"/>
              </w:rPr>
            </w:pPr>
            <w:r>
              <w:rPr>
                <w:rFonts w:asciiTheme="minorHAnsi" w:hAnsiTheme="minorHAnsi" w:cstheme="minorHAnsi"/>
                <w:color w:val="0D004B"/>
              </w:rPr>
              <w:t>32</w:t>
            </w:r>
          </w:p>
        </w:tc>
        <w:tc>
          <w:tcPr>
            <w:tcW w:w="2082" w:type="dxa"/>
            <w:shd w:val="clear" w:color="auto" w:fill="FFFFFF" w:themeFill="background1"/>
            <w:vAlign w:val="center"/>
          </w:tcPr>
          <w:p w14:paraId="6393006C" w14:textId="10712E72" w:rsidR="00DD0C10" w:rsidRPr="00DD0C10" w:rsidRDefault="00DD0C10" w:rsidP="00DD0C10">
            <w:pPr>
              <w:pBdr>
                <w:top w:val="nil"/>
                <w:left w:val="nil"/>
                <w:bottom w:val="nil"/>
                <w:right w:val="nil"/>
                <w:between w:val="nil"/>
                <w:bar w:val="nil"/>
              </w:pBdr>
              <w:spacing w:before="120" w:after="120"/>
              <w:rPr>
                <w:rFonts w:asciiTheme="minorHAnsi" w:eastAsia="Arial Unicode MS" w:hAnsiTheme="minorHAnsi" w:cstheme="minorHAnsi"/>
                <w:b/>
                <w:color w:val="0D004B"/>
                <w:u w:color="0D004B"/>
                <w:bdr w:val="nil"/>
                <w:lang w:bidi="ar-SA"/>
              </w:rPr>
            </w:pPr>
            <w:r w:rsidRPr="00994A03">
              <w:rPr>
                <w:rFonts w:asciiTheme="minorHAnsi" w:eastAsia="Arial Unicode MS" w:hAnsiTheme="minorHAnsi" w:cstheme="minorHAnsi"/>
                <w:b/>
                <w:color w:val="0D004B"/>
                <w:u w:color="0D004B"/>
                <w:bdr w:val="nil"/>
                <w:lang w:bidi="ar-SA"/>
              </w:rPr>
              <w:t>Zabudowa meblowa stanowiska montażysty wideo</w:t>
            </w:r>
          </w:p>
        </w:tc>
        <w:tc>
          <w:tcPr>
            <w:tcW w:w="1514" w:type="dxa"/>
            <w:vAlign w:val="center"/>
          </w:tcPr>
          <w:p w14:paraId="198414EA" w14:textId="77777777" w:rsidR="00DD0C10" w:rsidRPr="004F7BA6" w:rsidRDefault="00DD0C10" w:rsidP="00DD0C10">
            <w:pPr>
              <w:jc w:val="center"/>
              <w:rPr>
                <w:rFonts w:asciiTheme="minorHAnsi" w:hAnsiTheme="minorHAnsi" w:cstheme="minorHAnsi"/>
                <w:color w:val="0D004B"/>
              </w:rPr>
            </w:pPr>
            <w:r>
              <w:rPr>
                <w:rFonts w:asciiTheme="minorHAnsi" w:hAnsiTheme="minorHAnsi" w:cstheme="minorHAnsi"/>
                <w:color w:val="0D004B"/>
              </w:rPr>
              <w:t>nd</w:t>
            </w:r>
          </w:p>
        </w:tc>
        <w:tc>
          <w:tcPr>
            <w:tcW w:w="1233" w:type="dxa"/>
            <w:vAlign w:val="center"/>
          </w:tcPr>
          <w:p w14:paraId="7B231B23" w14:textId="77777777" w:rsidR="00DD0C10" w:rsidRPr="004F7BA6" w:rsidRDefault="00DD0C10" w:rsidP="00DD0C10">
            <w:pPr>
              <w:jc w:val="center"/>
              <w:rPr>
                <w:rFonts w:asciiTheme="minorHAnsi" w:hAnsiTheme="minorHAnsi" w:cstheme="minorHAnsi"/>
                <w:color w:val="0D004B"/>
              </w:rPr>
            </w:pPr>
            <w:r>
              <w:rPr>
                <w:rFonts w:asciiTheme="minorHAnsi" w:hAnsiTheme="minorHAnsi" w:cstheme="minorHAnsi"/>
                <w:color w:val="0D004B"/>
              </w:rPr>
              <w:t>nd</w:t>
            </w:r>
          </w:p>
        </w:tc>
        <w:tc>
          <w:tcPr>
            <w:tcW w:w="1417" w:type="dxa"/>
            <w:shd w:val="clear" w:color="auto" w:fill="FFFFFF" w:themeFill="background1"/>
            <w:vAlign w:val="center"/>
          </w:tcPr>
          <w:p w14:paraId="0CD50E85" w14:textId="77777777" w:rsidR="00DD0C10" w:rsidRPr="004F7BA6" w:rsidRDefault="00DD0C10" w:rsidP="00DD0C10">
            <w:pPr>
              <w:jc w:val="center"/>
              <w:rPr>
                <w:rFonts w:asciiTheme="minorHAnsi" w:hAnsiTheme="minorHAnsi" w:cstheme="minorHAnsi"/>
                <w:color w:val="0D004B"/>
              </w:rPr>
            </w:pPr>
          </w:p>
        </w:tc>
        <w:tc>
          <w:tcPr>
            <w:tcW w:w="807" w:type="dxa"/>
            <w:shd w:val="clear" w:color="auto" w:fill="D0CECE" w:themeFill="background2" w:themeFillShade="E6"/>
            <w:vAlign w:val="center"/>
          </w:tcPr>
          <w:p w14:paraId="649AC115" w14:textId="77777777" w:rsidR="00DD0C10" w:rsidRDefault="00DD0C10" w:rsidP="00DD0C10">
            <w:pPr>
              <w:jc w:val="center"/>
              <w:rPr>
                <w:rFonts w:asciiTheme="minorHAnsi" w:hAnsiTheme="minorHAnsi" w:cstheme="minorHAnsi"/>
                <w:b/>
                <w:color w:val="0D004B"/>
              </w:rPr>
            </w:pPr>
            <w:r>
              <w:rPr>
                <w:rFonts w:asciiTheme="minorHAnsi" w:hAnsiTheme="minorHAnsi" w:cstheme="minorHAnsi"/>
                <w:b/>
                <w:color w:val="0D004B"/>
              </w:rPr>
              <w:t>1</w:t>
            </w:r>
          </w:p>
        </w:tc>
        <w:tc>
          <w:tcPr>
            <w:tcW w:w="1128" w:type="dxa"/>
            <w:shd w:val="clear" w:color="auto" w:fill="FFFFFF" w:themeFill="background1"/>
            <w:vAlign w:val="center"/>
          </w:tcPr>
          <w:p w14:paraId="1FEE2862" w14:textId="77777777" w:rsidR="00DD0C10" w:rsidRPr="004F7BA6" w:rsidRDefault="00DD0C10" w:rsidP="00DD0C10">
            <w:pPr>
              <w:jc w:val="center"/>
              <w:rPr>
                <w:rFonts w:asciiTheme="minorHAnsi" w:hAnsiTheme="minorHAnsi" w:cstheme="minorHAnsi"/>
                <w:color w:val="0D004B"/>
              </w:rPr>
            </w:pPr>
          </w:p>
        </w:tc>
        <w:tc>
          <w:tcPr>
            <w:tcW w:w="1443" w:type="dxa"/>
            <w:shd w:val="clear" w:color="auto" w:fill="FFFFFF" w:themeFill="background1"/>
            <w:vAlign w:val="center"/>
          </w:tcPr>
          <w:p w14:paraId="0E9004B5" w14:textId="77777777" w:rsidR="00DD0C10" w:rsidRPr="004F7BA6" w:rsidRDefault="00DD0C10" w:rsidP="00DD0C10">
            <w:pPr>
              <w:jc w:val="center"/>
              <w:rPr>
                <w:rFonts w:asciiTheme="minorHAnsi" w:hAnsiTheme="minorHAnsi" w:cstheme="minorHAnsi"/>
                <w:color w:val="0D004B"/>
              </w:rPr>
            </w:pPr>
          </w:p>
        </w:tc>
        <w:tc>
          <w:tcPr>
            <w:tcW w:w="1450" w:type="dxa"/>
            <w:tcBorders>
              <w:bottom w:val="single" w:sz="4" w:space="0" w:color="auto"/>
            </w:tcBorders>
            <w:shd w:val="clear" w:color="auto" w:fill="FFFFFF" w:themeFill="background1"/>
            <w:vAlign w:val="center"/>
          </w:tcPr>
          <w:p w14:paraId="461143B5" w14:textId="77777777" w:rsidR="00DD0C10" w:rsidRPr="004F7BA6" w:rsidRDefault="00DD0C10" w:rsidP="00DD0C10">
            <w:pPr>
              <w:jc w:val="center"/>
              <w:rPr>
                <w:rFonts w:asciiTheme="minorHAnsi" w:hAnsiTheme="minorHAnsi" w:cstheme="minorHAnsi"/>
                <w:color w:val="0D004B"/>
              </w:rPr>
            </w:pPr>
          </w:p>
        </w:tc>
        <w:tc>
          <w:tcPr>
            <w:tcW w:w="2716" w:type="dxa"/>
            <w:tcBorders>
              <w:bottom w:val="single" w:sz="4" w:space="0" w:color="auto"/>
            </w:tcBorders>
            <w:shd w:val="clear" w:color="auto" w:fill="FFFFFF" w:themeFill="background1"/>
            <w:vAlign w:val="center"/>
          </w:tcPr>
          <w:p w14:paraId="28139857" w14:textId="77777777" w:rsidR="00DD0C10" w:rsidRPr="004F7BA6" w:rsidRDefault="00DD0C10" w:rsidP="00DD0C10">
            <w:pPr>
              <w:jc w:val="center"/>
              <w:rPr>
                <w:rFonts w:asciiTheme="minorHAnsi" w:hAnsiTheme="minorHAnsi" w:cstheme="minorHAnsi"/>
                <w:color w:val="0D004B"/>
              </w:rPr>
            </w:pPr>
          </w:p>
        </w:tc>
      </w:tr>
      <w:tr w:rsidR="00DD0C10" w:rsidRPr="004F7BA6" w14:paraId="62AEBD39" w14:textId="77777777" w:rsidTr="00DD0C10">
        <w:trPr>
          <w:trHeight w:val="20"/>
        </w:trPr>
        <w:tc>
          <w:tcPr>
            <w:tcW w:w="559" w:type="dxa"/>
            <w:shd w:val="clear" w:color="auto" w:fill="D0CECE" w:themeFill="background2" w:themeFillShade="E6"/>
            <w:vAlign w:val="center"/>
          </w:tcPr>
          <w:p w14:paraId="1D70A887" w14:textId="77777777" w:rsidR="00DD0C10" w:rsidRDefault="00DD0C10" w:rsidP="000975C6">
            <w:pPr>
              <w:jc w:val="center"/>
              <w:rPr>
                <w:rFonts w:asciiTheme="minorHAnsi" w:hAnsiTheme="minorHAnsi" w:cstheme="minorHAnsi"/>
                <w:color w:val="0D004B"/>
              </w:rPr>
            </w:pPr>
            <w:r>
              <w:rPr>
                <w:rFonts w:asciiTheme="minorHAnsi" w:hAnsiTheme="minorHAnsi" w:cstheme="minorHAnsi"/>
                <w:color w:val="0D004B"/>
              </w:rPr>
              <w:t>33</w:t>
            </w:r>
          </w:p>
        </w:tc>
        <w:tc>
          <w:tcPr>
            <w:tcW w:w="2082" w:type="dxa"/>
            <w:shd w:val="clear" w:color="auto" w:fill="FFFFFF" w:themeFill="background1"/>
            <w:vAlign w:val="center"/>
          </w:tcPr>
          <w:p w14:paraId="05FDF207" w14:textId="6C2A633F" w:rsidR="00DD0C10" w:rsidRDefault="00DD0C10" w:rsidP="00DD0C10">
            <w:pPr>
              <w:spacing w:before="120" w:after="120"/>
              <w:rPr>
                <w:rFonts w:asciiTheme="minorHAnsi" w:eastAsia="Times New Roman" w:hAnsiTheme="minorHAnsi" w:cstheme="minorHAnsi"/>
                <w:b/>
                <w:color w:val="0D004B"/>
                <w:lang w:bidi="ar-SA"/>
              </w:rPr>
            </w:pPr>
            <w:r w:rsidRPr="00994A03">
              <w:rPr>
                <w:rFonts w:asciiTheme="minorHAnsi" w:eastAsia="Arial Unicode MS" w:hAnsiTheme="minorHAnsi" w:cstheme="minorHAnsi"/>
                <w:b/>
                <w:color w:val="0D004B"/>
                <w:u w:color="0D004B"/>
                <w:bdr w:val="nil"/>
                <w:lang w:bidi="ar-SA"/>
              </w:rPr>
              <w:t>Wykonanie prac adaptacyjnych w pomieszczaniach studia i reżyserki</w:t>
            </w:r>
            <w:r w:rsidR="001844AF">
              <w:rPr>
                <w:rFonts w:asciiTheme="minorHAnsi" w:eastAsia="Arial Unicode MS" w:hAnsiTheme="minorHAnsi" w:cstheme="minorHAnsi"/>
                <w:b/>
                <w:color w:val="0D004B"/>
                <w:u w:color="0D004B"/>
                <w:bdr w:val="nil"/>
                <w:lang w:bidi="ar-SA"/>
              </w:rPr>
              <w:t xml:space="preserve"> (prace budowlane)</w:t>
            </w:r>
          </w:p>
        </w:tc>
        <w:tc>
          <w:tcPr>
            <w:tcW w:w="1514" w:type="dxa"/>
            <w:vAlign w:val="center"/>
          </w:tcPr>
          <w:p w14:paraId="7A3AA5BF" w14:textId="77777777" w:rsidR="00DD0C10" w:rsidRPr="004F7BA6" w:rsidRDefault="00DD0C10" w:rsidP="00DD0C10">
            <w:pPr>
              <w:jc w:val="center"/>
              <w:rPr>
                <w:rFonts w:asciiTheme="minorHAnsi" w:hAnsiTheme="minorHAnsi" w:cstheme="minorHAnsi"/>
                <w:color w:val="0D004B"/>
              </w:rPr>
            </w:pPr>
            <w:r>
              <w:rPr>
                <w:rFonts w:asciiTheme="minorHAnsi" w:hAnsiTheme="minorHAnsi" w:cstheme="minorHAnsi"/>
                <w:color w:val="0D004B"/>
              </w:rPr>
              <w:t>nd</w:t>
            </w:r>
          </w:p>
        </w:tc>
        <w:tc>
          <w:tcPr>
            <w:tcW w:w="1233" w:type="dxa"/>
            <w:vAlign w:val="center"/>
          </w:tcPr>
          <w:p w14:paraId="36F57ADC" w14:textId="77777777" w:rsidR="00DD0C10" w:rsidRPr="004F7BA6" w:rsidRDefault="00DD0C10" w:rsidP="00DD0C10">
            <w:pPr>
              <w:jc w:val="center"/>
              <w:rPr>
                <w:rFonts w:asciiTheme="minorHAnsi" w:hAnsiTheme="minorHAnsi" w:cstheme="minorHAnsi"/>
                <w:color w:val="0D004B"/>
              </w:rPr>
            </w:pPr>
            <w:r>
              <w:rPr>
                <w:rFonts w:asciiTheme="minorHAnsi" w:hAnsiTheme="minorHAnsi" w:cstheme="minorHAnsi"/>
                <w:color w:val="0D004B"/>
              </w:rPr>
              <w:t>nd</w:t>
            </w:r>
          </w:p>
        </w:tc>
        <w:tc>
          <w:tcPr>
            <w:tcW w:w="1417" w:type="dxa"/>
            <w:shd w:val="clear" w:color="auto" w:fill="FFFFFF" w:themeFill="background1"/>
            <w:vAlign w:val="center"/>
          </w:tcPr>
          <w:p w14:paraId="0277281C" w14:textId="77777777" w:rsidR="00DD0C10" w:rsidRPr="004F7BA6" w:rsidRDefault="00DD0C10" w:rsidP="00DD0C10">
            <w:pPr>
              <w:jc w:val="center"/>
              <w:rPr>
                <w:rFonts w:asciiTheme="minorHAnsi" w:hAnsiTheme="minorHAnsi" w:cstheme="minorHAnsi"/>
                <w:color w:val="0D004B"/>
              </w:rPr>
            </w:pPr>
          </w:p>
        </w:tc>
        <w:tc>
          <w:tcPr>
            <w:tcW w:w="807" w:type="dxa"/>
            <w:shd w:val="clear" w:color="auto" w:fill="D0CECE" w:themeFill="background2" w:themeFillShade="E6"/>
            <w:vAlign w:val="center"/>
          </w:tcPr>
          <w:p w14:paraId="304A7A03" w14:textId="77777777" w:rsidR="00DD0C10" w:rsidRDefault="00DD0C10" w:rsidP="00DD0C10">
            <w:pPr>
              <w:jc w:val="center"/>
              <w:rPr>
                <w:rFonts w:asciiTheme="minorHAnsi" w:hAnsiTheme="minorHAnsi" w:cstheme="minorHAnsi"/>
                <w:b/>
                <w:color w:val="0D004B"/>
              </w:rPr>
            </w:pPr>
            <w:r>
              <w:rPr>
                <w:rFonts w:asciiTheme="minorHAnsi" w:hAnsiTheme="minorHAnsi" w:cstheme="minorHAnsi"/>
                <w:b/>
                <w:color w:val="0D004B"/>
              </w:rPr>
              <w:t>1</w:t>
            </w:r>
          </w:p>
        </w:tc>
        <w:tc>
          <w:tcPr>
            <w:tcW w:w="1128" w:type="dxa"/>
            <w:shd w:val="clear" w:color="auto" w:fill="FFFFFF" w:themeFill="background1"/>
            <w:vAlign w:val="center"/>
          </w:tcPr>
          <w:p w14:paraId="343795A4" w14:textId="77777777" w:rsidR="00DD0C10" w:rsidRPr="004F7BA6" w:rsidRDefault="00DD0C10" w:rsidP="00DD0C10">
            <w:pPr>
              <w:jc w:val="center"/>
              <w:rPr>
                <w:rFonts w:asciiTheme="minorHAnsi" w:hAnsiTheme="minorHAnsi" w:cstheme="minorHAnsi"/>
                <w:color w:val="0D004B"/>
              </w:rPr>
            </w:pPr>
          </w:p>
        </w:tc>
        <w:tc>
          <w:tcPr>
            <w:tcW w:w="1443" w:type="dxa"/>
            <w:shd w:val="clear" w:color="auto" w:fill="FFFFFF" w:themeFill="background1"/>
            <w:vAlign w:val="center"/>
          </w:tcPr>
          <w:p w14:paraId="5374892C" w14:textId="77777777" w:rsidR="00DD0C10" w:rsidRPr="004F7BA6" w:rsidRDefault="00DD0C10" w:rsidP="00DD0C10">
            <w:pPr>
              <w:jc w:val="center"/>
              <w:rPr>
                <w:rFonts w:asciiTheme="minorHAnsi" w:hAnsiTheme="minorHAnsi" w:cstheme="minorHAnsi"/>
                <w:color w:val="0D004B"/>
              </w:rPr>
            </w:pPr>
          </w:p>
        </w:tc>
        <w:tc>
          <w:tcPr>
            <w:tcW w:w="1450" w:type="dxa"/>
            <w:tcBorders>
              <w:bottom w:val="single" w:sz="4" w:space="0" w:color="auto"/>
            </w:tcBorders>
            <w:shd w:val="clear" w:color="auto" w:fill="FFFFFF" w:themeFill="background1"/>
            <w:vAlign w:val="center"/>
          </w:tcPr>
          <w:p w14:paraId="38BF3999" w14:textId="77777777" w:rsidR="00DD0C10" w:rsidRPr="004F7BA6" w:rsidRDefault="00DD0C10" w:rsidP="00DD0C10">
            <w:pPr>
              <w:jc w:val="center"/>
              <w:rPr>
                <w:rFonts w:asciiTheme="minorHAnsi" w:hAnsiTheme="minorHAnsi" w:cstheme="minorHAnsi"/>
                <w:color w:val="0D004B"/>
              </w:rPr>
            </w:pPr>
          </w:p>
        </w:tc>
        <w:tc>
          <w:tcPr>
            <w:tcW w:w="2716" w:type="dxa"/>
            <w:tcBorders>
              <w:bottom w:val="single" w:sz="4" w:space="0" w:color="auto"/>
            </w:tcBorders>
            <w:shd w:val="clear" w:color="auto" w:fill="FFFFFF" w:themeFill="background1"/>
            <w:vAlign w:val="center"/>
          </w:tcPr>
          <w:p w14:paraId="060AAD80" w14:textId="77777777" w:rsidR="00DD0C10" w:rsidRPr="004F7BA6" w:rsidRDefault="00DD0C10" w:rsidP="00DD0C10">
            <w:pPr>
              <w:jc w:val="center"/>
              <w:rPr>
                <w:rFonts w:asciiTheme="minorHAnsi" w:hAnsiTheme="minorHAnsi" w:cstheme="minorHAnsi"/>
                <w:color w:val="0D004B"/>
              </w:rPr>
            </w:pPr>
          </w:p>
        </w:tc>
      </w:tr>
      <w:tr w:rsidR="00125BD1" w:rsidRPr="004F7BA6" w14:paraId="04C4CD79" w14:textId="77777777" w:rsidTr="00DD0C10">
        <w:trPr>
          <w:trHeight w:val="20"/>
        </w:trPr>
        <w:tc>
          <w:tcPr>
            <w:tcW w:w="559" w:type="dxa"/>
            <w:shd w:val="clear" w:color="auto" w:fill="D0CECE" w:themeFill="background2" w:themeFillShade="E6"/>
            <w:vAlign w:val="center"/>
          </w:tcPr>
          <w:p w14:paraId="49797B5B" w14:textId="30EEEFE5" w:rsidR="00125BD1" w:rsidRDefault="00125BD1" w:rsidP="000975C6">
            <w:pPr>
              <w:jc w:val="center"/>
              <w:rPr>
                <w:rFonts w:asciiTheme="minorHAnsi" w:hAnsiTheme="minorHAnsi" w:cstheme="minorHAnsi"/>
                <w:color w:val="0D004B"/>
              </w:rPr>
            </w:pPr>
            <w:r>
              <w:rPr>
                <w:rFonts w:asciiTheme="minorHAnsi" w:hAnsiTheme="minorHAnsi" w:cstheme="minorHAnsi"/>
                <w:color w:val="0D004B"/>
              </w:rPr>
              <w:t>34</w:t>
            </w:r>
          </w:p>
        </w:tc>
        <w:tc>
          <w:tcPr>
            <w:tcW w:w="2082" w:type="dxa"/>
            <w:shd w:val="clear" w:color="auto" w:fill="FFFFFF" w:themeFill="background1"/>
            <w:vAlign w:val="center"/>
          </w:tcPr>
          <w:p w14:paraId="547E1E56" w14:textId="210BDC06" w:rsidR="00125BD1" w:rsidRPr="00994A03" w:rsidRDefault="00125BD1" w:rsidP="00AC6B19">
            <w:pPr>
              <w:spacing w:before="120" w:after="120"/>
              <w:rPr>
                <w:rFonts w:asciiTheme="minorHAnsi" w:eastAsia="Arial Unicode MS" w:hAnsiTheme="minorHAnsi" w:cstheme="minorHAnsi"/>
                <w:b/>
                <w:color w:val="0D004B"/>
                <w:u w:color="0D004B"/>
                <w:bdr w:val="nil"/>
                <w:lang w:bidi="ar-SA"/>
              </w:rPr>
            </w:pPr>
            <w:r>
              <w:rPr>
                <w:rFonts w:asciiTheme="minorHAnsi" w:eastAsia="Arial Unicode MS" w:hAnsiTheme="minorHAnsi" w:cstheme="minorHAnsi"/>
                <w:b/>
                <w:color w:val="0D004B"/>
                <w:u w:color="0D004B"/>
                <w:bdr w:val="nil"/>
                <w:lang w:bidi="ar-SA"/>
              </w:rPr>
              <w:t>W</w:t>
            </w:r>
            <w:r w:rsidRPr="00125BD1">
              <w:rPr>
                <w:rFonts w:asciiTheme="minorHAnsi" w:eastAsia="Arial Unicode MS" w:hAnsiTheme="minorHAnsi" w:cstheme="minorHAnsi"/>
                <w:b/>
                <w:color w:val="0D004B"/>
                <w:u w:color="0D004B"/>
                <w:bdr w:val="nil"/>
                <w:lang w:bidi="ar-SA"/>
              </w:rPr>
              <w:t>yposażeni</w:t>
            </w:r>
            <w:r w:rsidR="00AC6B19">
              <w:rPr>
                <w:rFonts w:asciiTheme="minorHAnsi" w:eastAsia="Arial Unicode MS" w:hAnsiTheme="minorHAnsi" w:cstheme="minorHAnsi"/>
                <w:b/>
                <w:color w:val="0D004B"/>
                <w:u w:color="0D004B"/>
                <w:bdr w:val="nil"/>
                <w:lang w:bidi="ar-SA"/>
              </w:rPr>
              <w:t>e</w:t>
            </w:r>
            <w:r w:rsidRPr="00125BD1">
              <w:rPr>
                <w:rFonts w:asciiTheme="minorHAnsi" w:eastAsia="Arial Unicode MS" w:hAnsiTheme="minorHAnsi" w:cstheme="minorHAnsi"/>
                <w:b/>
                <w:color w:val="0D004B"/>
                <w:u w:color="0D004B"/>
                <w:bdr w:val="nil"/>
                <w:lang w:bidi="ar-SA"/>
              </w:rPr>
              <w:t xml:space="preserve"> studia w meble umożliwiające przeprowadzenie nagrań</w:t>
            </w:r>
          </w:p>
        </w:tc>
        <w:tc>
          <w:tcPr>
            <w:tcW w:w="1514" w:type="dxa"/>
            <w:vAlign w:val="center"/>
          </w:tcPr>
          <w:p w14:paraId="055E9FA3" w14:textId="3B78AFB7" w:rsidR="00125BD1" w:rsidRDefault="00125BD1" w:rsidP="00DD0C10">
            <w:pPr>
              <w:jc w:val="center"/>
              <w:rPr>
                <w:rFonts w:asciiTheme="minorHAnsi" w:hAnsiTheme="minorHAnsi" w:cstheme="minorHAnsi"/>
                <w:color w:val="0D004B"/>
              </w:rPr>
            </w:pPr>
            <w:r>
              <w:rPr>
                <w:rFonts w:asciiTheme="minorHAnsi" w:hAnsiTheme="minorHAnsi" w:cstheme="minorHAnsi"/>
                <w:color w:val="0D004B"/>
              </w:rPr>
              <w:t>nd</w:t>
            </w:r>
          </w:p>
        </w:tc>
        <w:tc>
          <w:tcPr>
            <w:tcW w:w="1233" w:type="dxa"/>
            <w:vAlign w:val="center"/>
          </w:tcPr>
          <w:p w14:paraId="1A1EF441" w14:textId="7EDDA0E1" w:rsidR="00125BD1" w:rsidRDefault="00125BD1" w:rsidP="00DD0C10">
            <w:pPr>
              <w:jc w:val="center"/>
              <w:rPr>
                <w:rFonts w:asciiTheme="minorHAnsi" w:hAnsiTheme="minorHAnsi" w:cstheme="minorHAnsi"/>
                <w:color w:val="0D004B"/>
              </w:rPr>
            </w:pPr>
            <w:r>
              <w:rPr>
                <w:rFonts w:asciiTheme="minorHAnsi" w:hAnsiTheme="minorHAnsi" w:cstheme="minorHAnsi"/>
                <w:color w:val="0D004B"/>
              </w:rPr>
              <w:t>nd</w:t>
            </w:r>
          </w:p>
        </w:tc>
        <w:tc>
          <w:tcPr>
            <w:tcW w:w="1417" w:type="dxa"/>
            <w:shd w:val="clear" w:color="auto" w:fill="FFFFFF" w:themeFill="background1"/>
            <w:vAlign w:val="center"/>
          </w:tcPr>
          <w:p w14:paraId="308D1265" w14:textId="77777777" w:rsidR="00125BD1" w:rsidRPr="004F7BA6" w:rsidRDefault="00125BD1" w:rsidP="00DD0C10">
            <w:pPr>
              <w:jc w:val="center"/>
              <w:rPr>
                <w:rFonts w:asciiTheme="minorHAnsi" w:hAnsiTheme="minorHAnsi" w:cstheme="minorHAnsi"/>
                <w:color w:val="0D004B"/>
              </w:rPr>
            </w:pPr>
          </w:p>
        </w:tc>
        <w:tc>
          <w:tcPr>
            <w:tcW w:w="807" w:type="dxa"/>
            <w:shd w:val="clear" w:color="auto" w:fill="D0CECE" w:themeFill="background2" w:themeFillShade="E6"/>
            <w:vAlign w:val="center"/>
          </w:tcPr>
          <w:p w14:paraId="2F0769AF" w14:textId="55028581" w:rsidR="00125BD1" w:rsidRDefault="00AC6B19" w:rsidP="00AC6B19">
            <w:pPr>
              <w:jc w:val="center"/>
              <w:rPr>
                <w:rFonts w:asciiTheme="minorHAnsi" w:hAnsiTheme="minorHAnsi" w:cstheme="minorHAnsi"/>
                <w:b/>
                <w:color w:val="0D004B"/>
              </w:rPr>
            </w:pPr>
            <w:r>
              <w:rPr>
                <w:rFonts w:asciiTheme="minorHAnsi" w:hAnsiTheme="minorHAnsi" w:cstheme="minorHAnsi"/>
                <w:b/>
                <w:color w:val="0D004B"/>
              </w:rPr>
              <w:t>1</w:t>
            </w:r>
          </w:p>
        </w:tc>
        <w:tc>
          <w:tcPr>
            <w:tcW w:w="1128" w:type="dxa"/>
            <w:shd w:val="clear" w:color="auto" w:fill="FFFFFF" w:themeFill="background1"/>
            <w:vAlign w:val="center"/>
          </w:tcPr>
          <w:p w14:paraId="4A6E32DE" w14:textId="77777777" w:rsidR="00125BD1" w:rsidRPr="004F7BA6" w:rsidRDefault="00125BD1" w:rsidP="00DD0C10">
            <w:pPr>
              <w:jc w:val="center"/>
              <w:rPr>
                <w:rFonts w:asciiTheme="minorHAnsi" w:hAnsiTheme="minorHAnsi" w:cstheme="minorHAnsi"/>
                <w:color w:val="0D004B"/>
              </w:rPr>
            </w:pPr>
          </w:p>
        </w:tc>
        <w:tc>
          <w:tcPr>
            <w:tcW w:w="1443" w:type="dxa"/>
            <w:shd w:val="clear" w:color="auto" w:fill="FFFFFF" w:themeFill="background1"/>
            <w:vAlign w:val="center"/>
          </w:tcPr>
          <w:p w14:paraId="00A255C1" w14:textId="77777777" w:rsidR="00125BD1" w:rsidRPr="004F7BA6" w:rsidRDefault="00125BD1" w:rsidP="00DD0C10">
            <w:pPr>
              <w:jc w:val="center"/>
              <w:rPr>
                <w:rFonts w:asciiTheme="minorHAnsi" w:hAnsiTheme="minorHAnsi" w:cstheme="minorHAnsi"/>
                <w:color w:val="0D004B"/>
              </w:rPr>
            </w:pPr>
          </w:p>
        </w:tc>
        <w:tc>
          <w:tcPr>
            <w:tcW w:w="1450" w:type="dxa"/>
            <w:tcBorders>
              <w:bottom w:val="single" w:sz="4" w:space="0" w:color="auto"/>
            </w:tcBorders>
            <w:shd w:val="clear" w:color="auto" w:fill="FFFFFF" w:themeFill="background1"/>
            <w:vAlign w:val="center"/>
          </w:tcPr>
          <w:p w14:paraId="6EC07E30" w14:textId="77777777" w:rsidR="00125BD1" w:rsidRPr="004F7BA6" w:rsidRDefault="00125BD1" w:rsidP="00DD0C10">
            <w:pPr>
              <w:jc w:val="center"/>
              <w:rPr>
                <w:rFonts w:asciiTheme="minorHAnsi" w:hAnsiTheme="minorHAnsi" w:cstheme="minorHAnsi"/>
                <w:color w:val="0D004B"/>
              </w:rPr>
            </w:pPr>
          </w:p>
        </w:tc>
        <w:tc>
          <w:tcPr>
            <w:tcW w:w="2716" w:type="dxa"/>
            <w:tcBorders>
              <w:bottom w:val="single" w:sz="4" w:space="0" w:color="auto"/>
            </w:tcBorders>
            <w:shd w:val="clear" w:color="auto" w:fill="FFFFFF" w:themeFill="background1"/>
            <w:vAlign w:val="center"/>
          </w:tcPr>
          <w:p w14:paraId="69B5F6AA" w14:textId="77777777" w:rsidR="00125BD1" w:rsidRPr="004F7BA6" w:rsidRDefault="00125BD1" w:rsidP="00DD0C10">
            <w:pPr>
              <w:jc w:val="center"/>
              <w:rPr>
                <w:rFonts w:asciiTheme="minorHAnsi" w:hAnsiTheme="minorHAnsi" w:cstheme="minorHAnsi"/>
                <w:color w:val="0D004B"/>
              </w:rPr>
            </w:pPr>
          </w:p>
        </w:tc>
      </w:tr>
      <w:tr w:rsidR="00DD0C10" w:rsidRPr="004F7BA6" w14:paraId="64D3F173" w14:textId="77777777" w:rsidTr="00DD0C10">
        <w:trPr>
          <w:trHeight w:val="20"/>
        </w:trPr>
        <w:tc>
          <w:tcPr>
            <w:tcW w:w="559" w:type="dxa"/>
            <w:shd w:val="clear" w:color="auto" w:fill="D0CECE" w:themeFill="background2" w:themeFillShade="E6"/>
            <w:vAlign w:val="center"/>
          </w:tcPr>
          <w:p w14:paraId="649E169C" w14:textId="532B7D09" w:rsidR="00DD0C10" w:rsidRDefault="00DD0C10" w:rsidP="000975C6">
            <w:pPr>
              <w:jc w:val="center"/>
              <w:rPr>
                <w:rFonts w:asciiTheme="minorHAnsi" w:hAnsiTheme="minorHAnsi" w:cstheme="minorHAnsi"/>
                <w:color w:val="0D004B"/>
              </w:rPr>
            </w:pPr>
            <w:r>
              <w:rPr>
                <w:rFonts w:asciiTheme="minorHAnsi" w:hAnsiTheme="minorHAnsi" w:cstheme="minorHAnsi"/>
                <w:color w:val="0D004B"/>
              </w:rPr>
              <w:t>3</w:t>
            </w:r>
            <w:r w:rsidR="002F2F2F">
              <w:rPr>
                <w:rFonts w:asciiTheme="minorHAnsi" w:hAnsiTheme="minorHAnsi" w:cstheme="minorHAnsi"/>
                <w:color w:val="0D004B"/>
              </w:rPr>
              <w:t>5</w:t>
            </w:r>
          </w:p>
        </w:tc>
        <w:tc>
          <w:tcPr>
            <w:tcW w:w="2082" w:type="dxa"/>
            <w:shd w:val="clear" w:color="auto" w:fill="FFFFFF" w:themeFill="background1"/>
            <w:vAlign w:val="center"/>
          </w:tcPr>
          <w:p w14:paraId="7CA99890" w14:textId="05C88740" w:rsidR="00DD0C10" w:rsidRPr="00DD0C10" w:rsidRDefault="00DD0C10" w:rsidP="00DD0C10">
            <w:pPr>
              <w:pBdr>
                <w:top w:val="nil"/>
                <w:left w:val="nil"/>
                <w:bottom w:val="nil"/>
                <w:right w:val="nil"/>
                <w:between w:val="nil"/>
                <w:bar w:val="nil"/>
              </w:pBdr>
              <w:spacing w:before="120" w:after="120"/>
              <w:rPr>
                <w:rFonts w:asciiTheme="minorHAnsi" w:eastAsia="Arial Unicode MS" w:hAnsiTheme="minorHAnsi" w:cstheme="minorHAnsi"/>
                <w:color w:val="0D004B"/>
                <w:u w:color="0D004B"/>
                <w:bdr w:val="nil"/>
                <w:lang w:bidi="ar-SA"/>
              </w:rPr>
            </w:pPr>
            <w:r w:rsidRPr="00994A03">
              <w:rPr>
                <w:rFonts w:asciiTheme="minorHAnsi" w:eastAsia="Arial Unicode MS" w:hAnsiTheme="minorHAnsi" w:cstheme="minorHAnsi"/>
                <w:b/>
                <w:color w:val="0D004B"/>
                <w:u w:color="0D004B"/>
                <w:bdr w:val="nil"/>
                <w:lang w:bidi="ar-SA"/>
              </w:rPr>
              <w:t>D</w:t>
            </w:r>
            <w:r w:rsidRPr="00994A03">
              <w:rPr>
                <w:rFonts w:asciiTheme="minorHAnsi" w:eastAsia="Arial Unicode MS" w:hAnsiTheme="minorHAnsi" w:cstheme="minorHAnsi"/>
                <w:b/>
                <w:bCs/>
                <w:color w:val="0D004B"/>
                <w:u w:color="0D004B"/>
                <w:bdr w:val="nil"/>
                <w:lang w:bidi="ar-SA"/>
              </w:rPr>
              <w:t xml:space="preserve">edykowana aranżacja </w:t>
            </w:r>
            <w:r w:rsidR="00125BD1">
              <w:rPr>
                <w:rFonts w:asciiTheme="minorHAnsi" w:eastAsia="Arial Unicode MS" w:hAnsiTheme="minorHAnsi" w:cstheme="minorHAnsi"/>
                <w:b/>
                <w:bCs/>
                <w:color w:val="0D004B"/>
                <w:u w:color="0D004B"/>
                <w:bdr w:val="nil"/>
                <w:lang w:bidi="ar-SA"/>
              </w:rPr>
              <w:lastRenderedPageBreak/>
              <w:t xml:space="preserve">wirtualnego </w:t>
            </w:r>
            <w:r w:rsidRPr="00994A03">
              <w:rPr>
                <w:rFonts w:asciiTheme="minorHAnsi" w:eastAsia="Arial Unicode MS" w:hAnsiTheme="minorHAnsi" w:cstheme="minorHAnsi"/>
                <w:b/>
                <w:bCs/>
                <w:color w:val="0D004B"/>
                <w:u w:color="0D004B"/>
                <w:bdr w:val="nil"/>
                <w:lang w:bidi="ar-SA"/>
              </w:rPr>
              <w:t xml:space="preserve">studia - 4 wizualizacje </w:t>
            </w:r>
          </w:p>
        </w:tc>
        <w:tc>
          <w:tcPr>
            <w:tcW w:w="1514" w:type="dxa"/>
            <w:vAlign w:val="center"/>
          </w:tcPr>
          <w:p w14:paraId="114EC7DF" w14:textId="77777777" w:rsidR="00DD0C10" w:rsidRPr="004F7BA6" w:rsidRDefault="00DD0C10" w:rsidP="00DD0C10">
            <w:pPr>
              <w:jc w:val="center"/>
              <w:rPr>
                <w:rFonts w:asciiTheme="minorHAnsi" w:hAnsiTheme="minorHAnsi" w:cstheme="minorHAnsi"/>
                <w:color w:val="0D004B"/>
              </w:rPr>
            </w:pPr>
            <w:r>
              <w:rPr>
                <w:rFonts w:asciiTheme="minorHAnsi" w:hAnsiTheme="minorHAnsi" w:cstheme="minorHAnsi"/>
                <w:color w:val="0D004B"/>
              </w:rPr>
              <w:lastRenderedPageBreak/>
              <w:t>nd</w:t>
            </w:r>
          </w:p>
        </w:tc>
        <w:tc>
          <w:tcPr>
            <w:tcW w:w="1233" w:type="dxa"/>
            <w:vAlign w:val="center"/>
          </w:tcPr>
          <w:p w14:paraId="16567DB9" w14:textId="77777777" w:rsidR="00DD0C10" w:rsidRPr="004F7BA6" w:rsidRDefault="00DD0C10" w:rsidP="00DD0C10">
            <w:pPr>
              <w:jc w:val="center"/>
              <w:rPr>
                <w:rFonts w:asciiTheme="minorHAnsi" w:hAnsiTheme="minorHAnsi" w:cstheme="minorHAnsi"/>
                <w:color w:val="0D004B"/>
              </w:rPr>
            </w:pPr>
            <w:r>
              <w:rPr>
                <w:rFonts w:asciiTheme="minorHAnsi" w:hAnsiTheme="minorHAnsi" w:cstheme="minorHAnsi"/>
                <w:color w:val="0D004B"/>
              </w:rPr>
              <w:t>nd</w:t>
            </w:r>
          </w:p>
        </w:tc>
        <w:tc>
          <w:tcPr>
            <w:tcW w:w="1417" w:type="dxa"/>
            <w:shd w:val="clear" w:color="auto" w:fill="FFFFFF" w:themeFill="background1"/>
            <w:vAlign w:val="center"/>
          </w:tcPr>
          <w:p w14:paraId="0F21CF2B" w14:textId="77777777" w:rsidR="00DD0C10" w:rsidRPr="004F7BA6" w:rsidRDefault="00DD0C10" w:rsidP="00DD0C10">
            <w:pPr>
              <w:jc w:val="center"/>
              <w:rPr>
                <w:rFonts w:asciiTheme="minorHAnsi" w:hAnsiTheme="minorHAnsi" w:cstheme="minorHAnsi"/>
                <w:color w:val="0D004B"/>
              </w:rPr>
            </w:pPr>
          </w:p>
        </w:tc>
        <w:tc>
          <w:tcPr>
            <w:tcW w:w="807" w:type="dxa"/>
            <w:shd w:val="clear" w:color="auto" w:fill="D0CECE" w:themeFill="background2" w:themeFillShade="E6"/>
            <w:vAlign w:val="center"/>
          </w:tcPr>
          <w:p w14:paraId="1F155780" w14:textId="4668B1B0" w:rsidR="00DD0C10" w:rsidRDefault="00DD0C10" w:rsidP="00DD0C10">
            <w:pPr>
              <w:jc w:val="center"/>
              <w:rPr>
                <w:rFonts w:asciiTheme="minorHAnsi" w:hAnsiTheme="minorHAnsi" w:cstheme="minorHAnsi"/>
                <w:b/>
                <w:color w:val="0D004B"/>
              </w:rPr>
            </w:pPr>
            <w:r>
              <w:rPr>
                <w:rFonts w:asciiTheme="minorHAnsi" w:hAnsiTheme="minorHAnsi" w:cstheme="minorHAnsi"/>
                <w:b/>
                <w:color w:val="0D004B"/>
              </w:rPr>
              <w:t>1</w:t>
            </w:r>
          </w:p>
        </w:tc>
        <w:tc>
          <w:tcPr>
            <w:tcW w:w="1128" w:type="dxa"/>
            <w:shd w:val="clear" w:color="auto" w:fill="FFFFFF" w:themeFill="background1"/>
            <w:vAlign w:val="center"/>
          </w:tcPr>
          <w:p w14:paraId="10CA89CB" w14:textId="77777777" w:rsidR="00DD0C10" w:rsidRPr="004F7BA6" w:rsidRDefault="00DD0C10" w:rsidP="00DD0C10">
            <w:pPr>
              <w:jc w:val="center"/>
              <w:rPr>
                <w:rFonts w:asciiTheme="minorHAnsi" w:hAnsiTheme="minorHAnsi" w:cstheme="minorHAnsi"/>
                <w:color w:val="0D004B"/>
              </w:rPr>
            </w:pPr>
          </w:p>
        </w:tc>
        <w:tc>
          <w:tcPr>
            <w:tcW w:w="1443" w:type="dxa"/>
            <w:shd w:val="clear" w:color="auto" w:fill="FFFFFF" w:themeFill="background1"/>
            <w:vAlign w:val="center"/>
          </w:tcPr>
          <w:p w14:paraId="4514DE61" w14:textId="77777777" w:rsidR="00DD0C10" w:rsidRPr="004F7BA6" w:rsidRDefault="00DD0C10" w:rsidP="00DD0C10">
            <w:pPr>
              <w:jc w:val="center"/>
              <w:rPr>
                <w:rFonts w:asciiTheme="minorHAnsi" w:hAnsiTheme="minorHAnsi" w:cstheme="minorHAnsi"/>
                <w:color w:val="0D004B"/>
              </w:rPr>
            </w:pPr>
          </w:p>
        </w:tc>
        <w:tc>
          <w:tcPr>
            <w:tcW w:w="1450" w:type="dxa"/>
            <w:tcBorders>
              <w:bottom w:val="single" w:sz="4" w:space="0" w:color="auto"/>
            </w:tcBorders>
            <w:shd w:val="clear" w:color="auto" w:fill="FFFFFF" w:themeFill="background1"/>
            <w:vAlign w:val="center"/>
          </w:tcPr>
          <w:p w14:paraId="4CA3FA77" w14:textId="77777777" w:rsidR="00DD0C10" w:rsidRPr="004F7BA6" w:rsidRDefault="00DD0C10" w:rsidP="00DD0C10">
            <w:pPr>
              <w:jc w:val="center"/>
              <w:rPr>
                <w:rFonts w:asciiTheme="minorHAnsi" w:hAnsiTheme="minorHAnsi" w:cstheme="minorHAnsi"/>
                <w:color w:val="0D004B"/>
              </w:rPr>
            </w:pPr>
          </w:p>
        </w:tc>
        <w:tc>
          <w:tcPr>
            <w:tcW w:w="2716" w:type="dxa"/>
            <w:tcBorders>
              <w:bottom w:val="single" w:sz="4" w:space="0" w:color="auto"/>
            </w:tcBorders>
            <w:shd w:val="clear" w:color="auto" w:fill="FFFFFF" w:themeFill="background1"/>
            <w:vAlign w:val="center"/>
          </w:tcPr>
          <w:p w14:paraId="479CC8E6" w14:textId="77777777" w:rsidR="00DD0C10" w:rsidRPr="004F7BA6" w:rsidRDefault="00DD0C10" w:rsidP="00DD0C10">
            <w:pPr>
              <w:jc w:val="center"/>
              <w:rPr>
                <w:rFonts w:asciiTheme="minorHAnsi" w:hAnsiTheme="minorHAnsi" w:cstheme="minorHAnsi"/>
                <w:color w:val="0D004B"/>
              </w:rPr>
            </w:pPr>
          </w:p>
        </w:tc>
      </w:tr>
      <w:tr w:rsidR="00DD0C10" w:rsidRPr="004F7BA6" w14:paraId="49E4C407" w14:textId="77777777" w:rsidTr="00DD0C10">
        <w:trPr>
          <w:trHeight w:val="20"/>
        </w:trPr>
        <w:tc>
          <w:tcPr>
            <w:tcW w:w="559" w:type="dxa"/>
            <w:shd w:val="clear" w:color="auto" w:fill="D0CECE" w:themeFill="background2" w:themeFillShade="E6"/>
            <w:vAlign w:val="center"/>
          </w:tcPr>
          <w:p w14:paraId="31E2B713" w14:textId="39758A99" w:rsidR="00DD0C10" w:rsidRDefault="002F2F2F" w:rsidP="000975C6">
            <w:pPr>
              <w:jc w:val="center"/>
              <w:rPr>
                <w:rFonts w:asciiTheme="minorHAnsi" w:hAnsiTheme="minorHAnsi" w:cstheme="minorHAnsi"/>
                <w:color w:val="0D004B"/>
              </w:rPr>
            </w:pPr>
            <w:r>
              <w:rPr>
                <w:rFonts w:asciiTheme="minorHAnsi" w:hAnsiTheme="minorHAnsi" w:cstheme="minorHAnsi"/>
                <w:color w:val="0D004B"/>
              </w:rPr>
              <w:t>36</w:t>
            </w:r>
          </w:p>
        </w:tc>
        <w:tc>
          <w:tcPr>
            <w:tcW w:w="2082" w:type="dxa"/>
            <w:shd w:val="clear" w:color="auto" w:fill="FFFFFF" w:themeFill="background1"/>
            <w:vAlign w:val="center"/>
          </w:tcPr>
          <w:p w14:paraId="55CDCD14" w14:textId="69C20AD6" w:rsidR="00DD0C10" w:rsidRPr="00DD0C10" w:rsidRDefault="00DD0C10" w:rsidP="00DD0C10">
            <w:pPr>
              <w:pBdr>
                <w:top w:val="nil"/>
                <w:left w:val="nil"/>
                <w:bottom w:val="nil"/>
                <w:right w:val="nil"/>
                <w:between w:val="nil"/>
                <w:bar w:val="nil"/>
              </w:pBdr>
              <w:spacing w:before="120" w:after="120"/>
              <w:rPr>
                <w:rFonts w:asciiTheme="minorHAnsi" w:eastAsia="Arial Unicode MS" w:hAnsiTheme="minorHAnsi" w:cstheme="minorHAnsi"/>
                <w:b/>
                <w:color w:val="0D004B"/>
                <w:u w:color="0D004B"/>
                <w:bdr w:val="nil"/>
                <w:lang w:bidi="ar-SA"/>
              </w:rPr>
            </w:pPr>
            <w:r>
              <w:rPr>
                <w:rFonts w:asciiTheme="minorHAnsi" w:eastAsia="Arial Unicode MS" w:hAnsiTheme="minorHAnsi" w:cstheme="minorHAnsi"/>
                <w:b/>
                <w:color w:val="0D004B"/>
                <w:u w:color="0D004B"/>
                <w:bdr w:val="nil"/>
                <w:lang w:bidi="ar-SA"/>
              </w:rPr>
              <w:t>Adaptacja p</w:t>
            </w:r>
            <w:r w:rsidRPr="00994A03">
              <w:rPr>
                <w:rFonts w:asciiTheme="minorHAnsi" w:eastAsia="Arial Unicode MS" w:hAnsiTheme="minorHAnsi" w:cstheme="minorHAnsi"/>
                <w:b/>
                <w:color w:val="0D004B"/>
                <w:u w:color="0D004B"/>
                <w:bdr w:val="nil"/>
                <w:lang w:bidi="ar-SA"/>
              </w:rPr>
              <w:t>rzestrze</w:t>
            </w:r>
            <w:r>
              <w:rPr>
                <w:rFonts w:asciiTheme="minorHAnsi" w:eastAsia="Arial Unicode MS" w:hAnsiTheme="minorHAnsi" w:cstheme="minorHAnsi"/>
                <w:b/>
                <w:color w:val="0D004B"/>
                <w:u w:color="0D004B"/>
                <w:bdr w:val="nil"/>
                <w:lang w:bidi="ar-SA"/>
              </w:rPr>
              <w:t>ni</w:t>
            </w:r>
            <w:r w:rsidRPr="00994A03">
              <w:rPr>
                <w:rFonts w:asciiTheme="minorHAnsi" w:eastAsia="Arial Unicode MS" w:hAnsiTheme="minorHAnsi" w:cstheme="minorHAnsi"/>
                <w:b/>
                <w:color w:val="0D004B"/>
                <w:u w:color="0D004B"/>
                <w:bdr w:val="nil"/>
                <w:lang w:bidi="ar-SA"/>
              </w:rPr>
              <w:t xml:space="preserve"> do realizacji podcastów</w:t>
            </w:r>
            <w:r w:rsidR="00125BD1">
              <w:rPr>
                <w:rFonts w:asciiTheme="minorHAnsi" w:eastAsia="Arial Unicode MS" w:hAnsiTheme="minorHAnsi" w:cstheme="minorHAnsi"/>
                <w:b/>
                <w:color w:val="0D004B"/>
                <w:u w:color="0D004B"/>
                <w:bdr w:val="nil"/>
                <w:lang w:bidi="ar-SA"/>
              </w:rPr>
              <w:t xml:space="preserve"> wraz z </w:t>
            </w:r>
            <w:r w:rsidR="00AC6B19">
              <w:rPr>
                <w:rFonts w:asciiTheme="minorHAnsi" w:eastAsia="Arial Unicode MS" w:hAnsiTheme="minorHAnsi" w:cstheme="minorHAnsi"/>
                <w:b/>
                <w:color w:val="0D004B"/>
                <w:u w:color="0D004B"/>
                <w:bdr w:val="nil"/>
                <w:lang w:bidi="ar-SA"/>
              </w:rPr>
              <w:t xml:space="preserve">pełnym </w:t>
            </w:r>
            <w:r w:rsidR="00125BD1">
              <w:rPr>
                <w:rFonts w:asciiTheme="minorHAnsi" w:eastAsia="Arial Unicode MS" w:hAnsiTheme="minorHAnsi" w:cstheme="minorHAnsi"/>
                <w:b/>
                <w:color w:val="0D004B"/>
                <w:u w:color="0D004B"/>
                <w:bdr w:val="nil"/>
                <w:lang w:bidi="ar-SA"/>
              </w:rPr>
              <w:t>wyposażeniem</w:t>
            </w:r>
          </w:p>
        </w:tc>
        <w:tc>
          <w:tcPr>
            <w:tcW w:w="1514" w:type="dxa"/>
            <w:vAlign w:val="center"/>
          </w:tcPr>
          <w:p w14:paraId="5341600A" w14:textId="77777777" w:rsidR="00DD0C10" w:rsidRPr="004F7BA6" w:rsidRDefault="00DD0C10" w:rsidP="00DD0C10">
            <w:pPr>
              <w:jc w:val="center"/>
              <w:rPr>
                <w:rFonts w:asciiTheme="minorHAnsi" w:hAnsiTheme="minorHAnsi" w:cstheme="minorHAnsi"/>
                <w:color w:val="0D004B"/>
              </w:rPr>
            </w:pPr>
            <w:r>
              <w:rPr>
                <w:rFonts w:asciiTheme="minorHAnsi" w:hAnsiTheme="minorHAnsi" w:cstheme="minorHAnsi"/>
                <w:color w:val="0D004B"/>
              </w:rPr>
              <w:t>nd</w:t>
            </w:r>
          </w:p>
        </w:tc>
        <w:tc>
          <w:tcPr>
            <w:tcW w:w="1233" w:type="dxa"/>
            <w:vAlign w:val="center"/>
          </w:tcPr>
          <w:p w14:paraId="0E0E4F6E" w14:textId="77777777" w:rsidR="00DD0C10" w:rsidRPr="004F7BA6" w:rsidRDefault="00DD0C10" w:rsidP="00DD0C10">
            <w:pPr>
              <w:jc w:val="center"/>
              <w:rPr>
                <w:rFonts w:asciiTheme="minorHAnsi" w:hAnsiTheme="minorHAnsi" w:cstheme="minorHAnsi"/>
                <w:color w:val="0D004B"/>
              </w:rPr>
            </w:pPr>
            <w:r>
              <w:rPr>
                <w:rFonts w:asciiTheme="minorHAnsi" w:hAnsiTheme="minorHAnsi" w:cstheme="minorHAnsi"/>
                <w:color w:val="0D004B"/>
              </w:rPr>
              <w:t>nd</w:t>
            </w:r>
          </w:p>
        </w:tc>
        <w:tc>
          <w:tcPr>
            <w:tcW w:w="1417" w:type="dxa"/>
            <w:shd w:val="clear" w:color="auto" w:fill="FFFFFF" w:themeFill="background1"/>
            <w:vAlign w:val="center"/>
          </w:tcPr>
          <w:p w14:paraId="5609E2BC" w14:textId="77777777" w:rsidR="00DD0C10" w:rsidRPr="004F7BA6" w:rsidRDefault="00DD0C10" w:rsidP="00DD0C10">
            <w:pPr>
              <w:jc w:val="center"/>
              <w:rPr>
                <w:rFonts w:asciiTheme="minorHAnsi" w:hAnsiTheme="minorHAnsi" w:cstheme="minorHAnsi"/>
                <w:color w:val="0D004B"/>
              </w:rPr>
            </w:pPr>
          </w:p>
        </w:tc>
        <w:tc>
          <w:tcPr>
            <w:tcW w:w="807" w:type="dxa"/>
            <w:shd w:val="clear" w:color="auto" w:fill="D0CECE" w:themeFill="background2" w:themeFillShade="E6"/>
            <w:vAlign w:val="center"/>
          </w:tcPr>
          <w:p w14:paraId="544C33D7" w14:textId="1D23A93B" w:rsidR="00DD0C10" w:rsidRDefault="00DD0C10" w:rsidP="00DD0C10">
            <w:pPr>
              <w:jc w:val="center"/>
              <w:rPr>
                <w:rFonts w:asciiTheme="minorHAnsi" w:hAnsiTheme="minorHAnsi" w:cstheme="minorHAnsi"/>
                <w:b/>
                <w:color w:val="0D004B"/>
              </w:rPr>
            </w:pPr>
            <w:r>
              <w:rPr>
                <w:rFonts w:asciiTheme="minorHAnsi" w:hAnsiTheme="minorHAnsi" w:cstheme="minorHAnsi"/>
                <w:b/>
                <w:color w:val="0D004B"/>
              </w:rPr>
              <w:t>1</w:t>
            </w:r>
          </w:p>
        </w:tc>
        <w:tc>
          <w:tcPr>
            <w:tcW w:w="1128" w:type="dxa"/>
            <w:shd w:val="clear" w:color="auto" w:fill="FFFFFF" w:themeFill="background1"/>
            <w:vAlign w:val="center"/>
          </w:tcPr>
          <w:p w14:paraId="0A6DAE61" w14:textId="77777777" w:rsidR="00DD0C10" w:rsidRPr="004F7BA6" w:rsidRDefault="00DD0C10" w:rsidP="00DD0C10">
            <w:pPr>
              <w:jc w:val="center"/>
              <w:rPr>
                <w:rFonts w:asciiTheme="minorHAnsi" w:hAnsiTheme="minorHAnsi" w:cstheme="minorHAnsi"/>
                <w:color w:val="0D004B"/>
              </w:rPr>
            </w:pPr>
          </w:p>
        </w:tc>
        <w:tc>
          <w:tcPr>
            <w:tcW w:w="1443" w:type="dxa"/>
            <w:shd w:val="clear" w:color="auto" w:fill="FFFFFF" w:themeFill="background1"/>
            <w:vAlign w:val="center"/>
          </w:tcPr>
          <w:p w14:paraId="2CC7689A" w14:textId="77777777" w:rsidR="00DD0C10" w:rsidRPr="004F7BA6" w:rsidRDefault="00DD0C10" w:rsidP="00DD0C10">
            <w:pPr>
              <w:jc w:val="center"/>
              <w:rPr>
                <w:rFonts w:asciiTheme="minorHAnsi" w:hAnsiTheme="minorHAnsi" w:cstheme="minorHAnsi"/>
                <w:color w:val="0D004B"/>
              </w:rPr>
            </w:pPr>
          </w:p>
        </w:tc>
        <w:tc>
          <w:tcPr>
            <w:tcW w:w="1450" w:type="dxa"/>
            <w:tcBorders>
              <w:bottom w:val="single" w:sz="4" w:space="0" w:color="auto"/>
            </w:tcBorders>
            <w:shd w:val="clear" w:color="auto" w:fill="FFFFFF" w:themeFill="background1"/>
            <w:vAlign w:val="center"/>
          </w:tcPr>
          <w:p w14:paraId="7904999C" w14:textId="77777777" w:rsidR="00DD0C10" w:rsidRPr="004F7BA6" w:rsidRDefault="00DD0C10" w:rsidP="00DD0C10">
            <w:pPr>
              <w:jc w:val="center"/>
              <w:rPr>
                <w:rFonts w:asciiTheme="minorHAnsi" w:hAnsiTheme="minorHAnsi" w:cstheme="minorHAnsi"/>
                <w:color w:val="0D004B"/>
              </w:rPr>
            </w:pPr>
          </w:p>
        </w:tc>
        <w:tc>
          <w:tcPr>
            <w:tcW w:w="2716" w:type="dxa"/>
            <w:tcBorders>
              <w:bottom w:val="single" w:sz="4" w:space="0" w:color="auto"/>
            </w:tcBorders>
            <w:shd w:val="clear" w:color="auto" w:fill="FFFFFF" w:themeFill="background1"/>
            <w:vAlign w:val="center"/>
          </w:tcPr>
          <w:p w14:paraId="6B4825F3" w14:textId="77777777" w:rsidR="00DD0C10" w:rsidRPr="004F7BA6" w:rsidRDefault="00DD0C10" w:rsidP="00DD0C10">
            <w:pPr>
              <w:jc w:val="center"/>
              <w:rPr>
                <w:rFonts w:asciiTheme="minorHAnsi" w:hAnsiTheme="minorHAnsi" w:cstheme="minorHAnsi"/>
                <w:color w:val="0D004B"/>
              </w:rPr>
            </w:pPr>
          </w:p>
        </w:tc>
      </w:tr>
      <w:tr w:rsidR="00DD0C10" w:rsidRPr="004F7BA6" w14:paraId="29320E34" w14:textId="77777777" w:rsidTr="00DD0C10">
        <w:trPr>
          <w:trHeight w:val="20"/>
        </w:trPr>
        <w:tc>
          <w:tcPr>
            <w:tcW w:w="559" w:type="dxa"/>
            <w:shd w:val="clear" w:color="auto" w:fill="D0CECE" w:themeFill="background2" w:themeFillShade="E6"/>
            <w:vAlign w:val="center"/>
          </w:tcPr>
          <w:p w14:paraId="684117FB" w14:textId="6D52EB5E" w:rsidR="00DD0C10" w:rsidRDefault="00DD0C10" w:rsidP="002F2F2F">
            <w:pPr>
              <w:jc w:val="center"/>
              <w:rPr>
                <w:rFonts w:asciiTheme="minorHAnsi" w:hAnsiTheme="minorHAnsi" w:cstheme="minorHAnsi"/>
                <w:color w:val="0D004B"/>
              </w:rPr>
            </w:pPr>
            <w:r>
              <w:rPr>
                <w:rFonts w:asciiTheme="minorHAnsi" w:hAnsiTheme="minorHAnsi" w:cstheme="minorHAnsi"/>
                <w:color w:val="0D004B"/>
              </w:rPr>
              <w:t>3</w:t>
            </w:r>
            <w:r w:rsidR="002F2F2F">
              <w:rPr>
                <w:rFonts w:asciiTheme="minorHAnsi" w:hAnsiTheme="minorHAnsi" w:cstheme="minorHAnsi"/>
                <w:color w:val="0D004B"/>
              </w:rPr>
              <w:t>7</w:t>
            </w:r>
          </w:p>
        </w:tc>
        <w:tc>
          <w:tcPr>
            <w:tcW w:w="2082" w:type="dxa"/>
            <w:shd w:val="clear" w:color="auto" w:fill="FFFFFF" w:themeFill="background1"/>
            <w:vAlign w:val="center"/>
          </w:tcPr>
          <w:p w14:paraId="11BD6152" w14:textId="5F5316D4" w:rsidR="00DD0C10" w:rsidRPr="00DD0C10" w:rsidRDefault="00DD0C10" w:rsidP="008412DA">
            <w:pPr>
              <w:pBdr>
                <w:top w:val="nil"/>
                <w:left w:val="nil"/>
                <w:bottom w:val="nil"/>
                <w:right w:val="nil"/>
                <w:between w:val="nil"/>
                <w:bar w:val="nil"/>
              </w:pBdr>
              <w:spacing w:before="120" w:after="120"/>
              <w:rPr>
                <w:rFonts w:asciiTheme="minorHAnsi" w:eastAsia="Arial Unicode MS" w:hAnsiTheme="minorHAnsi" w:cstheme="minorHAnsi"/>
                <w:b/>
                <w:color w:val="0D004B"/>
                <w:u w:color="0D004B"/>
                <w:bdr w:val="nil"/>
                <w:lang w:bidi="ar-SA"/>
              </w:rPr>
            </w:pPr>
            <w:r>
              <w:rPr>
                <w:rFonts w:asciiTheme="minorHAnsi" w:eastAsia="Arial Unicode MS" w:hAnsiTheme="minorHAnsi" w:cstheme="minorHAnsi"/>
                <w:b/>
                <w:color w:val="0D004B"/>
                <w:u w:color="000000"/>
                <w:bdr w:val="nil"/>
                <w:lang w:bidi="ar-SA"/>
              </w:rPr>
              <w:t>S</w:t>
            </w:r>
            <w:r w:rsidRPr="004F7BA6">
              <w:rPr>
                <w:rFonts w:asciiTheme="minorHAnsi" w:eastAsia="Arial Unicode MS" w:hAnsiTheme="minorHAnsi" w:cstheme="minorHAnsi"/>
                <w:b/>
                <w:color w:val="0D004B"/>
                <w:u w:color="000000"/>
                <w:bdr w:val="nil"/>
                <w:lang w:bidi="ar-SA"/>
              </w:rPr>
              <w:t>zkoleni</w:t>
            </w:r>
            <w:r w:rsidR="00270B61">
              <w:rPr>
                <w:rFonts w:asciiTheme="minorHAnsi" w:eastAsia="Arial Unicode MS" w:hAnsiTheme="minorHAnsi" w:cstheme="minorHAnsi"/>
                <w:b/>
                <w:color w:val="0D004B"/>
                <w:u w:color="000000"/>
                <w:bdr w:val="nil"/>
                <w:lang w:bidi="ar-SA"/>
              </w:rPr>
              <w:t>a</w:t>
            </w:r>
            <w:r w:rsidR="008412DA">
              <w:t xml:space="preserve"> </w:t>
            </w:r>
            <w:r w:rsidR="008412DA" w:rsidRPr="008412DA">
              <w:rPr>
                <w:rFonts w:asciiTheme="minorHAnsi" w:eastAsia="Arial Unicode MS" w:hAnsiTheme="minorHAnsi" w:cstheme="minorHAnsi"/>
                <w:b/>
                <w:color w:val="0D004B"/>
                <w:u w:color="000000"/>
                <w:bdr w:val="nil"/>
                <w:lang w:bidi="ar-SA"/>
              </w:rPr>
              <w:t xml:space="preserve">obejmujące obsługę techniczno-eksploatacyjną </w:t>
            </w:r>
          </w:p>
        </w:tc>
        <w:tc>
          <w:tcPr>
            <w:tcW w:w="1514" w:type="dxa"/>
            <w:vAlign w:val="center"/>
          </w:tcPr>
          <w:p w14:paraId="294B4907" w14:textId="77777777" w:rsidR="00DD0C10" w:rsidRPr="004F7BA6" w:rsidRDefault="00DD0C10" w:rsidP="00DD0C10">
            <w:pPr>
              <w:jc w:val="center"/>
              <w:rPr>
                <w:rFonts w:asciiTheme="minorHAnsi" w:hAnsiTheme="minorHAnsi" w:cstheme="minorHAnsi"/>
                <w:color w:val="0D004B"/>
              </w:rPr>
            </w:pPr>
            <w:r>
              <w:rPr>
                <w:rFonts w:asciiTheme="minorHAnsi" w:hAnsiTheme="minorHAnsi" w:cstheme="minorHAnsi"/>
                <w:color w:val="0D004B"/>
              </w:rPr>
              <w:t>nd</w:t>
            </w:r>
          </w:p>
        </w:tc>
        <w:tc>
          <w:tcPr>
            <w:tcW w:w="1233" w:type="dxa"/>
            <w:vAlign w:val="center"/>
          </w:tcPr>
          <w:p w14:paraId="483D5AE6" w14:textId="77777777" w:rsidR="00DD0C10" w:rsidRPr="004F7BA6" w:rsidRDefault="00DD0C10" w:rsidP="00DD0C10">
            <w:pPr>
              <w:jc w:val="center"/>
              <w:rPr>
                <w:rFonts w:asciiTheme="minorHAnsi" w:hAnsiTheme="minorHAnsi" w:cstheme="minorHAnsi"/>
                <w:color w:val="0D004B"/>
              </w:rPr>
            </w:pPr>
            <w:r>
              <w:rPr>
                <w:rFonts w:asciiTheme="minorHAnsi" w:hAnsiTheme="minorHAnsi" w:cstheme="minorHAnsi"/>
                <w:color w:val="0D004B"/>
              </w:rPr>
              <w:t>nd</w:t>
            </w:r>
          </w:p>
        </w:tc>
        <w:tc>
          <w:tcPr>
            <w:tcW w:w="1417" w:type="dxa"/>
            <w:shd w:val="clear" w:color="auto" w:fill="FFFFFF" w:themeFill="background1"/>
            <w:vAlign w:val="center"/>
          </w:tcPr>
          <w:p w14:paraId="74D4FCB9" w14:textId="77777777" w:rsidR="00DD0C10" w:rsidRPr="004F7BA6" w:rsidRDefault="00DD0C10" w:rsidP="00DD0C10">
            <w:pPr>
              <w:jc w:val="center"/>
              <w:rPr>
                <w:rFonts w:asciiTheme="minorHAnsi" w:hAnsiTheme="minorHAnsi" w:cstheme="minorHAnsi"/>
                <w:color w:val="0D004B"/>
              </w:rPr>
            </w:pPr>
          </w:p>
        </w:tc>
        <w:tc>
          <w:tcPr>
            <w:tcW w:w="807" w:type="dxa"/>
            <w:shd w:val="clear" w:color="auto" w:fill="D0CECE" w:themeFill="background2" w:themeFillShade="E6"/>
            <w:vAlign w:val="center"/>
          </w:tcPr>
          <w:p w14:paraId="29F036E0" w14:textId="24A5436A" w:rsidR="00DD0C10" w:rsidRDefault="008412DA" w:rsidP="00DD0C10">
            <w:pPr>
              <w:jc w:val="center"/>
              <w:rPr>
                <w:rFonts w:asciiTheme="minorHAnsi" w:hAnsiTheme="minorHAnsi" w:cstheme="minorHAnsi"/>
                <w:b/>
                <w:color w:val="0D004B"/>
              </w:rPr>
            </w:pPr>
            <w:r>
              <w:rPr>
                <w:rFonts w:asciiTheme="minorHAnsi" w:hAnsiTheme="minorHAnsi" w:cstheme="minorHAnsi"/>
                <w:b/>
                <w:color w:val="0D004B"/>
              </w:rPr>
              <w:t>1</w:t>
            </w:r>
          </w:p>
        </w:tc>
        <w:tc>
          <w:tcPr>
            <w:tcW w:w="1128" w:type="dxa"/>
            <w:shd w:val="clear" w:color="auto" w:fill="FFFFFF" w:themeFill="background1"/>
            <w:vAlign w:val="center"/>
          </w:tcPr>
          <w:p w14:paraId="7F75F7FA" w14:textId="77777777" w:rsidR="00DD0C10" w:rsidRPr="004F7BA6" w:rsidRDefault="00DD0C10" w:rsidP="00DD0C10">
            <w:pPr>
              <w:jc w:val="center"/>
              <w:rPr>
                <w:rFonts w:asciiTheme="minorHAnsi" w:hAnsiTheme="minorHAnsi" w:cstheme="minorHAnsi"/>
                <w:color w:val="0D004B"/>
              </w:rPr>
            </w:pPr>
          </w:p>
        </w:tc>
        <w:tc>
          <w:tcPr>
            <w:tcW w:w="1443" w:type="dxa"/>
            <w:shd w:val="clear" w:color="auto" w:fill="FFFFFF" w:themeFill="background1"/>
            <w:vAlign w:val="center"/>
          </w:tcPr>
          <w:p w14:paraId="6BB73265" w14:textId="77777777" w:rsidR="00DD0C10" w:rsidRPr="004F7BA6" w:rsidRDefault="00DD0C10" w:rsidP="00DD0C10">
            <w:pPr>
              <w:jc w:val="center"/>
              <w:rPr>
                <w:rFonts w:asciiTheme="minorHAnsi" w:hAnsiTheme="minorHAnsi" w:cstheme="minorHAnsi"/>
                <w:color w:val="0D004B"/>
              </w:rPr>
            </w:pPr>
          </w:p>
        </w:tc>
        <w:tc>
          <w:tcPr>
            <w:tcW w:w="1450" w:type="dxa"/>
            <w:tcBorders>
              <w:bottom w:val="single" w:sz="4" w:space="0" w:color="auto"/>
            </w:tcBorders>
            <w:shd w:val="clear" w:color="auto" w:fill="FFFFFF" w:themeFill="background1"/>
            <w:vAlign w:val="center"/>
          </w:tcPr>
          <w:p w14:paraId="6E154134" w14:textId="77777777" w:rsidR="00DD0C10" w:rsidRPr="004F7BA6" w:rsidRDefault="00DD0C10" w:rsidP="00DD0C10">
            <w:pPr>
              <w:jc w:val="center"/>
              <w:rPr>
                <w:rFonts w:asciiTheme="minorHAnsi" w:hAnsiTheme="minorHAnsi" w:cstheme="minorHAnsi"/>
                <w:color w:val="0D004B"/>
              </w:rPr>
            </w:pPr>
          </w:p>
        </w:tc>
        <w:tc>
          <w:tcPr>
            <w:tcW w:w="2716" w:type="dxa"/>
            <w:tcBorders>
              <w:bottom w:val="single" w:sz="4" w:space="0" w:color="auto"/>
            </w:tcBorders>
            <w:shd w:val="clear" w:color="auto" w:fill="FFFFFF" w:themeFill="background1"/>
            <w:vAlign w:val="center"/>
          </w:tcPr>
          <w:p w14:paraId="234856AE" w14:textId="77777777" w:rsidR="00DD0C10" w:rsidRPr="004F7BA6" w:rsidRDefault="00DD0C10" w:rsidP="00DD0C10">
            <w:pPr>
              <w:jc w:val="center"/>
              <w:rPr>
                <w:rFonts w:asciiTheme="minorHAnsi" w:hAnsiTheme="minorHAnsi" w:cstheme="minorHAnsi"/>
                <w:color w:val="0D004B"/>
              </w:rPr>
            </w:pPr>
          </w:p>
        </w:tc>
      </w:tr>
      <w:tr w:rsidR="008412DA" w:rsidRPr="004F7BA6" w14:paraId="0B58908A" w14:textId="77777777" w:rsidTr="00DD0C10">
        <w:trPr>
          <w:trHeight w:val="20"/>
        </w:trPr>
        <w:tc>
          <w:tcPr>
            <w:tcW w:w="559" w:type="dxa"/>
            <w:shd w:val="clear" w:color="auto" w:fill="D0CECE" w:themeFill="background2" w:themeFillShade="E6"/>
            <w:vAlign w:val="center"/>
          </w:tcPr>
          <w:p w14:paraId="5796DC21" w14:textId="2BC715E3" w:rsidR="008412DA" w:rsidRDefault="008412DA" w:rsidP="002F2F2F">
            <w:pPr>
              <w:jc w:val="center"/>
              <w:rPr>
                <w:rFonts w:asciiTheme="minorHAnsi" w:hAnsiTheme="minorHAnsi" w:cstheme="minorHAnsi"/>
                <w:color w:val="0D004B"/>
              </w:rPr>
            </w:pPr>
            <w:r>
              <w:rPr>
                <w:rFonts w:asciiTheme="minorHAnsi" w:hAnsiTheme="minorHAnsi" w:cstheme="minorHAnsi"/>
                <w:color w:val="0D004B"/>
              </w:rPr>
              <w:t>38</w:t>
            </w:r>
          </w:p>
        </w:tc>
        <w:tc>
          <w:tcPr>
            <w:tcW w:w="2082" w:type="dxa"/>
            <w:shd w:val="clear" w:color="auto" w:fill="FFFFFF" w:themeFill="background1"/>
            <w:vAlign w:val="center"/>
          </w:tcPr>
          <w:p w14:paraId="5187D4C0" w14:textId="03703FE7" w:rsidR="008412DA" w:rsidRDefault="008412DA" w:rsidP="008412DA">
            <w:pPr>
              <w:pBdr>
                <w:top w:val="nil"/>
                <w:left w:val="nil"/>
                <w:bottom w:val="nil"/>
                <w:right w:val="nil"/>
                <w:between w:val="nil"/>
                <w:bar w:val="nil"/>
              </w:pBdr>
              <w:spacing w:before="120" w:after="120"/>
              <w:rPr>
                <w:rFonts w:asciiTheme="minorHAnsi" w:eastAsia="Arial Unicode MS" w:hAnsiTheme="minorHAnsi" w:cstheme="minorHAnsi"/>
                <w:b/>
                <w:color w:val="0D004B"/>
                <w:u w:color="000000"/>
                <w:bdr w:val="nil"/>
                <w:lang w:bidi="ar-SA"/>
              </w:rPr>
            </w:pPr>
            <w:r>
              <w:rPr>
                <w:rFonts w:asciiTheme="minorHAnsi" w:eastAsia="Arial Unicode MS" w:hAnsiTheme="minorHAnsi" w:cstheme="minorHAnsi"/>
                <w:b/>
                <w:color w:val="0D004B"/>
                <w:u w:color="000000"/>
                <w:bdr w:val="nil"/>
                <w:lang w:bidi="ar-SA"/>
              </w:rPr>
              <w:t>Szkolenie</w:t>
            </w:r>
            <w:r w:rsidRPr="008412DA">
              <w:rPr>
                <w:rFonts w:asciiTheme="minorHAnsi" w:eastAsia="Arial Unicode MS" w:hAnsiTheme="minorHAnsi" w:cstheme="minorHAnsi"/>
                <w:b/>
                <w:color w:val="0D004B"/>
                <w:u w:color="000000"/>
                <w:bdr w:val="nil"/>
                <w:lang w:bidi="ar-SA"/>
              </w:rPr>
              <w:t xml:space="preserve"> występowanie przed kamerą i pracę redakcyjną</w:t>
            </w:r>
          </w:p>
        </w:tc>
        <w:tc>
          <w:tcPr>
            <w:tcW w:w="1514" w:type="dxa"/>
            <w:vAlign w:val="center"/>
          </w:tcPr>
          <w:p w14:paraId="62F99FC4" w14:textId="37B43A0F" w:rsidR="008412DA" w:rsidRDefault="008412DA" w:rsidP="00DD0C10">
            <w:pPr>
              <w:jc w:val="center"/>
              <w:rPr>
                <w:rFonts w:asciiTheme="minorHAnsi" w:hAnsiTheme="minorHAnsi" w:cstheme="minorHAnsi"/>
                <w:color w:val="0D004B"/>
              </w:rPr>
            </w:pPr>
            <w:r>
              <w:rPr>
                <w:rFonts w:asciiTheme="minorHAnsi" w:hAnsiTheme="minorHAnsi" w:cstheme="minorHAnsi"/>
                <w:color w:val="0D004B"/>
              </w:rPr>
              <w:t>nd</w:t>
            </w:r>
          </w:p>
        </w:tc>
        <w:tc>
          <w:tcPr>
            <w:tcW w:w="1233" w:type="dxa"/>
            <w:vAlign w:val="center"/>
          </w:tcPr>
          <w:p w14:paraId="1D731020" w14:textId="7841524B" w:rsidR="008412DA" w:rsidRDefault="008412DA" w:rsidP="00DD0C10">
            <w:pPr>
              <w:jc w:val="center"/>
              <w:rPr>
                <w:rFonts w:asciiTheme="minorHAnsi" w:hAnsiTheme="minorHAnsi" w:cstheme="minorHAnsi"/>
                <w:color w:val="0D004B"/>
              </w:rPr>
            </w:pPr>
            <w:r>
              <w:rPr>
                <w:rFonts w:asciiTheme="minorHAnsi" w:hAnsiTheme="minorHAnsi" w:cstheme="minorHAnsi"/>
                <w:color w:val="0D004B"/>
              </w:rPr>
              <w:t>nd</w:t>
            </w:r>
          </w:p>
        </w:tc>
        <w:tc>
          <w:tcPr>
            <w:tcW w:w="1417" w:type="dxa"/>
            <w:shd w:val="clear" w:color="auto" w:fill="FFFFFF" w:themeFill="background1"/>
            <w:vAlign w:val="center"/>
          </w:tcPr>
          <w:p w14:paraId="623E6102" w14:textId="77777777" w:rsidR="008412DA" w:rsidRPr="004F7BA6" w:rsidRDefault="008412DA" w:rsidP="00DD0C10">
            <w:pPr>
              <w:jc w:val="center"/>
              <w:rPr>
                <w:rFonts w:asciiTheme="minorHAnsi" w:hAnsiTheme="minorHAnsi" w:cstheme="minorHAnsi"/>
                <w:color w:val="0D004B"/>
              </w:rPr>
            </w:pPr>
          </w:p>
        </w:tc>
        <w:tc>
          <w:tcPr>
            <w:tcW w:w="807" w:type="dxa"/>
            <w:shd w:val="clear" w:color="auto" w:fill="D0CECE" w:themeFill="background2" w:themeFillShade="E6"/>
            <w:vAlign w:val="center"/>
          </w:tcPr>
          <w:p w14:paraId="0E1C6B36" w14:textId="7E88A18E" w:rsidR="008412DA" w:rsidRDefault="008412DA" w:rsidP="00DD0C10">
            <w:pPr>
              <w:jc w:val="center"/>
              <w:rPr>
                <w:rFonts w:asciiTheme="minorHAnsi" w:hAnsiTheme="minorHAnsi" w:cstheme="minorHAnsi"/>
                <w:b/>
                <w:color w:val="0D004B"/>
              </w:rPr>
            </w:pPr>
            <w:r>
              <w:rPr>
                <w:rFonts w:asciiTheme="minorHAnsi" w:hAnsiTheme="minorHAnsi" w:cstheme="minorHAnsi"/>
                <w:b/>
                <w:color w:val="0D004B"/>
              </w:rPr>
              <w:t>1</w:t>
            </w:r>
          </w:p>
        </w:tc>
        <w:tc>
          <w:tcPr>
            <w:tcW w:w="1128" w:type="dxa"/>
            <w:shd w:val="clear" w:color="auto" w:fill="FFFFFF" w:themeFill="background1"/>
            <w:vAlign w:val="center"/>
          </w:tcPr>
          <w:p w14:paraId="7349B627" w14:textId="77777777" w:rsidR="008412DA" w:rsidRPr="004F7BA6" w:rsidRDefault="008412DA" w:rsidP="00DD0C10">
            <w:pPr>
              <w:jc w:val="center"/>
              <w:rPr>
                <w:rFonts w:asciiTheme="minorHAnsi" w:hAnsiTheme="minorHAnsi" w:cstheme="minorHAnsi"/>
                <w:color w:val="0D004B"/>
              </w:rPr>
            </w:pPr>
          </w:p>
        </w:tc>
        <w:tc>
          <w:tcPr>
            <w:tcW w:w="1443" w:type="dxa"/>
            <w:shd w:val="clear" w:color="auto" w:fill="FFFFFF" w:themeFill="background1"/>
            <w:vAlign w:val="center"/>
          </w:tcPr>
          <w:p w14:paraId="6DDDF791" w14:textId="77777777" w:rsidR="008412DA" w:rsidRPr="004F7BA6" w:rsidRDefault="008412DA" w:rsidP="00DD0C10">
            <w:pPr>
              <w:jc w:val="center"/>
              <w:rPr>
                <w:rFonts w:asciiTheme="minorHAnsi" w:hAnsiTheme="minorHAnsi" w:cstheme="minorHAnsi"/>
                <w:color w:val="0D004B"/>
              </w:rPr>
            </w:pPr>
          </w:p>
        </w:tc>
        <w:tc>
          <w:tcPr>
            <w:tcW w:w="1450" w:type="dxa"/>
            <w:tcBorders>
              <w:bottom w:val="single" w:sz="4" w:space="0" w:color="auto"/>
            </w:tcBorders>
            <w:shd w:val="clear" w:color="auto" w:fill="FFFFFF" w:themeFill="background1"/>
            <w:vAlign w:val="center"/>
          </w:tcPr>
          <w:p w14:paraId="776F6A30" w14:textId="77777777" w:rsidR="008412DA" w:rsidRPr="004F7BA6" w:rsidRDefault="008412DA" w:rsidP="00DD0C10">
            <w:pPr>
              <w:jc w:val="center"/>
              <w:rPr>
                <w:rFonts w:asciiTheme="minorHAnsi" w:hAnsiTheme="minorHAnsi" w:cstheme="minorHAnsi"/>
                <w:color w:val="0D004B"/>
              </w:rPr>
            </w:pPr>
          </w:p>
        </w:tc>
        <w:tc>
          <w:tcPr>
            <w:tcW w:w="2716" w:type="dxa"/>
            <w:tcBorders>
              <w:bottom w:val="single" w:sz="4" w:space="0" w:color="auto"/>
            </w:tcBorders>
            <w:shd w:val="clear" w:color="auto" w:fill="FFFFFF" w:themeFill="background1"/>
            <w:vAlign w:val="center"/>
          </w:tcPr>
          <w:p w14:paraId="08499EAA" w14:textId="77777777" w:rsidR="008412DA" w:rsidRPr="004F7BA6" w:rsidRDefault="008412DA" w:rsidP="00DD0C10">
            <w:pPr>
              <w:jc w:val="center"/>
              <w:rPr>
                <w:rFonts w:asciiTheme="minorHAnsi" w:hAnsiTheme="minorHAnsi" w:cstheme="minorHAnsi"/>
                <w:color w:val="0D004B"/>
              </w:rPr>
            </w:pPr>
          </w:p>
        </w:tc>
      </w:tr>
      <w:tr w:rsidR="00DD0C10" w:rsidRPr="004F7BA6" w14:paraId="07C32C35" w14:textId="77777777" w:rsidTr="00DD0C10">
        <w:trPr>
          <w:trHeight w:val="20"/>
        </w:trPr>
        <w:tc>
          <w:tcPr>
            <w:tcW w:w="559" w:type="dxa"/>
            <w:shd w:val="clear" w:color="auto" w:fill="D0CECE" w:themeFill="background2" w:themeFillShade="E6"/>
            <w:vAlign w:val="center"/>
          </w:tcPr>
          <w:p w14:paraId="0057B530" w14:textId="282DED83" w:rsidR="00DD0C10" w:rsidRDefault="00DD0C10" w:rsidP="000975C6">
            <w:pPr>
              <w:jc w:val="center"/>
              <w:rPr>
                <w:rFonts w:asciiTheme="minorHAnsi" w:hAnsiTheme="minorHAnsi" w:cstheme="minorHAnsi"/>
                <w:color w:val="0D004B"/>
              </w:rPr>
            </w:pPr>
            <w:r>
              <w:rPr>
                <w:rFonts w:asciiTheme="minorHAnsi" w:hAnsiTheme="minorHAnsi" w:cstheme="minorHAnsi"/>
                <w:color w:val="0D004B"/>
              </w:rPr>
              <w:t>3</w:t>
            </w:r>
            <w:r w:rsidR="008412DA">
              <w:rPr>
                <w:rFonts w:asciiTheme="minorHAnsi" w:hAnsiTheme="minorHAnsi" w:cstheme="minorHAnsi"/>
                <w:color w:val="0D004B"/>
              </w:rPr>
              <w:t>9</w:t>
            </w:r>
          </w:p>
        </w:tc>
        <w:tc>
          <w:tcPr>
            <w:tcW w:w="2082" w:type="dxa"/>
            <w:shd w:val="clear" w:color="auto" w:fill="FFFFFF" w:themeFill="background1"/>
            <w:vAlign w:val="center"/>
          </w:tcPr>
          <w:p w14:paraId="77BC9CCA" w14:textId="4085B7B1" w:rsidR="00DD0C10" w:rsidRDefault="00DD0C10" w:rsidP="008412DA">
            <w:pPr>
              <w:pBdr>
                <w:top w:val="nil"/>
                <w:left w:val="nil"/>
                <w:bottom w:val="nil"/>
                <w:right w:val="nil"/>
                <w:between w:val="nil"/>
                <w:bar w:val="nil"/>
              </w:pBdr>
              <w:spacing w:before="120" w:after="120"/>
              <w:rPr>
                <w:rFonts w:asciiTheme="minorHAnsi" w:eastAsia="Times New Roman" w:hAnsiTheme="minorHAnsi" w:cstheme="minorHAnsi"/>
                <w:b/>
                <w:color w:val="0D004B"/>
                <w:lang w:bidi="ar-SA"/>
              </w:rPr>
            </w:pPr>
            <w:r w:rsidRPr="00AA7A1A">
              <w:rPr>
                <w:rFonts w:asciiTheme="minorHAnsi" w:eastAsia="Arial Unicode MS" w:hAnsiTheme="minorHAnsi" w:cstheme="minorHAnsi"/>
                <w:b/>
                <w:color w:val="0D004B"/>
                <w:u w:color="0D004B"/>
                <w:bdr w:val="nil"/>
                <w:lang w:bidi="ar-SA"/>
              </w:rPr>
              <w:t>Kompleksowa i zgodna ze standardami telewizyjnymi konfiguracja systemu</w:t>
            </w:r>
          </w:p>
        </w:tc>
        <w:tc>
          <w:tcPr>
            <w:tcW w:w="1514" w:type="dxa"/>
            <w:vAlign w:val="center"/>
          </w:tcPr>
          <w:p w14:paraId="19D7D8A3" w14:textId="77777777" w:rsidR="00DD0C10" w:rsidRPr="004F7BA6" w:rsidRDefault="00DD0C10" w:rsidP="00DD0C10">
            <w:pPr>
              <w:jc w:val="center"/>
              <w:rPr>
                <w:rFonts w:asciiTheme="minorHAnsi" w:hAnsiTheme="minorHAnsi" w:cstheme="minorHAnsi"/>
                <w:color w:val="0D004B"/>
              </w:rPr>
            </w:pPr>
            <w:r>
              <w:rPr>
                <w:rFonts w:asciiTheme="minorHAnsi" w:hAnsiTheme="minorHAnsi" w:cstheme="minorHAnsi"/>
                <w:color w:val="0D004B"/>
              </w:rPr>
              <w:t>nd</w:t>
            </w:r>
          </w:p>
        </w:tc>
        <w:tc>
          <w:tcPr>
            <w:tcW w:w="1233" w:type="dxa"/>
            <w:vAlign w:val="center"/>
          </w:tcPr>
          <w:p w14:paraId="089EA462" w14:textId="77777777" w:rsidR="00DD0C10" w:rsidRPr="004F7BA6" w:rsidRDefault="00DD0C10" w:rsidP="00DD0C10">
            <w:pPr>
              <w:jc w:val="center"/>
              <w:rPr>
                <w:rFonts w:asciiTheme="minorHAnsi" w:hAnsiTheme="minorHAnsi" w:cstheme="minorHAnsi"/>
                <w:color w:val="0D004B"/>
              </w:rPr>
            </w:pPr>
            <w:r>
              <w:rPr>
                <w:rFonts w:asciiTheme="minorHAnsi" w:hAnsiTheme="minorHAnsi" w:cstheme="minorHAnsi"/>
                <w:color w:val="0D004B"/>
              </w:rPr>
              <w:t>nd</w:t>
            </w:r>
          </w:p>
        </w:tc>
        <w:tc>
          <w:tcPr>
            <w:tcW w:w="1417" w:type="dxa"/>
            <w:shd w:val="clear" w:color="auto" w:fill="FFFFFF" w:themeFill="background1"/>
            <w:vAlign w:val="center"/>
          </w:tcPr>
          <w:p w14:paraId="4914FBCC" w14:textId="77777777" w:rsidR="00DD0C10" w:rsidRPr="004F7BA6" w:rsidRDefault="00DD0C10" w:rsidP="00DD0C10">
            <w:pPr>
              <w:jc w:val="center"/>
              <w:rPr>
                <w:rFonts w:asciiTheme="minorHAnsi" w:hAnsiTheme="minorHAnsi" w:cstheme="minorHAnsi"/>
                <w:color w:val="0D004B"/>
              </w:rPr>
            </w:pPr>
          </w:p>
        </w:tc>
        <w:tc>
          <w:tcPr>
            <w:tcW w:w="807" w:type="dxa"/>
            <w:shd w:val="clear" w:color="auto" w:fill="D0CECE" w:themeFill="background2" w:themeFillShade="E6"/>
            <w:vAlign w:val="center"/>
          </w:tcPr>
          <w:p w14:paraId="450CA3CA" w14:textId="77777777" w:rsidR="00DD0C10" w:rsidRDefault="00DD0C10" w:rsidP="00DD0C10">
            <w:pPr>
              <w:jc w:val="center"/>
              <w:rPr>
                <w:rFonts w:asciiTheme="minorHAnsi" w:hAnsiTheme="minorHAnsi" w:cstheme="minorHAnsi"/>
                <w:b/>
                <w:color w:val="0D004B"/>
              </w:rPr>
            </w:pPr>
            <w:r>
              <w:rPr>
                <w:rFonts w:asciiTheme="minorHAnsi" w:hAnsiTheme="minorHAnsi" w:cstheme="minorHAnsi"/>
                <w:b/>
                <w:color w:val="0D004B"/>
              </w:rPr>
              <w:t>1</w:t>
            </w:r>
          </w:p>
        </w:tc>
        <w:tc>
          <w:tcPr>
            <w:tcW w:w="1128" w:type="dxa"/>
            <w:shd w:val="clear" w:color="auto" w:fill="FFFFFF" w:themeFill="background1"/>
            <w:vAlign w:val="center"/>
          </w:tcPr>
          <w:p w14:paraId="10F45EB1" w14:textId="77777777" w:rsidR="00DD0C10" w:rsidRPr="004F7BA6" w:rsidRDefault="00DD0C10" w:rsidP="00DD0C10">
            <w:pPr>
              <w:jc w:val="center"/>
              <w:rPr>
                <w:rFonts w:asciiTheme="minorHAnsi" w:hAnsiTheme="minorHAnsi" w:cstheme="minorHAnsi"/>
                <w:color w:val="0D004B"/>
              </w:rPr>
            </w:pPr>
          </w:p>
        </w:tc>
        <w:tc>
          <w:tcPr>
            <w:tcW w:w="1443" w:type="dxa"/>
            <w:shd w:val="clear" w:color="auto" w:fill="FFFFFF" w:themeFill="background1"/>
            <w:vAlign w:val="center"/>
          </w:tcPr>
          <w:p w14:paraId="09E16BC5" w14:textId="77777777" w:rsidR="00DD0C10" w:rsidRPr="004F7BA6" w:rsidRDefault="00DD0C10" w:rsidP="00DD0C10">
            <w:pPr>
              <w:jc w:val="center"/>
              <w:rPr>
                <w:rFonts w:asciiTheme="minorHAnsi" w:hAnsiTheme="minorHAnsi" w:cstheme="minorHAnsi"/>
                <w:color w:val="0D004B"/>
              </w:rPr>
            </w:pPr>
          </w:p>
        </w:tc>
        <w:tc>
          <w:tcPr>
            <w:tcW w:w="1450" w:type="dxa"/>
            <w:tcBorders>
              <w:bottom w:val="single" w:sz="4" w:space="0" w:color="auto"/>
            </w:tcBorders>
            <w:shd w:val="clear" w:color="auto" w:fill="FFFFFF" w:themeFill="background1"/>
            <w:vAlign w:val="center"/>
          </w:tcPr>
          <w:p w14:paraId="27F01246" w14:textId="77777777" w:rsidR="00DD0C10" w:rsidRPr="004F7BA6" w:rsidRDefault="00DD0C10" w:rsidP="00DD0C10">
            <w:pPr>
              <w:jc w:val="center"/>
              <w:rPr>
                <w:rFonts w:asciiTheme="minorHAnsi" w:hAnsiTheme="minorHAnsi" w:cstheme="minorHAnsi"/>
                <w:color w:val="0D004B"/>
              </w:rPr>
            </w:pPr>
          </w:p>
        </w:tc>
        <w:tc>
          <w:tcPr>
            <w:tcW w:w="2716" w:type="dxa"/>
            <w:tcBorders>
              <w:bottom w:val="single" w:sz="4" w:space="0" w:color="auto"/>
            </w:tcBorders>
            <w:shd w:val="clear" w:color="auto" w:fill="FFFFFF" w:themeFill="background1"/>
            <w:vAlign w:val="center"/>
          </w:tcPr>
          <w:p w14:paraId="6F1EB2ED" w14:textId="77777777" w:rsidR="00DD0C10" w:rsidRPr="004F7BA6" w:rsidRDefault="00DD0C10" w:rsidP="00DD0C10">
            <w:pPr>
              <w:jc w:val="center"/>
              <w:rPr>
                <w:rFonts w:asciiTheme="minorHAnsi" w:hAnsiTheme="minorHAnsi" w:cstheme="minorHAnsi"/>
                <w:color w:val="0D004B"/>
              </w:rPr>
            </w:pPr>
          </w:p>
        </w:tc>
      </w:tr>
      <w:tr w:rsidR="007F0E09" w:rsidRPr="004F7BA6" w14:paraId="51874C57" w14:textId="77777777" w:rsidTr="00DD0C10">
        <w:trPr>
          <w:trHeight w:val="20"/>
        </w:trPr>
        <w:tc>
          <w:tcPr>
            <w:tcW w:w="559" w:type="dxa"/>
            <w:shd w:val="clear" w:color="auto" w:fill="D0CECE" w:themeFill="background2" w:themeFillShade="E6"/>
            <w:vAlign w:val="center"/>
          </w:tcPr>
          <w:p w14:paraId="427A984C" w14:textId="666C9C8A" w:rsidR="007F0E09" w:rsidRDefault="008412DA" w:rsidP="000975C6">
            <w:pPr>
              <w:jc w:val="center"/>
              <w:rPr>
                <w:rFonts w:asciiTheme="minorHAnsi" w:hAnsiTheme="minorHAnsi" w:cstheme="minorHAnsi"/>
                <w:color w:val="0D004B"/>
              </w:rPr>
            </w:pPr>
            <w:r>
              <w:rPr>
                <w:rFonts w:asciiTheme="minorHAnsi" w:hAnsiTheme="minorHAnsi" w:cstheme="minorHAnsi"/>
                <w:color w:val="0D004B"/>
              </w:rPr>
              <w:t>40</w:t>
            </w:r>
          </w:p>
        </w:tc>
        <w:tc>
          <w:tcPr>
            <w:tcW w:w="2082" w:type="dxa"/>
            <w:shd w:val="clear" w:color="auto" w:fill="FFFFFF" w:themeFill="background1"/>
            <w:vAlign w:val="center"/>
          </w:tcPr>
          <w:p w14:paraId="743165EF" w14:textId="5981327D" w:rsidR="007F0E09" w:rsidRPr="00AA7A1A" w:rsidRDefault="007F0E09" w:rsidP="00DD0C10">
            <w:pPr>
              <w:pBdr>
                <w:top w:val="nil"/>
                <w:left w:val="nil"/>
                <w:bottom w:val="nil"/>
                <w:right w:val="nil"/>
                <w:between w:val="nil"/>
                <w:bar w:val="nil"/>
              </w:pBdr>
              <w:spacing w:before="120" w:after="120"/>
              <w:rPr>
                <w:rFonts w:asciiTheme="minorHAnsi" w:eastAsia="Arial Unicode MS" w:hAnsiTheme="minorHAnsi" w:cstheme="minorHAnsi"/>
                <w:b/>
                <w:color w:val="0D004B"/>
                <w:u w:color="0D004B"/>
                <w:bdr w:val="nil"/>
                <w:lang w:bidi="ar-SA"/>
              </w:rPr>
            </w:pPr>
            <w:r>
              <w:rPr>
                <w:rFonts w:asciiTheme="minorHAnsi" w:eastAsia="Arial Unicode MS" w:hAnsiTheme="minorHAnsi" w:cstheme="minorHAnsi"/>
                <w:b/>
                <w:color w:val="0D004B"/>
                <w:u w:color="0D004B"/>
                <w:bdr w:val="nil"/>
                <w:lang w:bidi="ar-SA"/>
              </w:rPr>
              <w:t>Licencje i oprogramowanie</w:t>
            </w:r>
          </w:p>
        </w:tc>
        <w:tc>
          <w:tcPr>
            <w:tcW w:w="1514" w:type="dxa"/>
            <w:vAlign w:val="center"/>
          </w:tcPr>
          <w:p w14:paraId="26208939" w14:textId="77777777" w:rsidR="007F0E09" w:rsidRDefault="007F0E09" w:rsidP="00DD0C10">
            <w:pPr>
              <w:jc w:val="center"/>
              <w:rPr>
                <w:rFonts w:asciiTheme="minorHAnsi" w:hAnsiTheme="minorHAnsi" w:cstheme="minorHAnsi"/>
                <w:color w:val="0D004B"/>
              </w:rPr>
            </w:pPr>
          </w:p>
        </w:tc>
        <w:tc>
          <w:tcPr>
            <w:tcW w:w="1233" w:type="dxa"/>
            <w:vAlign w:val="center"/>
          </w:tcPr>
          <w:p w14:paraId="493D0BE0" w14:textId="77777777" w:rsidR="007F0E09" w:rsidRDefault="007F0E09" w:rsidP="00DD0C10">
            <w:pPr>
              <w:jc w:val="center"/>
              <w:rPr>
                <w:rFonts w:asciiTheme="minorHAnsi" w:hAnsiTheme="minorHAnsi" w:cstheme="minorHAnsi"/>
                <w:color w:val="0D004B"/>
              </w:rPr>
            </w:pPr>
          </w:p>
        </w:tc>
        <w:tc>
          <w:tcPr>
            <w:tcW w:w="1417" w:type="dxa"/>
            <w:shd w:val="clear" w:color="auto" w:fill="FFFFFF" w:themeFill="background1"/>
            <w:vAlign w:val="center"/>
          </w:tcPr>
          <w:p w14:paraId="45FD64BF" w14:textId="77777777" w:rsidR="007F0E09" w:rsidRPr="004F7BA6" w:rsidRDefault="007F0E09" w:rsidP="00DD0C10">
            <w:pPr>
              <w:jc w:val="center"/>
              <w:rPr>
                <w:rFonts w:asciiTheme="minorHAnsi" w:hAnsiTheme="minorHAnsi" w:cstheme="minorHAnsi"/>
                <w:color w:val="0D004B"/>
              </w:rPr>
            </w:pPr>
          </w:p>
        </w:tc>
        <w:tc>
          <w:tcPr>
            <w:tcW w:w="807" w:type="dxa"/>
            <w:shd w:val="clear" w:color="auto" w:fill="D0CECE" w:themeFill="background2" w:themeFillShade="E6"/>
            <w:vAlign w:val="center"/>
          </w:tcPr>
          <w:p w14:paraId="250EBB18" w14:textId="0D137AE4" w:rsidR="007F0E09" w:rsidRDefault="007F0E09" w:rsidP="00DD0C10">
            <w:pPr>
              <w:jc w:val="center"/>
              <w:rPr>
                <w:rFonts w:asciiTheme="minorHAnsi" w:hAnsiTheme="minorHAnsi" w:cstheme="minorHAnsi"/>
                <w:b/>
                <w:color w:val="0D004B"/>
              </w:rPr>
            </w:pPr>
            <w:r>
              <w:rPr>
                <w:rFonts w:asciiTheme="minorHAnsi" w:hAnsiTheme="minorHAnsi" w:cstheme="minorHAnsi"/>
                <w:b/>
                <w:color w:val="0D004B"/>
              </w:rPr>
              <w:t xml:space="preserve">1 </w:t>
            </w:r>
            <w:proofErr w:type="spellStart"/>
            <w:r>
              <w:rPr>
                <w:rFonts w:asciiTheme="minorHAnsi" w:hAnsiTheme="minorHAnsi" w:cstheme="minorHAnsi"/>
                <w:b/>
                <w:color w:val="0D004B"/>
              </w:rPr>
              <w:t>kpl</w:t>
            </w:r>
            <w:proofErr w:type="spellEnd"/>
          </w:p>
        </w:tc>
        <w:tc>
          <w:tcPr>
            <w:tcW w:w="1128" w:type="dxa"/>
            <w:shd w:val="clear" w:color="auto" w:fill="FFFFFF" w:themeFill="background1"/>
            <w:vAlign w:val="center"/>
          </w:tcPr>
          <w:p w14:paraId="412C5B0A" w14:textId="77777777" w:rsidR="007F0E09" w:rsidRPr="004F7BA6" w:rsidRDefault="007F0E09" w:rsidP="00DD0C10">
            <w:pPr>
              <w:jc w:val="center"/>
              <w:rPr>
                <w:rFonts w:asciiTheme="minorHAnsi" w:hAnsiTheme="minorHAnsi" w:cstheme="minorHAnsi"/>
                <w:color w:val="0D004B"/>
              </w:rPr>
            </w:pPr>
          </w:p>
        </w:tc>
        <w:tc>
          <w:tcPr>
            <w:tcW w:w="1443" w:type="dxa"/>
            <w:shd w:val="clear" w:color="auto" w:fill="FFFFFF" w:themeFill="background1"/>
            <w:vAlign w:val="center"/>
          </w:tcPr>
          <w:p w14:paraId="5DAD67DF" w14:textId="77777777" w:rsidR="007F0E09" w:rsidRPr="004F7BA6" w:rsidRDefault="007F0E09" w:rsidP="00DD0C10">
            <w:pPr>
              <w:jc w:val="center"/>
              <w:rPr>
                <w:rFonts w:asciiTheme="minorHAnsi" w:hAnsiTheme="minorHAnsi" w:cstheme="minorHAnsi"/>
                <w:color w:val="0D004B"/>
              </w:rPr>
            </w:pPr>
          </w:p>
        </w:tc>
        <w:tc>
          <w:tcPr>
            <w:tcW w:w="1450" w:type="dxa"/>
            <w:tcBorders>
              <w:bottom w:val="single" w:sz="4" w:space="0" w:color="auto"/>
            </w:tcBorders>
            <w:shd w:val="clear" w:color="auto" w:fill="FFFFFF" w:themeFill="background1"/>
            <w:vAlign w:val="center"/>
          </w:tcPr>
          <w:p w14:paraId="6076BCA9" w14:textId="77777777" w:rsidR="007F0E09" w:rsidRPr="004F7BA6" w:rsidRDefault="007F0E09" w:rsidP="00DD0C10">
            <w:pPr>
              <w:jc w:val="center"/>
              <w:rPr>
                <w:rFonts w:asciiTheme="minorHAnsi" w:hAnsiTheme="minorHAnsi" w:cstheme="minorHAnsi"/>
                <w:color w:val="0D004B"/>
              </w:rPr>
            </w:pPr>
          </w:p>
        </w:tc>
        <w:tc>
          <w:tcPr>
            <w:tcW w:w="2716" w:type="dxa"/>
            <w:tcBorders>
              <w:bottom w:val="single" w:sz="4" w:space="0" w:color="auto"/>
            </w:tcBorders>
            <w:shd w:val="clear" w:color="auto" w:fill="FFFFFF" w:themeFill="background1"/>
            <w:vAlign w:val="center"/>
          </w:tcPr>
          <w:p w14:paraId="463099C1" w14:textId="77777777" w:rsidR="007F0E09" w:rsidRPr="004F7BA6" w:rsidRDefault="007F0E09" w:rsidP="00DD0C10">
            <w:pPr>
              <w:jc w:val="center"/>
              <w:rPr>
                <w:rFonts w:asciiTheme="minorHAnsi" w:hAnsiTheme="minorHAnsi" w:cstheme="minorHAnsi"/>
                <w:color w:val="0D004B"/>
              </w:rPr>
            </w:pPr>
          </w:p>
        </w:tc>
      </w:tr>
      <w:tr w:rsidR="006865CB" w:rsidRPr="004F7BA6" w14:paraId="0BAFE1EE" w14:textId="77777777" w:rsidTr="00DD0C10">
        <w:trPr>
          <w:trHeight w:val="20"/>
        </w:trPr>
        <w:tc>
          <w:tcPr>
            <w:tcW w:w="559" w:type="dxa"/>
            <w:shd w:val="clear" w:color="auto" w:fill="D0CECE" w:themeFill="background2" w:themeFillShade="E6"/>
            <w:vAlign w:val="center"/>
          </w:tcPr>
          <w:p w14:paraId="4BCAD9E1" w14:textId="6CB898E4" w:rsidR="006865CB" w:rsidRDefault="007F0E09" w:rsidP="000975C6">
            <w:pPr>
              <w:jc w:val="center"/>
              <w:rPr>
                <w:rFonts w:asciiTheme="minorHAnsi" w:hAnsiTheme="minorHAnsi" w:cstheme="minorHAnsi"/>
                <w:color w:val="0D004B"/>
              </w:rPr>
            </w:pPr>
            <w:r>
              <w:rPr>
                <w:rFonts w:asciiTheme="minorHAnsi" w:hAnsiTheme="minorHAnsi" w:cstheme="minorHAnsi"/>
                <w:color w:val="0D004B"/>
              </w:rPr>
              <w:lastRenderedPageBreak/>
              <w:t>4</w:t>
            </w:r>
            <w:r w:rsidR="008412DA">
              <w:rPr>
                <w:rFonts w:asciiTheme="minorHAnsi" w:hAnsiTheme="minorHAnsi" w:cstheme="minorHAnsi"/>
                <w:color w:val="0D004B"/>
              </w:rPr>
              <w:t>1</w:t>
            </w:r>
          </w:p>
        </w:tc>
        <w:tc>
          <w:tcPr>
            <w:tcW w:w="2082" w:type="dxa"/>
            <w:shd w:val="clear" w:color="auto" w:fill="FFFFFF" w:themeFill="background1"/>
            <w:vAlign w:val="center"/>
          </w:tcPr>
          <w:p w14:paraId="40157AA9" w14:textId="4E1F3EEE" w:rsidR="006865CB" w:rsidRPr="00AA7A1A" w:rsidRDefault="00371DF9" w:rsidP="00DD0C10">
            <w:pPr>
              <w:pBdr>
                <w:top w:val="nil"/>
                <w:left w:val="nil"/>
                <w:bottom w:val="nil"/>
                <w:right w:val="nil"/>
                <w:between w:val="nil"/>
                <w:bar w:val="nil"/>
              </w:pBdr>
              <w:spacing w:before="120" w:after="120"/>
              <w:rPr>
                <w:rFonts w:asciiTheme="minorHAnsi" w:eastAsia="Arial Unicode MS" w:hAnsiTheme="minorHAnsi" w:cstheme="minorHAnsi"/>
                <w:b/>
                <w:color w:val="0D004B"/>
                <w:u w:color="0D004B"/>
                <w:bdr w:val="nil"/>
                <w:lang w:bidi="ar-SA"/>
              </w:rPr>
            </w:pPr>
            <w:r>
              <w:rPr>
                <w:rFonts w:asciiTheme="minorHAnsi" w:eastAsia="Arial Unicode MS" w:hAnsiTheme="minorHAnsi" w:cstheme="minorHAnsi"/>
                <w:b/>
                <w:color w:val="0D004B"/>
                <w:u w:color="0D004B"/>
                <w:bdr w:val="nil"/>
                <w:lang w:bidi="ar-SA"/>
              </w:rPr>
              <w:t>Wykonanie dokumentacji projektowej</w:t>
            </w:r>
          </w:p>
        </w:tc>
        <w:tc>
          <w:tcPr>
            <w:tcW w:w="1514" w:type="dxa"/>
            <w:vAlign w:val="center"/>
          </w:tcPr>
          <w:p w14:paraId="130F6AC8" w14:textId="4BDE8F1F" w:rsidR="006865CB" w:rsidRDefault="00125BD1" w:rsidP="00DD0C10">
            <w:pPr>
              <w:jc w:val="center"/>
              <w:rPr>
                <w:rFonts w:asciiTheme="minorHAnsi" w:hAnsiTheme="minorHAnsi" w:cstheme="minorHAnsi"/>
                <w:color w:val="0D004B"/>
              </w:rPr>
            </w:pPr>
            <w:r>
              <w:rPr>
                <w:rFonts w:asciiTheme="minorHAnsi" w:hAnsiTheme="minorHAnsi" w:cstheme="minorHAnsi"/>
                <w:color w:val="0D004B"/>
              </w:rPr>
              <w:t>nd</w:t>
            </w:r>
          </w:p>
        </w:tc>
        <w:tc>
          <w:tcPr>
            <w:tcW w:w="1233" w:type="dxa"/>
            <w:vAlign w:val="center"/>
          </w:tcPr>
          <w:p w14:paraId="518035C6" w14:textId="03A84C72" w:rsidR="006865CB" w:rsidRDefault="00125BD1" w:rsidP="00DD0C10">
            <w:pPr>
              <w:jc w:val="center"/>
              <w:rPr>
                <w:rFonts w:asciiTheme="minorHAnsi" w:hAnsiTheme="minorHAnsi" w:cstheme="minorHAnsi"/>
                <w:color w:val="0D004B"/>
              </w:rPr>
            </w:pPr>
            <w:r>
              <w:rPr>
                <w:rFonts w:asciiTheme="minorHAnsi" w:hAnsiTheme="minorHAnsi" w:cstheme="minorHAnsi"/>
                <w:color w:val="0D004B"/>
              </w:rPr>
              <w:t>nd</w:t>
            </w:r>
          </w:p>
        </w:tc>
        <w:tc>
          <w:tcPr>
            <w:tcW w:w="1417" w:type="dxa"/>
            <w:shd w:val="clear" w:color="auto" w:fill="FFFFFF" w:themeFill="background1"/>
            <w:vAlign w:val="center"/>
          </w:tcPr>
          <w:p w14:paraId="3E9BD2D5" w14:textId="77777777" w:rsidR="006865CB" w:rsidRPr="004F7BA6" w:rsidRDefault="006865CB" w:rsidP="00DD0C10">
            <w:pPr>
              <w:jc w:val="center"/>
              <w:rPr>
                <w:rFonts w:asciiTheme="minorHAnsi" w:hAnsiTheme="minorHAnsi" w:cstheme="minorHAnsi"/>
                <w:color w:val="0D004B"/>
              </w:rPr>
            </w:pPr>
          </w:p>
        </w:tc>
        <w:tc>
          <w:tcPr>
            <w:tcW w:w="807" w:type="dxa"/>
            <w:shd w:val="clear" w:color="auto" w:fill="D0CECE" w:themeFill="background2" w:themeFillShade="E6"/>
            <w:vAlign w:val="center"/>
          </w:tcPr>
          <w:p w14:paraId="7AF4106A" w14:textId="30BD858B" w:rsidR="006865CB" w:rsidRDefault="00810FE5" w:rsidP="00DD0C10">
            <w:pPr>
              <w:jc w:val="center"/>
              <w:rPr>
                <w:rFonts w:asciiTheme="minorHAnsi" w:hAnsiTheme="minorHAnsi" w:cstheme="minorHAnsi"/>
                <w:b/>
                <w:color w:val="0D004B"/>
              </w:rPr>
            </w:pPr>
            <w:r>
              <w:rPr>
                <w:rFonts w:asciiTheme="minorHAnsi" w:hAnsiTheme="minorHAnsi" w:cstheme="minorHAnsi"/>
                <w:b/>
                <w:color w:val="0D004B"/>
              </w:rPr>
              <w:t xml:space="preserve">1 </w:t>
            </w:r>
            <w:proofErr w:type="spellStart"/>
            <w:r>
              <w:rPr>
                <w:rFonts w:asciiTheme="minorHAnsi" w:hAnsiTheme="minorHAnsi" w:cstheme="minorHAnsi"/>
                <w:b/>
                <w:color w:val="0D004B"/>
              </w:rPr>
              <w:t>kpl</w:t>
            </w:r>
            <w:proofErr w:type="spellEnd"/>
          </w:p>
        </w:tc>
        <w:tc>
          <w:tcPr>
            <w:tcW w:w="1128" w:type="dxa"/>
            <w:shd w:val="clear" w:color="auto" w:fill="FFFFFF" w:themeFill="background1"/>
            <w:vAlign w:val="center"/>
          </w:tcPr>
          <w:p w14:paraId="0026A6F3" w14:textId="77777777" w:rsidR="006865CB" w:rsidRPr="004F7BA6" w:rsidRDefault="006865CB" w:rsidP="00DD0C10">
            <w:pPr>
              <w:jc w:val="center"/>
              <w:rPr>
                <w:rFonts w:asciiTheme="minorHAnsi" w:hAnsiTheme="minorHAnsi" w:cstheme="minorHAnsi"/>
                <w:color w:val="0D004B"/>
              </w:rPr>
            </w:pPr>
          </w:p>
        </w:tc>
        <w:tc>
          <w:tcPr>
            <w:tcW w:w="1443" w:type="dxa"/>
            <w:shd w:val="clear" w:color="auto" w:fill="FFFFFF" w:themeFill="background1"/>
            <w:vAlign w:val="center"/>
          </w:tcPr>
          <w:p w14:paraId="65DF763E" w14:textId="77777777" w:rsidR="006865CB" w:rsidRPr="004F7BA6" w:rsidRDefault="006865CB" w:rsidP="00DD0C10">
            <w:pPr>
              <w:jc w:val="center"/>
              <w:rPr>
                <w:rFonts w:asciiTheme="minorHAnsi" w:hAnsiTheme="minorHAnsi" w:cstheme="minorHAnsi"/>
                <w:color w:val="0D004B"/>
              </w:rPr>
            </w:pPr>
          </w:p>
        </w:tc>
        <w:tc>
          <w:tcPr>
            <w:tcW w:w="1450" w:type="dxa"/>
            <w:tcBorders>
              <w:bottom w:val="single" w:sz="4" w:space="0" w:color="auto"/>
            </w:tcBorders>
            <w:shd w:val="clear" w:color="auto" w:fill="FFFFFF" w:themeFill="background1"/>
            <w:vAlign w:val="center"/>
          </w:tcPr>
          <w:p w14:paraId="48C80AAE" w14:textId="77777777" w:rsidR="006865CB" w:rsidRPr="004F7BA6" w:rsidRDefault="006865CB" w:rsidP="00DD0C10">
            <w:pPr>
              <w:jc w:val="center"/>
              <w:rPr>
                <w:rFonts w:asciiTheme="minorHAnsi" w:hAnsiTheme="minorHAnsi" w:cstheme="minorHAnsi"/>
                <w:color w:val="0D004B"/>
              </w:rPr>
            </w:pPr>
          </w:p>
        </w:tc>
        <w:tc>
          <w:tcPr>
            <w:tcW w:w="2716" w:type="dxa"/>
            <w:tcBorders>
              <w:bottom w:val="single" w:sz="4" w:space="0" w:color="auto"/>
            </w:tcBorders>
            <w:shd w:val="clear" w:color="auto" w:fill="FFFFFF" w:themeFill="background1"/>
            <w:vAlign w:val="center"/>
          </w:tcPr>
          <w:p w14:paraId="3D4E9B7D" w14:textId="77777777" w:rsidR="006865CB" w:rsidRPr="004F7BA6" w:rsidRDefault="006865CB" w:rsidP="00DD0C10">
            <w:pPr>
              <w:jc w:val="center"/>
              <w:rPr>
                <w:rFonts w:asciiTheme="minorHAnsi" w:hAnsiTheme="minorHAnsi" w:cstheme="minorHAnsi"/>
                <w:color w:val="0D004B"/>
              </w:rPr>
            </w:pPr>
          </w:p>
        </w:tc>
      </w:tr>
      <w:tr w:rsidR="006865CB" w:rsidRPr="004F7BA6" w14:paraId="44ABE17C" w14:textId="77777777" w:rsidTr="00DD0C10">
        <w:trPr>
          <w:trHeight w:val="20"/>
        </w:trPr>
        <w:tc>
          <w:tcPr>
            <w:tcW w:w="559" w:type="dxa"/>
            <w:shd w:val="clear" w:color="auto" w:fill="D0CECE" w:themeFill="background2" w:themeFillShade="E6"/>
            <w:vAlign w:val="center"/>
          </w:tcPr>
          <w:p w14:paraId="2376F687" w14:textId="526ECDF6" w:rsidR="006865CB" w:rsidRDefault="007F0E09" w:rsidP="000975C6">
            <w:pPr>
              <w:jc w:val="center"/>
              <w:rPr>
                <w:rFonts w:asciiTheme="minorHAnsi" w:hAnsiTheme="minorHAnsi" w:cstheme="minorHAnsi"/>
                <w:color w:val="0D004B"/>
              </w:rPr>
            </w:pPr>
            <w:r>
              <w:rPr>
                <w:rFonts w:asciiTheme="minorHAnsi" w:hAnsiTheme="minorHAnsi" w:cstheme="minorHAnsi"/>
                <w:color w:val="0D004B"/>
              </w:rPr>
              <w:t>4</w:t>
            </w:r>
            <w:r w:rsidR="008412DA">
              <w:rPr>
                <w:rFonts w:asciiTheme="minorHAnsi" w:hAnsiTheme="minorHAnsi" w:cstheme="minorHAnsi"/>
                <w:color w:val="0D004B"/>
              </w:rPr>
              <w:t>2</w:t>
            </w:r>
          </w:p>
        </w:tc>
        <w:tc>
          <w:tcPr>
            <w:tcW w:w="2082" w:type="dxa"/>
            <w:shd w:val="clear" w:color="auto" w:fill="FFFFFF" w:themeFill="background1"/>
            <w:vAlign w:val="center"/>
          </w:tcPr>
          <w:p w14:paraId="25DC5F24" w14:textId="3DA9023B" w:rsidR="006865CB" w:rsidRPr="00AA7A1A" w:rsidRDefault="00810FE5" w:rsidP="00DD0C10">
            <w:pPr>
              <w:pBdr>
                <w:top w:val="nil"/>
                <w:left w:val="nil"/>
                <w:bottom w:val="nil"/>
                <w:right w:val="nil"/>
                <w:between w:val="nil"/>
                <w:bar w:val="nil"/>
              </w:pBdr>
              <w:spacing w:before="120" w:after="120"/>
              <w:rPr>
                <w:rFonts w:asciiTheme="minorHAnsi" w:eastAsia="Arial Unicode MS" w:hAnsiTheme="minorHAnsi" w:cstheme="minorHAnsi"/>
                <w:b/>
                <w:color w:val="0D004B"/>
                <w:u w:color="0D004B"/>
                <w:bdr w:val="nil"/>
                <w:lang w:bidi="ar-SA"/>
              </w:rPr>
            </w:pPr>
            <w:r>
              <w:rPr>
                <w:rFonts w:asciiTheme="minorHAnsi" w:eastAsia="Arial Unicode MS" w:hAnsiTheme="minorHAnsi" w:cstheme="minorHAnsi"/>
                <w:b/>
                <w:color w:val="0D004B"/>
                <w:u w:color="0D004B"/>
                <w:bdr w:val="nil"/>
                <w:lang w:bidi="ar-SA"/>
              </w:rPr>
              <w:t>Wykonanie dokumentacji powykonawczej</w:t>
            </w:r>
          </w:p>
        </w:tc>
        <w:tc>
          <w:tcPr>
            <w:tcW w:w="1514" w:type="dxa"/>
            <w:vAlign w:val="center"/>
          </w:tcPr>
          <w:p w14:paraId="123AABDB" w14:textId="6A4004BF" w:rsidR="006865CB" w:rsidRDefault="00125BD1" w:rsidP="00DD0C10">
            <w:pPr>
              <w:jc w:val="center"/>
              <w:rPr>
                <w:rFonts w:asciiTheme="minorHAnsi" w:hAnsiTheme="minorHAnsi" w:cstheme="minorHAnsi"/>
                <w:color w:val="0D004B"/>
              </w:rPr>
            </w:pPr>
            <w:r>
              <w:rPr>
                <w:rFonts w:asciiTheme="minorHAnsi" w:hAnsiTheme="minorHAnsi" w:cstheme="minorHAnsi"/>
                <w:color w:val="0D004B"/>
              </w:rPr>
              <w:t>nd</w:t>
            </w:r>
          </w:p>
        </w:tc>
        <w:tc>
          <w:tcPr>
            <w:tcW w:w="1233" w:type="dxa"/>
            <w:vAlign w:val="center"/>
          </w:tcPr>
          <w:p w14:paraId="6FDF9C20" w14:textId="45F5EF3F" w:rsidR="006865CB" w:rsidRDefault="00125BD1" w:rsidP="00DD0C10">
            <w:pPr>
              <w:jc w:val="center"/>
              <w:rPr>
                <w:rFonts w:asciiTheme="minorHAnsi" w:hAnsiTheme="minorHAnsi" w:cstheme="minorHAnsi"/>
                <w:color w:val="0D004B"/>
              </w:rPr>
            </w:pPr>
            <w:r>
              <w:rPr>
                <w:rFonts w:asciiTheme="minorHAnsi" w:hAnsiTheme="minorHAnsi" w:cstheme="minorHAnsi"/>
                <w:color w:val="0D004B"/>
              </w:rPr>
              <w:t>nd</w:t>
            </w:r>
          </w:p>
        </w:tc>
        <w:tc>
          <w:tcPr>
            <w:tcW w:w="1417" w:type="dxa"/>
            <w:shd w:val="clear" w:color="auto" w:fill="FFFFFF" w:themeFill="background1"/>
            <w:vAlign w:val="center"/>
          </w:tcPr>
          <w:p w14:paraId="70757C95" w14:textId="77777777" w:rsidR="006865CB" w:rsidRPr="004F7BA6" w:rsidRDefault="006865CB" w:rsidP="00DD0C10">
            <w:pPr>
              <w:jc w:val="center"/>
              <w:rPr>
                <w:rFonts w:asciiTheme="minorHAnsi" w:hAnsiTheme="minorHAnsi" w:cstheme="minorHAnsi"/>
                <w:color w:val="0D004B"/>
              </w:rPr>
            </w:pPr>
          </w:p>
        </w:tc>
        <w:tc>
          <w:tcPr>
            <w:tcW w:w="807" w:type="dxa"/>
            <w:shd w:val="clear" w:color="auto" w:fill="D0CECE" w:themeFill="background2" w:themeFillShade="E6"/>
            <w:vAlign w:val="center"/>
          </w:tcPr>
          <w:p w14:paraId="66395996" w14:textId="3CFC3C1D" w:rsidR="006865CB" w:rsidRDefault="00810FE5" w:rsidP="00DD0C10">
            <w:pPr>
              <w:jc w:val="center"/>
              <w:rPr>
                <w:rFonts w:asciiTheme="minorHAnsi" w:hAnsiTheme="minorHAnsi" w:cstheme="minorHAnsi"/>
                <w:b/>
                <w:color w:val="0D004B"/>
              </w:rPr>
            </w:pPr>
            <w:r>
              <w:rPr>
                <w:rFonts w:asciiTheme="minorHAnsi" w:hAnsiTheme="minorHAnsi" w:cstheme="minorHAnsi"/>
                <w:b/>
                <w:color w:val="0D004B"/>
              </w:rPr>
              <w:t xml:space="preserve">1 </w:t>
            </w:r>
            <w:proofErr w:type="spellStart"/>
            <w:r>
              <w:rPr>
                <w:rFonts w:asciiTheme="minorHAnsi" w:hAnsiTheme="minorHAnsi" w:cstheme="minorHAnsi"/>
                <w:b/>
                <w:color w:val="0D004B"/>
              </w:rPr>
              <w:t>kpl</w:t>
            </w:r>
            <w:proofErr w:type="spellEnd"/>
          </w:p>
        </w:tc>
        <w:tc>
          <w:tcPr>
            <w:tcW w:w="1128" w:type="dxa"/>
            <w:shd w:val="clear" w:color="auto" w:fill="FFFFFF" w:themeFill="background1"/>
            <w:vAlign w:val="center"/>
          </w:tcPr>
          <w:p w14:paraId="412EBA44" w14:textId="77777777" w:rsidR="006865CB" w:rsidRPr="004F7BA6" w:rsidRDefault="006865CB" w:rsidP="00DD0C10">
            <w:pPr>
              <w:jc w:val="center"/>
              <w:rPr>
                <w:rFonts w:asciiTheme="minorHAnsi" w:hAnsiTheme="minorHAnsi" w:cstheme="minorHAnsi"/>
                <w:color w:val="0D004B"/>
              </w:rPr>
            </w:pPr>
          </w:p>
        </w:tc>
        <w:tc>
          <w:tcPr>
            <w:tcW w:w="1443" w:type="dxa"/>
            <w:shd w:val="clear" w:color="auto" w:fill="FFFFFF" w:themeFill="background1"/>
            <w:vAlign w:val="center"/>
          </w:tcPr>
          <w:p w14:paraId="38AC9653" w14:textId="77777777" w:rsidR="006865CB" w:rsidRPr="004F7BA6" w:rsidRDefault="006865CB" w:rsidP="00DD0C10">
            <w:pPr>
              <w:jc w:val="center"/>
              <w:rPr>
                <w:rFonts w:asciiTheme="minorHAnsi" w:hAnsiTheme="minorHAnsi" w:cstheme="minorHAnsi"/>
                <w:color w:val="0D004B"/>
              </w:rPr>
            </w:pPr>
          </w:p>
        </w:tc>
        <w:tc>
          <w:tcPr>
            <w:tcW w:w="1450" w:type="dxa"/>
            <w:tcBorders>
              <w:bottom w:val="single" w:sz="4" w:space="0" w:color="auto"/>
            </w:tcBorders>
            <w:shd w:val="clear" w:color="auto" w:fill="FFFFFF" w:themeFill="background1"/>
            <w:vAlign w:val="center"/>
          </w:tcPr>
          <w:p w14:paraId="500FBCE7" w14:textId="77777777" w:rsidR="006865CB" w:rsidRPr="004F7BA6" w:rsidRDefault="006865CB" w:rsidP="00DD0C10">
            <w:pPr>
              <w:jc w:val="center"/>
              <w:rPr>
                <w:rFonts w:asciiTheme="minorHAnsi" w:hAnsiTheme="minorHAnsi" w:cstheme="minorHAnsi"/>
                <w:color w:val="0D004B"/>
              </w:rPr>
            </w:pPr>
          </w:p>
        </w:tc>
        <w:tc>
          <w:tcPr>
            <w:tcW w:w="2716" w:type="dxa"/>
            <w:tcBorders>
              <w:bottom w:val="single" w:sz="4" w:space="0" w:color="auto"/>
            </w:tcBorders>
            <w:shd w:val="clear" w:color="auto" w:fill="FFFFFF" w:themeFill="background1"/>
            <w:vAlign w:val="center"/>
          </w:tcPr>
          <w:p w14:paraId="06CEC017" w14:textId="77777777" w:rsidR="006865CB" w:rsidRPr="004F7BA6" w:rsidRDefault="006865CB" w:rsidP="00DD0C10">
            <w:pPr>
              <w:jc w:val="center"/>
              <w:rPr>
                <w:rFonts w:asciiTheme="minorHAnsi" w:hAnsiTheme="minorHAnsi" w:cstheme="minorHAnsi"/>
                <w:color w:val="0D004B"/>
              </w:rPr>
            </w:pPr>
          </w:p>
        </w:tc>
      </w:tr>
      <w:tr w:rsidR="00810FE5" w:rsidRPr="004F7BA6" w14:paraId="0EECCC3C" w14:textId="77777777" w:rsidTr="00DD0C10">
        <w:trPr>
          <w:trHeight w:val="20"/>
        </w:trPr>
        <w:tc>
          <w:tcPr>
            <w:tcW w:w="559" w:type="dxa"/>
            <w:shd w:val="clear" w:color="auto" w:fill="D0CECE" w:themeFill="background2" w:themeFillShade="E6"/>
            <w:vAlign w:val="center"/>
          </w:tcPr>
          <w:p w14:paraId="34F29318" w14:textId="5F3AC7C3" w:rsidR="00810FE5" w:rsidRDefault="002F2F2F" w:rsidP="000975C6">
            <w:pPr>
              <w:jc w:val="center"/>
              <w:rPr>
                <w:rFonts w:asciiTheme="minorHAnsi" w:hAnsiTheme="minorHAnsi" w:cstheme="minorHAnsi"/>
                <w:color w:val="0D004B"/>
              </w:rPr>
            </w:pPr>
            <w:r>
              <w:rPr>
                <w:rFonts w:asciiTheme="minorHAnsi" w:hAnsiTheme="minorHAnsi" w:cstheme="minorHAnsi"/>
                <w:color w:val="0D004B"/>
              </w:rPr>
              <w:t>4</w:t>
            </w:r>
            <w:r w:rsidR="008412DA">
              <w:rPr>
                <w:rFonts w:asciiTheme="minorHAnsi" w:hAnsiTheme="minorHAnsi" w:cstheme="minorHAnsi"/>
                <w:color w:val="0D004B"/>
              </w:rPr>
              <w:t>3</w:t>
            </w:r>
          </w:p>
        </w:tc>
        <w:tc>
          <w:tcPr>
            <w:tcW w:w="2082" w:type="dxa"/>
            <w:shd w:val="clear" w:color="auto" w:fill="FFFFFF" w:themeFill="background1"/>
            <w:vAlign w:val="center"/>
          </w:tcPr>
          <w:p w14:paraId="5901C16E" w14:textId="074CFE56" w:rsidR="00810FE5" w:rsidRDefault="00AB4550" w:rsidP="00DD0C10">
            <w:pPr>
              <w:pBdr>
                <w:top w:val="nil"/>
                <w:left w:val="nil"/>
                <w:bottom w:val="nil"/>
                <w:right w:val="nil"/>
                <w:between w:val="nil"/>
                <w:bar w:val="nil"/>
              </w:pBdr>
              <w:spacing w:before="120" w:after="120"/>
              <w:rPr>
                <w:rFonts w:asciiTheme="minorHAnsi" w:eastAsia="Arial Unicode MS" w:hAnsiTheme="minorHAnsi" w:cstheme="minorHAnsi"/>
                <w:b/>
                <w:color w:val="0D004B"/>
                <w:u w:color="0D004B"/>
                <w:bdr w:val="nil"/>
                <w:lang w:bidi="ar-SA"/>
              </w:rPr>
            </w:pPr>
            <w:r>
              <w:rPr>
                <w:rFonts w:asciiTheme="minorHAnsi" w:eastAsia="Arial Unicode MS" w:hAnsiTheme="minorHAnsi" w:cstheme="minorHAnsi"/>
                <w:b/>
                <w:color w:val="0D004B"/>
                <w:u w:color="0D004B"/>
                <w:bdr w:val="nil"/>
                <w:lang w:bidi="ar-SA"/>
              </w:rPr>
              <w:t>Usługi doradcze przy 2 pierwszych realizacjach</w:t>
            </w:r>
          </w:p>
        </w:tc>
        <w:tc>
          <w:tcPr>
            <w:tcW w:w="1514" w:type="dxa"/>
            <w:vAlign w:val="center"/>
          </w:tcPr>
          <w:p w14:paraId="33667E44" w14:textId="4006EFF7" w:rsidR="00810FE5" w:rsidRDefault="00125BD1" w:rsidP="00DD0C10">
            <w:pPr>
              <w:jc w:val="center"/>
              <w:rPr>
                <w:rFonts w:asciiTheme="minorHAnsi" w:hAnsiTheme="minorHAnsi" w:cstheme="minorHAnsi"/>
                <w:color w:val="0D004B"/>
              </w:rPr>
            </w:pPr>
            <w:r>
              <w:rPr>
                <w:rFonts w:asciiTheme="minorHAnsi" w:hAnsiTheme="minorHAnsi" w:cstheme="minorHAnsi"/>
                <w:color w:val="0D004B"/>
              </w:rPr>
              <w:t>nd</w:t>
            </w:r>
          </w:p>
        </w:tc>
        <w:tc>
          <w:tcPr>
            <w:tcW w:w="1233" w:type="dxa"/>
            <w:vAlign w:val="center"/>
          </w:tcPr>
          <w:p w14:paraId="7E06C05B" w14:textId="7B4BD271" w:rsidR="00810FE5" w:rsidRDefault="00125BD1" w:rsidP="00DD0C10">
            <w:pPr>
              <w:jc w:val="center"/>
              <w:rPr>
                <w:rFonts w:asciiTheme="minorHAnsi" w:hAnsiTheme="minorHAnsi" w:cstheme="minorHAnsi"/>
                <w:color w:val="0D004B"/>
              </w:rPr>
            </w:pPr>
            <w:r>
              <w:rPr>
                <w:rFonts w:asciiTheme="minorHAnsi" w:hAnsiTheme="minorHAnsi" w:cstheme="minorHAnsi"/>
                <w:color w:val="0D004B"/>
              </w:rPr>
              <w:t>nd</w:t>
            </w:r>
          </w:p>
        </w:tc>
        <w:tc>
          <w:tcPr>
            <w:tcW w:w="1417" w:type="dxa"/>
            <w:shd w:val="clear" w:color="auto" w:fill="FFFFFF" w:themeFill="background1"/>
            <w:vAlign w:val="center"/>
          </w:tcPr>
          <w:p w14:paraId="640E521A" w14:textId="77777777" w:rsidR="00810FE5" w:rsidRPr="004F7BA6" w:rsidRDefault="00810FE5" w:rsidP="00DD0C10">
            <w:pPr>
              <w:jc w:val="center"/>
              <w:rPr>
                <w:rFonts w:asciiTheme="minorHAnsi" w:hAnsiTheme="minorHAnsi" w:cstheme="minorHAnsi"/>
                <w:color w:val="0D004B"/>
              </w:rPr>
            </w:pPr>
          </w:p>
        </w:tc>
        <w:tc>
          <w:tcPr>
            <w:tcW w:w="807" w:type="dxa"/>
            <w:shd w:val="clear" w:color="auto" w:fill="D0CECE" w:themeFill="background2" w:themeFillShade="E6"/>
            <w:vAlign w:val="center"/>
          </w:tcPr>
          <w:p w14:paraId="147090C8" w14:textId="206BFD9F" w:rsidR="00810FE5" w:rsidRDefault="00125BD1" w:rsidP="00DD0C10">
            <w:pPr>
              <w:jc w:val="center"/>
              <w:rPr>
                <w:rFonts w:asciiTheme="minorHAnsi" w:hAnsiTheme="minorHAnsi" w:cstheme="minorHAnsi"/>
                <w:b/>
                <w:color w:val="0D004B"/>
              </w:rPr>
            </w:pPr>
            <w:r>
              <w:rPr>
                <w:rFonts w:asciiTheme="minorHAnsi" w:hAnsiTheme="minorHAnsi" w:cstheme="minorHAnsi"/>
                <w:b/>
                <w:color w:val="0D004B"/>
              </w:rPr>
              <w:t xml:space="preserve">1 </w:t>
            </w:r>
            <w:proofErr w:type="spellStart"/>
            <w:r>
              <w:rPr>
                <w:rFonts w:asciiTheme="minorHAnsi" w:hAnsiTheme="minorHAnsi" w:cstheme="minorHAnsi"/>
                <w:b/>
                <w:color w:val="0D004B"/>
              </w:rPr>
              <w:t>kpl</w:t>
            </w:r>
            <w:proofErr w:type="spellEnd"/>
          </w:p>
        </w:tc>
        <w:tc>
          <w:tcPr>
            <w:tcW w:w="1128" w:type="dxa"/>
            <w:shd w:val="clear" w:color="auto" w:fill="FFFFFF" w:themeFill="background1"/>
            <w:vAlign w:val="center"/>
          </w:tcPr>
          <w:p w14:paraId="3D6EFA42" w14:textId="77777777" w:rsidR="00810FE5" w:rsidRPr="004F7BA6" w:rsidRDefault="00810FE5" w:rsidP="00DD0C10">
            <w:pPr>
              <w:jc w:val="center"/>
              <w:rPr>
                <w:rFonts w:asciiTheme="minorHAnsi" w:hAnsiTheme="minorHAnsi" w:cstheme="minorHAnsi"/>
                <w:color w:val="0D004B"/>
              </w:rPr>
            </w:pPr>
          </w:p>
        </w:tc>
        <w:tc>
          <w:tcPr>
            <w:tcW w:w="1443" w:type="dxa"/>
            <w:shd w:val="clear" w:color="auto" w:fill="FFFFFF" w:themeFill="background1"/>
            <w:vAlign w:val="center"/>
          </w:tcPr>
          <w:p w14:paraId="65839941" w14:textId="77777777" w:rsidR="00810FE5" w:rsidRPr="004F7BA6" w:rsidRDefault="00810FE5" w:rsidP="00DD0C10">
            <w:pPr>
              <w:jc w:val="center"/>
              <w:rPr>
                <w:rFonts w:asciiTheme="minorHAnsi" w:hAnsiTheme="minorHAnsi" w:cstheme="minorHAnsi"/>
                <w:color w:val="0D004B"/>
              </w:rPr>
            </w:pPr>
          </w:p>
        </w:tc>
        <w:tc>
          <w:tcPr>
            <w:tcW w:w="1450" w:type="dxa"/>
            <w:tcBorders>
              <w:bottom w:val="single" w:sz="4" w:space="0" w:color="auto"/>
            </w:tcBorders>
            <w:shd w:val="clear" w:color="auto" w:fill="FFFFFF" w:themeFill="background1"/>
            <w:vAlign w:val="center"/>
          </w:tcPr>
          <w:p w14:paraId="049B464E" w14:textId="77777777" w:rsidR="00810FE5" w:rsidRPr="004F7BA6" w:rsidRDefault="00810FE5" w:rsidP="00DD0C10">
            <w:pPr>
              <w:jc w:val="center"/>
              <w:rPr>
                <w:rFonts w:asciiTheme="minorHAnsi" w:hAnsiTheme="minorHAnsi" w:cstheme="minorHAnsi"/>
                <w:color w:val="0D004B"/>
              </w:rPr>
            </w:pPr>
          </w:p>
        </w:tc>
        <w:tc>
          <w:tcPr>
            <w:tcW w:w="2716" w:type="dxa"/>
            <w:tcBorders>
              <w:bottom w:val="single" w:sz="4" w:space="0" w:color="auto"/>
            </w:tcBorders>
            <w:shd w:val="clear" w:color="auto" w:fill="FFFFFF" w:themeFill="background1"/>
            <w:vAlign w:val="center"/>
          </w:tcPr>
          <w:p w14:paraId="53E4E332" w14:textId="77777777" w:rsidR="00810FE5" w:rsidRPr="004F7BA6" w:rsidRDefault="00810FE5" w:rsidP="00DD0C10">
            <w:pPr>
              <w:jc w:val="center"/>
              <w:rPr>
                <w:rFonts w:asciiTheme="minorHAnsi" w:hAnsiTheme="minorHAnsi" w:cstheme="minorHAnsi"/>
                <w:color w:val="0D004B"/>
              </w:rPr>
            </w:pPr>
          </w:p>
        </w:tc>
      </w:tr>
      <w:tr w:rsidR="00DD0C10" w:rsidRPr="004F7BA6" w14:paraId="03D5E448" w14:textId="77777777" w:rsidTr="00DD0C10">
        <w:trPr>
          <w:gridAfter w:val="1"/>
          <w:wAfter w:w="2716" w:type="dxa"/>
          <w:trHeight w:val="20"/>
        </w:trPr>
        <w:tc>
          <w:tcPr>
            <w:tcW w:w="10183" w:type="dxa"/>
            <w:gridSpan w:val="8"/>
            <w:shd w:val="clear" w:color="auto" w:fill="D0CECE" w:themeFill="background2" w:themeFillShade="E6"/>
            <w:vAlign w:val="center"/>
          </w:tcPr>
          <w:p w14:paraId="65839557" w14:textId="0BCB17D0" w:rsidR="00DD0C10" w:rsidRPr="004F7BA6" w:rsidRDefault="00DD0C10" w:rsidP="007F0E09">
            <w:pPr>
              <w:spacing w:before="120" w:after="120"/>
              <w:jc w:val="right"/>
              <w:rPr>
                <w:rFonts w:asciiTheme="minorHAnsi" w:hAnsiTheme="minorHAnsi" w:cstheme="minorHAnsi"/>
                <w:color w:val="0D004B"/>
              </w:rPr>
            </w:pPr>
            <w:r>
              <w:rPr>
                <w:rFonts w:asciiTheme="minorHAnsi" w:eastAsia="Times New Roman" w:hAnsiTheme="minorHAnsi" w:cstheme="minorHAnsi"/>
                <w:b/>
                <w:color w:val="0D004B"/>
                <w:lang w:bidi="ar-SA"/>
              </w:rPr>
              <w:t>SUMA BRUTO (łączna wartość poz. 1-</w:t>
            </w:r>
            <w:r w:rsidR="00582FE7">
              <w:rPr>
                <w:rFonts w:asciiTheme="minorHAnsi" w:eastAsia="Times New Roman" w:hAnsiTheme="minorHAnsi" w:cstheme="minorHAnsi"/>
                <w:b/>
                <w:color w:val="0D004B"/>
                <w:lang w:bidi="ar-SA"/>
              </w:rPr>
              <w:t>4</w:t>
            </w:r>
            <w:r w:rsidR="007F0E09">
              <w:rPr>
                <w:rFonts w:asciiTheme="minorHAnsi" w:eastAsia="Times New Roman" w:hAnsiTheme="minorHAnsi" w:cstheme="minorHAnsi"/>
                <w:b/>
                <w:color w:val="0D004B"/>
                <w:lang w:bidi="ar-SA"/>
              </w:rPr>
              <w:t>2</w:t>
            </w:r>
            <w:r>
              <w:rPr>
                <w:rFonts w:asciiTheme="minorHAnsi" w:eastAsia="Times New Roman" w:hAnsiTheme="minorHAnsi" w:cstheme="minorHAnsi"/>
                <w:b/>
                <w:color w:val="0D004B"/>
                <w:lang w:bidi="ar-SA"/>
              </w:rPr>
              <w:t>)</w:t>
            </w:r>
          </w:p>
        </w:tc>
        <w:tc>
          <w:tcPr>
            <w:tcW w:w="1450" w:type="dxa"/>
            <w:tcBorders>
              <w:bottom w:val="single" w:sz="4" w:space="0" w:color="auto"/>
            </w:tcBorders>
            <w:shd w:val="clear" w:color="auto" w:fill="FFFFFF" w:themeFill="background1"/>
            <w:vAlign w:val="center"/>
          </w:tcPr>
          <w:p w14:paraId="04050B44" w14:textId="4E8410E2" w:rsidR="00DD0C10" w:rsidRDefault="00DD0C10" w:rsidP="00DD0C10">
            <w:pPr>
              <w:jc w:val="center"/>
              <w:rPr>
                <w:rFonts w:asciiTheme="minorHAnsi" w:hAnsiTheme="minorHAnsi" w:cstheme="minorHAnsi"/>
                <w:color w:val="0D004B"/>
              </w:rPr>
            </w:pPr>
          </w:p>
          <w:p w14:paraId="3B889714" w14:textId="77777777" w:rsidR="00DD0C10" w:rsidRDefault="00DD0C10" w:rsidP="00DD0C10">
            <w:pPr>
              <w:jc w:val="center"/>
              <w:rPr>
                <w:rFonts w:asciiTheme="minorHAnsi" w:hAnsiTheme="minorHAnsi" w:cstheme="minorHAnsi"/>
                <w:color w:val="0D004B"/>
              </w:rPr>
            </w:pPr>
          </w:p>
          <w:p w14:paraId="508DEF51" w14:textId="77777777" w:rsidR="00DD0C10" w:rsidRPr="004F7BA6" w:rsidRDefault="00DD0C10" w:rsidP="00DD0C10">
            <w:pPr>
              <w:jc w:val="center"/>
              <w:rPr>
                <w:rFonts w:asciiTheme="minorHAnsi" w:hAnsiTheme="minorHAnsi" w:cstheme="minorHAnsi"/>
                <w:color w:val="0D004B"/>
              </w:rPr>
            </w:pPr>
          </w:p>
        </w:tc>
      </w:tr>
    </w:tbl>
    <w:p w14:paraId="0D825F1C" w14:textId="5D87783B" w:rsidR="004B0EBE" w:rsidRDefault="004B0EBE" w:rsidP="00302801">
      <w:pPr>
        <w:rPr>
          <w:rFonts w:asciiTheme="minorHAnsi" w:eastAsia="Times New Roman" w:hAnsiTheme="minorHAnsi" w:cstheme="minorHAnsi"/>
          <w:b/>
          <w:color w:val="0D004B"/>
          <w:lang w:bidi="ar-SA"/>
        </w:rPr>
      </w:pPr>
    </w:p>
    <w:p w14:paraId="7C9C71CA" w14:textId="211F1A73" w:rsidR="0073614D" w:rsidRPr="004F7BA6" w:rsidRDefault="00AC28BD" w:rsidP="0073614D">
      <w:pPr>
        <w:pStyle w:val="Tekstprzypisudolnego"/>
        <w:rPr>
          <w:rFonts w:asciiTheme="minorHAnsi" w:hAnsiTheme="minorHAnsi" w:cstheme="minorHAnsi"/>
          <w:color w:val="0D004B"/>
          <w:sz w:val="22"/>
          <w:szCs w:val="22"/>
        </w:rPr>
      </w:pPr>
      <w:r>
        <w:rPr>
          <w:rStyle w:val="Odwoanieprzypisudolnego"/>
          <w:rFonts w:asciiTheme="minorHAnsi" w:hAnsiTheme="minorHAnsi" w:cstheme="minorHAnsi"/>
          <w:color w:val="0D004B"/>
          <w:sz w:val="24"/>
          <w:szCs w:val="24"/>
        </w:rPr>
        <w:t>1</w:t>
      </w:r>
      <w:r w:rsidR="0073614D" w:rsidRPr="004F7BA6">
        <w:rPr>
          <w:rFonts w:asciiTheme="minorHAnsi" w:hAnsiTheme="minorHAnsi" w:cstheme="minorHAnsi"/>
          <w:color w:val="0D004B"/>
          <w:sz w:val="24"/>
          <w:szCs w:val="24"/>
        </w:rPr>
        <w:t xml:space="preserve"> </w:t>
      </w:r>
      <w:r w:rsidR="0073614D" w:rsidRPr="004F7BA6">
        <w:rPr>
          <w:rFonts w:asciiTheme="minorHAnsi" w:hAnsiTheme="minorHAnsi" w:cstheme="minorHAnsi"/>
          <w:color w:val="0D004B"/>
          <w:sz w:val="22"/>
          <w:szCs w:val="22"/>
        </w:rPr>
        <w:t>Jeżeli Wykonawca w którejkolwiek pozycji:</w:t>
      </w:r>
    </w:p>
    <w:p w14:paraId="18C65F07" w14:textId="6644509F" w:rsidR="0073614D" w:rsidRPr="004F7BA6" w:rsidRDefault="0073614D" w:rsidP="00C21AB0">
      <w:pPr>
        <w:pStyle w:val="Tekstprzypisudolnego"/>
        <w:numPr>
          <w:ilvl w:val="0"/>
          <w:numId w:val="47"/>
        </w:numPr>
        <w:rPr>
          <w:rFonts w:asciiTheme="minorHAnsi" w:hAnsiTheme="minorHAnsi" w:cstheme="minorHAnsi"/>
          <w:color w:val="0D004B"/>
          <w:sz w:val="22"/>
          <w:szCs w:val="22"/>
        </w:rPr>
      </w:pPr>
      <w:r w:rsidRPr="004F7BA6">
        <w:rPr>
          <w:rFonts w:asciiTheme="minorHAnsi" w:hAnsiTheme="minorHAnsi" w:cstheme="minorHAnsi"/>
          <w:color w:val="0D004B"/>
          <w:sz w:val="22"/>
          <w:szCs w:val="22"/>
        </w:rPr>
        <w:t>nie wpisze żadnej odpowiedzi lub wpisze NIE, a WARTOŚĆ BRUTTO będzie się równała WARTOŚCI NETTO (za wyjątkiem wskazania w k</w:t>
      </w:r>
      <w:r w:rsidR="00DD0C10">
        <w:rPr>
          <w:rFonts w:asciiTheme="minorHAnsi" w:hAnsiTheme="minorHAnsi" w:cstheme="minorHAnsi"/>
          <w:color w:val="0D004B"/>
          <w:sz w:val="22"/>
          <w:szCs w:val="22"/>
        </w:rPr>
        <w:t>ol. 8</w:t>
      </w:r>
      <w:r w:rsidRPr="004F7BA6">
        <w:rPr>
          <w:rFonts w:asciiTheme="minorHAnsi" w:hAnsiTheme="minorHAnsi" w:cstheme="minorHAnsi"/>
          <w:color w:val="0D004B"/>
          <w:sz w:val="22"/>
          <w:szCs w:val="22"/>
        </w:rPr>
        <w:t xml:space="preserve"> „zwolnione z VAT” „lub stawki 0%”), to Zamawiający uzna, że obowiązek podatkowy leży po stronie Zamawiającego i doliczy w tych pozycjach do ceny netto kwotę podatku od towarów i usług, którą Zamawiający miałby obowiązek rozliczyć</w:t>
      </w:r>
      <w:r w:rsidR="007B2DB1" w:rsidRPr="004F7BA6">
        <w:rPr>
          <w:rFonts w:asciiTheme="minorHAnsi" w:hAnsiTheme="minorHAnsi" w:cstheme="minorHAnsi"/>
          <w:color w:val="0D004B"/>
          <w:sz w:val="22"/>
          <w:szCs w:val="22"/>
        </w:rPr>
        <w:t>,</w:t>
      </w:r>
    </w:p>
    <w:p w14:paraId="724E615A" w14:textId="77777777" w:rsidR="00205613" w:rsidRDefault="0073614D" w:rsidP="00C21AB0">
      <w:pPr>
        <w:pStyle w:val="Tekstprzypisudolnego"/>
        <w:numPr>
          <w:ilvl w:val="0"/>
          <w:numId w:val="47"/>
        </w:numPr>
        <w:rPr>
          <w:rFonts w:asciiTheme="minorHAnsi" w:hAnsiTheme="minorHAnsi" w:cstheme="minorHAnsi"/>
          <w:color w:val="0D004B"/>
          <w:sz w:val="22"/>
          <w:szCs w:val="22"/>
        </w:rPr>
      </w:pPr>
      <w:r w:rsidRPr="004F7BA6">
        <w:rPr>
          <w:rFonts w:asciiTheme="minorHAnsi" w:hAnsiTheme="minorHAnsi" w:cstheme="minorHAnsi"/>
          <w:color w:val="0D004B"/>
          <w:sz w:val="22"/>
          <w:szCs w:val="22"/>
        </w:rPr>
        <w:t>wpisze odpowiedź TAK a w poz. WARTOŚ</w:t>
      </w:r>
      <w:r w:rsidR="007B2DB1" w:rsidRPr="004F7BA6">
        <w:rPr>
          <w:rFonts w:asciiTheme="minorHAnsi" w:hAnsiTheme="minorHAnsi" w:cstheme="minorHAnsi"/>
          <w:color w:val="0D004B"/>
          <w:sz w:val="22"/>
          <w:szCs w:val="22"/>
        </w:rPr>
        <w:t>Ć</w:t>
      </w:r>
      <w:r w:rsidRPr="004F7BA6">
        <w:rPr>
          <w:rFonts w:asciiTheme="minorHAnsi" w:hAnsiTheme="minorHAnsi" w:cstheme="minorHAnsi"/>
          <w:color w:val="0D004B"/>
          <w:sz w:val="22"/>
          <w:szCs w:val="22"/>
        </w:rPr>
        <w:t xml:space="preserve"> BRUTTO wpisze WARTOŚĆ NETTO powiększoną o podatek VAT, to Zamawiający uzna, że obowiązek podatkowy leży po stronie Zamawiającego i dokona poprawienia innej omyłki na podstawie art. 223 ust. 2 pkt 3 ustawy pzp</w:t>
      </w:r>
    </w:p>
    <w:p w14:paraId="5A6C596D" w14:textId="115098FC" w:rsidR="00EF177B" w:rsidRPr="00EF177B" w:rsidRDefault="00EF177B" w:rsidP="00EF177B">
      <w:pPr>
        <w:pStyle w:val="Akapitzlist"/>
        <w:numPr>
          <w:ilvl w:val="0"/>
          <w:numId w:val="47"/>
        </w:numPr>
        <w:rPr>
          <w:rFonts w:asciiTheme="minorHAnsi" w:hAnsiTheme="minorHAnsi" w:cstheme="minorHAnsi"/>
          <w:color w:val="0D004B"/>
          <w:sz w:val="22"/>
          <w:szCs w:val="22"/>
        </w:rPr>
      </w:pPr>
      <w:r w:rsidRPr="00EF177B">
        <w:rPr>
          <w:rFonts w:asciiTheme="minorHAnsi" w:hAnsiTheme="minorHAnsi" w:cstheme="minorHAnsi"/>
          <w:color w:val="0D004B"/>
          <w:sz w:val="22"/>
          <w:szCs w:val="22"/>
        </w:rPr>
        <w:t>nie wpisze żadnej odpowiedzi, a jednocześnie WARTOŚĆ BRUTTO zostanie wskazana jako WARTOŚCI NETTO powiększona o podatek VAT, to Zamawiający uzna, że obowiązek podatkowy leży po stronie Wykonawcy i dokona poprawienia omyłki pisarskiej na podstawie art. 223 ust. 2 pkt 1 ustawy pzp, poprzez wpisanie do Tabeli „NIE”</w:t>
      </w:r>
    </w:p>
    <w:p w14:paraId="1F8ADFD4" w14:textId="77777777" w:rsidR="00DD0C10" w:rsidRPr="004F7BA6" w:rsidRDefault="00DD0C10" w:rsidP="00EF177B">
      <w:pPr>
        <w:pStyle w:val="Tekstprzypisudolnego"/>
        <w:ind w:left="460"/>
        <w:rPr>
          <w:rFonts w:asciiTheme="minorHAnsi" w:hAnsiTheme="minorHAnsi" w:cstheme="minorHAnsi"/>
          <w:color w:val="0D004B"/>
          <w:sz w:val="22"/>
          <w:szCs w:val="22"/>
        </w:rPr>
      </w:pPr>
    </w:p>
    <w:p w14:paraId="6177D341" w14:textId="4CF03DED" w:rsidR="00095BC9" w:rsidRPr="004F7BA6" w:rsidRDefault="00095BC9" w:rsidP="00E35132">
      <w:pPr>
        <w:tabs>
          <w:tab w:val="left" w:pos="1480"/>
        </w:tabs>
        <w:spacing w:line="276" w:lineRule="auto"/>
        <w:rPr>
          <w:rFonts w:asciiTheme="minorHAnsi" w:hAnsiTheme="minorHAnsi" w:cstheme="minorHAnsi"/>
          <w:color w:val="0D004B"/>
        </w:rPr>
      </w:pPr>
    </w:p>
    <w:p w14:paraId="1AA90E21" w14:textId="2595F396" w:rsidR="008974B0" w:rsidRPr="004F7BA6" w:rsidRDefault="008974B0" w:rsidP="00914FC4">
      <w:pPr>
        <w:spacing w:line="276" w:lineRule="auto"/>
        <w:rPr>
          <w:rFonts w:asciiTheme="minorHAnsi" w:hAnsiTheme="minorHAnsi" w:cstheme="minorHAnsi"/>
          <w:color w:val="0D004B"/>
        </w:rPr>
        <w:sectPr w:rsidR="008974B0" w:rsidRPr="004F7BA6" w:rsidSect="007E2AAE">
          <w:headerReference w:type="default" r:id="rId50"/>
          <w:footnotePr>
            <w:numRestart w:val="eachSect"/>
          </w:footnotePr>
          <w:pgSz w:w="16838" w:h="11906" w:orient="landscape"/>
          <w:pgMar w:top="720" w:right="720" w:bottom="720" w:left="720" w:header="851" w:footer="1427" w:gutter="0"/>
          <w:cols w:space="708"/>
          <w:formProt w:val="0"/>
          <w:docGrid w:linePitch="360" w:charSpace="-6145"/>
        </w:sectPr>
      </w:pPr>
    </w:p>
    <w:p w14:paraId="5EDAAFE4" w14:textId="77777777" w:rsidR="00914FC4" w:rsidRPr="004F7BA6" w:rsidRDefault="00914FC4" w:rsidP="00914FC4">
      <w:pPr>
        <w:keepNext/>
        <w:keepLines/>
        <w:spacing w:line="276" w:lineRule="auto"/>
        <w:outlineLvl w:val="0"/>
        <w:rPr>
          <w:rFonts w:asciiTheme="minorHAnsi" w:eastAsiaTheme="majorEastAsia" w:hAnsiTheme="minorHAnsi" w:cstheme="minorHAnsi"/>
          <w:color w:val="0D004B"/>
        </w:rPr>
      </w:pPr>
      <w:bookmarkStart w:id="23" w:name="_Toc153959315"/>
      <w:r w:rsidRPr="004F7BA6">
        <w:rPr>
          <w:rFonts w:asciiTheme="minorHAnsi" w:eastAsiaTheme="majorEastAsia" w:hAnsiTheme="minorHAnsi" w:cstheme="minorHAnsi"/>
          <w:color w:val="0D004B"/>
        </w:rPr>
        <w:lastRenderedPageBreak/>
        <w:t>Załącznik nr 3 do SWZ – OŚWIADCZENIE</w:t>
      </w:r>
      <w:bookmarkEnd w:id="23"/>
    </w:p>
    <w:p w14:paraId="069A9785" w14:textId="0B36E638" w:rsidR="00914FC4" w:rsidRPr="0005600D" w:rsidRDefault="00395F97" w:rsidP="00914FC4">
      <w:pPr>
        <w:spacing w:line="276" w:lineRule="auto"/>
        <w:rPr>
          <w:rFonts w:asciiTheme="minorHAnsi" w:hAnsiTheme="minorHAnsi" w:cstheme="minorHAnsi"/>
          <w:i/>
          <w:color w:val="FF0000"/>
        </w:rPr>
      </w:pPr>
      <w:r w:rsidRPr="0005600D">
        <w:rPr>
          <w:rFonts w:asciiTheme="minorHAnsi" w:hAnsiTheme="minorHAnsi" w:cstheme="minorHAnsi"/>
          <w:i/>
          <w:color w:val="FF0000"/>
        </w:rPr>
        <w:t xml:space="preserve">Oświadczenie </w:t>
      </w:r>
      <w:r w:rsidR="00914FC4" w:rsidRPr="0005600D">
        <w:rPr>
          <w:rFonts w:asciiTheme="minorHAnsi" w:hAnsiTheme="minorHAnsi" w:cstheme="minorHAnsi"/>
          <w:i/>
          <w:color w:val="FF0000"/>
        </w:rPr>
        <w:t>składan</w:t>
      </w:r>
      <w:r w:rsidRPr="0005600D">
        <w:rPr>
          <w:rFonts w:asciiTheme="minorHAnsi" w:hAnsiTheme="minorHAnsi" w:cstheme="minorHAnsi"/>
          <w:i/>
          <w:color w:val="FF0000"/>
        </w:rPr>
        <w:t>e</w:t>
      </w:r>
      <w:r w:rsidR="00914FC4" w:rsidRPr="0005600D">
        <w:rPr>
          <w:rFonts w:asciiTheme="minorHAnsi" w:hAnsiTheme="minorHAnsi" w:cstheme="minorHAnsi"/>
          <w:i/>
          <w:color w:val="FF0000"/>
        </w:rPr>
        <w:t xml:space="preserve"> wraz z ofertą</w:t>
      </w:r>
    </w:p>
    <w:p w14:paraId="73B38D0C" w14:textId="77777777" w:rsidR="00914FC4" w:rsidRPr="004F7BA6" w:rsidRDefault="00914FC4" w:rsidP="00914FC4">
      <w:pPr>
        <w:spacing w:line="276" w:lineRule="auto"/>
        <w:rPr>
          <w:rFonts w:asciiTheme="minorHAnsi" w:hAnsiTheme="minorHAnsi" w:cstheme="minorHAnsi"/>
          <w:i/>
          <w:color w:val="0D004B"/>
        </w:rPr>
      </w:pPr>
    </w:p>
    <w:p w14:paraId="3D08299C" w14:textId="76729F0E" w:rsidR="00914FC4" w:rsidRPr="00B65B7E" w:rsidRDefault="00914FC4" w:rsidP="00B65B7E">
      <w:pPr>
        <w:suppressAutoHyphens/>
        <w:spacing w:line="276" w:lineRule="auto"/>
        <w:jc w:val="center"/>
        <w:rPr>
          <w:rFonts w:asciiTheme="minorHAnsi" w:hAnsiTheme="minorHAnsi" w:cstheme="minorHAnsi"/>
          <w:b/>
          <w:color w:val="0D004B"/>
          <w:lang w:eastAsia="ar-SA"/>
        </w:rPr>
      </w:pPr>
      <w:r w:rsidRPr="00B65B7E">
        <w:rPr>
          <w:rFonts w:asciiTheme="minorHAnsi" w:hAnsiTheme="minorHAnsi" w:cstheme="minorHAnsi"/>
          <w:b/>
          <w:color w:val="0D004B"/>
          <w:lang w:eastAsia="ar-SA"/>
        </w:rPr>
        <w:t>OŚWIADCZENIE STANOWIĄCE WSTĘPNE POTWIERDZENIE, ŻE WYKONAWCA NIE PODLEGA WYKLUCZENIU Z POSTĘPOWANIA</w:t>
      </w:r>
      <w:r w:rsidRPr="00B65B7E">
        <w:rPr>
          <w:rFonts w:asciiTheme="minorHAnsi" w:hAnsiTheme="minorHAnsi" w:cstheme="minorHAnsi"/>
          <w:b/>
          <w:color w:val="0D004B"/>
          <w:vertAlign w:val="superscript"/>
          <w:lang w:eastAsia="ar-SA"/>
        </w:rPr>
        <w:footnoteReference w:id="7"/>
      </w:r>
      <w:r w:rsidR="00B65B7E" w:rsidRPr="00B65B7E">
        <w:rPr>
          <w:rFonts w:asciiTheme="minorHAnsi" w:hAnsiTheme="minorHAnsi" w:cstheme="minorHAnsi"/>
          <w:b/>
          <w:color w:val="0D004B"/>
          <w:lang w:eastAsia="ar-SA"/>
        </w:rPr>
        <w:t xml:space="preserve"> </w:t>
      </w:r>
      <w:r w:rsidRPr="00B65B7E">
        <w:rPr>
          <w:rFonts w:asciiTheme="minorHAnsi" w:hAnsiTheme="minorHAnsi" w:cstheme="minorHAnsi"/>
          <w:b/>
          <w:color w:val="0D004B"/>
          <w:lang w:eastAsia="ar-SA"/>
        </w:rPr>
        <w:t>składane na podstawie art. 125 ust. 1 ustawy pzp</w:t>
      </w:r>
    </w:p>
    <w:p w14:paraId="7D311F6F" w14:textId="77777777" w:rsidR="00914FC4" w:rsidRPr="004F7BA6" w:rsidRDefault="00914FC4" w:rsidP="00914FC4">
      <w:pPr>
        <w:spacing w:line="276" w:lineRule="auto"/>
        <w:rPr>
          <w:rFonts w:asciiTheme="minorHAnsi" w:hAnsiTheme="minorHAnsi" w:cstheme="minorHAnsi"/>
          <w:color w:val="0D004B"/>
        </w:rPr>
      </w:pPr>
    </w:p>
    <w:p w14:paraId="608FD664" w14:textId="77777777" w:rsidR="00914FC4" w:rsidRPr="004F7BA6" w:rsidRDefault="00914FC4" w:rsidP="00914FC4">
      <w:pPr>
        <w:spacing w:line="276" w:lineRule="auto"/>
        <w:rPr>
          <w:rFonts w:asciiTheme="minorHAnsi" w:hAnsiTheme="minorHAnsi" w:cstheme="minorHAnsi"/>
          <w:color w:val="0D004B"/>
        </w:rPr>
      </w:pPr>
      <w:r w:rsidRPr="004F7BA6">
        <w:rPr>
          <w:rFonts w:asciiTheme="minorHAnsi" w:eastAsia="Calibri" w:hAnsiTheme="minorHAnsi" w:cstheme="minorHAnsi"/>
          <w:color w:val="0D004B"/>
          <w:lang w:bidi="ar-SA"/>
        </w:rPr>
        <w:t xml:space="preserve">. . . . . . . . . . . . . . . . . . . . . . . . . . . . . . . . . . . . . . . . . . . . . . . . . . . . . . . . . . . . . . . . . . . . . . . . . . . . . . . </w:t>
      </w:r>
    </w:p>
    <w:p w14:paraId="092097EB" w14:textId="2A5BCD66" w:rsidR="00914FC4" w:rsidRDefault="00914FC4" w:rsidP="00914FC4">
      <w:pPr>
        <w:spacing w:line="276" w:lineRule="auto"/>
        <w:rPr>
          <w:rFonts w:asciiTheme="minorHAnsi" w:hAnsiTheme="minorHAnsi" w:cstheme="minorHAnsi"/>
          <w:color w:val="0D004B"/>
        </w:rPr>
      </w:pPr>
      <w:r w:rsidRPr="004F7BA6">
        <w:rPr>
          <w:rFonts w:asciiTheme="minorHAnsi" w:hAnsiTheme="minorHAnsi" w:cstheme="minorHAnsi"/>
          <w:color w:val="0D004B"/>
        </w:rPr>
        <w:t>(nazwa Wykonawcy</w:t>
      </w:r>
      <w:r w:rsidRPr="004F7BA6">
        <w:rPr>
          <w:rFonts w:asciiTheme="minorHAnsi" w:hAnsiTheme="minorHAnsi" w:cstheme="minorHAnsi"/>
          <w:iCs/>
          <w:color w:val="0D004B"/>
        </w:rPr>
        <w:t>/ Podmiotu udostępniającego zasoby</w:t>
      </w:r>
      <w:r w:rsidRPr="004F7BA6">
        <w:rPr>
          <w:rFonts w:asciiTheme="minorHAnsi" w:hAnsiTheme="minorHAnsi" w:cstheme="minorHAnsi"/>
          <w:iCs/>
          <w:color w:val="0D004B"/>
          <w:vertAlign w:val="superscript"/>
        </w:rPr>
        <w:footnoteReference w:id="8"/>
      </w:r>
      <w:r w:rsidRPr="004F7BA6">
        <w:rPr>
          <w:rFonts w:asciiTheme="minorHAnsi" w:hAnsiTheme="minorHAnsi" w:cstheme="minorHAnsi"/>
          <w:color w:val="0D004B"/>
        </w:rPr>
        <w:t>)</w:t>
      </w:r>
    </w:p>
    <w:p w14:paraId="1EE37D07" w14:textId="77777777" w:rsidR="00B65B7E" w:rsidRPr="004F7BA6" w:rsidRDefault="00B65B7E" w:rsidP="00914FC4">
      <w:pPr>
        <w:spacing w:line="276" w:lineRule="auto"/>
        <w:rPr>
          <w:rFonts w:asciiTheme="minorHAnsi" w:hAnsiTheme="minorHAnsi" w:cstheme="minorHAnsi"/>
          <w:color w:val="0D004B"/>
        </w:rPr>
      </w:pPr>
    </w:p>
    <w:p w14:paraId="49CF60A9" w14:textId="30D48151" w:rsidR="003375F1" w:rsidRPr="004F7BA6" w:rsidRDefault="007D5426" w:rsidP="00E35132">
      <w:pPr>
        <w:spacing w:line="276" w:lineRule="auto"/>
        <w:ind w:left="142"/>
        <w:rPr>
          <w:rFonts w:asciiTheme="minorHAnsi" w:eastAsia="Calibri" w:hAnsiTheme="minorHAnsi" w:cstheme="minorHAnsi"/>
          <w:b/>
          <w:bCs/>
          <w:color w:val="0D004B"/>
        </w:rPr>
      </w:pPr>
      <w:r w:rsidRPr="004F7BA6">
        <w:rPr>
          <w:rFonts w:asciiTheme="minorHAnsi" w:hAnsiTheme="minorHAnsi" w:cstheme="minorHAnsi"/>
          <w:b/>
          <w:color w:val="0D004B"/>
          <w:spacing w:val="4"/>
        </w:rPr>
        <w:t xml:space="preserve">Na potrzeby postępowania o udzielenie zamówienia publicznego pn. </w:t>
      </w:r>
      <w:r w:rsidR="003375F1" w:rsidRPr="004F7BA6">
        <w:rPr>
          <w:rFonts w:asciiTheme="minorHAnsi" w:eastAsia="Calibri" w:hAnsiTheme="minorHAnsi" w:cstheme="minorHAnsi"/>
          <w:b/>
          <w:color w:val="0D004B"/>
        </w:rPr>
        <w:t>„</w:t>
      </w:r>
      <w:r w:rsidR="00417D1E" w:rsidRPr="00417D1E">
        <w:rPr>
          <w:rFonts w:asciiTheme="minorHAnsi" w:eastAsia="Calibri" w:hAnsiTheme="minorHAnsi" w:cstheme="minorHAnsi"/>
          <w:b/>
          <w:color w:val="0D004B"/>
        </w:rPr>
        <w:t>Stworzenie Wirtualnego Centrum Edukacyjnego</w:t>
      </w:r>
      <w:r w:rsidR="003375F1" w:rsidRPr="004F7BA6">
        <w:rPr>
          <w:rFonts w:asciiTheme="minorHAnsi" w:eastAsia="Calibri" w:hAnsiTheme="minorHAnsi" w:cstheme="minorHAnsi"/>
          <w:b/>
          <w:color w:val="0D004B"/>
        </w:rPr>
        <w:t>”</w:t>
      </w:r>
      <w:r w:rsidR="00914FC4" w:rsidRPr="004F7BA6">
        <w:rPr>
          <w:rFonts w:asciiTheme="minorHAnsi" w:hAnsiTheme="minorHAnsi" w:cstheme="minorHAnsi"/>
          <w:b/>
          <w:color w:val="0D004B"/>
        </w:rPr>
        <w:t xml:space="preserve">, znak sprawy </w:t>
      </w:r>
      <w:r w:rsidR="00D709F1" w:rsidRPr="004F7BA6">
        <w:rPr>
          <w:rFonts w:asciiTheme="minorHAnsi" w:hAnsiTheme="minorHAnsi" w:cstheme="minorHAnsi"/>
          <w:b/>
          <w:color w:val="0D004B"/>
        </w:rPr>
        <w:t>P-PZ.220.4.2025.JĆ</w:t>
      </w:r>
    </w:p>
    <w:p w14:paraId="5A6CC738" w14:textId="77777777" w:rsidR="00BE75E8" w:rsidRPr="004F7BA6" w:rsidRDefault="007D5426" w:rsidP="00E35132">
      <w:pPr>
        <w:numPr>
          <w:ilvl w:val="1"/>
          <w:numId w:val="8"/>
        </w:numPr>
        <w:suppressAutoHyphens/>
        <w:spacing w:line="276" w:lineRule="auto"/>
        <w:ind w:left="426" w:hanging="420"/>
        <w:rPr>
          <w:rFonts w:asciiTheme="minorHAnsi" w:hAnsiTheme="minorHAnsi" w:cstheme="minorHAnsi"/>
          <w:color w:val="0D004B"/>
          <w:spacing w:val="4"/>
        </w:rPr>
      </w:pPr>
      <w:r w:rsidRPr="004F7BA6">
        <w:rPr>
          <w:rFonts w:asciiTheme="minorHAnsi" w:hAnsiTheme="minorHAnsi" w:cstheme="minorHAnsi"/>
          <w:color w:val="0D004B"/>
          <w:spacing w:val="4"/>
        </w:rPr>
        <w:t xml:space="preserve">oświadczam, że </w:t>
      </w:r>
      <w:r w:rsidRPr="004F7BA6">
        <w:rPr>
          <w:rFonts w:asciiTheme="minorHAnsi" w:hAnsiTheme="minorHAnsi" w:cstheme="minorHAnsi"/>
          <w:b/>
          <w:color w:val="0D004B"/>
          <w:spacing w:val="4"/>
        </w:rPr>
        <w:t>nie podlegam</w:t>
      </w:r>
      <w:r w:rsidRPr="004F7BA6">
        <w:rPr>
          <w:rFonts w:asciiTheme="minorHAnsi" w:hAnsiTheme="minorHAnsi" w:cstheme="minorHAnsi"/>
          <w:color w:val="0D004B"/>
          <w:spacing w:val="4"/>
        </w:rPr>
        <w:t xml:space="preserve"> wykluczeniu z postępowania na podstawie art. 108 ust. 1 usta</w:t>
      </w:r>
      <w:r w:rsidR="00842BD1" w:rsidRPr="004F7BA6">
        <w:rPr>
          <w:rFonts w:asciiTheme="minorHAnsi" w:hAnsiTheme="minorHAnsi" w:cstheme="minorHAnsi"/>
          <w:color w:val="0D004B"/>
          <w:spacing w:val="4"/>
        </w:rPr>
        <w:t>wy p</w:t>
      </w:r>
      <w:r w:rsidRPr="004F7BA6">
        <w:rPr>
          <w:rFonts w:asciiTheme="minorHAnsi" w:hAnsiTheme="minorHAnsi" w:cstheme="minorHAnsi"/>
          <w:color w:val="0D004B"/>
          <w:spacing w:val="4"/>
        </w:rPr>
        <w:t>zp.</w:t>
      </w:r>
    </w:p>
    <w:p w14:paraId="65070B8E" w14:textId="77777777" w:rsidR="00BE75E8" w:rsidRPr="004F7BA6" w:rsidRDefault="007D5426" w:rsidP="00E35132">
      <w:pPr>
        <w:numPr>
          <w:ilvl w:val="1"/>
          <w:numId w:val="8"/>
        </w:numPr>
        <w:suppressAutoHyphens/>
        <w:spacing w:line="276" w:lineRule="auto"/>
        <w:ind w:left="426" w:hanging="420"/>
        <w:rPr>
          <w:rFonts w:asciiTheme="minorHAnsi" w:hAnsiTheme="minorHAnsi" w:cstheme="minorHAnsi"/>
          <w:color w:val="0D004B"/>
          <w:spacing w:val="4"/>
        </w:rPr>
      </w:pPr>
      <w:r w:rsidRPr="00B65B7E">
        <w:rPr>
          <w:rFonts w:asciiTheme="minorHAnsi" w:hAnsiTheme="minorHAnsi" w:cstheme="minorHAnsi"/>
          <w:b/>
          <w:color w:val="FF0000"/>
          <w:spacing w:val="4"/>
        </w:rPr>
        <w:t>(wykreślić jeśli nie dotyczy)</w:t>
      </w:r>
      <w:r w:rsidRPr="00B65B7E">
        <w:rPr>
          <w:rFonts w:asciiTheme="minorHAnsi" w:hAnsiTheme="minorHAnsi" w:cstheme="minorHAnsi"/>
          <w:color w:val="FF0000"/>
          <w:spacing w:val="4"/>
        </w:rPr>
        <w:t xml:space="preserve"> </w:t>
      </w:r>
      <w:r w:rsidRPr="004F7BA6">
        <w:rPr>
          <w:rFonts w:asciiTheme="minorHAnsi" w:hAnsiTheme="minorHAnsi" w:cstheme="minorHAnsi"/>
          <w:color w:val="0D004B"/>
          <w:spacing w:val="4"/>
        </w:rPr>
        <w:t xml:space="preserve">Oświadczam, że zachodzą w stosunku do mnie podstawy wykluczenia z postępowania </w:t>
      </w:r>
      <w:r w:rsidR="00842BD1" w:rsidRPr="004F7BA6">
        <w:rPr>
          <w:rFonts w:asciiTheme="minorHAnsi" w:hAnsiTheme="minorHAnsi" w:cstheme="minorHAnsi"/>
          <w:color w:val="0D004B"/>
          <w:spacing w:val="4"/>
        </w:rPr>
        <w:t>na podstawie art. …………. ustawy p</w:t>
      </w:r>
      <w:r w:rsidRPr="004F7BA6">
        <w:rPr>
          <w:rFonts w:asciiTheme="minorHAnsi" w:hAnsiTheme="minorHAnsi" w:cstheme="minorHAnsi"/>
          <w:color w:val="0D004B"/>
          <w:spacing w:val="4"/>
        </w:rPr>
        <w:t xml:space="preserve">zp </w:t>
      </w:r>
      <w:r w:rsidRPr="004F7BA6">
        <w:rPr>
          <w:rFonts w:asciiTheme="minorHAnsi" w:hAnsiTheme="minorHAnsi" w:cstheme="minorHAnsi"/>
          <w:i/>
          <w:color w:val="0D004B"/>
          <w:spacing w:val="4"/>
        </w:rPr>
        <w:t>(podać mającą zastosowanie podstawę wykluczenia spośród</w:t>
      </w:r>
      <w:r w:rsidRPr="004F7BA6">
        <w:rPr>
          <w:rFonts w:asciiTheme="minorHAnsi" w:hAnsiTheme="minorHAnsi" w:cstheme="minorHAnsi"/>
          <w:color w:val="0D004B"/>
          <w:spacing w:val="4"/>
        </w:rPr>
        <w:t xml:space="preserve"> </w:t>
      </w:r>
      <w:r w:rsidRPr="004F7BA6">
        <w:rPr>
          <w:rFonts w:asciiTheme="minorHAnsi" w:hAnsiTheme="minorHAnsi" w:cstheme="minorHAnsi"/>
          <w:i/>
          <w:color w:val="0D004B"/>
          <w:spacing w:val="4"/>
        </w:rPr>
        <w:t xml:space="preserve">wymienionych w art. 108 ust. 1 pkt 1, 2, 5 lub </w:t>
      </w:r>
      <w:r w:rsidR="00842BD1" w:rsidRPr="004F7BA6">
        <w:rPr>
          <w:rFonts w:asciiTheme="minorHAnsi" w:hAnsiTheme="minorHAnsi" w:cstheme="minorHAnsi"/>
          <w:i/>
          <w:color w:val="0D004B"/>
          <w:spacing w:val="4"/>
        </w:rPr>
        <w:t>6 ustawy p</w:t>
      </w:r>
      <w:r w:rsidRPr="004F7BA6">
        <w:rPr>
          <w:rFonts w:asciiTheme="minorHAnsi" w:hAnsiTheme="minorHAnsi" w:cstheme="minorHAnsi"/>
          <w:i/>
          <w:color w:val="0D004B"/>
          <w:spacing w:val="4"/>
        </w:rPr>
        <w:t xml:space="preserve">zp). </w:t>
      </w:r>
      <w:r w:rsidRPr="004F7BA6">
        <w:rPr>
          <w:rFonts w:asciiTheme="minorHAnsi" w:hAnsiTheme="minorHAnsi" w:cstheme="minorHAnsi"/>
          <w:color w:val="0D004B"/>
          <w:spacing w:val="4"/>
        </w:rPr>
        <w:t>Jednocześnie oświadczam, że w związku z ww. okolicznością, na po</w:t>
      </w:r>
      <w:r w:rsidR="00842BD1" w:rsidRPr="004F7BA6">
        <w:rPr>
          <w:rFonts w:asciiTheme="minorHAnsi" w:hAnsiTheme="minorHAnsi" w:cstheme="minorHAnsi"/>
          <w:color w:val="0D004B"/>
          <w:spacing w:val="4"/>
        </w:rPr>
        <w:t>dstawie art. 110 ust. 2 ustawy p</w:t>
      </w:r>
      <w:r w:rsidRPr="004F7BA6">
        <w:rPr>
          <w:rFonts w:asciiTheme="minorHAnsi" w:hAnsiTheme="minorHAnsi" w:cstheme="minorHAnsi"/>
          <w:color w:val="0D004B"/>
          <w:spacing w:val="4"/>
        </w:rPr>
        <w:t xml:space="preserve">zp </w:t>
      </w:r>
      <w:r w:rsidRPr="004F7BA6">
        <w:rPr>
          <w:rFonts w:asciiTheme="minorHAnsi" w:hAnsiTheme="minorHAnsi" w:cstheme="minorHAnsi"/>
          <w:b/>
          <w:color w:val="0D004B"/>
          <w:spacing w:val="4"/>
        </w:rPr>
        <w:t>podjąłem następujące środki naprawcze:</w:t>
      </w:r>
    </w:p>
    <w:p w14:paraId="5A5345F6" w14:textId="77777777" w:rsidR="00BE75E8" w:rsidRPr="004F7BA6" w:rsidRDefault="007D5426" w:rsidP="00E35132">
      <w:pPr>
        <w:spacing w:line="276" w:lineRule="auto"/>
        <w:ind w:firstLine="426"/>
        <w:rPr>
          <w:rFonts w:asciiTheme="minorHAnsi" w:hAnsiTheme="minorHAnsi" w:cstheme="minorHAnsi"/>
          <w:color w:val="0D004B"/>
          <w:spacing w:val="4"/>
        </w:rPr>
      </w:pPr>
      <w:r w:rsidRPr="004F7BA6">
        <w:rPr>
          <w:rFonts w:asciiTheme="minorHAnsi" w:hAnsiTheme="minorHAnsi" w:cstheme="minorHAnsi"/>
          <w:color w:val="0D004B"/>
          <w:spacing w:val="4"/>
        </w:rPr>
        <w:t>……………………………………………………………………………………………</w:t>
      </w:r>
    </w:p>
    <w:p w14:paraId="4229B6AE" w14:textId="223F7EF0" w:rsidR="00D743CB" w:rsidRPr="004F7BA6" w:rsidRDefault="00D743CB" w:rsidP="00E35132">
      <w:pPr>
        <w:pStyle w:val="NormalnyWeb"/>
        <w:numPr>
          <w:ilvl w:val="1"/>
          <w:numId w:val="8"/>
        </w:numPr>
        <w:spacing w:beforeAutospacing="0" w:afterAutospacing="0" w:line="276" w:lineRule="auto"/>
        <w:ind w:left="425" w:hanging="425"/>
        <w:rPr>
          <w:rFonts w:asciiTheme="minorHAnsi" w:hAnsiTheme="minorHAnsi" w:cstheme="minorHAnsi"/>
          <w:color w:val="0D004B"/>
        </w:rPr>
      </w:pPr>
      <w:r w:rsidRPr="004F7BA6">
        <w:rPr>
          <w:rFonts w:asciiTheme="minorHAnsi" w:hAnsiTheme="minorHAnsi" w:cstheme="minorHAnsi"/>
          <w:color w:val="0D004B"/>
        </w:rPr>
        <w:t>oświadczam, że nie zachodzą w stosunku do mnie przesłanki wykluczenia z postępowania na podstawie art.  7 ust. 1 ustawy z dnia 13 kwietnia 2022 r.</w:t>
      </w:r>
      <w:r w:rsidRPr="004F7BA6">
        <w:rPr>
          <w:rFonts w:asciiTheme="minorHAnsi" w:hAnsiTheme="minorHAnsi" w:cstheme="minorHAnsi"/>
          <w:i/>
          <w:color w:val="0D004B"/>
        </w:rPr>
        <w:t xml:space="preserve"> o szczególnych rozwiązaniach w zakresie przeciwdziałania wspieraniu agresji na Ukrainę oraz służących ochronie bezpieczeństwa narodowego </w:t>
      </w:r>
      <w:r w:rsidRPr="004F7BA6">
        <w:rPr>
          <w:rFonts w:asciiTheme="minorHAnsi" w:hAnsiTheme="minorHAnsi" w:cstheme="minorHAnsi"/>
          <w:color w:val="0D004B"/>
        </w:rPr>
        <w:t xml:space="preserve">(Dz. U. </w:t>
      </w:r>
      <w:r w:rsidR="00914FC4" w:rsidRPr="004F7BA6">
        <w:rPr>
          <w:rFonts w:asciiTheme="minorHAnsi" w:hAnsiTheme="minorHAnsi" w:cstheme="minorHAnsi"/>
          <w:color w:val="0D004B"/>
        </w:rPr>
        <w:t>202</w:t>
      </w:r>
      <w:r w:rsidR="00395F97">
        <w:rPr>
          <w:rFonts w:asciiTheme="minorHAnsi" w:hAnsiTheme="minorHAnsi" w:cstheme="minorHAnsi"/>
          <w:color w:val="0D004B"/>
        </w:rPr>
        <w:t>5</w:t>
      </w:r>
      <w:r w:rsidR="00914FC4" w:rsidRPr="004F7BA6">
        <w:rPr>
          <w:rFonts w:asciiTheme="minorHAnsi" w:hAnsiTheme="minorHAnsi" w:cstheme="minorHAnsi"/>
          <w:color w:val="0D004B"/>
        </w:rPr>
        <w:t xml:space="preserve"> </w:t>
      </w:r>
      <w:r w:rsidRPr="004F7BA6">
        <w:rPr>
          <w:rFonts w:asciiTheme="minorHAnsi" w:hAnsiTheme="minorHAnsi" w:cstheme="minorHAnsi"/>
          <w:color w:val="0D004B"/>
        </w:rPr>
        <w:t xml:space="preserve">poz. </w:t>
      </w:r>
      <w:r w:rsidR="00914FC4" w:rsidRPr="004F7BA6">
        <w:rPr>
          <w:rFonts w:asciiTheme="minorHAnsi" w:hAnsiTheme="minorHAnsi" w:cstheme="minorHAnsi"/>
          <w:color w:val="0D004B"/>
        </w:rPr>
        <w:t>5</w:t>
      </w:r>
      <w:r w:rsidR="00395F97">
        <w:rPr>
          <w:rFonts w:asciiTheme="minorHAnsi" w:hAnsiTheme="minorHAnsi" w:cstheme="minorHAnsi"/>
          <w:color w:val="0D004B"/>
        </w:rPr>
        <w:t>14</w:t>
      </w:r>
      <w:r w:rsidRPr="004F7BA6">
        <w:rPr>
          <w:rFonts w:asciiTheme="minorHAnsi" w:hAnsiTheme="minorHAnsi" w:cstheme="minorHAnsi"/>
          <w:color w:val="0D004B"/>
        </w:rPr>
        <w:t>)</w:t>
      </w:r>
      <w:r w:rsidRPr="004F7BA6">
        <w:rPr>
          <w:rStyle w:val="Odwoanieprzypisudolnego"/>
          <w:rFonts w:asciiTheme="minorHAnsi" w:eastAsia="Trebuchet MS" w:hAnsiTheme="minorHAnsi" w:cstheme="minorHAnsi"/>
          <w:i/>
          <w:color w:val="0D004B"/>
        </w:rPr>
        <w:footnoteReference w:id="9"/>
      </w:r>
      <w:r w:rsidR="00CD5203" w:rsidRPr="004F7BA6">
        <w:rPr>
          <w:rFonts w:asciiTheme="minorHAnsi" w:hAnsiTheme="minorHAnsi" w:cstheme="minorHAnsi"/>
          <w:i/>
          <w:color w:val="0D004B"/>
        </w:rPr>
        <w:t>;</w:t>
      </w:r>
      <w:r w:rsidRPr="004F7BA6">
        <w:rPr>
          <w:rFonts w:asciiTheme="minorHAnsi" w:hAnsiTheme="minorHAnsi" w:cstheme="minorHAnsi"/>
          <w:color w:val="0D004B"/>
        </w:rPr>
        <w:t xml:space="preserve"> </w:t>
      </w:r>
    </w:p>
    <w:p w14:paraId="45231E8E" w14:textId="77777777" w:rsidR="00586556" w:rsidRPr="004F7BA6" w:rsidRDefault="00586556" w:rsidP="00E35132">
      <w:pPr>
        <w:numPr>
          <w:ilvl w:val="1"/>
          <w:numId w:val="8"/>
        </w:numPr>
        <w:suppressAutoHyphens/>
        <w:spacing w:line="276" w:lineRule="auto"/>
        <w:ind w:left="426" w:hanging="420"/>
        <w:rPr>
          <w:rFonts w:asciiTheme="minorHAnsi" w:hAnsiTheme="minorHAnsi" w:cstheme="minorHAnsi"/>
          <w:color w:val="0D004B"/>
          <w:spacing w:val="4"/>
        </w:rPr>
      </w:pPr>
      <w:r w:rsidRPr="004F7BA6">
        <w:rPr>
          <w:rFonts w:asciiTheme="minorHAnsi" w:hAnsiTheme="minorHAnsi" w:cstheme="minorHAnsi"/>
          <w:color w:val="0D004B"/>
          <w:spacing w:val="4"/>
        </w:rPr>
        <w:t>oświadczam</w:t>
      </w:r>
      <w:r w:rsidRPr="004F7BA6">
        <w:rPr>
          <w:rFonts w:asciiTheme="minorHAnsi" w:hAnsiTheme="minorHAnsi" w:cstheme="minorHAnsi"/>
          <w:color w:val="0D004B"/>
        </w:rPr>
        <w:t xml:space="preserve">, </w:t>
      </w:r>
      <w:r w:rsidRPr="004F7BA6">
        <w:rPr>
          <w:rFonts w:asciiTheme="minorHAnsi" w:hAnsiTheme="minorHAnsi" w:cstheme="minorHAnsi"/>
          <w:color w:val="0D004B"/>
          <w:spacing w:val="4"/>
        </w:rPr>
        <w:t xml:space="preserve">że dostęp do nw. podmiotowych środków dowodowych można uzyskać </w:t>
      </w:r>
      <w:r w:rsidRPr="004F7BA6">
        <w:rPr>
          <w:rFonts w:asciiTheme="minorHAnsi" w:hAnsiTheme="minorHAnsi" w:cstheme="minorHAnsi"/>
          <w:color w:val="0D004B"/>
        </w:rPr>
        <w:t xml:space="preserve">za pomocą bezpłatnych i ogólnodostępnych baz danych, w szczególności rejestrów publicznych </w:t>
      </w:r>
      <w:r w:rsidRPr="004F7BA6">
        <w:rPr>
          <w:rFonts w:asciiTheme="minorHAnsi" w:hAnsiTheme="minorHAnsi" w:cstheme="minorHAnsi"/>
          <w:color w:val="0D004B"/>
        </w:rPr>
        <w:lastRenderedPageBreak/>
        <w:t xml:space="preserve">w rozumieniu </w:t>
      </w:r>
      <w:hyperlink r:id="rId51" w:anchor="/dokument/17181936" w:history="1">
        <w:r w:rsidRPr="004F7BA6">
          <w:rPr>
            <w:rStyle w:val="czeinternetowe"/>
            <w:rFonts w:asciiTheme="minorHAnsi" w:hAnsiTheme="minorHAnsi" w:cstheme="minorHAnsi"/>
            <w:color w:val="0D004B"/>
            <w:u w:val="none"/>
          </w:rPr>
          <w:t>ustawy</w:t>
        </w:r>
      </w:hyperlink>
      <w:r w:rsidRPr="004F7BA6">
        <w:rPr>
          <w:rFonts w:asciiTheme="minorHAnsi" w:hAnsiTheme="minorHAnsi" w:cstheme="minorHAnsi"/>
          <w:color w:val="0D004B"/>
        </w:rPr>
        <w:t xml:space="preserve"> z dnia 17 lutego 2005 r. o informatyzacji działalności podmiotów realizujących zadania publiczne</w:t>
      </w:r>
      <w:r w:rsidRPr="004F7BA6">
        <w:rPr>
          <w:rFonts w:asciiTheme="minorHAnsi" w:hAnsiTheme="minorHAnsi" w:cstheme="minorHAnsi"/>
          <w:color w:val="0D004B"/>
          <w:spacing w:val="4"/>
        </w:rPr>
        <w:t xml:space="preserve"> </w:t>
      </w:r>
    </w:p>
    <w:p w14:paraId="6F57F60A" w14:textId="2C097FC6" w:rsidR="00586556" w:rsidRPr="004F7BA6" w:rsidRDefault="00336D09" w:rsidP="00E35132">
      <w:pPr>
        <w:suppressAutoHyphens/>
        <w:spacing w:line="276" w:lineRule="auto"/>
        <w:ind w:left="708" w:hanging="282"/>
        <w:rPr>
          <w:rFonts w:asciiTheme="minorHAnsi" w:hAnsiTheme="minorHAnsi" w:cstheme="minorHAnsi"/>
          <w:color w:val="0D004B"/>
          <w:spacing w:val="4"/>
        </w:rPr>
      </w:pPr>
      <w:r w:rsidRPr="004F7BA6">
        <w:rPr>
          <w:rFonts w:asciiTheme="minorHAnsi" w:hAnsiTheme="minorHAnsi" w:cstheme="minorHAnsi"/>
          <w:color w:val="0D004B"/>
          <w:spacing w:val="4"/>
        </w:rPr>
        <w:t>1)</w:t>
      </w:r>
      <w:r w:rsidR="006646FE" w:rsidRPr="004F7BA6">
        <w:rPr>
          <w:rFonts w:asciiTheme="minorHAnsi" w:hAnsiTheme="minorHAnsi" w:cstheme="minorHAnsi"/>
          <w:color w:val="0D004B"/>
          <w:spacing w:val="4"/>
        </w:rPr>
        <w:t xml:space="preserve"> </w:t>
      </w:r>
      <w:r w:rsidR="00147A06" w:rsidRPr="004F7BA6">
        <w:rPr>
          <w:rFonts w:asciiTheme="minorHAnsi" w:hAnsiTheme="minorHAnsi" w:cstheme="minorHAnsi"/>
          <w:color w:val="0D004B"/>
          <w:spacing w:val="4"/>
        </w:rPr>
        <w:t>………………………………</w:t>
      </w:r>
      <w:r w:rsidR="00586556" w:rsidRPr="004F7BA6">
        <w:rPr>
          <w:rFonts w:asciiTheme="minorHAnsi" w:hAnsiTheme="minorHAnsi" w:cstheme="minorHAnsi"/>
          <w:color w:val="0D004B"/>
          <w:spacing w:val="4"/>
        </w:rPr>
        <w:t>…</w:t>
      </w:r>
      <w:r w:rsidR="00147A06" w:rsidRPr="004F7BA6">
        <w:rPr>
          <w:rFonts w:asciiTheme="minorHAnsi" w:hAnsiTheme="minorHAnsi" w:cstheme="minorHAnsi"/>
          <w:color w:val="0D004B"/>
          <w:spacing w:val="4"/>
        </w:rPr>
        <w:t>………</w:t>
      </w:r>
      <w:r w:rsidR="00586556" w:rsidRPr="004F7BA6">
        <w:rPr>
          <w:rFonts w:asciiTheme="minorHAnsi" w:hAnsiTheme="minorHAnsi" w:cstheme="minorHAnsi"/>
          <w:color w:val="0D004B"/>
          <w:spacing w:val="4"/>
        </w:rPr>
        <w:t xml:space="preserve">..(wymienić jakie), </w:t>
      </w:r>
      <w:r w:rsidR="00147A06" w:rsidRPr="004F7BA6">
        <w:rPr>
          <w:rFonts w:asciiTheme="minorHAnsi" w:hAnsiTheme="minorHAnsi" w:cstheme="minorHAnsi"/>
          <w:color w:val="0D004B"/>
          <w:spacing w:val="4"/>
        </w:rPr>
        <w:t>na podstawie danych umożliwiających dostęp do tych środków</w:t>
      </w:r>
      <w:r w:rsidR="0024482C" w:rsidRPr="004F7BA6">
        <w:rPr>
          <w:rFonts w:asciiTheme="minorHAnsi" w:hAnsiTheme="minorHAnsi" w:cstheme="minorHAnsi"/>
          <w:color w:val="0D004B"/>
          <w:spacing w:val="4"/>
        </w:rPr>
        <w:t>: ………………</w:t>
      </w:r>
      <w:r w:rsidR="008C6639" w:rsidRPr="004F7BA6">
        <w:rPr>
          <w:rFonts w:asciiTheme="minorHAnsi" w:hAnsiTheme="minorHAnsi" w:cstheme="minorHAnsi"/>
          <w:color w:val="0D004B"/>
          <w:spacing w:val="4"/>
        </w:rPr>
        <w:t>……………………………………………………………………….</w:t>
      </w:r>
      <w:r w:rsidR="00147A06" w:rsidRPr="004F7BA6">
        <w:rPr>
          <w:rFonts w:asciiTheme="minorHAnsi" w:hAnsiTheme="minorHAnsi" w:cstheme="minorHAnsi"/>
          <w:color w:val="0D004B"/>
          <w:spacing w:val="4"/>
        </w:rPr>
        <w:t>..</w:t>
      </w:r>
      <w:r w:rsidR="00BF70CB" w:rsidRPr="004F7BA6">
        <w:rPr>
          <w:rFonts w:asciiTheme="minorHAnsi" w:hAnsiTheme="minorHAnsi" w:cstheme="minorHAnsi"/>
          <w:color w:val="0D004B"/>
          <w:spacing w:val="4"/>
        </w:rPr>
        <w:t>…</w:t>
      </w:r>
    </w:p>
    <w:p w14:paraId="1C86D047" w14:textId="410F9EB7" w:rsidR="00147A06" w:rsidRPr="004F7BA6" w:rsidRDefault="00336D09" w:rsidP="00E35132">
      <w:pPr>
        <w:suppressAutoHyphens/>
        <w:spacing w:line="276" w:lineRule="auto"/>
        <w:ind w:left="708" w:hanging="282"/>
        <w:rPr>
          <w:rFonts w:asciiTheme="minorHAnsi" w:hAnsiTheme="minorHAnsi" w:cstheme="minorHAnsi"/>
          <w:color w:val="0D004B"/>
          <w:spacing w:val="4"/>
        </w:rPr>
      </w:pPr>
      <w:r w:rsidRPr="004F7BA6">
        <w:rPr>
          <w:rFonts w:asciiTheme="minorHAnsi" w:hAnsiTheme="minorHAnsi" w:cstheme="minorHAnsi"/>
          <w:color w:val="0D004B"/>
          <w:spacing w:val="4"/>
        </w:rPr>
        <w:t>2)</w:t>
      </w:r>
      <w:r w:rsidR="006646FE" w:rsidRPr="004F7BA6">
        <w:rPr>
          <w:rFonts w:asciiTheme="minorHAnsi" w:hAnsiTheme="minorHAnsi" w:cstheme="minorHAnsi"/>
          <w:color w:val="0D004B"/>
          <w:spacing w:val="4"/>
        </w:rPr>
        <w:t xml:space="preserve"> </w:t>
      </w:r>
      <w:r w:rsidR="00147A06" w:rsidRPr="004F7BA6">
        <w:rPr>
          <w:rFonts w:asciiTheme="minorHAnsi" w:hAnsiTheme="minorHAnsi" w:cstheme="minorHAnsi"/>
          <w:color w:val="0D004B"/>
          <w:spacing w:val="4"/>
        </w:rPr>
        <w:t>…………………………………………..(wymienić jakie), na podstawie danych umożliwiających dostęp do tych środków: ……</w:t>
      </w:r>
      <w:r w:rsidR="006646FE" w:rsidRPr="004F7BA6">
        <w:rPr>
          <w:rFonts w:asciiTheme="minorHAnsi" w:hAnsiTheme="minorHAnsi" w:cstheme="minorHAnsi"/>
          <w:color w:val="0D004B"/>
          <w:spacing w:val="4"/>
        </w:rPr>
        <w:t>…</w:t>
      </w:r>
      <w:r w:rsidR="008C6639" w:rsidRPr="004F7BA6">
        <w:rPr>
          <w:rFonts w:asciiTheme="minorHAnsi" w:hAnsiTheme="minorHAnsi" w:cstheme="minorHAnsi"/>
          <w:color w:val="0D004B"/>
          <w:spacing w:val="4"/>
        </w:rPr>
        <w:t>……………………………</w:t>
      </w:r>
      <w:r w:rsidR="0024482C" w:rsidRPr="004F7BA6">
        <w:rPr>
          <w:rFonts w:asciiTheme="minorHAnsi" w:hAnsiTheme="minorHAnsi" w:cstheme="minorHAnsi"/>
          <w:color w:val="0D004B"/>
          <w:spacing w:val="4"/>
        </w:rPr>
        <w:t>…………..</w:t>
      </w:r>
      <w:r w:rsidR="008C6639" w:rsidRPr="004F7BA6">
        <w:rPr>
          <w:rFonts w:asciiTheme="minorHAnsi" w:hAnsiTheme="minorHAnsi" w:cstheme="minorHAnsi"/>
          <w:color w:val="0D004B"/>
          <w:spacing w:val="4"/>
        </w:rPr>
        <w:t>…………………….</w:t>
      </w:r>
      <w:r w:rsidR="00147A06" w:rsidRPr="004F7BA6">
        <w:rPr>
          <w:rFonts w:asciiTheme="minorHAnsi" w:hAnsiTheme="minorHAnsi" w:cstheme="minorHAnsi"/>
          <w:color w:val="0D004B"/>
          <w:spacing w:val="4"/>
        </w:rPr>
        <w:t>………………………..</w:t>
      </w:r>
    </w:p>
    <w:p w14:paraId="2918E003" w14:textId="710C4FDE" w:rsidR="00147A06" w:rsidRPr="004F7BA6" w:rsidRDefault="0054762A" w:rsidP="00E35132">
      <w:pPr>
        <w:numPr>
          <w:ilvl w:val="1"/>
          <w:numId w:val="8"/>
        </w:numPr>
        <w:suppressAutoHyphens/>
        <w:spacing w:line="276" w:lineRule="auto"/>
        <w:ind w:left="426" w:hanging="420"/>
        <w:rPr>
          <w:rFonts w:asciiTheme="minorHAnsi" w:hAnsiTheme="minorHAnsi" w:cstheme="minorHAnsi"/>
          <w:color w:val="0D004B"/>
          <w:spacing w:val="4"/>
        </w:rPr>
      </w:pPr>
      <w:r w:rsidRPr="004F7BA6">
        <w:rPr>
          <w:rFonts w:asciiTheme="minorHAnsi" w:hAnsiTheme="minorHAnsi" w:cstheme="minorHAnsi"/>
          <w:color w:val="0D004B"/>
          <w:spacing w:val="4"/>
        </w:rPr>
        <w:t>o</w:t>
      </w:r>
      <w:r w:rsidR="00147A06" w:rsidRPr="004F7BA6">
        <w:rPr>
          <w:rFonts w:asciiTheme="minorHAnsi" w:hAnsiTheme="minorHAnsi" w:cstheme="minorHAnsi"/>
          <w:color w:val="0D004B"/>
          <w:spacing w:val="4"/>
        </w:rPr>
        <w:t>świadczam, że Zamawiający posiada nw. podmiotowe śro</w:t>
      </w:r>
      <w:r w:rsidR="0024482C" w:rsidRPr="004F7BA6">
        <w:rPr>
          <w:rFonts w:asciiTheme="minorHAnsi" w:hAnsiTheme="minorHAnsi" w:cstheme="minorHAnsi"/>
          <w:color w:val="0D004B"/>
          <w:spacing w:val="4"/>
        </w:rPr>
        <w:t>dki dowodowe: ……………………………………</w:t>
      </w:r>
      <w:r w:rsidR="00147A06" w:rsidRPr="004F7BA6">
        <w:rPr>
          <w:rFonts w:asciiTheme="minorHAnsi" w:hAnsiTheme="minorHAnsi" w:cstheme="minorHAnsi"/>
          <w:color w:val="0D004B"/>
          <w:spacing w:val="4"/>
        </w:rPr>
        <w:t>…………</w:t>
      </w:r>
      <w:r w:rsidR="008C6639" w:rsidRPr="004F7BA6">
        <w:rPr>
          <w:rFonts w:asciiTheme="minorHAnsi" w:hAnsiTheme="minorHAnsi" w:cstheme="minorHAnsi"/>
          <w:color w:val="0D004B"/>
          <w:spacing w:val="4"/>
        </w:rPr>
        <w:t>……………….</w:t>
      </w:r>
      <w:r w:rsidR="0024482C" w:rsidRPr="004F7BA6">
        <w:rPr>
          <w:rFonts w:asciiTheme="minorHAnsi" w:hAnsiTheme="minorHAnsi" w:cstheme="minorHAnsi"/>
          <w:color w:val="0D004B"/>
          <w:spacing w:val="4"/>
        </w:rPr>
        <w:t>………</w:t>
      </w:r>
      <w:r w:rsidR="00E93980" w:rsidRPr="004F7BA6">
        <w:rPr>
          <w:rFonts w:asciiTheme="minorHAnsi" w:hAnsiTheme="minorHAnsi" w:cstheme="minorHAnsi"/>
          <w:color w:val="0D004B"/>
          <w:spacing w:val="4"/>
        </w:rPr>
        <w:t>….</w:t>
      </w:r>
      <w:r w:rsidR="00147A06" w:rsidRPr="004F7BA6">
        <w:rPr>
          <w:rFonts w:asciiTheme="minorHAnsi" w:hAnsiTheme="minorHAnsi" w:cstheme="minorHAnsi"/>
          <w:color w:val="0D004B"/>
          <w:spacing w:val="4"/>
        </w:rPr>
        <w:t>..</w:t>
      </w:r>
      <w:r w:rsidR="00857ADB" w:rsidRPr="004F7BA6">
        <w:rPr>
          <w:rFonts w:asciiTheme="minorHAnsi" w:hAnsiTheme="minorHAnsi" w:cstheme="minorHAnsi"/>
          <w:color w:val="0D004B"/>
          <w:spacing w:val="4"/>
        </w:rPr>
        <w:t xml:space="preserve"> </w:t>
      </w:r>
      <w:r w:rsidR="00147A06" w:rsidRPr="004F7BA6">
        <w:rPr>
          <w:rFonts w:asciiTheme="minorHAnsi" w:hAnsiTheme="minorHAnsi" w:cstheme="minorHAnsi"/>
          <w:color w:val="0D004B"/>
          <w:spacing w:val="4"/>
        </w:rPr>
        <w:t xml:space="preserve">(wymienić jakie), oraz potwierdzam ich </w:t>
      </w:r>
      <w:r w:rsidR="008C6639" w:rsidRPr="004F7BA6">
        <w:rPr>
          <w:rFonts w:asciiTheme="minorHAnsi" w:hAnsiTheme="minorHAnsi" w:cstheme="minorHAnsi"/>
          <w:color w:val="0D004B"/>
          <w:spacing w:val="4"/>
        </w:rPr>
        <w:t>prawidłowość</w:t>
      </w:r>
      <w:r w:rsidR="00147A06" w:rsidRPr="004F7BA6">
        <w:rPr>
          <w:rFonts w:asciiTheme="minorHAnsi" w:hAnsiTheme="minorHAnsi" w:cstheme="minorHAnsi"/>
          <w:color w:val="0D004B"/>
          <w:spacing w:val="4"/>
        </w:rPr>
        <w:t xml:space="preserve"> i aktualność.</w:t>
      </w:r>
    </w:p>
    <w:p w14:paraId="2815B094" w14:textId="2C443B20" w:rsidR="00BE75E8" w:rsidRPr="004F7BA6" w:rsidRDefault="007D5426" w:rsidP="00E35132">
      <w:pPr>
        <w:numPr>
          <w:ilvl w:val="1"/>
          <w:numId w:val="8"/>
        </w:numPr>
        <w:suppressAutoHyphens/>
        <w:spacing w:line="276" w:lineRule="auto"/>
        <w:ind w:left="426" w:hanging="420"/>
        <w:rPr>
          <w:rFonts w:asciiTheme="minorHAnsi" w:hAnsiTheme="minorHAnsi" w:cstheme="minorHAnsi"/>
          <w:color w:val="0D004B"/>
          <w:spacing w:val="4"/>
        </w:rPr>
      </w:pPr>
      <w:r w:rsidRPr="004F7BA6">
        <w:rPr>
          <w:rFonts w:asciiTheme="minorHAnsi" w:hAnsiTheme="minorHAnsi" w:cstheme="minorHAnsi"/>
          <w:color w:val="0D004B"/>
          <w:spacing w:val="4"/>
        </w:rPr>
        <w:t xml:space="preserve">oświadczam, że wszystkie informacje podane w powyższych oświadczeniach są aktualne i zgodne z prawdą oraz zostały przedstawione z pełną świadomością konsekwencji wprowadzenia </w:t>
      </w:r>
      <w:r w:rsidR="00917E05" w:rsidRPr="004F7BA6">
        <w:rPr>
          <w:rFonts w:asciiTheme="minorHAnsi" w:hAnsiTheme="minorHAnsi" w:cstheme="minorHAnsi"/>
          <w:color w:val="0D004B"/>
          <w:spacing w:val="4"/>
        </w:rPr>
        <w:t>Z</w:t>
      </w:r>
      <w:r w:rsidRPr="004F7BA6">
        <w:rPr>
          <w:rFonts w:asciiTheme="minorHAnsi" w:hAnsiTheme="minorHAnsi" w:cstheme="minorHAnsi"/>
          <w:color w:val="0D004B"/>
          <w:spacing w:val="4"/>
        </w:rPr>
        <w:t>amawiającego w błąd przy przedstawianiu informacji.</w:t>
      </w:r>
    </w:p>
    <w:p w14:paraId="509CF332" w14:textId="77777777" w:rsidR="003D09AD" w:rsidRPr="004F7BA6" w:rsidRDefault="003D09AD" w:rsidP="00E35132">
      <w:pPr>
        <w:suppressAutoHyphens/>
        <w:spacing w:line="276" w:lineRule="auto"/>
        <w:ind w:left="426"/>
        <w:rPr>
          <w:rFonts w:asciiTheme="minorHAnsi" w:hAnsiTheme="minorHAnsi" w:cstheme="minorHAnsi"/>
          <w:color w:val="0D004B"/>
          <w:spacing w:val="4"/>
        </w:rPr>
      </w:pPr>
    </w:p>
    <w:p w14:paraId="20AC3E44" w14:textId="77777777" w:rsidR="00BE75E8" w:rsidRPr="004F7BA6" w:rsidRDefault="007D5426" w:rsidP="00E35132">
      <w:pPr>
        <w:spacing w:line="276" w:lineRule="auto"/>
        <w:rPr>
          <w:rFonts w:asciiTheme="minorHAnsi" w:hAnsiTheme="minorHAnsi" w:cstheme="minorHAnsi"/>
          <w:color w:val="0D004B"/>
        </w:rPr>
      </w:pPr>
      <w:r w:rsidRPr="004F7BA6">
        <w:rPr>
          <w:rFonts w:asciiTheme="minorHAnsi" w:hAnsiTheme="minorHAnsi" w:cstheme="minorHAnsi"/>
          <w:b/>
          <w:color w:val="0D004B"/>
        </w:rPr>
        <w:t xml:space="preserve">Dokument należy wypełnić i podpisać kwalifikowanym podpisem elektronicznym lub </w:t>
      </w:r>
      <w:r w:rsidR="00015593" w:rsidRPr="004F7BA6">
        <w:rPr>
          <w:rFonts w:asciiTheme="minorHAnsi" w:hAnsiTheme="minorHAnsi" w:cstheme="minorHAnsi"/>
          <w:b/>
          <w:color w:val="0D004B"/>
        </w:rPr>
        <w:t>podpisem</w:t>
      </w:r>
      <w:r w:rsidRPr="004F7BA6">
        <w:rPr>
          <w:rFonts w:asciiTheme="minorHAnsi" w:hAnsiTheme="minorHAnsi" w:cstheme="minorHAnsi"/>
          <w:b/>
          <w:color w:val="0D004B"/>
        </w:rPr>
        <w:t xml:space="preserve"> zaufanym lub podpisem osobistym.</w:t>
      </w:r>
    </w:p>
    <w:p w14:paraId="0ADD702D" w14:textId="77777777" w:rsidR="000C6B92" w:rsidRPr="004F7BA6" w:rsidRDefault="007D5426" w:rsidP="00E35132">
      <w:pPr>
        <w:spacing w:line="276" w:lineRule="auto"/>
        <w:rPr>
          <w:rFonts w:asciiTheme="minorHAnsi" w:hAnsiTheme="minorHAnsi" w:cstheme="minorHAnsi"/>
          <w:b/>
          <w:color w:val="0D004B"/>
        </w:rPr>
      </w:pPr>
      <w:r w:rsidRPr="004F7BA6">
        <w:rPr>
          <w:rFonts w:asciiTheme="minorHAnsi" w:hAnsiTheme="minorHAnsi" w:cstheme="minorHAnsi"/>
          <w:b/>
          <w:color w:val="0D004B"/>
        </w:rPr>
        <w:t>Zamawiający zaleca zapisanie dokumentu w formacie PDF.</w:t>
      </w:r>
    </w:p>
    <w:p w14:paraId="6C252E09" w14:textId="77777777" w:rsidR="00BE75E8" w:rsidRPr="004F7BA6" w:rsidRDefault="007D5426" w:rsidP="00E35132">
      <w:pPr>
        <w:spacing w:line="276" w:lineRule="auto"/>
        <w:rPr>
          <w:rFonts w:asciiTheme="minorHAnsi" w:hAnsiTheme="minorHAnsi" w:cstheme="minorHAnsi"/>
          <w:color w:val="0D004B"/>
        </w:rPr>
      </w:pPr>
      <w:r w:rsidRPr="004F7BA6">
        <w:rPr>
          <w:rFonts w:asciiTheme="minorHAnsi" w:hAnsiTheme="minorHAnsi" w:cstheme="minorHAnsi"/>
          <w:b/>
          <w:i/>
          <w:color w:val="0D004B"/>
        </w:rPr>
        <w:t xml:space="preserve"> </w:t>
      </w:r>
      <w:r w:rsidRPr="004F7BA6">
        <w:rPr>
          <w:rFonts w:asciiTheme="minorHAnsi" w:hAnsiTheme="minorHAnsi" w:cstheme="minorHAnsi"/>
          <w:color w:val="0D004B"/>
        </w:rPr>
        <w:br w:type="page"/>
      </w:r>
    </w:p>
    <w:p w14:paraId="44C22399" w14:textId="77777777" w:rsidR="00914FC4" w:rsidRPr="004F7BA6" w:rsidRDefault="00914FC4" w:rsidP="00914FC4">
      <w:pPr>
        <w:keepNext/>
        <w:keepLines/>
        <w:spacing w:line="276" w:lineRule="auto"/>
        <w:outlineLvl w:val="0"/>
        <w:rPr>
          <w:rFonts w:asciiTheme="minorHAnsi" w:eastAsiaTheme="majorEastAsia" w:hAnsiTheme="minorHAnsi" w:cstheme="minorHAnsi"/>
          <w:color w:val="0D004B"/>
        </w:rPr>
      </w:pPr>
      <w:bookmarkStart w:id="24" w:name="_Toc153959316"/>
      <w:r w:rsidRPr="004F7BA6">
        <w:rPr>
          <w:rFonts w:asciiTheme="minorHAnsi" w:eastAsiaTheme="majorEastAsia" w:hAnsiTheme="minorHAnsi" w:cstheme="minorHAnsi"/>
          <w:color w:val="0D004B"/>
        </w:rPr>
        <w:lastRenderedPageBreak/>
        <w:t>Załącznik nr 4 do SWZ – OŚWIADCZENIE</w:t>
      </w:r>
      <w:bookmarkEnd w:id="24"/>
    </w:p>
    <w:p w14:paraId="66DC84A3" w14:textId="3911CAE0" w:rsidR="00914FC4" w:rsidRPr="0005600D" w:rsidRDefault="00395F97" w:rsidP="00914FC4">
      <w:pPr>
        <w:spacing w:line="276" w:lineRule="auto"/>
        <w:rPr>
          <w:rFonts w:asciiTheme="minorHAnsi" w:hAnsiTheme="minorHAnsi" w:cstheme="minorHAnsi"/>
          <w:color w:val="FF0000"/>
        </w:rPr>
      </w:pPr>
      <w:r w:rsidRPr="0005600D">
        <w:rPr>
          <w:rFonts w:asciiTheme="minorHAnsi" w:hAnsiTheme="minorHAnsi" w:cstheme="minorHAnsi"/>
          <w:color w:val="FF0000"/>
        </w:rPr>
        <w:t xml:space="preserve">Oświadczenie </w:t>
      </w:r>
      <w:r w:rsidR="00914FC4" w:rsidRPr="0005600D">
        <w:rPr>
          <w:rFonts w:asciiTheme="minorHAnsi" w:hAnsiTheme="minorHAnsi" w:cstheme="minorHAnsi"/>
          <w:color w:val="FF0000"/>
        </w:rPr>
        <w:t>składan</w:t>
      </w:r>
      <w:r w:rsidRPr="0005600D">
        <w:rPr>
          <w:rFonts w:asciiTheme="minorHAnsi" w:hAnsiTheme="minorHAnsi" w:cstheme="minorHAnsi"/>
          <w:color w:val="FF0000"/>
        </w:rPr>
        <w:t>e</w:t>
      </w:r>
      <w:r w:rsidR="00914FC4" w:rsidRPr="0005600D">
        <w:rPr>
          <w:rFonts w:asciiTheme="minorHAnsi" w:hAnsiTheme="minorHAnsi" w:cstheme="minorHAnsi"/>
          <w:color w:val="FF0000"/>
        </w:rPr>
        <w:t xml:space="preserve"> wraz z ofertą</w:t>
      </w:r>
    </w:p>
    <w:p w14:paraId="34D95C2C" w14:textId="77777777" w:rsidR="00914FC4" w:rsidRPr="004F7BA6" w:rsidRDefault="00914FC4" w:rsidP="00AB1CF9">
      <w:pPr>
        <w:spacing w:line="276" w:lineRule="auto"/>
        <w:rPr>
          <w:rFonts w:asciiTheme="minorHAnsi" w:hAnsiTheme="minorHAnsi" w:cstheme="minorHAnsi"/>
          <w:color w:val="0D004B"/>
        </w:rPr>
      </w:pPr>
    </w:p>
    <w:p w14:paraId="70021489" w14:textId="6DD09148" w:rsidR="00914FC4" w:rsidRPr="006C6AE1" w:rsidRDefault="00914FC4" w:rsidP="006C6AE1">
      <w:pPr>
        <w:suppressAutoHyphens/>
        <w:spacing w:line="276" w:lineRule="auto"/>
        <w:jc w:val="center"/>
        <w:rPr>
          <w:rFonts w:asciiTheme="minorHAnsi" w:hAnsiTheme="minorHAnsi" w:cstheme="minorHAnsi"/>
          <w:b/>
          <w:color w:val="0D004B"/>
          <w:lang w:eastAsia="ar-SA"/>
        </w:rPr>
      </w:pPr>
      <w:r w:rsidRPr="006C6AE1">
        <w:rPr>
          <w:rFonts w:asciiTheme="minorHAnsi" w:hAnsiTheme="minorHAnsi" w:cstheme="minorHAnsi"/>
          <w:b/>
          <w:color w:val="0D004B"/>
          <w:lang w:eastAsia="ar-SA"/>
        </w:rPr>
        <w:t>OŚWIADCZENIE STANOWIĄCE WSTĘPNE POTWIERDZENIE, ŻE WYKONAWCA SPEŁNIA WARUNKI UDZIAŁU W POSTĘPOWANIU</w:t>
      </w:r>
      <w:r w:rsidRPr="006C6AE1">
        <w:rPr>
          <w:rFonts w:asciiTheme="minorHAnsi" w:hAnsiTheme="minorHAnsi" w:cstheme="minorHAnsi"/>
          <w:b/>
          <w:color w:val="0D004B"/>
          <w:vertAlign w:val="superscript"/>
          <w:lang w:eastAsia="ar-SA"/>
        </w:rPr>
        <w:footnoteReference w:id="10"/>
      </w:r>
      <w:r w:rsidR="00B65B7E" w:rsidRPr="006C6AE1">
        <w:rPr>
          <w:rFonts w:asciiTheme="minorHAnsi" w:hAnsiTheme="minorHAnsi" w:cstheme="minorHAnsi"/>
          <w:b/>
          <w:color w:val="0D004B"/>
          <w:lang w:eastAsia="ar-SA"/>
        </w:rPr>
        <w:t xml:space="preserve"> </w:t>
      </w:r>
      <w:r w:rsidRPr="006C6AE1">
        <w:rPr>
          <w:rFonts w:asciiTheme="minorHAnsi" w:hAnsiTheme="minorHAnsi" w:cstheme="minorHAnsi"/>
          <w:b/>
          <w:color w:val="0D004B"/>
          <w:lang w:eastAsia="ar-SA"/>
        </w:rPr>
        <w:t>składane na podstawie art. 125 ust. 1 ustawy pzp</w:t>
      </w:r>
    </w:p>
    <w:p w14:paraId="1ADACC80" w14:textId="77777777" w:rsidR="00914FC4" w:rsidRPr="004F7BA6" w:rsidRDefault="00914FC4" w:rsidP="00914FC4">
      <w:pPr>
        <w:tabs>
          <w:tab w:val="left" w:pos="2840"/>
        </w:tabs>
        <w:spacing w:line="276" w:lineRule="auto"/>
        <w:rPr>
          <w:rFonts w:asciiTheme="minorHAnsi" w:hAnsiTheme="minorHAnsi" w:cstheme="minorHAnsi"/>
          <w:i/>
          <w:color w:val="0D004B"/>
        </w:rPr>
      </w:pPr>
      <w:r w:rsidRPr="004F7BA6">
        <w:rPr>
          <w:rFonts w:asciiTheme="minorHAnsi" w:hAnsiTheme="minorHAnsi" w:cstheme="minorHAnsi"/>
          <w:i/>
          <w:color w:val="0D004B"/>
        </w:rPr>
        <w:tab/>
      </w:r>
    </w:p>
    <w:p w14:paraId="56E4005F" w14:textId="77777777" w:rsidR="00914FC4" w:rsidRPr="004F7BA6" w:rsidRDefault="00914FC4" w:rsidP="00914FC4">
      <w:pPr>
        <w:spacing w:line="276" w:lineRule="auto"/>
        <w:rPr>
          <w:rFonts w:asciiTheme="minorHAnsi" w:hAnsiTheme="minorHAnsi" w:cstheme="minorHAnsi"/>
          <w:color w:val="0D004B"/>
        </w:rPr>
      </w:pPr>
      <w:r w:rsidRPr="004F7BA6">
        <w:rPr>
          <w:rFonts w:asciiTheme="minorHAnsi" w:eastAsia="Calibri" w:hAnsiTheme="minorHAnsi" w:cstheme="minorHAnsi"/>
          <w:color w:val="0D004B"/>
          <w:lang w:bidi="ar-SA"/>
        </w:rPr>
        <w:t xml:space="preserve">. . . . . . . . . . . . . . . . . . . . . . . . . . . . . . . . . . . . . . . . . . . . . . . . . . . . . . . . . . . . . . . . . . . . . . . . . . . . . . . </w:t>
      </w:r>
    </w:p>
    <w:p w14:paraId="03EF2D5C" w14:textId="077A809E" w:rsidR="00914FC4" w:rsidRDefault="00914FC4" w:rsidP="00914FC4">
      <w:pPr>
        <w:spacing w:line="276" w:lineRule="auto"/>
        <w:rPr>
          <w:rFonts w:asciiTheme="minorHAnsi" w:hAnsiTheme="minorHAnsi" w:cstheme="minorHAnsi"/>
          <w:color w:val="0D004B"/>
        </w:rPr>
      </w:pPr>
      <w:r w:rsidRPr="004F7BA6">
        <w:rPr>
          <w:rFonts w:asciiTheme="minorHAnsi" w:hAnsiTheme="minorHAnsi" w:cstheme="minorHAnsi"/>
          <w:color w:val="0D004B"/>
        </w:rPr>
        <w:t>(nazwa Wykonawcy</w:t>
      </w:r>
      <w:r w:rsidRPr="004F7BA6">
        <w:rPr>
          <w:rFonts w:asciiTheme="minorHAnsi" w:hAnsiTheme="minorHAnsi" w:cstheme="minorHAnsi"/>
          <w:iCs/>
          <w:color w:val="0D004B"/>
        </w:rPr>
        <w:t>/ Podmiotu udostępniającego zasoby</w:t>
      </w:r>
      <w:r w:rsidRPr="004F7BA6">
        <w:rPr>
          <w:rFonts w:asciiTheme="minorHAnsi" w:hAnsiTheme="minorHAnsi" w:cstheme="minorHAnsi"/>
          <w:iCs/>
          <w:color w:val="0D004B"/>
          <w:vertAlign w:val="superscript"/>
        </w:rPr>
        <w:footnoteReference w:id="11"/>
      </w:r>
      <w:r w:rsidRPr="004F7BA6">
        <w:rPr>
          <w:rFonts w:asciiTheme="minorHAnsi" w:hAnsiTheme="minorHAnsi" w:cstheme="minorHAnsi"/>
          <w:color w:val="0D004B"/>
        </w:rPr>
        <w:t>)</w:t>
      </w:r>
    </w:p>
    <w:p w14:paraId="01A4D677" w14:textId="77777777" w:rsidR="00B65B7E" w:rsidRPr="004F7BA6" w:rsidRDefault="00B65B7E" w:rsidP="00914FC4">
      <w:pPr>
        <w:spacing w:line="276" w:lineRule="auto"/>
        <w:rPr>
          <w:rFonts w:asciiTheme="minorHAnsi" w:hAnsiTheme="minorHAnsi" w:cstheme="minorHAnsi"/>
          <w:color w:val="0D004B"/>
        </w:rPr>
      </w:pPr>
    </w:p>
    <w:p w14:paraId="5C501355" w14:textId="44F443BF" w:rsidR="00DA497E" w:rsidRPr="004F7BA6" w:rsidRDefault="006D5E94" w:rsidP="00AB1CF9">
      <w:pPr>
        <w:spacing w:line="276" w:lineRule="auto"/>
        <w:rPr>
          <w:rFonts w:asciiTheme="minorHAnsi" w:eastAsia="Calibri" w:hAnsiTheme="minorHAnsi" w:cstheme="minorHAnsi"/>
          <w:b/>
          <w:bCs/>
          <w:color w:val="0D004B"/>
        </w:rPr>
      </w:pPr>
      <w:r w:rsidRPr="004F7BA6">
        <w:rPr>
          <w:rFonts w:asciiTheme="minorHAnsi" w:hAnsiTheme="minorHAnsi" w:cstheme="minorHAnsi"/>
          <w:b/>
          <w:color w:val="0D004B"/>
          <w:spacing w:val="4"/>
        </w:rPr>
        <w:t>Na potrzeby postępowania o udziel</w:t>
      </w:r>
      <w:r w:rsidR="00813C56" w:rsidRPr="004F7BA6">
        <w:rPr>
          <w:rFonts w:asciiTheme="minorHAnsi" w:hAnsiTheme="minorHAnsi" w:cstheme="minorHAnsi"/>
          <w:b/>
          <w:color w:val="0D004B"/>
          <w:spacing w:val="4"/>
        </w:rPr>
        <w:t>enie zamówienia publicznego pn.</w:t>
      </w:r>
      <w:r w:rsidR="003D09AD" w:rsidRPr="004F7BA6">
        <w:rPr>
          <w:rFonts w:asciiTheme="minorHAnsi" w:hAnsiTheme="minorHAnsi" w:cstheme="minorHAnsi"/>
          <w:b/>
          <w:color w:val="0D004B"/>
          <w:spacing w:val="4"/>
        </w:rPr>
        <w:t xml:space="preserve"> </w:t>
      </w:r>
      <w:r w:rsidR="003D09AD" w:rsidRPr="004F7BA6">
        <w:rPr>
          <w:rFonts w:asciiTheme="minorHAnsi" w:eastAsia="Calibri" w:hAnsiTheme="minorHAnsi" w:cstheme="minorHAnsi"/>
          <w:b/>
          <w:color w:val="0D004B"/>
        </w:rPr>
        <w:t>„</w:t>
      </w:r>
      <w:r w:rsidR="00417D1E" w:rsidRPr="00417D1E">
        <w:rPr>
          <w:rFonts w:asciiTheme="minorHAnsi" w:eastAsia="Calibri" w:hAnsiTheme="minorHAnsi" w:cstheme="minorHAnsi"/>
          <w:b/>
          <w:color w:val="0D004B"/>
        </w:rPr>
        <w:t>Stworzenie Wirtualnego Centrum Edukacyjnego</w:t>
      </w:r>
      <w:r w:rsidR="003D09AD" w:rsidRPr="004F7BA6">
        <w:rPr>
          <w:rFonts w:asciiTheme="minorHAnsi" w:eastAsia="Calibri" w:hAnsiTheme="minorHAnsi" w:cstheme="minorHAnsi"/>
          <w:b/>
          <w:color w:val="0D004B"/>
        </w:rPr>
        <w:t>”</w:t>
      </w:r>
      <w:r w:rsidR="003D09AD" w:rsidRPr="004F7BA6">
        <w:rPr>
          <w:rFonts w:asciiTheme="minorHAnsi" w:hAnsiTheme="minorHAnsi" w:cstheme="minorHAnsi"/>
          <w:b/>
          <w:color w:val="0D004B"/>
        </w:rPr>
        <w:t xml:space="preserve">, znak sprawy </w:t>
      </w:r>
      <w:r w:rsidR="00D709F1" w:rsidRPr="004F7BA6">
        <w:rPr>
          <w:rFonts w:asciiTheme="minorHAnsi" w:hAnsiTheme="minorHAnsi" w:cstheme="minorHAnsi"/>
          <w:b/>
          <w:color w:val="0D004B"/>
        </w:rPr>
        <w:t>P-PZ.220.4.2025.JĆ</w:t>
      </w:r>
    </w:p>
    <w:p w14:paraId="252AAA45" w14:textId="77777777" w:rsidR="0024482C" w:rsidRPr="004F7BA6" w:rsidRDefault="00A968C0" w:rsidP="00E35132">
      <w:pPr>
        <w:pStyle w:val="Akapitzlist"/>
        <w:numPr>
          <w:ilvl w:val="0"/>
          <w:numId w:val="9"/>
        </w:numPr>
        <w:suppressAutoHyphens/>
        <w:spacing w:line="276" w:lineRule="auto"/>
        <w:ind w:left="714" w:hanging="357"/>
        <w:rPr>
          <w:rFonts w:asciiTheme="minorHAnsi" w:hAnsiTheme="minorHAnsi" w:cstheme="minorHAnsi"/>
          <w:color w:val="0D004B"/>
          <w:spacing w:val="4"/>
        </w:rPr>
      </w:pPr>
      <w:r w:rsidRPr="004F7BA6">
        <w:rPr>
          <w:rFonts w:asciiTheme="minorHAnsi" w:hAnsiTheme="minorHAnsi" w:cstheme="minorHAnsi"/>
          <w:color w:val="0D004B"/>
          <w:spacing w:val="4"/>
        </w:rPr>
        <w:t xml:space="preserve">oświadczam, że </w:t>
      </w:r>
      <w:r w:rsidRPr="004F7BA6">
        <w:rPr>
          <w:rFonts w:asciiTheme="minorHAnsi" w:hAnsiTheme="minorHAnsi" w:cstheme="minorHAnsi"/>
          <w:b/>
          <w:color w:val="0D004B"/>
          <w:spacing w:val="4"/>
        </w:rPr>
        <w:t>spełniam warunki udziału w postępowaniu w zakresie wskazanym przez Zamawiającego w ogłoszeniu o niniejszym zamówieniu oraz SWZ;</w:t>
      </w:r>
    </w:p>
    <w:p w14:paraId="2E0B2BCD" w14:textId="08649C98" w:rsidR="00A968C0" w:rsidRPr="004F7BA6" w:rsidRDefault="00A968C0" w:rsidP="00E35132">
      <w:pPr>
        <w:pStyle w:val="Akapitzlist"/>
        <w:numPr>
          <w:ilvl w:val="0"/>
          <w:numId w:val="9"/>
        </w:numPr>
        <w:suppressAutoHyphens/>
        <w:spacing w:line="276" w:lineRule="auto"/>
        <w:ind w:left="714" w:hanging="357"/>
        <w:rPr>
          <w:rFonts w:asciiTheme="minorHAnsi" w:hAnsiTheme="minorHAnsi" w:cstheme="minorHAnsi"/>
          <w:color w:val="0D004B"/>
          <w:spacing w:val="4"/>
        </w:rPr>
      </w:pPr>
      <w:r w:rsidRPr="00B65B7E">
        <w:rPr>
          <w:rFonts w:asciiTheme="minorHAnsi" w:hAnsiTheme="minorHAnsi" w:cstheme="minorHAnsi"/>
          <w:b/>
          <w:color w:val="FF0000"/>
          <w:spacing w:val="4"/>
        </w:rPr>
        <w:t>(wykreślić jeśli nie dotyczy)</w:t>
      </w:r>
      <w:r w:rsidRPr="00B65B7E">
        <w:rPr>
          <w:rFonts w:asciiTheme="minorHAnsi" w:hAnsiTheme="minorHAnsi" w:cstheme="minorHAnsi"/>
          <w:color w:val="FF0000"/>
          <w:spacing w:val="4"/>
        </w:rPr>
        <w:t xml:space="preserve"> </w:t>
      </w:r>
      <w:r w:rsidRPr="004F7BA6">
        <w:rPr>
          <w:rFonts w:asciiTheme="minorHAnsi" w:hAnsiTheme="minorHAnsi" w:cstheme="minorHAnsi"/>
          <w:color w:val="0D004B"/>
          <w:spacing w:val="4"/>
        </w:rPr>
        <w:t>oświadczam, że w celu wykazania spełniania warunków udziału w postępowaniu wskazanych przez Zamawiającego w ogłoszeniu o niniejszym zamówieniu</w:t>
      </w:r>
      <w:r w:rsidR="00495F23" w:rsidRPr="004F7BA6">
        <w:rPr>
          <w:rFonts w:asciiTheme="minorHAnsi" w:hAnsiTheme="minorHAnsi" w:cstheme="minorHAnsi"/>
          <w:color w:val="0D004B"/>
          <w:spacing w:val="4"/>
        </w:rPr>
        <w:t xml:space="preserve"> oraz SWZ</w:t>
      </w:r>
      <w:r w:rsidRPr="004F7BA6">
        <w:rPr>
          <w:rFonts w:asciiTheme="minorHAnsi" w:hAnsiTheme="minorHAnsi" w:cstheme="minorHAnsi"/>
          <w:color w:val="0D004B"/>
          <w:spacing w:val="4"/>
        </w:rPr>
        <w:t>, polegam na zasobach następujących podmiotów, w następujących zakresie</w:t>
      </w:r>
      <w:r w:rsidRPr="004F7BA6">
        <w:rPr>
          <w:rStyle w:val="Zakotwiczenieprzypisudolnego"/>
          <w:rFonts w:asciiTheme="minorHAnsi" w:hAnsiTheme="minorHAnsi" w:cstheme="minorHAnsi"/>
          <w:color w:val="0D004B"/>
          <w:spacing w:val="4"/>
        </w:rPr>
        <w:footnoteReference w:id="12"/>
      </w:r>
      <w:r w:rsidRPr="004F7BA6">
        <w:rPr>
          <w:rFonts w:asciiTheme="minorHAnsi" w:hAnsiTheme="minorHAnsi" w:cstheme="minorHAnsi"/>
          <w:color w:val="0D004B"/>
          <w:spacing w:val="4"/>
        </w:rPr>
        <w:t>:</w:t>
      </w:r>
    </w:p>
    <w:p w14:paraId="677513F6" w14:textId="77777777" w:rsidR="00914FC4" w:rsidRPr="004F7BA6" w:rsidRDefault="00914FC4" w:rsidP="00914FC4">
      <w:pPr>
        <w:pStyle w:val="Akapitzlist"/>
        <w:spacing w:line="276" w:lineRule="auto"/>
        <w:rPr>
          <w:rFonts w:asciiTheme="minorHAnsi" w:eastAsia="Calibri" w:hAnsiTheme="minorHAnsi" w:cstheme="minorHAnsi"/>
          <w:color w:val="0D004B"/>
          <w:lang w:bidi="ar-SA"/>
        </w:rPr>
      </w:pPr>
      <w:r w:rsidRPr="004F7BA6">
        <w:rPr>
          <w:rFonts w:asciiTheme="minorHAnsi" w:hAnsiTheme="minorHAnsi" w:cstheme="minorHAnsi"/>
          <w:bCs/>
          <w:color w:val="0D004B"/>
          <w:spacing w:val="4"/>
        </w:rPr>
        <w:t xml:space="preserve">Nazwa podmiotu  </w:t>
      </w:r>
      <w:r w:rsidRPr="004F7BA6">
        <w:rPr>
          <w:rFonts w:asciiTheme="minorHAnsi" w:eastAsia="Calibri" w:hAnsiTheme="minorHAnsi" w:cstheme="minorHAnsi"/>
          <w:color w:val="0D004B"/>
          <w:lang w:bidi="ar-SA"/>
        </w:rPr>
        <w:t xml:space="preserve">. . . . . . . . . . . . . . . . . . . . . . . . . . . . . . . . . . . . . . . . . . . . . . . . . . . . . . .                  </w:t>
      </w:r>
    </w:p>
    <w:p w14:paraId="118BAD7F" w14:textId="27419BE9" w:rsidR="00914FC4" w:rsidRPr="004F7BA6" w:rsidRDefault="00914FC4" w:rsidP="00914FC4">
      <w:pPr>
        <w:pStyle w:val="Akapitzlist"/>
        <w:spacing w:line="276" w:lineRule="auto"/>
        <w:rPr>
          <w:rFonts w:asciiTheme="minorHAnsi" w:hAnsiTheme="minorHAnsi" w:cstheme="minorHAnsi"/>
          <w:color w:val="0D004B"/>
        </w:rPr>
      </w:pPr>
      <w:r w:rsidRPr="004F7BA6">
        <w:rPr>
          <w:rFonts w:asciiTheme="minorHAnsi" w:eastAsia="Calibri" w:hAnsiTheme="minorHAnsi" w:cstheme="minorHAnsi"/>
          <w:color w:val="0D004B"/>
          <w:lang w:bidi="ar-SA"/>
        </w:rPr>
        <w:t xml:space="preserve"> . . . . . . . . . . . . . . . . . . . . . . . . . . . . . . . . . . . . . . . . . . . . . . . . . . . . . . . . . . . . . . . . . . . . . . . .                             </w:t>
      </w:r>
    </w:p>
    <w:p w14:paraId="368B8E8B" w14:textId="57AC3B4C" w:rsidR="00914FC4" w:rsidRPr="004F7BA6" w:rsidRDefault="00914FC4" w:rsidP="00914FC4">
      <w:pPr>
        <w:pStyle w:val="Akapitzlist"/>
        <w:spacing w:line="276" w:lineRule="auto"/>
        <w:rPr>
          <w:rFonts w:asciiTheme="minorHAnsi" w:eastAsia="Calibri" w:hAnsiTheme="minorHAnsi" w:cstheme="minorHAnsi"/>
          <w:color w:val="0D004B"/>
          <w:lang w:bidi="ar-SA"/>
        </w:rPr>
      </w:pPr>
      <w:r w:rsidRPr="004F7BA6">
        <w:rPr>
          <w:rFonts w:asciiTheme="minorHAnsi" w:hAnsiTheme="minorHAnsi" w:cstheme="minorHAnsi"/>
          <w:bCs/>
          <w:color w:val="0D004B"/>
          <w:spacing w:val="4"/>
        </w:rPr>
        <w:t>Zakres</w:t>
      </w:r>
      <w:r w:rsidRPr="004F7BA6">
        <w:rPr>
          <w:rFonts w:asciiTheme="minorHAnsi" w:eastAsia="Calibri" w:hAnsiTheme="minorHAnsi" w:cstheme="minorHAnsi"/>
          <w:color w:val="0D004B"/>
          <w:lang w:bidi="ar-SA"/>
        </w:rPr>
        <w:t xml:space="preserve">. . . . . . . . . . . . . . . . . . . . . . . . . . . . . . . . . . . . . . . . . . . . . . . . . . . . . . . . . . . . . . . . . .                  </w:t>
      </w:r>
    </w:p>
    <w:p w14:paraId="16D8275F" w14:textId="2D3B4F4F" w:rsidR="00914FC4" w:rsidRPr="004F7BA6" w:rsidRDefault="00914FC4" w:rsidP="003A4319">
      <w:pPr>
        <w:pStyle w:val="Akapitzlist"/>
        <w:spacing w:line="276" w:lineRule="auto"/>
        <w:rPr>
          <w:rFonts w:asciiTheme="minorHAnsi" w:hAnsiTheme="minorHAnsi" w:cstheme="minorHAnsi"/>
          <w:color w:val="0D004B"/>
        </w:rPr>
      </w:pPr>
      <w:r w:rsidRPr="004F7BA6">
        <w:rPr>
          <w:rFonts w:asciiTheme="minorHAnsi" w:eastAsia="Calibri" w:hAnsiTheme="minorHAnsi" w:cstheme="minorHAnsi"/>
          <w:color w:val="0D004B"/>
          <w:lang w:bidi="ar-SA"/>
        </w:rPr>
        <w:t xml:space="preserve"> . . . . . . . . . . . . . . . . . . . . . . . . . . . . . . . . . . . . . . . . . . . . . . . . . . . . . . . . . . . . . . . . . .  . . . . . .                                   </w:t>
      </w:r>
    </w:p>
    <w:p w14:paraId="09297E30" w14:textId="77777777" w:rsidR="00A968C0" w:rsidRPr="004F7BA6" w:rsidRDefault="00A968C0" w:rsidP="00E35132">
      <w:pPr>
        <w:pStyle w:val="Akapitzlist"/>
        <w:numPr>
          <w:ilvl w:val="0"/>
          <w:numId w:val="9"/>
        </w:numPr>
        <w:suppressAutoHyphens/>
        <w:spacing w:line="276" w:lineRule="auto"/>
        <w:ind w:left="714" w:hanging="357"/>
        <w:rPr>
          <w:rFonts w:asciiTheme="minorHAnsi" w:hAnsiTheme="minorHAnsi" w:cstheme="minorHAnsi"/>
          <w:color w:val="0D004B"/>
          <w:spacing w:val="4"/>
        </w:rPr>
      </w:pPr>
      <w:r w:rsidRPr="004F7BA6">
        <w:rPr>
          <w:rFonts w:asciiTheme="minorHAnsi" w:hAnsiTheme="minorHAnsi" w:cstheme="minorHAnsi"/>
          <w:i/>
          <w:color w:val="0D004B"/>
          <w:spacing w:val="4"/>
        </w:rPr>
        <w:t>oświadczam</w:t>
      </w:r>
      <w:r w:rsidRPr="004F7BA6">
        <w:rPr>
          <w:rFonts w:asciiTheme="minorHAnsi" w:hAnsiTheme="minorHAnsi" w:cstheme="minorHAnsi"/>
          <w:color w:val="0D004B"/>
        </w:rPr>
        <w:t xml:space="preserve">, </w:t>
      </w:r>
      <w:r w:rsidRPr="004F7BA6">
        <w:rPr>
          <w:rFonts w:asciiTheme="minorHAnsi" w:hAnsiTheme="minorHAnsi" w:cstheme="minorHAnsi"/>
          <w:color w:val="0D004B"/>
          <w:spacing w:val="4"/>
        </w:rPr>
        <w:t xml:space="preserve">że dostęp do nw. podmiotowych środków dowodowych można uzyskać </w:t>
      </w:r>
      <w:r w:rsidRPr="004F7BA6">
        <w:rPr>
          <w:rFonts w:asciiTheme="minorHAnsi" w:hAnsiTheme="minorHAnsi" w:cstheme="minorHAnsi"/>
          <w:color w:val="0D004B"/>
        </w:rPr>
        <w:t xml:space="preserve">za pomocą bezpłatnych i ogólnodostępnych baz danych, w szczególności rejestrów publicznych w rozumieniu </w:t>
      </w:r>
      <w:hyperlink r:id="rId52" w:anchor="/dokument/17181936" w:history="1">
        <w:r w:rsidRPr="004F7BA6">
          <w:rPr>
            <w:rStyle w:val="czeinternetowe"/>
            <w:rFonts w:asciiTheme="minorHAnsi" w:hAnsiTheme="minorHAnsi" w:cstheme="minorHAnsi"/>
            <w:color w:val="0D004B"/>
            <w:u w:val="none"/>
          </w:rPr>
          <w:t>ustawy</w:t>
        </w:r>
      </w:hyperlink>
      <w:r w:rsidRPr="004F7BA6">
        <w:rPr>
          <w:rFonts w:asciiTheme="minorHAnsi" w:hAnsiTheme="minorHAnsi" w:cstheme="minorHAnsi"/>
          <w:color w:val="0D004B"/>
        </w:rPr>
        <w:t xml:space="preserve"> z dnia 17 lutego 2005 r. o informatyzacji działalności podmiotów realizujących zadania publiczne</w:t>
      </w:r>
      <w:r w:rsidRPr="004F7BA6">
        <w:rPr>
          <w:rFonts w:asciiTheme="minorHAnsi" w:hAnsiTheme="minorHAnsi" w:cstheme="minorHAnsi"/>
          <w:color w:val="0D004B"/>
          <w:spacing w:val="4"/>
        </w:rPr>
        <w:t xml:space="preserve"> </w:t>
      </w:r>
    </w:p>
    <w:p w14:paraId="17DAA239" w14:textId="1F7F9687" w:rsidR="00A968C0" w:rsidRPr="004F7BA6" w:rsidRDefault="00A968C0" w:rsidP="00B435EF">
      <w:pPr>
        <w:numPr>
          <w:ilvl w:val="0"/>
          <w:numId w:val="44"/>
        </w:numPr>
        <w:suppressAutoHyphens/>
        <w:spacing w:line="276" w:lineRule="auto"/>
        <w:rPr>
          <w:rFonts w:asciiTheme="minorHAnsi" w:hAnsiTheme="minorHAnsi" w:cstheme="minorHAnsi"/>
          <w:color w:val="0D004B"/>
          <w:spacing w:val="4"/>
        </w:rPr>
      </w:pPr>
      <w:r w:rsidRPr="004F7BA6">
        <w:rPr>
          <w:rFonts w:asciiTheme="minorHAnsi" w:hAnsiTheme="minorHAnsi" w:cstheme="minorHAnsi"/>
          <w:color w:val="0D004B"/>
          <w:spacing w:val="4"/>
        </w:rPr>
        <w:t>…………………………………………..(wymienić jakie), na podstawie danych umożliwiających dostę</w:t>
      </w:r>
      <w:r w:rsidR="0024482C" w:rsidRPr="004F7BA6">
        <w:rPr>
          <w:rFonts w:asciiTheme="minorHAnsi" w:hAnsiTheme="minorHAnsi" w:cstheme="minorHAnsi"/>
          <w:color w:val="0D004B"/>
          <w:spacing w:val="4"/>
        </w:rPr>
        <w:t>p do tych środków: ………………</w:t>
      </w:r>
      <w:r w:rsidR="006646FE" w:rsidRPr="004F7BA6">
        <w:rPr>
          <w:rFonts w:asciiTheme="minorHAnsi" w:hAnsiTheme="minorHAnsi" w:cstheme="minorHAnsi"/>
          <w:color w:val="0D004B"/>
          <w:spacing w:val="4"/>
        </w:rPr>
        <w:t>………………………………………</w:t>
      </w:r>
      <w:r w:rsidRPr="004F7BA6">
        <w:rPr>
          <w:rFonts w:asciiTheme="minorHAnsi" w:hAnsiTheme="minorHAnsi" w:cstheme="minorHAnsi"/>
          <w:color w:val="0D004B"/>
          <w:spacing w:val="4"/>
        </w:rPr>
        <w:t>…………..…………………..…</w:t>
      </w:r>
    </w:p>
    <w:p w14:paraId="398E33AF" w14:textId="7CBE6B51" w:rsidR="00A968C0" w:rsidRPr="004F7BA6" w:rsidRDefault="00A968C0" w:rsidP="00B435EF">
      <w:pPr>
        <w:numPr>
          <w:ilvl w:val="0"/>
          <w:numId w:val="44"/>
        </w:numPr>
        <w:suppressAutoHyphens/>
        <w:spacing w:line="276" w:lineRule="auto"/>
        <w:rPr>
          <w:rFonts w:asciiTheme="minorHAnsi" w:hAnsiTheme="minorHAnsi" w:cstheme="minorHAnsi"/>
          <w:color w:val="0D004B"/>
          <w:spacing w:val="4"/>
        </w:rPr>
      </w:pPr>
      <w:r w:rsidRPr="004F7BA6">
        <w:rPr>
          <w:rFonts w:asciiTheme="minorHAnsi" w:hAnsiTheme="minorHAnsi" w:cstheme="minorHAnsi"/>
          <w:color w:val="0D004B"/>
          <w:spacing w:val="4"/>
        </w:rPr>
        <w:t>…………………………………………..(wymienić jakie), na podstawie danych umożliwiających dostęp do tych</w:t>
      </w:r>
      <w:r w:rsidR="006646FE" w:rsidRPr="004F7BA6">
        <w:rPr>
          <w:rFonts w:asciiTheme="minorHAnsi" w:hAnsiTheme="minorHAnsi" w:cstheme="minorHAnsi"/>
          <w:color w:val="0D004B"/>
          <w:spacing w:val="4"/>
        </w:rPr>
        <w:t xml:space="preserve"> środków: ……………………………………………………</w:t>
      </w:r>
      <w:r w:rsidRPr="004F7BA6">
        <w:rPr>
          <w:rFonts w:asciiTheme="minorHAnsi" w:hAnsiTheme="minorHAnsi" w:cstheme="minorHAnsi"/>
          <w:color w:val="0D004B"/>
          <w:spacing w:val="4"/>
        </w:rPr>
        <w:t>………………..…………………..</w:t>
      </w:r>
    </w:p>
    <w:p w14:paraId="7B430AA5" w14:textId="1A30D24F" w:rsidR="00A968C0" w:rsidRPr="004F7BA6" w:rsidRDefault="00A968C0" w:rsidP="00E35132">
      <w:pPr>
        <w:pStyle w:val="Akapitzlist"/>
        <w:numPr>
          <w:ilvl w:val="0"/>
          <w:numId w:val="9"/>
        </w:numPr>
        <w:suppressAutoHyphens/>
        <w:spacing w:line="276" w:lineRule="auto"/>
        <w:ind w:left="714" w:hanging="357"/>
        <w:rPr>
          <w:rFonts w:asciiTheme="minorHAnsi" w:hAnsiTheme="minorHAnsi" w:cstheme="minorHAnsi"/>
          <w:color w:val="0D004B"/>
          <w:spacing w:val="4"/>
        </w:rPr>
      </w:pPr>
      <w:r w:rsidRPr="004F7BA6">
        <w:rPr>
          <w:rFonts w:asciiTheme="minorHAnsi" w:hAnsiTheme="minorHAnsi" w:cstheme="minorHAnsi"/>
          <w:i/>
          <w:color w:val="0D004B"/>
          <w:spacing w:val="4"/>
        </w:rPr>
        <w:t>oświadczam</w:t>
      </w:r>
      <w:r w:rsidRPr="004F7BA6">
        <w:rPr>
          <w:rFonts w:asciiTheme="minorHAnsi" w:hAnsiTheme="minorHAnsi" w:cstheme="minorHAnsi"/>
          <w:color w:val="0D004B"/>
          <w:spacing w:val="4"/>
        </w:rPr>
        <w:t>, że Zamawiający posiada nw. podmiotowe środki do</w:t>
      </w:r>
      <w:r w:rsidR="0024482C" w:rsidRPr="004F7BA6">
        <w:rPr>
          <w:rFonts w:asciiTheme="minorHAnsi" w:hAnsiTheme="minorHAnsi" w:cstheme="minorHAnsi"/>
          <w:color w:val="0D004B"/>
          <w:spacing w:val="4"/>
        </w:rPr>
        <w:t>wodowe: …………………</w:t>
      </w:r>
      <w:r w:rsidR="00E93980" w:rsidRPr="004F7BA6">
        <w:rPr>
          <w:rFonts w:asciiTheme="minorHAnsi" w:hAnsiTheme="minorHAnsi" w:cstheme="minorHAnsi"/>
          <w:color w:val="0D004B"/>
          <w:spacing w:val="4"/>
        </w:rPr>
        <w:t>……</w:t>
      </w:r>
      <w:r w:rsidRPr="004F7BA6">
        <w:rPr>
          <w:rFonts w:asciiTheme="minorHAnsi" w:hAnsiTheme="minorHAnsi" w:cstheme="minorHAnsi"/>
          <w:color w:val="0D004B"/>
          <w:spacing w:val="4"/>
        </w:rPr>
        <w:t>..….. (wymienić jakie), oraz potwierdzam ich prawidłowość i a</w:t>
      </w:r>
      <w:r w:rsidR="0024482C" w:rsidRPr="004F7BA6">
        <w:rPr>
          <w:rFonts w:asciiTheme="minorHAnsi" w:hAnsiTheme="minorHAnsi" w:cstheme="minorHAnsi"/>
          <w:color w:val="0D004B"/>
          <w:spacing w:val="4"/>
        </w:rPr>
        <w:t>ktualność</w:t>
      </w:r>
    </w:p>
    <w:p w14:paraId="4F05B691" w14:textId="1480311A" w:rsidR="00A968C0" w:rsidRPr="004F7BA6" w:rsidRDefault="00A968C0" w:rsidP="00E35132">
      <w:pPr>
        <w:pStyle w:val="Akapitzlist"/>
        <w:numPr>
          <w:ilvl w:val="0"/>
          <w:numId w:val="9"/>
        </w:numPr>
        <w:suppressAutoHyphens/>
        <w:spacing w:line="276" w:lineRule="auto"/>
        <w:ind w:left="714" w:hanging="357"/>
        <w:rPr>
          <w:rFonts w:asciiTheme="minorHAnsi" w:hAnsiTheme="minorHAnsi" w:cstheme="minorHAnsi"/>
          <w:color w:val="0D004B"/>
          <w:spacing w:val="4"/>
        </w:rPr>
      </w:pPr>
      <w:r w:rsidRPr="004F7BA6">
        <w:rPr>
          <w:rFonts w:asciiTheme="minorHAnsi" w:hAnsiTheme="minorHAnsi" w:cstheme="minorHAnsi"/>
          <w:color w:val="0D004B"/>
          <w:spacing w:val="4"/>
        </w:rPr>
        <w:t>oświadczam, że wszystkie informacje podane w powyższych oświadczeniach są aktualne i zgodne z prawdą oraz zostały przedstawione z pełną świadomością konsekwencji wprowadzenia Zamawiającego w błąd przy przedstawianiu informacji.</w:t>
      </w:r>
    </w:p>
    <w:p w14:paraId="14E86866" w14:textId="77777777" w:rsidR="002C6477" w:rsidRPr="004F7BA6" w:rsidRDefault="002C6477" w:rsidP="00E35132">
      <w:pPr>
        <w:pStyle w:val="Akapitzlist"/>
        <w:suppressAutoHyphens/>
        <w:spacing w:line="276" w:lineRule="auto"/>
        <w:ind w:left="714"/>
        <w:rPr>
          <w:rFonts w:asciiTheme="minorHAnsi" w:hAnsiTheme="minorHAnsi" w:cstheme="minorHAnsi"/>
          <w:color w:val="0D004B"/>
          <w:spacing w:val="4"/>
        </w:rPr>
      </w:pPr>
    </w:p>
    <w:p w14:paraId="23CA776A" w14:textId="77777777" w:rsidR="00A968C0" w:rsidRPr="004F7BA6" w:rsidRDefault="00A968C0" w:rsidP="00E35132">
      <w:pPr>
        <w:spacing w:line="276" w:lineRule="auto"/>
        <w:rPr>
          <w:rFonts w:asciiTheme="minorHAnsi" w:hAnsiTheme="minorHAnsi" w:cstheme="minorHAnsi"/>
          <w:color w:val="0D004B"/>
        </w:rPr>
      </w:pPr>
      <w:r w:rsidRPr="004F7BA6">
        <w:rPr>
          <w:rFonts w:asciiTheme="minorHAnsi" w:hAnsiTheme="minorHAnsi" w:cstheme="minorHAnsi"/>
          <w:b/>
          <w:color w:val="0D004B"/>
        </w:rPr>
        <w:lastRenderedPageBreak/>
        <w:t>Dokument należy wypełnić i podpisać kwalifikowanym podpisem elektronicznym lub podpisem zaufanym lub podpisem osobistym.</w:t>
      </w:r>
    </w:p>
    <w:p w14:paraId="11F4E928" w14:textId="2302A3FF" w:rsidR="0024482C" w:rsidRDefault="00D75C58" w:rsidP="00E35132">
      <w:pPr>
        <w:spacing w:line="276" w:lineRule="auto"/>
        <w:rPr>
          <w:rFonts w:asciiTheme="minorHAnsi" w:hAnsiTheme="minorHAnsi" w:cstheme="minorHAnsi"/>
          <w:b/>
          <w:color w:val="0D004B"/>
        </w:rPr>
      </w:pPr>
      <w:r w:rsidRPr="004F7BA6">
        <w:rPr>
          <w:rFonts w:asciiTheme="minorHAnsi" w:hAnsiTheme="minorHAnsi" w:cstheme="minorHAnsi"/>
          <w:b/>
          <w:color w:val="0D004B"/>
        </w:rPr>
        <w:t>Zamawiający zaleca zapisanie dokumentu w formacie PDF.</w:t>
      </w:r>
    </w:p>
    <w:p w14:paraId="375A2C47" w14:textId="2FCEA793" w:rsidR="00395F97" w:rsidRDefault="00395F97" w:rsidP="00E35132">
      <w:pPr>
        <w:spacing w:line="276" w:lineRule="auto"/>
        <w:rPr>
          <w:rFonts w:asciiTheme="minorHAnsi" w:hAnsiTheme="minorHAnsi" w:cstheme="minorHAnsi"/>
          <w:b/>
          <w:color w:val="0D004B"/>
        </w:rPr>
      </w:pPr>
    </w:p>
    <w:p w14:paraId="25FF7577" w14:textId="37E19D60" w:rsidR="00395F97" w:rsidRDefault="00395F97" w:rsidP="00E35132">
      <w:pPr>
        <w:spacing w:line="276" w:lineRule="auto"/>
        <w:rPr>
          <w:rFonts w:asciiTheme="minorHAnsi" w:hAnsiTheme="minorHAnsi" w:cstheme="minorHAnsi"/>
          <w:b/>
          <w:color w:val="0D004B"/>
        </w:rPr>
      </w:pPr>
    </w:p>
    <w:p w14:paraId="655F3800" w14:textId="5BCC5A9F" w:rsidR="00395F97" w:rsidRDefault="00395F97" w:rsidP="00E35132">
      <w:pPr>
        <w:spacing w:line="276" w:lineRule="auto"/>
        <w:rPr>
          <w:rFonts w:asciiTheme="minorHAnsi" w:hAnsiTheme="minorHAnsi" w:cstheme="minorHAnsi"/>
          <w:b/>
          <w:color w:val="0D004B"/>
        </w:rPr>
      </w:pPr>
    </w:p>
    <w:p w14:paraId="49BD5F4D" w14:textId="1CEF223A" w:rsidR="00395F97" w:rsidRDefault="00395F97" w:rsidP="00E35132">
      <w:pPr>
        <w:spacing w:line="276" w:lineRule="auto"/>
        <w:rPr>
          <w:rFonts w:asciiTheme="minorHAnsi" w:hAnsiTheme="minorHAnsi" w:cstheme="minorHAnsi"/>
          <w:b/>
          <w:color w:val="0D004B"/>
        </w:rPr>
      </w:pPr>
    </w:p>
    <w:p w14:paraId="1D00D1A8" w14:textId="07CFCE51" w:rsidR="00395F97" w:rsidRDefault="00395F97" w:rsidP="00E35132">
      <w:pPr>
        <w:spacing w:line="276" w:lineRule="auto"/>
        <w:rPr>
          <w:rFonts w:asciiTheme="minorHAnsi" w:hAnsiTheme="minorHAnsi" w:cstheme="minorHAnsi"/>
          <w:b/>
          <w:color w:val="0D004B"/>
        </w:rPr>
      </w:pPr>
    </w:p>
    <w:p w14:paraId="4A2AC075" w14:textId="5B062003" w:rsidR="00395F97" w:rsidRDefault="00395F97" w:rsidP="00E35132">
      <w:pPr>
        <w:spacing w:line="276" w:lineRule="auto"/>
        <w:rPr>
          <w:rFonts w:asciiTheme="minorHAnsi" w:hAnsiTheme="minorHAnsi" w:cstheme="minorHAnsi"/>
          <w:b/>
          <w:color w:val="0D004B"/>
        </w:rPr>
      </w:pPr>
    </w:p>
    <w:p w14:paraId="1507038F" w14:textId="7C445072" w:rsidR="00395F97" w:rsidRDefault="00395F97" w:rsidP="00E35132">
      <w:pPr>
        <w:spacing w:line="276" w:lineRule="auto"/>
        <w:rPr>
          <w:rFonts w:asciiTheme="minorHAnsi" w:hAnsiTheme="minorHAnsi" w:cstheme="minorHAnsi"/>
          <w:b/>
          <w:color w:val="0D004B"/>
        </w:rPr>
      </w:pPr>
    </w:p>
    <w:p w14:paraId="63CF32A7" w14:textId="4BF1FC11" w:rsidR="00395F97" w:rsidRDefault="00395F97" w:rsidP="00E35132">
      <w:pPr>
        <w:spacing w:line="276" w:lineRule="auto"/>
        <w:rPr>
          <w:rFonts w:asciiTheme="minorHAnsi" w:hAnsiTheme="minorHAnsi" w:cstheme="minorHAnsi"/>
          <w:b/>
          <w:color w:val="0D004B"/>
        </w:rPr>
      </w:pPr>
    </w:p>
    <w:p w14:paraId="1D5FF038" w14:textId="36BE081C" w:rsidR="00395F97" w:rsidRDefault="00395F97" w:rsidP="00E35132">
      <w:pPr>
        <w:spacing w:line="276" w:lineRule="auto"/>
        <w:rPr>
          <w:rFonts w:asciiTheme="minorHAnsi" w:hAnsiTheme="minorHAnsi" w:cstheme="minorHAnsi"/>
          <w:b/>
          <w:color w:val="0D004B"/>
        </w:rPr>
      </w:pPr>
    </w:p>
    <w:p w14:paraId="3349F523" w14:textId="760AE1B3" w:rsidR="00395F97" w:rsidRDefault="00395F97" w:rsidP="00E35132">
      <w:pPr>
        <w:spacing w:line="276" w:lineRule="auto"/>
        <w:rPr>
          <w:rFonts w:asciiTheme="minorHAnsi" w:hAnsiTheme="minorHAnsi" w:cstheme="minorHAnsi"/>
          <w:b/>
          <w:color w:val="0D004B"/>
        </w:rPr>
      </w:pPr>
    </w:p>
    <w:p w14:paraId="1A817EB3" w14:textId="6B202637" w:rsidR="00395F97" w:rsidRDefault="00395F97" w:rsidP="00E35132">
      <w:pPr>
        <w:spacing w:line="276" w:lineRule="auto"/>
        <w:rPr>
          <w:rFonts w:asciiTheme="minorHAnsi" w:hAnsiTheme="minorHAnsi" w:cstheme="minorHAnsi"/>
          <w:b/>
          <w:color w:val="0D004B"/>
        </w:rPr>
      </w:pPr>
    </w:p>
    <w:p w14:paraId="4B670763" w14:textId="4264570D" w:rsidR="00395F97" w:rsidRDefault="00395F97" w:rsidP="00E35132">
      <w:pPr>
        <w:spacing w:line="276" w:lineRule="auto"/>
        <w:rPr>
          <w:rFonts w:asciiTheme="minorHAnsi" w:hAnsiTheme="minorHAnsi" w:cstheme="minorHAnsi"/>
          <w:b/>
          <w:color w:val="0D004B"/>
        </w:rPr>
      </w:pPr>
    </w:p>
    <w:p w14:paraId="1E6C6A4D" w14:textId="2FA1C60B" w:rsidR="00395F97" w:rsidRDefault="00395F97" w:rsidP="00E35132">
      <w:pPr>
        <w:spacing w:line="276" w:lineRule="auto"/>
        <w:rPr>
          <w:rFonts w:asciiTheme="minorHAnsi" w:hAnsiTheme="minorHAnsi" w:cstheme="minorHAnsi"/>
          <w:b/>
          <w:color w:val="0D004B"/>
        </w:rPr>
      </w:pPr>
    </w:p>
    <w:p w14:paraId="6C375E79" w14:textId="15C38DFD" w:rsidR="00395F97" w:rsidRDefault="00395F97" w:rsidP="00E35132">
      <w:pPr>
        <w:spacing w:line="276" w:lineRule="auto"/>
        <w:rPr>
          <w:rFonts w:asciiTheme="minorHAnsi" w:hAnsiTheme="minorHAnsi" w:cstheme="minorHAnsi"/>
          <w:b/>
          <w:color w:val="0D004B"/>
        </w:rPr>
      </w:pPr>
    </w:p>
    <w:p w14:paraId="0A2ADFFB" w14:textId="18C1AF23" w:rsidR="00395F97" w:rsidRDefault="00395F97" w:rsidP="00E35132">
      <w:pPr>
        <w:spacing w:line="276" w:lineRule="auto"/>
        <w:rPr>
          <w:rFonts w:asciiTheme="minorHAnsi" w:hAnsiTheme="minorHAnsi" w:cstheme="minorHAnsi"/>
          <w:b/>
          <w:color w:val="0D004B"/>
        </w:rPr>
      </w:pPr>
    </w:p>
    <w:p w14:paraId="59689EAA" w14:textId="05E6A6D2" w:rsidR="00395F97" w:rsidRDefault="00395F97" w:rsidP="00E35132">
      <w:pPr>
        <w:spacing w:line="276" w:lineRule="auto"/>
        <w:rPr>
          <w:rFonts w:asciiTheme="minorHAnsi" w:hAnsiTheme="minorHAnsi" w:cstheme="minorHAnsi"/>
          <w:b/>
          <w:color w:val="0D004B"/>
        </w:rPr>
      </w:pPr>
    </w:p>
    <w:p w14:paraId="7C9A677B" w14:textId="0D7D2375" w:rsidR="00395F97" w:rsidRDefault="00395F97" w:rsidP="00E35132">
      <w:pPr>
        <w:spacing w:line="276" w:lineRule="auto"/>
        <w:rPr>
          <w:rFonts w:asciiTheme="minorHAnsi" w:hAnsiTheme="minorHAnsi" w:cstheme="minorHAnsi"/>
          <w:b/>
          <w:color w:val="0D004B"/>
        </w:rPr>
      </w:pPr>
    </w:p>
    <w:p w14:paraId="14C5FFF2" w14:textId="1ABBAEEC" w:rsidR="00395F97" w:rsidRDefault="00395F97" w:rsidP="00E35132">
      <w:pPr>
        <w:spacing w:line="276" w:lineRule="auto"/>
        <w:rPr>
          <w:rFonts w:asciiTheme="minorHAnsi" w:hAnsiTheme="minorHAnsi" w:cstheme="minorHAnsi"/>
          <w:b/>
          <w:color w:val="0D004B"/>
        </w:rPr>
      </w:pPr>
    </w:p>
    <w:p w14:paraId="2D325260" w14:textId="543F95ED" w:rsidR="00395F97" w:rsidRDefault="00395F97" w:rsidP="00E35132">
      <w:pPr>
        <w:spacing w:line="276" w:lineRule="auto"/>
        <w:rPr>
          <w:rFonts w:asciiTheme="minorHAnsi" w:hAnsiTheme="minorHAnsi" w:cstheme="minorHAnsi"/>
          <w:b/>
          <w:color w:val="0D004B"/>
        </w:rPr>
      </w:pPr>
    </w:p>
    <w:p w14:paraId="26677EDD" w14:textId="6DB21D96" w:rsidR="00395F97" w:rsidRDefault="00395F97" w:rsidP="00E35132">
      <w:pPr>
        <w:spacing w:line="276" w:lineRule="auto"/>
        <w:rPr>
          <w:rFonts w:asciiTheme="minorHAnsi" w:hAnsiTheme="minorHAnsi" w:cstheme="minorHAnsi"/>
          <w:b/>
          <w:color w:val="0D004B"/>
        </w:rPr>
      </w:pPr>
    </w:p>
    <w:p w14:paraId="6525E5CC" w14:textId="424EEB4B" w:rsidR="00395F97" w:rsidRDefault="00395F97" w:rsidP="00E35132">
      <w:pPr>
        <w:spacing w:line="276" w:lineRule="auto"/>
        <w:rPr>
          <w:rFonts w:asciiTheme="minorHAnsi" w:hAnsiTheme="minorHAnsi" w:cstheme="minorHAnsi"/>
          <w:b/>
          <w:color w:val="0D004B"/>
        </w:rPr>
      </w:pPr>
    </w:p>
    <w:p w14:paraId="68A574E2" w14:textId="059E67FD" w:rsidR="00395F97" w:rsidRDefault="00395F97" w:rsidP="00E35132">
      <w:pPr>
        <w:spacing w:line="276" w:lineRule="auto"/>
        <w:rPr>
          <w:rFonts w:asciiTheme="minorHAnsi" w:hAnsiTheme="minorHAnsi" w:cstheme="minorHAnsi"/>
          <w:b/>
          <w:color w:val="0D004B"/>
        </w:rPr>
      </w:pPr>
    </w:p>
    <w:p w14:paraId="29081427" w14:textId="252A58D0" w:rsidR="00395F97" w:rsidRDefault="00395F97" w:rsidP="00E35132">
      <w:pPr>
        <w:spacing w:line="276" w:lineRule="auto"/>
        <w:rPr>
          <w:rFonts w:asciiTheme="minorHAnsi" w:hAnsiTheme="minorHAnsi" w:cstheme="minorHAnsi"/>
          <w:b/>
          <w:color w:val="0D004B"/>
        </w:rPr>
      </w:pPr>
    </w:p>
    <w:p w14:paraId="649DFCCD" w14:textId="2EBAB3B8" w:rsidR="00395F97" w:rsidRDefault="00395F97" w:rsidP="00E35132">
      <w:pPr>
        <w:spacing w:line="276" w:lineRule="auto"/>
        <w:rPr>
          <w:rFonts w:asciiTheme="minorHAnsi" w:hAnsiTheme="minorHAnsi" w:cstheme="minorHAnsi"/>
          <w:b/>
          <w:color w:val="0D004B"/>
        </w:rPr>
      </w:pPr>
    </w:p>
    <w:p w14:paraId="4B8D59C2" w14:textId="391E4638" w:rsidR="00395F97" w:rsidRDefault="00395F97" w:rsidP="00E35132">
      <w:pPr>
        <w:spacing w:line="276" w:lineRule="auto"/>
        <w:rPr>
          <w:rFonts w:asciiTheme="minorHAnsi" w:hAnsiTheme="minorHAnsi" w:cstheme="minorHAnsi"/>
          <w:b/>
          <w:color w:val="0D004B"/>
        </w:rPr>
      </w:pPr>
    </w:p>
    <w:p w14:paraId="5978A4B0" w14:textId="3FDF42C3" w:rsidR="00395F97" w:rsidRDefault="00395F97" w:rsidP="00E35132">
      <w:pPr>
        <w:spacing w:line="276" w:lineRule="auto"/>
        <w:rPr>
          <w:rFonts w:asciiTheme="minorHAnsi" w:hAnsiTheme="minorHAnsi" w:cstheme="minorHAnsi"/>
          <w:b/>
          <w:color w:val="0D004B"/>
        </w:rPr>
      </w:pPr>
    </w:p>
    <w:p w14:paraId="73111A9D" w14:textId="2E5A9E84" w:rsidR="00395F97" w:rsidRDefault="00395F97" w:rsidP="00E35132">
      <w:pPr>
        <w:spacing w:line="276" w:lineRule="auto"/>
        <w:rPr>
          <w:rFonts w:asciiTheme="minorHAnsi" w:hAnsiTheme="minorHAnsi" w:cstheme="minorHAnsi"/>
          <w:b/>
          <w:color w:val="0D004B"/>
        </w:rPr>
      </w:pPr>
    </w:p>
    <w:p w14:paraId="657FEF10" w14:textId="6517415B" w:rsidR="00395F97" w:rsidRDefault="00395F97" w:rsidP="00E35132">
      <w:pPr>
        <w:spacing w:line="276" w:lineRule="auto"/>
        <w:rPr>
          <w:rFonts w:asciiTheme="minorHAnsi" w:hAnsiTheme="minorHAnsi" w:cstheme="minorHAnsi"/>
          <w:b/>
          <w:color w:val="0D004B"/>
        </w:rPr>
      </w:pPr>
    </w:p>
    <w:p w14:paraId="483336F8" w14:textId="58817CA3" w:rsidR="00395F97" w:rsidRDefault="00395F97" w:rsidP="00E35132">
      <w:pPr>
        <w:spacing w:line="276" w:lineRule="auto"/>
        <w:rPr>
          <w:rFonts w:asciiTheme="minorHAnsi" w:hAnsiTheme="minorHAnsi" w:cstheme="minorHAnsi"/>
          <w:b/>
          <w:color w:val="0D004B"/>
        </w:rPr>
      </w:pPr>
    </w:p>
    <w:p w14:paraId="7A9752D3" w14:textId="2645920A" w:rsidR="00395F97" w:rsidRDefault="00395F97" w:rsidP="00E35132">
      <w:pPr>
        <w:spacing w:line="276" w:lineRule="auto"/>
        <w:rPr>
          <w:rFonts w:asciiTheme="minorHAnsi" w:hAnsiTheme="minorHAnsi" w:cstheme="minorHAnsi"/>
          <w:b/>
          <w:color w:val="0D004B"/>
        </w:rPr>
      </w:pPr>
    </w:p>
    <w:p w14:paraId="56005C5A" w14:textId="5CF2F01A" w:rsidR="00395F97" w:rsidRDefault="00395F97" w:rsidP="00E35132">
      <w:pPr>
        <w:spacing w:line="276" w:lineRule="auto"/>
        <w:rPr>
          <w:rFonts w:asciiTheme="minorHAnsi" w:hAnsiTheme="minorHAnsi" w:cstheme="minorHAnsi"/>
          <w:b/>
          <w:color w:val="0D004B"/>
        </w:rPr>
      </w:pPr>
    </w:p>
    <w:p w14:paraId="6EF205AF" w14:textId="04364F33" w:rsidR="00395F97" w:rsidRDefault="00395F97" w:rsidP="00E35132">
      <w:pPr>
        <w:spacing w:line="276" w:lineRule="auto"/>
        <w:rPr>
          <w:rFonts w:asciiTheme="minorHAnsi" w:hAnsiTheme="minorHAnsi" w:cstheme="minorHAnsi"/>
          <w:b/>
          <w:color w:val="0D004B"/>
        </w:rPr>
      </w:pPr>
    </w:p>
    <w:p w14:paraId="32890A7B" w14:textId="758C94B9" w:rsidR="00395F97" w:rsidRDefault="00395F97" w:rsidP="00E35132">
      <w:pPr>
        <w:spacing w:line="276" w:lineRule="auto"/>
        <w:rPr>
          <w:rFonts w:asciiTheme="minorHAnsi" w:hAnsiTheme="minorHAnsi" w:cstheme="minorHAnsi"/>
          <w:b/>
          <w:color w:val="0D004B"/>
        </w:rPr>
      </w:pPr>
    </w:p>
    <w:p w14:paraId="2D32644D" w14:textId="77777777" w:rsidR="00395F97" w:rsidRPr="004F7BA6" w:rsidRDefault="00395F97" w:rsidP="00E35132">
      <w:pPr>
        <w:spacing w:line="276" w:lineRule="auto"/>
        <w:rPr>
          <w:rFonts w:asciiTheme="minorHAnsi" w:hAnsiTheme="minorHAnsi" w:cstheme="minorHAnsi"/>
          <w:b/>
          <w:color w:val="0D004B"/>
        </w:rPr>
      </w:pPr>
    </w:p>
    <w:p w14:paraId="0D6D1F92" w14:textId="2F02122D" w:rsidR="004E31BB" w:rsidRPr="004E31BB" w:rsidRDefault="004E31BB" w:rsidP="004E31BB">
      <w:pPr>
        <w:pStyle w:val="Nagwek1"/>
        <w:spacing w:line="276" w:lineRule="auto"/>
        <w:rPr>
          <w:rFonts w:asciiTheme="minorHAnsi" w:hAnsiTheme="minorHAnsi" w:cstheme="minorHAnsi"/>
          <w:color w:val="0D004B"/>
          <w:sz w:val="24"/>
          <w:szCs w:val="24"/>
        </w:rPr>
      </w:pPr>
      <w:r w:rsidRPr="004E31BB">
        <w:rPr>
          <w:rFonts w:asciiTheme="minorHAnsi" w:eastAsia="Courier New" w:hAnsiTheme="minorHAnsi" w:cstheme="minorHAnsi"/>
          <w:color w:val="0D004B"/>
          <w:spacing w:val="4"/>
          <w:sz w:val="24"/>
          <w:szCs w:val="24"/>
        </w:rPr>
        <w:lastRenderedPageBreak/>
        <w:t>Z</w:t>
      </w:r>
      <w:r w:rsidRPr="004E31BB">
        <w:rPr>
          <w:rFonts w:asciiTheme="minorHAnsi" w:hAnsiTheme="minorHAnsi" w:cstheme="minorHAnsi"/>
          <w:color w:val="0D004B"/>
          <w:sz w:val="24"/>
          <w:szCs w:val="24"/>
        </w:rPr>
        <w:t xml:space="preserve">ałącznik nr 5 do SWZ – Projektowane postanowienia Umowy w sprawie zamówienia publicznego (Wzór Umowy) </w:t>
      </w:r>
    </w:p>
    <w:p w14:paraId="2E60E7ED" w14:textId="77777777" w:rsidR="004E31BB" w:rsidRPr="004E31BB" w:rsidRDefault="004E31BB" w:rsidP="004E31BB">
      <w:pPr>
        <w:spacing w:line="276" w:lineRule="auto"/>
        <w:rPr>
          <w:rFonts w:asciiTheme="minorHAnsi" w:hAnsiTheme="minorHAnsi" w:cstheme="minorHAnsi"/>
          <w:bCs/>
          <w:color w:val="0D004B"/>
        </w:rPr>
      </w:pPr>
    </w:p>
    <w:p w14:paraId="56AE384D" w14:textId="77777777" w:rsidR="004E31BB" w:rsidRPr="004E31BB" w:rsidRDefault="004E31BB" w:rsidP="004E31BB">
      <w:pPr>
        <w:widowControl w:val="0"/>
        <w:spacing w:line="276" w:lineRule="auto"/>
        <w:contextualSpacing/>
        <w:jc w:val="center"/>
        <w:rPr>
          <w:rFonts w:asciiTheme="minorHAnsi" w:eastAsia="Calibri" w:hAnsiTheme="minorHAnsi" w:cstheme="minorHAnsi"/>
          <w:i/>
          <w:iCs/>
          <w:color w:val="0D004B"/>
        </w:rPr>
      </w:pPr>
      <w:r w:rsidRPr="004E31BB">
        <w:rPr>
          <w:rFonts w:asciiTheme="minorHAnsi" w:eastAsia="Calibri" w:hAnsiTheme="minorHAnsi" w:cstheme="minorHAnsi"/>
          <w:b/>
          <w:iCs/>
          <w:color w:val="0D004B"/>
        </w:rPr>
        <w:t>UMOWA</w:t>
      </w:r>
      <w:r w:rsidRPr="004E31BB">
        <w:rPr>
          <w:rFonts w:asciiTheme="minorHAnsi" w:eastAsia="Calibri" w:hAnsiTheme="minorHAnsi" w:cstheme="minorHAnsi"/>
          <w:i/>
          <w:iCs/>
          <w:color w:val="0D004B"/>
        </w:rPr>
        <w:t xml:space="preserve"> (Wzór umowy)………………</w:t>
      </w:r>
    </w:p>
    <w:p w14:paraId="74B2CD91" w14:textId="77777777" w:rsidR="004E31BB" w:rsidRPr="004E31BB" w:rsidRDefault="004E31BB" w:rsidP="004E31BB">
      <w:pPr>
        <w:widowControl w:val="0"/>
        <w:suppressAutoHyphens/>
        <w:autoSpaceDN w:val="0"/>
        <w:spacing w:line="276" w:lineRule="auto"/>
        <w:textAlignment w:val="baseline"/>
        <w:rPr>
          <w:rFonts w:asciiTheme="minorHAnsi" w:eastAsia="SimSun" w:hAnsiTheme="minorHAnsi" w:cstheme="minorHAnsi"/>
          <w:color w:val="0D004B"/>
          <w:kern w:val="3"/>
          <w:lang w:eastAsia="zh-CN" w:bidi="hi-IN"/>
        </w:rPr>
      </w:pPr>
      <w:r w:rsidRPr="004E31BB">
        <w:rPr>
          <w:rFonts w:asciiTheme="minorHAnsi" w:eastAsia="SimSun" w:hAnsiTheme="minorHAnsi" w:cstheme="minorHAnsi"/>
          <w:color w:val="0D004B"/>
          <w:kern w:val="3"/>
          <w:lang w:eastAsia="zh-CN" w:bidi="hi-IN"/>
        </w:rPr>
        <w:t>zawarta w dniu ………………………. w Warszawie pomiędzy:</w:t>
      </w:r>
    </w:p>
    <w:p w14:paraId="0A852D96" w14:textId="77777777" w:rsidR="004E31BB" w:rsidRPr="004E31BB" w:rsidRDefault="004E31BB" w:rsidP="004E31BB">
      <w:pPr>
        <w:widowControl w:val="0"/>
        <w:suppressAutoHyphens/>
        <w:autoSpaceDN w:val="0"/>
        <w:spacing w:line="276" w:lineRule="auto"/>
        <w:textAlignment w:val="baseline"/>
        <w:rPr>
          <w:rFonts w:asciiTheme="minorHAnsi" w:eastAsia="SimSun" w:hAnsiTheme="minorHAnsi" w:cstheme="minorHAnsi"/>
          <w:color w:val="0D004B"/>
          <w:kern w:val="3"/>
          <w:lang w:eastAsia="zh-CN" w:bidi="hi-IN"/>
        </w:rPr>
      </w:pPr>
    </w:p>
    <w:p w14:paraId="32329B59" w14:textId="77777777" w:rsidR="004E31BB" w:rsidRPr="004E31BB" w:rsidRDefault="004E31BB" w:rsidP="004E31BB">
      <w:pPr>
        <w:widowControl w:val="0"/>
        <w:suppressAutoHyphens/>
        <w:autoSpaceDN w:val="0"/>
        <w:spacing w:line="276" w:lineRule="auto"/>
        <w:textAlignment w:val="baseline"/>
        <w:rPr>
          <w:rFonts w:asciiTheme="minorHAnsi" w:eastAsia="SimSun" w:hAnsiTheme="minorHAnsi" w:cstheme="minorHAnsi"/>
          <w:color w:val="0D004B"/>
          <w:kern w:val="3"/>
          <w:lang w:eastAsia="zh-CN" w:bidi="hi-IN"/>
        </w:rPr>
      </w:pPr>
      <w:r w:rsidRPr="004E31BB">
        <w:rPr>
          <w:rFonts w:asciiTheme="minorHAnsi" w:eastAsia="SimSun" w:hAnsiTheme="minorHAnsi" w:cstheme="minorHAnsi"/>
          <w:b/>
          <w:color w:val="0D004B"/>
          <w:kern w:val="3"/>
          <w:lang w:eastAsia="zh-CN" w:bidi="hi-IN"/>
        </w:rPr>
        <w:t>Instytutem Ochrony Środowiska – Państwowym Instytutem Badawczym</w:t>
      </w:r>
      <w:r w:rsidRPr="004E31BB">
        <w:rPr>
          <w:rFonts w:asciiTheme="minorHAnsi" w:eastAsia="SimSun" w:hAnsiTheme="minorHAnsi" w:cstheme="minorHAnsi"/>
          <w:color w:val="0D004B"/>
          <w:kern w:val="3"/>
          <w:lang w:eastAsia="zh-CN" w:bidi="hi-IN"/>
        </w:rPr>
        <w:t xml:space="preserve"> z siedzibą w Warszawie, ul. Słowicza 32, 02-170 Warszawa, wpisanym do rejestru przedsiębiorców prowadzonego przez Sąd Rejonowy dla m.st. Warszawy w Warszawie, XIV Wydział Gospodarczy Krajowego Rejestru Sądowego pod numerem KRS 0000032034, NIP: 525-000-73-07, REGON: 001240700, </w:t>
      </w:r>
    </w:p>
    <w:p w14:paraId="5A7E8696" w14:textId="77777777" w:rsidR="004E31BB" w:rsidRPr="004E31BB" w:rsidRDefault="004E31BB" w:rsidP="004E31BB">
      <w:pPr>
        <w:widowControl w:val="0"/>
        <w:suppressAutoHyphens/>
        <w:autoSpaceDN w:val="0"/>
        <w:spacing w:line="276" w:lineRule="auto"/>
        <w:textAlignment w:val="baseline"/>
        <w:rPr>
          <w:rFonts w:asciiTheme="minorHAnsi" w:eastAsia="SimSun" w:hAnsiTheme="minorHAnsi" w:cstheme="minorHAnsi"/>
          <w:color w:val="0D004B"/>
          <w:kern w:val="3"/>
          <w:lang w:eastAsia="zh-CN" w:bidi="hi-IN"/>
        </w:rPr>
      </w:pPr>
      <w:r w:rsidRPr="004E31BB">
        <w:rPr>
          <w:rFonts w:asciiTheme="minorHAnsi" w:eastAsia="SimSun" w:hAnsiTheme="minorHAnsi" w:cstheme="minorHAnsi"/>
          <w:color w:val="0D004B"/>
          <w:kern w:val="3"/>
          <w:lang w:eastAsia="zh-CN" w:bidi="hi-IN"/>
        </w:rPr>
        <w:t xml:space="preserve">reprezentowanym przez: </w:t>
      </w:r>
    </w:p>
    <w:p w14:paraId="42FE1FDA" w14:textId="77777777" w:rsidR="004E31BB" w:rsidRPr="004E31BB" w:rsidRDefault="004E31BB" w:rsidP="004E31BB">
      <w:pPr>
        <w:widowControl w:val="0"/>
        <w:suppressAutoHyphens/>
        <w:autoSpaceDN w:val="0"/>
        <w:spacing w:line="276" w:lineRule="auto"/>
        <w:textAlignment w:val="baseline"/>
        <w:rPr>
          <w:rFonts w:asciiTheme="minorHAnsi" w:eastAsia="SimSun" w:hAnsiTheme="minorHAnsi" w:cstheme="minorHAnsi"/>
          <w:bCs/>
          <w:color w:val="0D004B"/>
          <w:kern w:val="3"/>
          <w:lang w:eastAsia="zh-CN" w:bidi="hi-IN"/>
        </w:rPr>
      </w:pPr>
      <w:r w:rsidRPr="004E31BB">
        <w:rPr>
          <w:rFonts w:asciiTheme="minorHAnsi" w:eastAsia="SimSun" w:hAnsiTheme="minorHAnsi" w:cstheme="minorHAnsi"/>
          <w:color w:val="0D004B"/>
          <w:kern w:val="3"/>
          <w:lang w:eastAsia="zh-CN" w:bidi="hi-IN"/>
        </w:rPr>
        <w:t>………………………………………………………………………………………………………</w:t>
      </w:r>
    </w:p>
    <w:p w14:paraId="2A18D599" w14:textId="77777777" w:rsidR="004E31BB" w:rsidRPr="004E31BB" w:rsidRDefault="004E31BB" w:rsidP="004E31BB">
      <w:pPr>
        <w:spacing w:line="276" w:lineRule="auto"/>
        <w:rPr>
          <w:rFonts w:asciiTheme="minorHAnsi" w:eastAsia="Calibri" w:hAnsiTheme="minorHAnsi" w:cstheme="minorHAnsi"/>
          <w:color w:val="0D004B"/>
        </w:rPr>
      </w:pPr>
      <w:r w:rsidRPr="004E31BB">
        <w:rPr>
          <w:rFonts w:asciiTheme="minorHAnsi" w:eastAsia="Calibri" w:hAnsiTheme="minorHAnsi" w:cstheme="minorHAnsi"/>
          <w:color w:val="0D004B"/>
        </w:rPr>
        <w:t>zwanym dalej „</w:t>
      </w:r>
      <w:r w:rsidRPr="004E31BB">
        <w:rPr>
          <w:rFonts w:asciiTheme="minorHAnsi" w:eastAsia="Calibri" w:hAnsiTheme="minorHAnsi" w:cstheme="minorHAnsi"/>
          <w:b/>
          <w:color w:val="0D004B"/>
        </w:rPr>
        <w:t>Zamawiającym</w:t>
      </w:r>
      <w:r w:rsidRPr="004E31BB">
        <w:rPr>
          <w:rFonts w:asciiTheme="minorHAnsi" w:eastAsia="Calibri" w:hAnsiTheme="minorHAnsi" w:cstheme="minorHAnsi"/>
          <w:color w:val="0D004B"/>
        </w:rPr>
        <w:t>”</w:t>
      </w:r>
    </w:p>
    <w:p w14:paraId="15C71B89" w14:textId="77777777" w:rsidR="004E31BB" w:rsidRPr="004E31BB" w:rsidRDefault="004E31BB" w:rsidP="004E31BB">
      <w:pPr>
        <w:spacing w:line="276" w:lineRule="auto"/>
        <w:rPr>
          <w:rFonts w:asciiTheme="minorHAnsi" w:eastAsia="Calibri" w:hAnsiTheme="minorHAnsi" w:cstheme="minorHAnsi"/>
          <w:color w:val="0D004B"/>
        </w:rPr>
      </w:pPr>
      <w:r w:rsidRPr="004E31BB">
        <w:rPr>
          <w:rFonts w:asciiTheme="minorHAnsi" w:eastAsia="Calibri" w:hAnsiTheme="minorHAnsi" w:cstheme="minorHAnsi"/>
          <w:color w:val="0D004B"/>
        </w:rPr>
        <w:t>a</w:t>
      </w:r>
    </w:p>
    <w:p w14:paraId="12781F27" w14:textId="77777777" w:rsidR="004E31BB" w:rsidRPr="004E31BB" w:rsidRDefault="004E31BB" w:rsidP="004E31BB">
      <w:pPr>
        <w:spacing w:line="276" w:lineRule="auto"/>
        <w:rPr>
          <w:rFonts w:asciiTheme="minorHAnsi" w:eastAsia="Calibri" w:hAnsiTheme="minorHAnsi" w:cstheme="minorHAnsi"/>
          <w:color w:val="0D004B"/>
        </w:rPr>
      </w:pPr>
    </w:p>
    <w:p w14:paraId="254FE07B" w14:textId="77777777" w:rsidR="004E31BB" w:rsidRPr="004E31BB" w:rsidRDefault="004E31BB" w:rsidP="004E31BB">
      <w:pPr>
        <w:tabs>
          <w:tab w:val="left" w:leader="dot" w:pos="8923"/>
        </w:tabs>
        <w:spacing w:line="276" w:lineRule="auto"/>
        <w:rPr>
          <w:rFonts w:asciiTheme="minorHAnsi" w:eastAsia="Trebuchet MS" w:hAnsiTheme="minorHAnsi" w:cstheme="minorHAnsi"/>
          <w:i/>
          <w:iCs/>
          <w:color w:val="0D004B"/>
        </w:rPr>
      </w:pPr>
      <w:r w:rsidRPr="004E31BB">
        <w:rPr>
          <w:rFonts w:asciiTheme="minorHAnsi" w:eastAsia="Trebuchet MS" w:hAnsiTheme="minorHAnsi" w:cstheme="minorHAnsi"/>
          <w:i/>
          <w:iCs/>
          <w:color w:val="0D004B"/>
        </w:rPr>
        <w:t xml:space="preserve">(w przypadku spółek) </w:t>
      </w:r>
    </w:p>
    <w:p w14:paraId="046382D6" w14:textId="77777777" w:rsidR="004E31BB" w:rsidRPr="004E31BB" w:rsidRDefault="004E31BB" w:rsidP="004E31BB">
      <w:pPr>
        <w:tabs>
          <w:tab w:val="right" w:leader="dot" w:pos="2647"/>
          <w:tab w:val="left" w:pos="2922"/>
        </w:tabs>
        <w:spacing w:line="276" w:lineRule="auto"/>
        <w:rPr>
          <w:rFonts w:asciiTheme="minorHAnsi" w:eastAsia="Trebuchet MS" w:hAnsiTheme="minorHAnsi" w:cstheme="minorHAnsi"/>
          <w:i/>
          <w:color w:val="0D004B"/>
        </w:rPr>
      </w:pPr>
      <w:r w:rsidRPr="004E31BB">
        <w:rPr>
          <w:rFonts w:asciiTheme="minorHAnsi" w:eastAsia="Trebuchet MS" w:hAnsiTheme="minorHAnsi" w:cstheme="minorHAnsi"/>
          <w:i/>
          <w:iCs/>
          <w:color w:val="0D004B"/>
        </w:rPr>
        <w:t>…………………………………z siedzibą w ............... (kod</w:t>
      </w:r>
      <w:r w:rsidRPr="004E31BB">
        <w:rPr>
          <w:rFonts w:asciiTheme="minorHAnsi" w:eastAsia="Trebuchet MS" w:hAnsiTheme="minorHAnsi" w:cstheme="minorHAnsi"/>
          <w:i/>
          <w:iCs/>
          <w:color w:val="0D004B"/>
        </w:rPr>
        <w:tab/>
        <w:t>pocztowy ....-.......), ul..................., wpisaną do rejestru przedsiębiorców</w:t>
      </w:r>
      <w:r w:rsidRPr="004E31BB">
        <w:rPr>
          <w:rFonts w:asciiTheme="minorHAnsi" w:eastAsia="Trebuchet MS" w:hAnsiTheme="minorHAnsi" w:cstheme="minorHAnsi"/>
          <w:i/>
          <w:color w:val="0D004B"/>
        </w:rPr>
        <w:t xml:space="preserve"> </w:t>
      </w:r>
      <w:r w:rsidRPr="004E31BB">
        <w:rPr>
          <w:rFonts w:asciiTheme="minorHAnsi" w:eastAsia="Trebuchet MS" w:hAnsiTheme="minorHAnsi" w:cstheme="minorHAnsi"/>
          <w:i/>
          <w:iCs/>
          <w:color w:val="0D004B"/>
        </w:rPr>
        <w:t xml:space="preserve">prowadzonego przez Sąd...............Wydział Gospodarczy Krajowego Rejestru Sądowego pod numerem KRS:……………., posiadającą numer NIP………………numer REGON………………… i kapitał zakładowy w wysokości: ...............PLN (należy podać w przypadku spółek kapitałowych, ewentualne zgody korporacyjne np. z art. 230 KSH należy okazać przy zawieraniu Umowy) opłacony w całości (dotyczy spółek akcyjnych), </w:t>
      </w:r>
      <w:r w:rsidRPr="004E31BB">
        <w:rPr>
          <w:rFonts w:asciiTheme="minorHAnsi" w:eastAsia="Trebuchet MS" w:hAnsiTheme="minorHAnsi" w:cstheme="minorHAnsi"/>
          <w:i/>
          <w:color w:val="0D004B"/>
        </w:rPr>
        <w:t xml:space="preserve">reprezentowaną/reprezentowanym przez: …………. </w:t>
      </w:r>
      <w:r w:rsidRPr="004E31BB">
        <w:rPr>
          <w:rFonts w:asciiTheme="minorHAnsi" w:eastAsia="Trebuchet MS" w:hAnsiTheme="minorHAnsi" w:cstheme="minorHAnsi"/>
          <w:i/>
          <w:iCs/>
          <w:color w:val="0D004B"/>
        </w:rPr>
        <w:t xml:space="preserve">(w przypadku, gdy w imieniu spółki działa pełnomocnik należy dodać także: </w:t>
      </w:r>
      <w:r w:rsidRPr="004E31BB">
        <w:rPr>
          <w:rFonts w:asciiTheme="minorHAnsi" w:eastAsia="Trebuchet MS" w:hAnsiTheme="minorHAnsi" w:cstheme="minorHAnsi"/>
          <w:i/>
          <w:color w:val="0D004B"/>
        </w:rPr>
        <w:t>działającą/działającym na podstawie pełnomocnictwa, stanowiącego załącznik nr … do Umowy.)</w:t>
      </w:r>
    </w:p>
    <w:p w14:paraId="789F0F66" w14:textId="77777777" w:rsidR="004E31BB" w:rsidRPr="004E31BB" w:rsidRDefault="004E31BB" w:rsidP="004E31BB">
      <w:pPr>
        <w:spacing w:line="276" w:lineRule="auto"/>
        <w:rPr>
          <w:rFonts w:asciiTheme="minorHAnsi" w:eastAsia="Trebuchet MS" w:hAnsiTheme="minorHAnsi" w:cstheme="minorHAnsi"/>
          <w:b/>
          <w:bCs/>
          <w:i/>
          <w:color w:val="0D004B"/>
        </w:rPr>
      </w:pPr>
      <w:r w:rsidRPr="004E31BB">
        <w:rPr>
          <w:rFonts w:asciiTheme="minorHAnsi" w:eastAsia="Trebuchet MS" w:hAnsiTheme="minorHAnsi" w:cstheme="minorHAnsi"/>
          <w:i/>
          <w:color w:val="0D004B"/>
        </w:rPr>
        <w:t xml:space="preserve">zwaną/zwanym dalej </w:t>
      </w:r>
      <w:r w:rsidRPr="004E31BB">
        <w:rPr>
          <w:rFonts w:asciiTheme="minorHAnsi" w:eastAsia="Trebuchet MS" w:hAnsiTheme="minorHAnsi" w:cstheme="minorHAnsi"/>
          <w:b/>
          <w:bCs/>
          <w:i/>
          <w:color w:val="0D004B"/>
        </w:rPr>
        <w:t xml:space="preserve">„Wykonawcą", </w:t>
      </w:r>
    </w:p>
    <w:p w14:paraId="091EBD16" w14:textId="77777777" w:rsidR="004E31BB" w:rsidRPr="004E31BB" w:rsidRDefault="004E31BB" w:rsidP="004E31BB">
      <w:pPr>
        <w:spacing w:line="276" w:lineRule="auto"/>
        <w:rPr>
          <w:rFonts w:asciiTheme="minorHAnsi" w:eastAsia="Trebuchet MS" w:hAnsiTheme="minorHAnsi" w:cstheme="minorHAnsi"/>
          <w:i/>
          <w:color w:val="0D004B"/>
        </w:rPr>
      </w:pPr>
    </w:p>
    <w:p w14:paraId="7B48A05F" w14:textId="77777777" w:rsidR="004E31BB" w:rsidRPr="004E31BB" w:rsidRDefault="004E31BB" w:rsidP="004E31BB">
      <w:pPr>
        <w:tabs>
          <w:tab w:val="left" w:leader="dot" w:pos="8923"/>
        </w:tabs>
        <w:spacing w:line="276" w:lineRule="auto"/>
        <w:rPr>
          <w:rFonts w:asciiTheme="minorHAnsi" w:eastAsia="Trebuchet MS" w:hAnsiTheme="minorHAnsi" w:cstheme="minorHAnsi"/>
          <w:i/>
          <w:iCs/>
          <w:color w:val="0D004B"/>
        </w:rPr>
      </w:pPr>
      <w:r w:rsidRPr="004E31BB">
        <w:rPr>
          <w:rFonts w:asciiTheme="minorHAnsi" w:eastAsia="Trebuchet MS" w:hAnsiTheme="minorHAnsi" w:cstheme="minorHAnsi"/>
          <w:i/>
          <w:iCs/>
          <w:color w:val="0D004B"/>
        </w:rPr>
        <w:t>(w przypadku pozostałych przedsiębiorców)</w:t>
      </w:r>
    </w:p>
    <w:p w14:paraId="2C3D633C" w14:textId="77777777" w:rsidR="004E31BB" w:rsidRPr="004E31BB" w:rsidRDefault="004E31BB" w:rsidP="004E31BB">
      <w:pPr>
        <w:spacing w:line="276" w:lineRule="auto"/>
        <w:rPr>
          <w:rFonts w:asciiTheme="minorHAnsi" w:hAnsiTheme="minorHAnsi" w:cstheme="minorHAnsi"/>
          <w:i/>
          <w:iCs/>
          <w:color w:val="0D004B"/>
        </w:rPr>
      </w:pPr>
      <w:r w:rsidRPr="004E31BB">
        <w:rPr>
          <w:rFonts w:asciiTheme="minorHAnsi" w:hAnsiTheme="minorHAnsi" w:cstheme="minorHAnsi"/>
          <w:i/>
          <w:iCs/>
          <w:color w:val="0D004B"/>
        </w:rPr>
        <w:t xml:space="preserve">…………………………………., zam. ………………………PESEL…………………….. przedsiębiorcą prowadzącym działalność gospodarczą pod firmą ……………………………………………………….. z siedzibą w ………………(kod pocztowy …..-………..), ul....................., wpisanym do Centralnej Ewidencji i Informacji o Działalności Gospodarczej, posiadającym numer NIP: ……………………. numer REGON:……………………………., (jeśli przy zawarciu Umowy działa pełnomocnik tej osoby należy dodać także: </w:t>
      </w:r>
      <w:r w:rsidRPr="004E31BB">
        <w:rPr>
          <w:rFonts w:asciiTheme="minorHAnsi" w:hAnsiTheme="minorHAnsi" w:cstheme="minorHAnsi"/>
          <w:i/>
          <w:color w:val="0D004B"/>
        </w:rPr>
        <w:t>reprezentowanym przez: ………………… działającą/działającym na podstawie pełnomocnictwa, stanowiącego załącznik nr … do Umowy.)</w:t>
      </w:r>
    </w:p>
    <w:p w14:paraId="4A14BF0D" w14:textId="77777777" w:rsidR="004E31BB" w:rsidRPr="004E31BB" w:rsidRDefault="004E31BB" w:rsidP="004E31BB">
      <w:pPr>
        <w:spacing w:line="276" w:lineRule="auto"/>
        <w:rPr>
          <w:rFonts w:asciiTheme="minorHAnsi" w:eastAsia="Trebuchet MS" w:hAnsiTheme="minorHAnsi" w:cstheme="minorHAnsi"/>
          <w:i/>
          <w:color w:val="0D004B"/>
        </w:rPr>
      </w:pPr>
      <w:r w:rsidRPr="004E31BB">
        <w:rPr>
          <w:rFonts w:asciiTheme="minorHAnsi" w:eastAsia="Trebuchet MS" w:hAnsiTheme="minorHAnsi" w:cstheme="minorHAnsi"/>
          <w:i/>
          <w:color w:val="0D004B"/>
        </w:rPr>
        <w:t xml:space="preserve">zwaną/zwanym dalej </w:t>
      </w:r>
      <w:r w:rsidRPr="004E31BB">
        <w:rPr>
          <w:rFonts w:asciiTheme="minorHAnsi" w:eastAsia="Trebuchet MS" w:hAnsiTheme="minorHAnsi" w:cstheme="minorHAnsi"/>
          <w:b/>
          <w:bCs/>
          <w:i/>
          <w:color w:val="0D004B"/>
        </w:rPr>
        <w:t xml:space="preserve">„Wykonawcą", </w:t>
      </w:r>
    </w:p>
    <w:p w14:paraId="18F22FCA" w14:textId="77777777" w:rsidR="004E31BB" w:rsidRPr="004E31BB" w:rsidRDefault="004E31BB" w:rsidP="004E31BB">
      <w:pPr>
        <w:tabs>
          <w:tab w:val="left" w:leader="dot" w:pos="8923"/>
        </w:tabs>
        <w:spacing w:line="276" w:lineRule="auto"/>
        <w:rPr>
          <w:rFonts w:asciiTheme="minorHAnsi" w:eastAsia="Trebuchet MS" w:hAnsiTheme="minorHAnsi" w:cstheme="minorHAnsi"/>
          <w:i/>
          <w:iCs/>
          <w:color w:val="0D004B"/>
        </w:rPr>
      </w:pPr>
      <w:r w:rsidRPr="004E31BB">
        <w:rPr>
          <w:rFonts w:asciiTheme="minorHAnsi" w:eastAsia="Trebuchet MS" w:hAnsiTheme="minorHAnsi" w:cstheme="minorHAnsi"/>
          <w:i/>
          <w:iCs/>
          <w:color w:val="0D004B"/>
        </w:rPr>
        <w:t>(w przypadku osób fizycznych)</w:t>
      </w:r>
    </w:p>
    <w:p w14:paraId="1E201899" w14:textId="77777777" w:rsidR="004E31BB" w:rsidRPr="004E31BB" w:rsidRDefault="004E31BB" w:rsidP="004E31BB">
      <w:pPr>
        <w:spacing w:line="276" w:lineRule="auto"/>
        <w:contextualSpacing/>
        <w:rPr>
          <w:rFonts w:asciiTheme="minorHAnsi" w:hAnsiTheme="minorHAnsi" w:cstheme="minorHAnsi"/>
          <w:i/>
          <w:color w:val="0D004B"/>
        </w:rPr>
      </w:pPr>
      <w:r w:rsidRPr="004E31BB">
        <w:rPr>
          <w:rFonts w:asciiTheme="minorHAnsi" w:hAnsiTheme="minorHAnsi" w:cstheme="minorHAnsi"/>
          <w:i/>
          <w:color w:val="0D004B"/>
        </w:rPr>
        <w:t>Panem / Panią ………………………………….. zam. ………………………….. nr PESEL…………………………..</w:t>
      </w:r>
    </w:p>
    <w:p w14:paraId="505C729C" w14:textId="77777777" w:rsidR="004E31BB" w:rsidRPr="004E31BB" w:rsidRDefault="004E31BB" w:rsidP="004E31BB">
      <w:pPr>
        <w:spacing w:line="276" w:lineRule="auto"/>
        <w:contextualSpacing/>
        <w:rPr>
          <w:rFonts w:asciiTheme="minorHAnsi" w:hAnsiTheme="minorHAnsi" w:cstheme="minorHAnsi"/>
          <w:i/>
          <w:color w:val="0D004B"/>
        </w:rPr>
      </w:pPr>
      <w:r w:rsidRPr="004E31BB">
        <w:rPr>
          <w:rFonts w:asciiTheme="minorHAnsi" w:hAnsiTheme="minorHAnsi" w:cstheme="minorHAnsi"/>
          <w:i/>
          <w:color w:val="0D004B"/>
        </w:rPr>
        <w:lastRenderedPageBreak/>
        <w:t>zwanym dalej „</w:t>
      </w:r>
      <w:r w:rsidRPr="004E31BB">
        <w:rPr>
          <w:rFonts w:asciiTheme="minorHAnsi" w:hAnsiTheme="minorHAnsi" w:cstheme="minorHAnsi"/>
          <w:b/>
          <w:i/>
          <w:color w:val="0D004B"/>
        </w:rPr>
        <w:t>Wykonawcą</w:t>
      </w:r>
      <w:r w:rsidRPr="004E31BB">
        <w:rPr>
          <w:rFonts w:asciiTheme="minorHAnsi" w:hAnsiTheme="minorHAnsi" w:cstheme="minorHAnsi"/>
          <w:i/>
          <w:color w:val="0D004B"/>
        </w:rPr>
        <w:t>"</w:t>
      </w:r>
    </w:p>
    <w:p w14:paraId="05A59A06" w14:textId="77777777" w:rsidR="004E31BB" w:rsidRPr="004E31BB" w:rsidRDefault="004E31BB" w:rsidP="004E31BB">
      <w:pPr>
        <w:widowControl w:val="0"/>
        <w:suppressAutoHyphens/>
        <w:autoSpaceDN w:val="0"/>
        <w:spacing w:line="276" w:lineRule="auto"/>
        <w:textAlignment w:val="baseline"/>
        <w:rPr>
          <w:rFonts w:asciiTheme="minorHAnsi" w:eastAsia="Calibri" w:hAnsiTheme="minorHAnsi" w:cstheme="minorHAnsi"/>
          <w:color w:val="0D004B"/>
        </w:rPr>
      </w:pPr>
      <w:r w:rsidRPr="004E31BB">
        <w:rPr>
          <w:rFonts w:asciiTheme="minorHAnsi" w:eastAsia="Calibri" w:hAnsiTheme="minorHAnsi" w:cstheme="minorHAnsi"/>
          <w:color w:val="0D004B"/>
        </w:rPr>
        <w:t>zwanymi dalej „Stronami” lub „Stroną” niniejszej Umowy zwaną dalej „Umową”.</w:t>
      </w:r>
    </w:p>
    <w:p w14:paraId="3D12995E" w14:textId="77777777" w:rsidR="004E31BB" w:rsidRPr="004E31BB" w:rsidRDefault="004E31BB" w:rsidP="004E31BB">
      <w:pPr>
        <w:widowControl w:val="0"/>
        <w:suppressAutoHyphens/>
        <w:autoSpaceDN w:val="0"/>
        <w:spacing w:line="276" w:lineRule="auto"/>
        <w:textAlignment w:val="baseline"/>
        <w:rPr>
          <w:rFonts w:asciiTheme="minorHAnsi" w:eastAsia="Calibri" w:hAnsiTheme="minorHAnsi" w:cstheme="minorHAnsi"/>
          <w:color w:val="0D004B"/>
        </w:rPr>
      </w:pPr>
    </w:p>
    <w:p w14:paraId="0D92860A" w14:textId="77777777" w:rsidR="004E31BB" w:rsidRPr="004E31BB" w:rsidRDefault="004E31BB" w:rsidP="004E31BB">
      <w:pPr>
        <w:widowControl w:val="0"/>
        <w:tabs>
          <w:tab w:val="left" w:pos="426"/>
          <w:tab w:val="left" w:leader="dot" w:pos="4109"/>
          <w:tab w:val="left" w:leader="dot" w:pos="7142"/>
        </w:tabs>
        <w:autoSpaceDE w:val="0"/>
        <w:autoSpaceDN w:val="0"/>
        <w:adjustRightInd w:val="0"/>
        <w:spacing w:line="276" w:lineRule="auto"/>
        <w:rPr>
          <w:rFonts w:asciiTheme="minorHAnsi" w:eastAsia="Calibri" w:hAnsiTheme="minorHAnsi" w:cstheme="minorHAnsi"/>
          <w:color w:val="0D004B"/>
          <w:lang w:bidi="ar-SA"/>
        </w:rPr>
      </w:pPr>
      <w:r w:rsidRPr="004E31BB">
        <w:rPr>
          <w:rFonts w:asciiTheme="minorHAnsi" w:eastAsia="Times New Roman" w:hAnsiTheme="minorHAnsi" w:cstheme="minorHAnsi"/>
          <w:color w:val="0D004B"/>
          <w:lang w:bidi="ar-SA"/>
        </w:rPr>
        <w:t>Przedstawiciele</w:t>
      </w:r>
      <w:r w:rsidRPr="004E31BB">
        <w:rPr>
          <w:rFonts w:asciiTheme="minorHAnsi" w:eastAsia="Calibri" w:hAnsiTheme="minorHAnsi" w:cstheme="minorHAnsi"/>
          <w:color w:val="0D004B"/>
          <w:lang w:bidi="ar-SA"/>
        </w:rPr>
        <w:t xml:space="preserve"> Stron Umowy oświadczają, że od dat umocowania ich do działania w imieniu Stron do chwili podpisania niniejszej Umowy nie nastąpiły żadne zmiany w stanie faktycznym i prawnym, które mogłyby mieć jakikolwiek wpływ na ważność zaciągniętych przez nich zobowiązań.</w:t>
      </w:r>
    </w:p>
    <w:p w14:paraId="492CEDC5" w14:textId="77777777" w:rsidR="004E31BB" w:rsidRPr="004E31BB" w:rsidRDefault="004E31BB" w:rsidP="004E31BB">
      <w:pPr>
        <w:widowControl w:val="0"/>
        <w:tabs>
          <w:tab w:val="left" w:pos="426"/>
          <w:tab w:val="left" w:leader="dot" w:pos="4109"/>
          <w:tab w:val="left" w:leader="dot" w:pos="7142"/>
        </w:tabs>
        <w:autoSpaceDE w:val="0"/>
        <w:autoSpaceDN w:val="0"/>
        <w:adjustRightInd w:val="0"/>
        <w:spacing w:line="276" w:lineRule="auto"/>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W wyniku przeprowadzonego postępowania o udzielenie zamówienia publicznego w trybie w trybie podstawowym bez negocjacji na podstawie art. 275 pkt 1 ustawy z dnia 11 września 2019 roku Prawo zamówień publicznych (t. j. Dz. U. z 2024 r. poz. 1320 ze zm.), zwanej dalej „ustawą pzp”, numer postępowania P-PZ.220.4.2025.JĆ i wybraniu oferty Wykonawcy jako oferty najkorzystniejszej została zawarta Umowa następującej treści:</w:t>
      </w:r>
    </w:p>
    <w:p w14:paraId="5BAA8AFC" w14:textId="77777777" w:rsidR="004E31BB" w:rsidRPr="004E31BB" w:rsidRDefault="004E31BB" w:rsidP="004E31BB">
      <w:pPr>
        <w:tabs>
          <w:tab w:val="left" w:leader="dot" w:pos="580"/>
          <w:tab w:val="right" w:leader="dot" w:pos="1690"/>
          <w:tab w:val="left" w:pos="1876"/>
          <w:tab w:val="left" w:leader="dot" w:pos="2740"/>
          <w:tab w:val="right" w:leader="dot" w:pos="5506"/>
          <w:tab w:val="left" w:pos="5692"/>
        </w:tabs>
        <w:spacing w:line="276" w:lineRule="auto"/>
        <w:contextualSpacing/>
        <w:rPr>
          <w:rFonts w:asciiTheme="minorHAnsi" w:hAnsiTheme="minorHAnsi" w:cstheme="minorHAnsi"/>
          <w:color w:val="0D004B"/>
        </w:rPr>
      </w:pPr>
    </w:p>
    <w:p w14:paraId="38A2DF62" w14:textId="77777777" w:rsidR="004E31BB" w:rsidRPr="004E31BB" w:rsidRDefault="004E31BB" w:rsidP="004E31BB">
      <w:pPr>
        <w:tabs>
          <w:tab w:val="left" w:leader="dot" w:pos="580"/>
          <w:tab w:val="right" w:leader="dot" w:pos="1690"/>
          <w:tab w:val="left" w:pos="1876"/>
          <w:tab w:val="left" w:leader="dot" w:pos="2740"/>
          <w:tab w:val="right" w:leader="dot" w:pos="5506"/>
          <w:tab w:val="left" w:pos="5692"/>
        </w:tabs>
        <w:spacing w:line="276" w:lineRule="auto"/>
        <w:contextualSpacing/>
        <w:jc w:val="center"/>
        <w:rPr>
          <w:rFonts w:asciiTheme="minorHAnsi" w:hAnsiTheme="minorHAnsi" w:cstheme="minorHAnsi"/>
          <w:b/>
          <w:bCs/>
          <w:color w:val="0D004B"/>
        </w:rPr>
      </w:pPr>
      <w:r w:rsidRPr="004E31BB">
        <w:rPr>
          <w:rFonts w:asciiTheme="minorHAnsi" w:hAnsiTheme="minorHAnsi" w:cstheme="minorHAnsi"/>
          <w:b/>
          <w:bCs/>
          <w:color w:val="0D004B"/>
        </w:rPr>
        <w:t>Przedmiot Umowy</w:t>
      </w:r>
    </w:p>
    <w:p w14:paraId="5B60736A" w14:textId="77777777" w:rsidR="004E31BB" w:rsidRPr="004E31BB" w:rsidRDefault="004E31BB" w:rsidP="004E31BB">
      <w:pPr>
        <w:keepNext/>
        <w:keepLines/>
        <w:spacing w:line="276" w:lineRule="auto"/>
        <w:contextualSpacing/>
        <w:jc w:val="center"/>
        <w:outlineLvl w:val="1"/>
        <w:rPr>
          <w:rFonts w:asciiTheme="minorHAnsi" w:eastAsia="Calibri" w:hAnsiTheme="minorHAnsi" w:cstheme="minorHAnsi"/>
          <w:b/>
          <w:bCs/>
          <w:color w:val="0D004B"/>
        </w:rPr>
      </w:pPr>
      <w:r w:rsidRPr="004E31BB">
        <w:rPr>
          <w:rFonts w:asciiTheme="minorHAnsi" w:eastAsia="Calibri" w:hAnsiTheme="minorHAnsi" w:cstheme="minorHAnsi"/>
          <w:b/>
          <w:bCs/>
          <w:color w:val="0D004B"/>
        </w:rPr>
        <w:t xml:space="preserve">§ 1 </w:t>
      </w:r>
    </w:p>
    <w:p w14:paraId="1E3887EB" w14:textId="77777777" w:rsidR="004E31BB" w:rsidRPr="004E31BB" w:rsidRDefault="004E31BB" w:rsidP="004E31BB">
      <w:pPr>
        <w:widowControl w:val="0"/>
        <w:numPr>
          <w:ilvl w:val="0"/>
          <w:numId w:val="64"/>
        </w:numPr>
        <w:tabs>
          <w:tab w:val="left" w:pos="426"/>
          <w:tab w:val="left" w:leader="dot" w:pos="4109"/>
          <w:tab w:val="left" w:leader="dot" w:pos="7142"/>
        </w:tabs>
        <w:autoSpaceDE w:val="0"/>
        <w:autoSpaceDN w:val="0"/>
        <w:adjustRightInd w:val="0"/>
        <w:spacing w:line="276" w:lineRule="auto"/>
        <w:ind w:left="426" w:hanging="426"/>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 xml:space="preserve">Przedmiotem Umowy jest zaprojektowanie, dostawa, montaż i uruchomienie </w:t>
      </w:r>
      <w:r w:rsidRPr="004E31BB">
        <w:rPr>
          <w:rFonts w:asciiTheme="minorHAnsi" w:eastAsia="Times New Roman" w:hAnsiTheme="minorHAnsi" w:cstheme="minorHAnsi"/>
          <w:b/>
          <w:color w:val="0D004B"/>
          <w:lang w:bidi="ar-SA"/>
        </w:rPr>
        <w:t>Wirtualnego Centrum Edukacyjnego (zwanego dalej również jako: „WCE”)</w:t>
      </w:r>
      <w:r w:rsidRPr="004E31BB">
        <w:rPr>
          <w:rFonts w:asciiTheme="minorHAnsi" w:eastAsia="Times New Roman" w:hAnsiTheme="minorHAnsi" w:cstheme="minorHAnsi"/>
          <w:color w:val="0D004B"/>
          <w:lang w:bidi="ar-SA"/>
        </w:rPr>
        <w:t xml:space="preserve"> w siedzibie Zamawiającego przy ul. Słowiczej 32 w Warszawie wraz z wykonaniem niezbędnych prac projektowych, budowlanych i instalacyjnych oraz szkoleniami personelu Zamawiającego. </w:t>
      </w:r>
    </w:p>
    <w:p w14:paraId="79C3171D" w14:textId="77777777" w:rsidR="004E31BB" w:rsidRPr="004E31BB" w:rsidRDefault="004E31BB" w:rsidP="004E31BB">
      <w:pPr>
        <w:widowControl w:val="0"/>
        <w:numPr>
          <w:ilvl w:val="0"/>
          <w:numId w:val="64"/>
        </w:numPr>
        <w:tabs>
          <w:tab w:val="left" w:pos="426"/>
          <w:tab w:val="left" w:leader="dot" w:pos="4109"/>
          <w:tab w:val="left" w:leader="dot" w:pos="7142"/>
        </w:tabs>
        <w:autoSpaceDE w:val="0"/>
        <w:autoSpaceDN w:val="0"/>
        <w:adjustRightInd w:val="0"/>
        <w:spacing w:line="276" w:lineRule="auto"/>
        <w:ind w:left="426" w:hanging="426"/>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Przedmiot Umowy obejmuje:</w:t>
      </w:r>
    </w:p>
    <w:p w14:paraId="4C5A9E15" w14:textId="77777777" w:rsidR="004E31BB" w:rsidRPr="004E31BB" w:rsidRDefault="004E31BB" w:rsidP="004E31BB">
      <w:pPr>
        <w:widowControl w:val="0"/>
        <w:numPr>
          <w:ilvl w:val="0"/>
          <w:numId w:val="231"/>
        </w:numPr>
        <w:tabs>
          <w:tab w:val="left" w:pos="426"/>
          <w:tab w:val="left" w:leader="dot" w:pos="4109"/>
          <w:tab w:val="left" w:leader="dot" w:pos="7142"/>
        </w:tabs>
        <w:autoSpaceDE w:val="0"/>
        <w:autoSpaceDN w:val="0"/>
        <w:adjustRightInd w:val="0"/>
        <w:spacing w:line="276" w:lineRule="auto"/>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opracowanie i  przekazanie Zamawiającemu dokumentacji projektowej na adaptację i dostosowanie pomieszczeń wskazanych przez Zamawiającego na studio filmowe i reżyserkę do zmienionej funkcji, w tym w szczególności obejmującej:</w:t>
      </w:r>
    </w:p>
    <w:p w14:paraId="4B6F70DB" w14:textId="77777777" w:rsidR="004E31BB" w:rsidRPr="004E31BB" w:rsidRDefault="004E31BB" w:rsidP="004E31BB">
      <w:pPr>
        <w:widowControl w:val="0"/>
        <w:numPr>
          <w:ilvl w:val="0"/>
          <w:numId w:val="232"/>
        </w:numPr>
        <w:tabs>
          <w:tab w:val="left" w:pos="426"/>
          <w:tab w:val="left" w:leader="dot" w:pos="4109"/>
          <w:tab w:val="left" w:leader="dot" w:pos="7142"/>
        </w:tabs>
        <w:suppressAutoHyphens/>
        <w:autoSpaceDE w:val="0"/>
        <w:autoSpaceDN w:val="0"/>
        <w:adjustRightInd w:val="0"/>
        <w:spacing w:line="276" w:lineRule="auto"/>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demontaż ekranów LED w sposób umożliwiający ich wykorzystanie w innej przestrzeni,</w:t>
      </w:r>
    </w:p>
    <w:p w14:paraId="0D496A9D" w14:textId="77777777" w:rsidR="004E31BB" w:rsidRPr="004E31BB" w:rsidRDefault="004E31BB" w:rsidP="004E31BB">
      <w:pPr>
        <w:widowControl w:val="0"/>
        <w:numPr>
          <w:ilvl w:val="0"/>
          <w:numId w:val="232"/>
        </w:numPr>
        <w:tabs>
          <w:tab w:val="left" w:pos="426"/>
          <w:tab w:val="left" w:leader="dot" w:pos="4109"/>
          <w:tab w:val="left" w:leader="dot" w:pos="7142"/>
        </w:tabs>
        <w:suppressAutoHyphens/>
        <w:autoSpaceDE w:val="0"/>
        <w:autoSpaceDN w:val="0"/>
        <w:adjustRightInd w:val="0"/>
        <w:spacing w:line="276" w:lineRule="auto"/>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adaptację akustyczną pomieszczeń przeznaczonych na studio filmowe oraz reżyserkę,</w:t>
      </w:r>
    </w:p>
    <w:p w14:paraId="548BAF79" w14:textId="77777777" w:rsidR="004E31BB" w:rsidRPr="004E31BB" w:rsidRDefault="004E31BB" w:rsidP="004E31BB">
      <w:pPr>
        <w:widowControl w:val="0"/>
        <w:numPr>
          <w:ilvl w:val="0"/>
          <w:numId w:val="232"/>
        </w:numPr>
        <w:tabs>
          <w:tab w:val="left" w:pos="426"/>
          <w:tab w:val="left" w:leader="dot" w:pos="4109"/>
          <w:tab w:val="left" w:leader="dot" w:pos="7142"/>
        </w:tabs>
        <w:suppressAutoHyphens/>
        <w:autoSpaceDE w:val="0"/>
        <w:autoSpaceDN w:val="0"/>
        <w:adjustRightInd w:val="0"/>
        <w:spacing w:line="276" w:lineRule="auto"/>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demontaż ścianek szklanych oraz drzwi w sposób umożliwiający ich ponowne wykorzystanie,</w:t>
      </w:r>
    </w:p>
    <w:p w14:paraId="0DD795C5" w14:textId="77777777" w:rsidR="004E31BB" w:rsidRPr="004E31BB" w:rsidRDefault="004E31BB" w:rsidP="004E31BB">
      <w:pPr>
        <w:widowControl w:val="0"/>
        <w:numPr>
          <w:ilvl w:val="0"/>
          <w:numId w:val="232"/>
        </w:numPr>
        <w:tabs>
          <w:tab w:val="left" w:pos="426"/>
          <w:tab w:val="left" w:leader="dot" w:pos="4109"/>
          <w:tab w:val="left" w:leader="dot" w:pos="7142"/>
        </w:tabs>
        <w:suppressAutoHyphens/>
        <w:autoSpaceDE w:val="0"/>
        <w:autoSpaceDN w:val="0"/>
        <w:adjustRightInd w:val="0"/>
        <w:spacing w:line="276" w:lineRule="auto"/>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 xml:space="preserve">wymianę drzwi, </w:t>
      </w:r>
    </w:p>
    <w:p w14:paraId="22994DC2" w14:textId="77777777" w:rsidR="004E31BB" w:rsidRPr="004E31BB" w:rsidRDefault="004E31BB" w:rsidP="004E31BB">
      <w:pPr>
        <w:widowControl w:val="0"/>
        <w:numPr>
          <w:ilvl w:val="0"/>
          <w:numId w:val="232"/>
        </w:numPr>
        <w:tabs>
          <w:tab w:val="left" w:pos="426"/>
          <w:tab w:val="left" w:leader="dot" w:pos="4109"/>
          <w:tab w:val="left" w:leader="dot" w:pos="7142"/>
        </w:tabs>
        <w:suppressAutoHyphens/>
        <w:autoSpaceDE w:val="0"/>
        <w:autoSpaceDN w:val="0"/>
        <w:adjustRightInd w:val="0"/>
        <w:spacing w:line="276" w:lineRule="auto"/>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roboty budowlane związane z doprowadzeniem prądu oraz łącza internetowego,</w:t>
      </w:r>
    </w:p>
    <w:p w14:paraId="6E48BEE0" w14:textId="77777777" w:rsidR="004E31BB" w:rsidRPr="004E31BB" w:rsidRDefault="004E31BB" w:rsidP="004E31BB">
      <w:pPr>
        <w:widowControl w:val="0"/>
        <w:numPr>
          <w:ilvl w:val="0"/>
          <w:numId w:val="232"/>
        </w:numPr>
        <w:tabs>
          <w:tab w:val="left" w:pos="426"/>
          <w:tab w:val="left" w:leader="dot" w:pos="4109"/>
          <w:tab w:val="left" w:leader="dot" w:pos="7142"/>
        </w:tabs>
        <w:suppressAutoHyphens/>
        <w:autoSpaceDE w:val="0"/>
        <w:autoSpaceDN w:val="0"/>
        <w:adjustRightInd w:val="0"/>
        <w:spacing w:line="276" w:lineRule="auto"/>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 xml:space="preserve">montaż lub wymianę oświetlenia, </w:t>
      </w:r>
    </w:p>
    <w:p w14:paraId="77CF8870" w14:textId="77777777" w:rsidR="004E31BB" w:rsidRPr="004E31BB" w:rsidRDefault="004E31BB" w:rsidP="004E31BB">
      <w:pPr>
        <w:widowControl w:val="0"/>
        <w:numPr>
          <w:ilvl w:val="0"/>
          <w:numId w:val="232"/>
        </w:numPr>
        <w:tabs>
          <w:tab w:val="left" w:pos="426"/>
          <w:tab w:val="left" w:leader="dot" w:pos="4109"/>
          <w:tab w:val="left" w:leader="dot" w:pos="7142"/>
        </w:tabs>
        <w:suppressAutoHyphens/>
        <w:autoSpaceDE w:val="0"/>
        <w:autoSpaceDN w:val="0"/>
        <w:adjustRightInd w:val="0"/>
        <w:spacing w:line="276" w:lineRule="auto"/>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aranżację i wyposażenie w estetyczne meble i elementy dekoracyjne stanowiące scenografię do programów realizowanych z oraz bez wykorzystania wirtualnej scenografii.</w:t>
      </w:r>
    </w:p>
    <w:p w14:paraId="6FB234A2" w14:textId="77777777" w:rsidR="004E31BB" w:rsidRPr="004E31BB" w:rsidRDefault="004E31BB" w:rsidP="004E31BB">
      <w:pPr>
        <w:widowControl w:val="0"/>
        <w:numPr>
          <w:ilvl w:val="0"/>
          <w:numId w:val="231"/>
        </w:numPr>
        <w:tabs>
          <w:tab w:val="left" w:pos="426"/>
          <w:tab w:val="left" w:leader="dot" w:pos="4109"/>
          <w:tab w:val="left" w:leader="dot" w:pos="7142"/>
        </w:tabs>
        <w:suppressAutoHyphens/>
        <w:autoSpaceDE w:val="0"/>
        <w:autoSpaceDN w:val="0"/>
        <w:adjustRightInd w:val="0"/>
        <w:spacing w:line="276" w:lineRule="auto"/>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wykonanie robót budowlanych na podstawie dokumentacji projektowej, o której mowa w pkt 1);</w:t>
      </w:r>
    </w:p>
    <w:p w14:paraId="229A261C" w14:textId="77777777" w:rsidR="004E31BB" w:rsidRPr="004E31BB" w:rsidRDefault="004E31BB" w:rsidP="004E31BB">
      <w:pPr>
        <w:widowControl w:val="0"/>
        <w:numPr>
          <w:ilvl w:val="0"/>
          <w:numId w:val="231"/>
        </w:numPr>
        <w:tabs>
          <w:tab w:val="left" w:pos="426"/>
          <w:tab w:val="left" w:leader="dot" w:pos="4109"/>
          <w:tab w:val="left" w:leader="dot" w:pos="7142"/>
        </w:tabs>
        <w:suppressAutoHyphens/>
        <w:autoSpaceDE w:val="0"/>
        <w:autoSpaceDN w:val="0"/>
        <w:adjustRightInd w:val="0"/>
        <w:spacing w:line="276" w:lineRule="auto"/>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dostawę, montaż, konfigurację i uruchomienie systemu studia filmowo- telewizyjnego wraz z wymaganymi licencjami oraz dostawę i montaż pozostałego wyposażenia, w tym mebli i elementów dekoracyjnych stanowiących scenografię do programów;</w:t>
      </w:r>
    </w:p>
    <w:p w14:paraId="0EB4D25F" w14:textId="77777777" w:rsidR="004E31BB" w:rsidRPr="004E31BB" w:rsidRDefault="004E31BB" w:rsidP="004E31BB">
      <w:pPr>
        <w:widowControl w:val="0"/>
        <w:numPr>
          <w:ilvl w:val="0"/>
          <w:numId w:val="231"/>
        </w:numPr>
        <w:tabs>
          <w:tab w:val="left" w:pos="426"/>
          <w:tab w:val="left" w:leader="dot" w:pos="4109"/>
          <w:tab w:val="left" w:leader="dot" w:pos="7142"/>
        </w:tabs>
        <w:suppressAutoHyphens/>
        <w:autoSpaceDE w:val="0"/>
        <w:autoSpaceDN w:val="0"/>
        <w:adjustRightInd w:val="0"/>
        <w:spacing w:line="276" w:lineRule="auto"/>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opracowanie i przekazanie dokumentacji powykonawczej;</w:t>
      </w:r>
    </w:p>
    <w:p w14:paraId="18A55827" w14:textId="77777777" w:rsidR="00945348" w:rsidRDefault="004E31BB" w:rsidP="00945348">
      <w:pPr>
        <w:widowControl w:val="0"/>
        <w:numPr>
          <w:ilvl w:val="0"/>
          <w:numId w:val="231"/>
        </w:numPr>
        <w:tabs>
          <w:tab w:val="left" w:pos="426"/>
          <w:tab w:val="left" w:leader="dot" w:pos="4109"/>
          <w:tab w:val="left" w:leader="dot" w:pos="7142"/>
        </w:tabs>
        <w:suppressAutoHyphens/>
        <w:autoSpaceDE w:val="0"/>
        <w:autoSpaceDN w:val="0"/>
        <w:adjustRightInd w:val="0"/>
        <w:spacing w:line="276" w:lineRule="auto"/>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lastRenderedPageBreak/>
        <w:t xml:space="preserve">przeprowadzenie szkolenia </w:t>
      </w:r>
      <w:r w:rsidR="00005163" w:rsidRPr="004E31BB">
        <w:rPr>
          <w:rFonts w:asciiTheme="minorHAnsi" w:eastAsia="Times New Roman" w:hAnsiTheme="minorHAnsi" w:cstheme="minorHAnsi"/>
          <w:color w:val="0D004B"/>
          <w:lang w:bidi="ar-SA"/>
        </w:rPr>
        <w:t>techniczn</w:t>
      </w:r>
      <w:r w:rsidR="00005163">
        <w:rPr>
          <w:rFonts w:asciiTheme="minorHAnsi" w:eastAsia="Times New Roman" w:hAnsiTheme="minorHAnsi" w:cstheme="minorHAnsi"/>
          <w:color w:val="0D004B"/>
          <w:lang w:bidi="ar-SA"/>
        </w:rPr>
        <w:t>o-eksploatacyjnego</w:t>
      </w:r>
      <w:r w:rsidR="00005163" w:rsidRPr="004E31BB">
        <w:rPr>
          <w:rFonts w:asciiTheme="minorHAnsi" w:eastAsia="Times New Roman" w:hAnsiTheme="minorHAnsi" w:cstheme="minorHAnsi"/>
          <w:color w:val="0D004B"/>
          <w:lang w:bidi="ar-SA"/>
        </w:rPr>
        <w:t xml:space="preserve"> </w:t>
      </w:r>
      <w:r w:rsidRPr="004E31BB">
        <w:rPr>
          <w:rFonts w:asciiTheme="minorHAnsi" w:eastAsia="Times New Roman" w:hAnsiTheme="minorHAnsi" w:cstheme="minorHAnsi"/>
          <w:color w:val="0D004B"/>
          <w:lang w:bidi="ar-SA"/>
        </w:rPr>
        <w:t>dla pracowników Zamawiającego;</w:t>
      </w:r>
    </w:p>
    <w:p w14:paraId="2DF6BF62" w14:textId="4F6CF1EE" w:rsidR="004E31BB" w:rsidRPr="00945348" w:rsidRDefault="004E31BB" w:rsidP="00945348">
      <w:pPr>
        <w:widowControl w:val="0"/>
        <w:numPr>
          <w:ilvl w:val="0"/>
          <w:numId w:val="231"/>
        </w:numPr>
        <w:tabs>
          <w:tab w:val="left" w:pos="426"/>
          <w:tab w:val="left" w:leader="dot" w:pos="4109"/>
          <w:tab w:val="left" w:leader="dot" w:pos="7142"/>
        </w:tabs>
        <w:suppressAutoHyphens/>
        <w:autoSpaceDE w:val="0"/>
        <w:autoSpaceDN w:val="0"/>
        <w:adjustRightInd w:val="0"/>
        <w:spacing w:line="276" w:lineRule="auto"/>
        <w:textAlignment w:val="baseline"/>
        <w:rPr>
          <w:rFonts w:asciiTheme="minorHAnsi" w:eastAsia="Times New Roman" w:hAnsiTheme="minorHAnsi" w:cstheme="minorHAnsi"/>
          <w:color w:val="0D004B"/>
          <w:lang w:bidi="ar-SA"/>
        </w:rPr>
      </w:pPr>
      <w:r w:rsidRPr="00945348">
        <w:rPr>
          <w:rFonts w:asciiTheme="minorHAnsi" w:eastAsia="Times New Roman" w:hAnsiTheme="minorHAnsi" w:cstheme="minorHAnsi"/>
          <w:color w:val="0D004B"/>
          <w:lang w:bidi="ar-SA"/>
        </w:rPr>
        <w:t xml:space="preserve">przeprowadzenie dla pracowników Zamawiającego szkolenia w zakresie występowania przed kamerą i pracy redakcyjnej; </w:t>
      </w:r>
    </w:p>
    <w:p w14:paraId="6E18E0F9" w14:textId="63097685" w:rsidR="004E31BB" w:rsidRPr="004E31BB" w:rsidRDefault="00B07CCB" w:rsidP="00945348">
      <w:pPr>
        <w:widowControl w:val="0"/>
        <w:numPr>
          <w:ilvl w:val="0"/>
          <w:numId w:val="231"/>
        </w:numPr>
        <w:tabs>
          <w:tab w:val="left" w:pos="426"/>
          <w:tab w:val="left" w:leader="dot" w:pos="4109"/>
          <w:tab w:val="left" w:leader="dot" w:pos="7142"/>
        </w:tabs>
        <w:suppressAutoHyphens/>
        <w:autoSpaceDE w:val="0"/>
        <w:autoSpaceDN w:val="0"/>
        <w:adjustRightInd w:val="0"/>
        <w:spacing w:line="276" w:lineRule="auto"/>
        <w:textAlignment w:val="baseline"/>
        <w:rPr>
          <w:rFonts w:asciiTheme="minorHAnsi" w:eastAsia="Times New Roman" w:hAnsiTheme="minorHAnsi" w:cstheme="minorHAnsi"/>
          <w:color w:val="0D004B"/>
          <w:lang w:bidi="ar-SA"/>
        </w:rPr>
      </w:pPr>
      <w:r>
        <w:rPr>
          <w:rFonts w:asciiTheme="minorHAnsi" w:eastAsia="Times New Roman" w:hAnsiTheme="minorHAnsi" w:cstheme="minorHAnsi"/>
          <w:color w:val="0D004B"/>
          <w:lang w:bidi="ar-SA"/>
        </w:rPr>
        <w:t xml:space="preserve">udział, </w:t>
      </w:r>
      <w:r w:rsidR="004E31BB" w:rsidRPr="004E31BB">
        <w:rPr>
          <w:rFonts w:asciiTheme="minorHAnsi" w:eastAsia="Times New Roman" w:hAnsiTheme="minorHAnsi" w:cstheme="minorHAnsi"/>
          <w:color w:val="0D004B"/>
          <w:lang w:bidi="ar-SA"/>
        </w:rPr>
        <w:t>doradztwo i nadzór Wykonawcy przy wykonaniu przez Zamawiającego dwóch pierwszych produkcji w WCE.</w:t>
      </w:r>
    </w:p>
    <w:p w14:paraId="4B7BB082" w14:textId="77777777" w:rsidR="004E31BB" w:rsidRPr="004E31BB" w:rsidRDefault="004E31BB" w:rsidP="004E31BB">
      <w:pPr>
        <w:widowControl w:val="0"/>
        <w:numPr>
          <w:ilvl w:val="0"/>
          <w:numId w:val="64"/>
        </w:numPr>
        <w:tabs>
          <w:tab w:val="left" w:pos="426"/>
          <w:tab w:val="left" w:leader="dot" w:pos="4109"/>
          <w:tab w:val="left" w:leader="dot" w:pos="7142"/>
        </w:tabs>
        <w:autoSpaceDE w:val="0"/>
        <w:autoSpaceDN w:val="0"/>
        <w:adjustRightInd w:val="0"/>
        <w:spacing w:line="276" w:lineRule="auto"/>
        <w:ind w:left="426" w:hanging="426"/>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Szczegółowy opis i zakres Przedmiotu Umowy określa Opis Przedmiotu Zamówienia, zwany dalej jako „OPZ” (</w:t>
      </w:r>
      <w:r w:rsidRPr="004E31BB">
        <w:rPr>
          <w:rFonts w:asciiTheme="minorHAnsi" w:eastAsia="Times New Roman" w:hAnsiTheme="minorHAnsi" w:cstheme="minorHAnsi"/>
          <w:b/>
          <w:bCs/>
          <w:color w:val="0D004B"/>
          <w:lang w:bidi="ar-SA"/>
        </w:rPr>
        <w:t>Załącznik nr 1</w:t>
      </w:r>
      <w:r w:rsidRPr="004E31BB">
        <w:rPr>
          <w:rFonts w:asciiTheme="minorHAnsi" w:eastAsia="Times New Roman" w:hAnsiTheme="minorHAnsi" w:cstheme="minorHAnsi"/>
          <w:color w:val="0D004B"/>
          <w:lang w:bidi="ar-SA"/>
        </w:rPr>
        <w:t xml:space="preserve"> do Umowy) i Oferta Wykonawcy (</w:t>
      </w:r>
      <w:r w:rsidRPr="004E31BB">
        <w:rPr>
          <w:rFonts w:asciiTheme="minorHAnsi" w:eastAsia="Times New Roman" w:hAnsiTheme="minorHAnsi" w:cstheme="minorHAnsi"/>
          <w:b/>
          <w:bCs/>
          <w:color w:val="0D004B"/>
          <w:lang w:bidi="ar-SA"/>
        </w:rPr>
        <w:t>Załącznik nr 2</w:t>
      </w:r>
      <w:r w:rsidRPr="004E31BB">
        <w:rPr>
          <w:rFonts w:asciiTheme="minorHAnsi" w:eastAsia="Times New Roman" w:hAnsiTheme="minorHAnsi" w:cstheme="minorHAnsi"/>
          <w:color w:val="0D004B"/>
          <w:lang w:bidi="ar-SA"/>
        </w:rPr>
        <w:t xml:space="preserve"> do Umowy).</w:t>
      </w:r>
    </w:p>
    <w:p w14:paraId="632F5566" w14:textId="77777777" w:rsidR="004E31BB" w:rsidRPr="004E31BB" w:rsidRDefault="004E31BB" w:rsidP="004E31BB">
      <w:pPr>
        <w:numPr>
          <w:ilvl w:val="0"/>
          <w:numId w:val="64"/>
        </w:numPr>
        <w:spacing w:line="276" w:lineRule="auto"/>
        <w:contextualSpacing/>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Zakres świadczonych przez Wykonawcę robót budowlanych, prac i dostaw jest taki, jak go określono w Umowie i musi ponadto zawierać wszelkie elementy, które w sposób oczywisty są potrzebne do tego, aby Przedmiot Umowy osiągnął wymagane cele, nawet jeżeli elementy takie nie są wyraźnie wyszczególnione w Umowie lub załącznikach do Umowy.</w:t>
      </w:r>
    </w:p>
    <w:p w14:paraId="29EC12A8" w14:textId="77777777" w:rsidR="004E31BB" w:rsidRPr="004E31BB" w:rsidRDefault="004E31BB" w:rsidP="004E31BB">
      <w:pPr>
        <w:numPr>
          <w:ilvl w:val="0"/>
          <w:numId w:val="64"/>
        </w:numPr>
        <w:spacing w:line="276" w:lineRule="auto"/>
        <w:contextualSpacing/>
        <w:rPr>
          <w:rFonts w:asciiTheme="minorHAnsi" w:eastAsia="Times New Roman" w:hAnsiTheme="minorHAnsi" w:cstheme="minorHAnsi"/>
          <w:color w:val="0D004B"/>
          <w:lang w:bidi="ar-SA"/>
        </w:rPr>
      </w:pPr>
      <w:r w:rsidRPr="004E31BB">
        <w:rPr>
          <w:rFonts w:asciiTheme="minorHAnsi" w:hAnsiTheme="minorHAnsi" w:cstheme="minorHAnsi"/>
          <w:color w:val="0D004B"/>
        </w:rPr>
        <w:t>Ilekroć w Umowie jest mowa o dniach roboczych, należy przez to rozumieć dni od poniedziałku do piątku z wyłączeniem dni ustawowo wolnych od pracy. Jeżeli w Umowie, przy określaniu liczby dni nie wskazano „dzień roboczy”, Zamawiający określa w tych zapisach Umowy dzień kalendarzowy.</w:t>
      </w:r>
    </w:p>
    <w:p w14:paraId="60948062" w14:textId="77777777" w:rsidR="004E31BB" w:rsidRPr="004E31BB" w:rsidRDefault="004E31BB" w:rsidP="004E31BB">
      <w:pPr>
        <w:widowControl w:val="0"/>
        <w:numPr>
          <w:ilvl w:val="0"/>
          <w:numId w:val="64"/>
        </w:numPr>
        <w:tabs>
          <w:tab w:val="left" w:pos="426"/>
          <w:tab w:val="left" w:leader="dot" w:pos="567"/>
          <w:tab w:val="left" w:leader="dot" w:pos="7142"/>
        </w:tabs>
        <w:suppressAutoHyphens/>
        <w:autoSpaceDE w:val="0"/>
        <w:autoSpaceDN w:val="0"/>
        <w:adjustRightInd w:val="0"/>
        <w:spacing w:line="276" w:lineRule="auto"/>
        <w:textAlignment w:val="baseline"/>
        <w:rPr>
          <w:rFonts w:asciiTheme="minorHAnsi" w:eastAsia="Times New Roman" w:hAnsiTheme="minorHAnsi" w:cstheme="minorHAnsi"/>
          <w:b/>
          <w:bCs/>
          <w:color w:val="0D004B"/>
          <w:lang w:bidi="ar-SA"/>
        </w:rPr>
      </w:pPr>
      <w:r w:rsidRPr="004E31BB">
        <w:rPr>
          <w:rFonts w:asciiTheme="minorHAnsi" w:eastAsia="Times New Roman" w:hAnsiTheme="minorHAnsi" w:cstheme="minorHAnsi"/>
          <w:b/>
          <w:bCs/>
          <w:color w:val="0D004B"/>
          <w:lang w:bidi="ar-SA"/>
        </w:rPr>
        <w:t>Przedmiot zamówienia jest współfinansowany ze środków Narodowego Funduszu Ochrony Środowiska i Gospodarki Wodnej na podstawie Umowy dotacji nr 53/2024/Wn50/EE-</w:t>
      </w:r>
      <w:proofErr w:type="spellStart"/>
      <w:r w:rsidRPr="004E31BB">
        <w:rPr>
          <w:rFonts w:asciiTheme="minorHAnsi" w:eastAsia="Times New Roman" w:hAnsiTheme="minorHAnsi" w:cstheme="minorHAnsi"/>
          <w:b/>
          <w:bCs/>
          <w:color w:val="0D004B"/>
          <w:lang w:bidi="ar-SA"/>
        </w:rPr>
        <w:t>ee</w:t>
      </w:r>
      <w:proofErr w:type="spellEnd"/>
      <w:r w:rsidRPr="004E31BB">
        <w:rPr>
          <w:rFonts w:asciiTheme="minorHAnsi" w:eastAsia="Times New Roman" w:hAnsiTheme="minorHAnsi" w:cstheme="minorHAnsi"/>
          <w:b/>
          <w:bCs/>
          <w:color w:val="0D004B"/>
          <w:lang w:bidi="ar-SA"/>
        </w:rPr>
        <w:t>/D w ramach realizacji przedsięwzięcia pn. „Kampania informacyjno-edukacyjna #ZatrzymajKlimat”.</w:t>
      </w:r>
      <w:r w:rsidRPr="004E31BB">
        <w:rPr>
          <w:rFonts w:asciiTheme="minorHAnsi" w:eastAsia="Times New Roman" w:hAnsiTheme="minorHAnsi" w:cstheme="minorHAnsi"/>
          <w:b/>
          <w:bCs/>
          <w:color w:val="0D004B"/>
          <w:highlight w:val="yellow"/>
          <w:lang w:bidi="ar-SA"/>
        </w:rPr>
        <w:t xml:space="preserve"> </w:t>
      </w:r>
    </w:p>
    <w:p w14:paraId="3C0E2923" w14:textId="77777777" w:rsidR="004E31BB" w:rsidRPr="004E31BB" w:rsidRDefault="004E31BB" w:rsidP="004E31BB">
      <w:pPr>
        <w:widowControl w:val="0"/>
        <w:tabs>
          <w:tab w:val="left" w:pos="426"/>
          <w:tab w:val="left" w:leader="dot" w:pos="567"/>
          <w:tab w:val="left" w:leader="dot" w:pos="7142"/>
        </w:tabs>
        <w:autoSpaceDE w:val="0"/>
        <w:autoSpaceDN w:val="0"/>
        <w:adjustRightInd w:val="0"/>
        <w:spacing w:line="276" w:lineRule="auto"/>
        <w:ind w:left="360"/>
        <w:rPr>
          <w:rFonts w:asciiTheme="minorHAnsi" w:eastAsia="Times New Roman" w:hAnsiTheme="minorHAnsi" w:cstheme="minorHAnsi"/>
          <w:color w:val="0D004B"/>
          <w:lang w:bidi="ar-SA"/>
        </w:rPr>
      </w:pPr>
    </w:p>
    <w:p w14:paraId="064CEF06" w14:textId="77777777" w:rsidR="004E31BB" w:rsidRPr="004E31BB" w:rsidRDefault="004E31BB" w:rsidP="004E31BB">
      <w:pPr>
        <w:keepNext/>
        <w:keepLines/>
        <w:spacing w:line="276" w:lineRule="auto"/>
        <w:contextualSpacing/>
        <w:jc w:val="center"/>
        <w:outlineLvl w:val="1"/>
        <w:rPr>
          <w:rFonts w:asciiTheme="minorHAnsi" w:eastAsia="Calibri" w:hAnsiTheme="minorHAnsi" w:cstheme="minorHAnsi"/>
          <w:b/>
          <w:bCs/>
          <w:color w:val="0D004B"/>
        </w:rPr>
      </w:pPr>
      <w:r w:rsidRPr="004E31BB">
        <w:rPr>
          <w:rFonts w:asciiTheme="minorHAnsi" w:eastAsia="Calibri" w:hAnsiTheme="minorHAnsi" w:cstheme="minorHAnsi"/>
          <w:b/>
          <w:bCs/>
          <w:color w:val="0D004B"/>
        </w:rPr>
        <w:t xml:space="preserve">Oświadczenia Stron </w:t>
      </w:r>
    </w:p>
    <w:p w14:paraId="507A5B59" w14:textId="77777777" w:rsidR="004E31BB" w:rsidRPr="004E31BB" w:rsidRDefault="004E31BB" w:rsidP="004E31BB">
      <w:pPr>
        <w:keepNext/>
        <w:keepLines/>
        <w:spacing w:line="276" w:lineRule="auto"/>
        <w:contextualSpacing/>
        <w:jc w:val="center"/>
        <w:outlineLvl w:val="1"/>
        <w:rPr>
          <w:rFonts w:asciiTheme="minorHAnsi" w:eastAsia="Calibri" w:hAnsiTheme="minorHAnsi" w:cstheme="minorHAnsi"/>
          <w:b/>
          <w:bCs/>
          <w:color w:val="0D004B"/>
        </w:rPr>
      </w:pPr>
      <w:r w:rsidRPr="004E31BB">
        <w:rPr>
          <w:rFonts w:asciiTheme="minorHAnsi" w:eastAsia="Calibri" w:hAnsiTheme="minorHAnsi" w:cstheme="minorHAnsi"/>
          <w:b/>
          <w:bCs/>
          <w:color w:val="0D004B"/>
        </w:rPr>
        <w:t xml:space="preserve">§ 2 </w:t>
      </w:r>
    </w:p>
    <w:p w14:paraId="010F3895" w14:textId="77777777" w:rsidR="004E31BB" w:rsidRPr="004E31BB" w:rsidRDefault="004E31BB" w:rsidP="004E31BB">
      <w:pPr>
        <w:widowControl w:val="0"/>
        <w:numPr>
          <w:ilvl w:val="0"/>
          <w:numId w:val="186"/>
        </w:numPr>
        <w:tabs>
          <w:tab w:val="left" w:pos="426"/>
          <w:tab w:val="left" w:leader="dot" w:pos="4109"/>
          <w:tab w:val="left" w:leader="dot" w:pos="7142"/>
        </w:tabs>
        <w:suppressAutoHyphens/>
        <w:autoSpaceDE w:val="0"/>
        <w:autoSpaceDN w:val="0"/>
        <w:adjustRightInd w:val="0"/>
        <w:spacing w:line="276" w:lineRule="auto"/>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Wykonawca oświadcza, iż zapoznał się z założeniami wykonania Przedmiotu Umowy określonymi w OPZ oraz pozostałych dokumentach udostępnionych przez Zamawiającego i nie zgłasza do nich uwag oraz zobowiązuje się do wykonania Umowy zgodnie z tymi założeniami.</w:t>
      </w:r>
    </w:p>
    <w:p w14:paraId="3FFA580A" w14:textId="77777777" w:rsidR="004E31BB" w:rsidRPr="004E31BB" w:rsidRDefault="004E31BB" w:rsidP="004E31BB">
      <w:pPr>
        <w:widowControl w:val="0"/>
        <w:numPr>
          <w:ilvl w:val="0"/>
          <w:numId w:val="186"/>
        </w:numPr>
        <w:tabs>
          <w:tab w:val="left" w:pos="426"/>
          <w:tab w:val="left" w:leader="dot" w:pos="567"/>
          <w:tab w:val="left" w:leader="dot" w:pos="7142"/>
        </w:tabs>
        <w:autoSpaceDE w:val="0"/>
        <w:autoSpaceDN w:val="0"/>
        <w:adjustRightInd w:val="0"/>
        <w:spacing w:line="276" w:lineRule="auto"/>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Wykonawca oświadcza, że zapoznał się z miejscem wykonywania Przedmiotu Umowy oraz jego otoczeniem, dokonał wizji lokalnej w terenie, jak również uzyskał wszystkie niezbędne informacje dotyczące warunków i możliwości urządzenia zaplecza technicznego i zasilenia w niezbędne media oraz występowania urządzeń i elementów wymagających demontażu na czas robót i ponownego ich montażu, jeżeli nie podlegają wymianie na nowe.</w:t>
      </w:r>
    </w:p>
    <w:p w14:paraId="02103C0C" w14:textId="77777777" w:rsidR="004E31BB" w:rsidRPr="004E31BB" w:rsidRDefault="004E31BB" w:rsidP="004E31BB">
      <w:pPr>
        <w:widowControl w:val="0"/>
        <w:numPr>
          <w:ilvl w:val="0"/>
          <w:numId w:val="186"/>
        </w:numPr>
        <w:tabs>
          <w:tab w:val="left" w:pos="426"/>
          <w:tab w:val="left" w:leader="dot" w:pos="567"/>
          <w:tab w:val="left" w:leader="dot" w:pos="7142"/>
        </w:tabs>
        <w:autoSpaceDE w:val="0"/>
        <w:autoSpaceDN w:val="0"/>
        <w:adjustRightInd w:val="0"/>
        <w:spacing w:line="276" w:lineRule="auto"/>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Wykonawca oświadcza, że wszystkie wymienione wyżej okoliczności uwzględnił w cenie swojej Oferty.</w:t>
      </w:r>
    </w:p>
    <w:p w14:paraId="43DC5115" w14:textId="77777777" w:rsidR="004E31BB" w:rsidRPr="004E31BB" w:rsidRDefault="004E31BB" w:rsidP="004E31BB">
      <w:pPr>
        <w:widowControl w:val="0"/>
        <w:numPr>
          <w:ilvl w:val="0"/>
          <w:numId w:val="186"/>
        </w:numPr>
        <w:tabs>
          <w:tab w:val="left" w:pos="426"/>
          <w:tab w:val="left" w:leader="dot" w:pos="4109"/>
          <w:tab w:val="left" w:leader="dot" w:pos="7142"/>
        </w:tabs>
        <w:suppressAutoHyphens/>
        <w:autoSpaceDE w:val="0"/>
        <w:autoSpaceDN w:val="0"/>
        <w:adjustRightInd w:val="0"/>
        <w:spacing w:line="276" w:lineRule="auto"/>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Wykonawca oświadcza, iż posiada niezbędną wiedzę i doświadczenie w zakresie realizacji projektów podobnego rodzaju, wielkości i wartości do zamówienia stanowiącego Przedmiot Umowy. Wykonawca zobowiązuje się do realizacji Umowy z dołożeniem najwyższej staranności, z uwzględnieniem zawodowego charakteru działalności Wykonawcy.</w:t>
      </w:r>
    </w:p>
    <w:p w14:paraId="761F595C" w14:textId="77777777" w:rsidR="004E31BB" w:rsidRPr="004E31BB" w:rsidRDefault="004E31BB" w:rsidP="004E31BB">
      <w:pPr>
        <w:widowControl w:val="0"/>
        <w:numPr>
          <w:ilvl w:val="0"/>
          <w:numId w:val="186"/>
        </w:numPr>
        <w:tabs>
          <w:tab w:val="left" w:pos="426"/>
          <w:tab w:val="left" w:leader="dot" w:pos="567"/>
          <w:tab w:val="left" w:leader="dot" w:pos="7142"/>
        </w:tabs>
        <w:suppressAutoHyphens/>
        <w:autoSpaceDE w:val="0"/>
        <w:autoSpaceDN w:val="0"/>
        <w:adjustRightInd w:val="0"/>
        <w:spacing w:line="276" w:lineRule="auto"/>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 xml:space="preserve">Wykonawca oświadcza, że posiada wiedzę i doświadczenie w zakresie realizacji zamówień z uwzględnieniem zasad projektowania uniwersalnego oraz zobowiązuje się wykonać Przedmiot </w:t>
      </w:r>
      <w:r w:rsidRPr="004E31BB">
        <w:rPr>
          <w:rFonts w:asciiTheme="minorHAnsi" w:eastAsia="Times New Roman" w:hAnsiTheme="minorHAnsi" w:cstheme="minorHAnsi"/>
          <w:color w:val="0D004B"/>
          <w:lang w:bidi="ar-SA"/>
        </w:rPr>
        <w:lastRenderedPageBreak/>
        <w:t>Umowy zgodnie z obowiązującymi przepisami prawa, w sposób zapewniający minimalne wymagania dostępności dla osób ze szczególnymi potrzebami.</w:t>
      </w:r>
    </w:p>
    <w:p w14:paraId="2BB42140" w14:textId="77777777" w:rsidR="004E31BB" w:rsidRPr="004E31BB" w:rsidRDefault="004E31BB" w:rsidP="004E31BB">
      <w:pPr>
        <w:widowControl w:val="0"/>
        <w:numPr>
          <w:ilvl w:val="0"/>
          <w:numId w:val="186"/>
        </w:numPr>
        <w:tabs>
          <w:tab w:val="left" w:pos="426"/>
          <w:tab w:val="left" w:leader="dot" w:pos="4109"/>
          <w:tab w:val="left" w:leader="dot" w:pos="7142"/>
        </w:tabs>
        <w:suppressAutoHyphens/>
        <w:autoSpaceDE w:val="0"/>
        <w:autoSpaceDN w:val="0"/>
        <w:adjustRightInd w:val="0"/>
        <w:spacing w:line="276" w:lineRule="auto"/>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Wykonawca zobowiązany jest podporządkować się wskazówkom Zamawiającego dotyczącym sposobu wykonania Umowy. Wskazówki nie mogą być sprzeczne z Umową, mogą jednak doprecyzowywać jej postanowienia.</w:t>
      </w:r>
    </w:p>
    <w:p w14:paraId="386C4D6C" w14:textId="77777777" w:rsidR="004E31BB" w:rsidRPr="004E31BB" w:rsidRDefault="004E31BB" w:rsidP="004E31BB">
      <w:pPr>
        <w:widowControl w:val="0"/>
        <w:numPr>
          <w:ilvl w:val="0"/>
          <w:numId w:val="186"/>
        </w:numPr>
        <w:tabs>
          <w:tab w:val="left" w:pos="426"/>
          <w:tab w:val="left" w:leader="dot" w:pos="4109"/>
          <w:tab w:val="left" w:leader="dot" w:pos="7142"/>
        </w:tabs>
        <w:suppressAutoHyphens/>
        <w:autoSpaceDE w:val="0"/>
        <w:autoSpaceDN w:val="0"/>
        <w:adjustRightInd w:val="0"/>
        <w:spacing w:line="276" w:lineRule="auto"/>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 xml:space="preserve">Wykonawca zapewni właściwą liczbę osób celem należytego wykonania Przedmiotu Umowy, które będą posiadać kwalifikacje i uprawnienia niezbędne do należytego wykonania powierzonych im zadań. </w:t>
      </w:r>
    </w:p>
    <w:p w14:paraId="2DE2F26A" w14:textId="77777777" w:rsidR="004E31BB" w:rsidRPr="004E31BB" w:rsidRDefault="004E31BB" w:rsidP="004E31BB">
      <w:pPr>
        <w:widowControl w:val="0"/>
        <w:numPr>
          <w:ilvl w:val="0"/>
          <w:numId w:val="186"/>
        </w:numPr>
        <w:tabs>
          <w:tab w:val="left" w:pos="426"/>
          <w:tab w:val="left" w:leader="dot" w:pos="4109"/>
          <w:tab w:val="left" w:leader="dot" w:pos="7142"/>
        </w:tabs>
        <w:suppressAutoHyphens/>
        <w:autoSpaceDE w:val="0"/>
        <w:autoSpaceDN w:val="0"/>
        <w:adjustRightInd w:val="0"/>
        <w:spacing w:line="276" w:lineRule="auto"/>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 xml:space="preserve">Wykonawca zobowiązany jest na bieżąco informować Zamawiającego o postępach w wykonaniu Umowy oraz bezzwłocznie informować o przeszkodach w należytym wykonywaniu Umowy, w tym również o okolicznościach leżących po stronie Zamawiającego, które mogą mieć wpływ na wywiązanie się Wykonawcy z postanowień Umowy. </w:t>
      </w:r>
    </w:p>
    <w:p w14:paraId="767A9F9A" w14:textId="77777777" w:rsidR="004E31BB" w:rsidRPr="004E31BB" w:rsidRDefault="004E31BB" w:rsidP="004E31BB">
      <w:pPr>
        <w:widowControl w:val="0"/>
        <w:numPr>
          <w:ilvl w:val="0"/>
          <w:numId w:val="186"/>
        </w:numPr>
        <w:tabs>
          <w:tab w:val="left" w:pos="426"/>
          <w:tab w:val="left" w:leader="dot" w:pos="4109"/>
          <w:tab w:val="left" w:leader="dot" w:pos="7142"/>
        </w:tabs>
        <w:suppressAutoHyphens/>
        <w:autoSpaceDE w:val="0"/>
        <w:autoSpaceDN w:val="0"/>
        <w:adjustRightInd w:val="0"/>
        <w:spacing w:line="276" w:lineRule="auto"/>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 xml:space="preserve">Zamawiający zobowiązuje się do współdziałania z Wykonawcą w celu prawidłowego wykonywania postanowień Umowy. </w:t>
      </w:r>
    </w:p>
    <w:p w14:paraId="5949C1A4" w14:textId="77777777" w:rsidR="004E31BB" w:rsidRPr="004E31BB" w:rsidRDefault="004E31BB" w:rsidP="004E31BB">
      <w:pPr>
        <w:widowControl w:val="0"/>
        <w:numPr>
          <w:ilvl w:val="0"/>
          <w:numId w:val="186"/>
        </w:numPr>
        <w:tabs>
          <w:tab w:val="left" w:pos="426"/>
          <w:tab w:val="left" w:leader="dot" w:pos="4109"/>
          <w:tab w:val="left" w:leader="dot" w:pos="7142"/>
        </w:tabs>
        <w:suppressAutoHyphens/>
        <w:autoSpaceDE w:val="0"/>
        <w:autoSpaceDN w:val="0"/>
        <w:adjustRightInd w:val="0"/>
        <w:spacing w:line="276" w:lineRule="auto"/>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 xml:space="preserve">Zamawiający zobowiązuje się do udzielania Wykonawcy wszelkich posiadanych danych i informacji niezbędnych do należytej realizacji Umowy przez Wykonawcę. </w:t>
      </w:r>
    </w:p>
    <w:p w14:paraId="7D96A397" w14:textId="77777777" w:rsidR="004E31BB" w:rsidRPr="004E31BB" w:rsidRDefault="004E31BB" w:rsidP="004E31BB">
      <w:pPr>
        <w:widowControl w:val="0"/>
        <w:tabs>
          <w:tab w:val="left" w:pos="426"/>
          <w:tab w:val="left" w:leader="dot" w:pos="4109"/>
          <w:tab w:val="left" w:leader="dot" w:pos="7142"/>
        </w:tabs>
        <w:suppressAutoHyphens/>
        <w:autoSpaceDE w:val="0"/>
        <w:autoSpaceDN w:val="0"/>
        <w:adjustRightInd w:val="0"/>
        <w:spacing w:line="276" w:lineRule="auto"/>
        <w:ind w:left="360"/>
        <w:textAlignment w:val="baseline"/>
        <w:rPr>
          <w:rFonts w:asciiTheme="minorHAnsi" w:eastAsia="Times New Roman" w:hAnsiTheme="minorHAnsi" w:cstheme="minorHAnsi"/>
          <w:color w:val="0D004B"/>
          <w:lang w:bidi="ar-SA"/>
        </w:rPr>
      </w:pPr>
    </w:p>
    <w:p w14:paraId="170ED118" w14:textId="77777777" w:rsidR="004E31BB" w:rsidRPr="004E31BB" w:rsidRDefault="004E31BB" w:rsidP="004E31BB">
      <w:pPr>
        <w:keepNext/>
        <w:keepLines/>
        <w:spacing w:line="276" w:lineRule="auto"/>
        <w:contextualSpacing/>
        <w:jc w:val="center"/>
        <w:outlineLvl w:val="1"/>
        <w:rPr>
          <w:rFonts w:asciiTheme="minorHAnsi" w:eastAsia="Calibri" w:hAnsiTheme="minorHAnsi" w:cstheme="minorHAnsi"/>
          <w:b/>
          <w:bCs/>
          <w:color w:val="0D004B"/>
        </w:rPr>
      </w:pPr>
      <w:r w:rsidRPr="004E31BB">
        <w:rPr>
          <w:rFonts w:asciiTheme="minorHAnsi" w:eastAsia="Calibri" w:hAnsiTheme="minorHAnsi" w:cstheme="minorHAnsi"/>
          <w:b/>
          <w:bCs/>
          <w:color w:val="0D004B"/>
        </w:rPr>
        <w:t>Termin wykonania Przedmiotu Umowy</w:t>
      </w:r>
    </w:p>
    <w:p w14:paraId="2E78354D" w14:textId="77777777" w:rsidR="004E31BB" w:rsidRPr="004E31BB" w:rsidRDefault="004E31BB" w:rsidP="004E31BB">
      <w:pPr>
        <w:keepNext/>
        <w:keepLines/>
        <w:spacing w:line="276" w:lineRule="auto"/>
        <w:contextualSpacing/>
        <w:jc w:val="center"/>
        <w:outlineLvl w:val="1"/>
        <w:rPr>
          <w:rFonts w:asciiTheme="minorHAnsi" w:eastAsia="Calibri" w:hAnsiTheme="minorHAnsi" w:cstheme="minorHAnsi"/>
          <w:b/>
          <w:bCs/>
          <w:color w:val="0D004B"/>
        </w:rPr>
      </w:pPr>
      <w:r w:rsidRPr="004E31BB">
        <w:rPr>
          <w:rFonts w:asciiTheme="minorHAnsi" w:eastAsia="Calibri" w:hAnsiTheme="minorHAnsi" w:cstheme="minorHAnsi"/>
          <w:b/>
          <w:bCs/>
          <w:color w:val="0D004B"/>
        </w:rPr>
        <w:t>§ 3.</w:t>
      </w:r>
    </w:p>
    <w:p w14:paraId="54A18B8F" w14:textId="77777777" w:rsidR="004E31BB" w:rsidRPr="004E31BB" w:rsidRDefault="004E31BB" w:rsidP="004E31BB">
      <w:pPr>
        <w:widowControl w:val="0"/>
        <w:numPr>
          <w:ilvl w:val="3"/>
          <w:numId w:val="186"/>
        </w:numPr>
        <w:tabs>
          <w:tab w:val="left" w:pos="426"/>
          <w:tab w:val="left" w:leader="dot" w:pos="4109"/>
          <w:tab w:val="left" w:leader="dot" w:pos="7142"/>
        </w:tabs>
        <w:suppressAutoHyphens/>
        <w:autoSpaceDE w:val="0"/>
        <w:autoSpaceDN w:val="0"/>
        <w:adjustRightInd w:val="0"/>
        <w:spacing w:line="276" w:lineRule="auto"/>
        <w:ind w:left="426" w:hanging="426"/>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Wykonawca wykona Przedmiot Umowy w terminie do 100 dni roboczych liczonych od dnia zawarcia Umowy, z podziałem na następujące etapy:</w:t>
      </w:r>
    </w:p>
    <w:p w14:paraId="5473DCD1" w14:textId="77777777" w:rsidR="004E31BB" w:rsidRPr="004E31BB" w:rsidRDefault="004E31BB" w:rsidP="004E31BB">
      <w:pPr>
        <w:spacing w:line="276" w:lineRule="auto"/>
        <w:ind w:left="426"/>
        <w:rPr>
          <w:rFonts w:asciiTheme="minorHAnsi" w:hAnsiTheme="minorHAnsi" w:cstheme="minorHAnsi"/>
          <w:color w:val="0D004B"/>
        </w:rPr>
      </w:pPr>
      <w:r w:rsidRPr="004E31BB">
        <w:rPr>
          <w:rFonts w:asciiTheme="minorHAnsi" w:hAnsiTheme="minorHAnsi" w:cstheme="minorHAnsi"/>
          <w:color w:val="0D004B"/>
        </w:rPr>
        <w:t>1)</w:t>
      </w:r>
      <w:r w:rsidRPr="004E31BB">
        <w:rPr>
          <w:rFonts w:asciiTheme="minorHAnsi" w:hAnsiTheme="minorHAnsi" w:cstheme="minorHAnsi"/>
          <w:color w:val="0D004B"/>
        </w:rPr>
        <w:tab/>
        <w:t xml:space="preserve"> ETAP I – zaprojektowanie WCE</w:t>
      </w:r>
    </w:p>
    <w:p w14:paraId="7BEB1F08" w14:textId="77777777" w:rsidR="004E31BB" w:rsidRPr="004E31BB" w:rsidRDefault="004E31BB" w:rsidP="004E31BB">
      <w:pPr>
        <w:spacing w:line="276" w:lineRule="auto"/>
        <w:ind w:left="708"/>
        <w:rPr>
          <w:rFonts w:asciiTheme="minorHAnsi" w:hAnsiTheme="minorHAnsi" w:cstheme="minorHAnsi"/>
          <w:color w:val="0D004B"/>
        </w:rPr>
      </w:pPr>
      <w:r w:rsidRPr="004E31BB">
        <w:rPr>
          <w:rFonts w:asciiTheme="minorHAnsi" w:hAnsiTheme="minorHAnsi" w:cstheme="minorHAnsi"/>
          <w:color w:val="0D004B"/>
        </w:rPr>
        <w:t>a) Wykonawca opracuje i przekaże Zamawiającemu dokumentację projektową, obejmującą w szczególności:</w:t>
      </w:r>
    </w:p>
    <w:p w14:paraId="06125F56" w14:textId="77777777" w:rsidR="004E31BB" w:rsidRPr="004E31BB" w:rsidRDefault="004E31BB" w:rsidP="004E31BB">
      <w:pPr>
        <w:spacing w:line="276" w:lineRule="auto"/>
        <w:ind w:left="990"/>
        <w:rPr>
          <w:rFonts w:asciiTheme="minorHAnsi" w:hAnsiTheme="minorHAnsi" w:cstheme="minorHAnsi"/>
          <w:color w:val="0D004B"/>
        </w:rPr>
      </w:pPr>
      <w:r w:rsidRPr="004E31BB">
        <w:rPr>
          <w:rFonts w:asciiTheme="minorHAnsi" w:hAnsiTheme="minorHAnsi" w:cstheme="minorHAnsi"/>
          <w:color w:val="0D004B"/>
        </w:rPr>
        <w:t>– wizualizację projektowanej przestrzeni,</w:t>
      </w:r>
    </w:p>
    <w:p w14:paraId="09E0093D" w14:textId="77777777" w:rsidR="004E31BB" w:rsidRPr="004E31BB" w:rsidRDefault="004E31BB" w:rsidP="004E31BB">
      <w:pPr>
        <w:spacing w:line="276" w:lineRule="auto"/>
        <w:ind w:left="990"/>
        <w:rPr>
          <w:rFonts w:asciiTheme="minorHAnsi" w:hAnsiTheme="minorHAnsi" w:cstheme="minorHAnsi"/>
          <w:color w:val="0D004B"/>
        </w:rPr>
      </w:pPr>
      <w:r w:rsidRPr="004E31BB">
        <w:rPr>
          <w:rFonts w:asciiTheme="minorHAnsi" w:hAnsiTheme="minorHAnsi" w:cstheme="minorHAnsi"/>
          <w:color w:val="0D004B"/>
        </w:rPr>
        <w:t>– wykaz planowanych materiałów i wyposażenia,</w:t>
      </w:r>
    </w:p>
    <w:p w14:paraId="72CF15F7" w14:textId="77777777" w:rsidR="004E31BB" w:rsidRPr="004E31BB" w:rsidRDefault="004E31BB" w:rsidP="004E31BB">
      <w:pPr>
        <w:spacing w:line="276" w:lineRule="auto"/>
        <w:ind w:left="990"/>
        <w:rPr>
          <w:rFonts w:asciiTheme="minorHAnsi" w:hAnsiTheme="minorHAnsi" w:cstheme="minorHAnsi"/>
          <w:color w:val="0D004B"/>
        </w:rPr>
      </w:pPr>
      <w:r w:rsidRPr="004E31BB">
        <w:rPr>
          <w:rFonts w:asciiTheme="minorHAnsi" w:hAnsiTheme="minorHAnsi" w:cstheme="minorHAnsi"/>
          <w:color w:val="0D004B"/>
        </w:rPr>
        <w:t>– opis koncepcji funkcjonalno-estetycznej,</w:t>
      </w:r>
    </w:p>
    <w:p w14:paraId="0D8A9666" w14:textId="77777777" w:rsidR="004E31BB" w:rsidRPr="004E31BB" w:rsidRDefault="004E31BB" w:rsidP="004E31BB">
      <w:pPr>
        <w:spacing w:line="276" w:lineRule="auto"/>
        <w:ind w:left="990"/>
        <w:rPr>
          <w:rFonts w:asciiTheme="minorHAnsi" w:hAnsiTheme="minorHAnsi" w:cstheme="minorHAnsi"/>
          <w:color w:val="0D004B"/>
        </w:rPr>
      </w:pPr>
      <w:r w:rsidRPr="004E31BB">
        <w:rPr>
          <w:rFonts w:asciiTheme="minorHAnsi" w:hAnsiTheme="minorHAnsi" w:cstheme="minorHAnsi"/>
          <w:color w:val="0D004B"/>
        </w:rPr>
        <w:t>– specyfikację techniczną materiałów i wyposażenia,</w:t>
      </w:r>
    </w:p>
    <w:p w14:paraId="18B88FAA" w14:textId="77777777" w:rsidR="004E31BB" w:rsidRPr="004E31BB" w:rsidRDefault="004E31BB" w:rsidP="004E31BB">
      <w:pPr>
        <w:spacing w:line="276" w:lineRule="auto"/>
        <w:ind w:left="708"/>
        <w:rPr>
          <w:rFonts w:asciiTheme="minorHAnsi" w:hAnsiTheme="minorHAnsi" w:cstheme="minorHAnsi"/>
          <w:color w:val="0D004B"/>
        </w:rPr>
      </w:pPr>
      <w:r w:rsidRPr="004E31BB">
        <w:rPr>
          <w:rFonts w:asciiTheme="minorHAnsi" w:hAnsiTheme="minorHAnsi" w:cstheme="minorHAnsi"/>
          <w:color w:val="0D004B"/>
        </w:rPr>
        <w:t>w terminie do 7 dni roboczych od dnia zawarcia Umowy.</w:t>
      </w:r>
    </w:p>
    <w:p w14:paraId="7B6C209B" w14:textId="77777777" w:rsidR="004E31BB" w:rsidRPr="004E31BB" w:rsidRDefault="004E31BB" w:rsidP="004E31BB">
      <w:pPr>
        <w:spacing w:line="276" w:lineRule="auto"/>
        <w:ind w:left="708"/>
        <w:rPr>
          <w:rFonts w:asciiTheme="minorHAnsi" w:hAnsiTheme="minorHAnsi" w:cstheme="minorHAnsi"/>
          <w:color w:val="0D004B"/>
        </w:rPr>
      </w:pPr>
      <w:r w:rsidRPr="004E31BB">
        <w:rPr>
          <w:rFonts w:asciiTheme="minorHAnsi" w:hAnsiTheme="minorHAnsi" w:cstheme="minorHAnsi"/>
          <w:color w:val="0D004B"/>
        </w:rPr>
        <w:t>b) Zamawiający dokona akceptacji dokumentacji projektowej w terminie do 10 dni roboczych od dnia zawarcia Umowy.</w:t>
      </w:r>
    </w:p>
    <w:p w14:paraId="7E2BCED2" w14:textId="77777777" w:rsidR="004E31BB" w:rsidRPr="004E31BB" w:rsidRDefault="004E31BB" w:rsidP="004E31BB">
      <w:pPr>
        <w:spacing w:line="276" w:lineRule="auto"/>
        <w:ind w:left="426"/>
        <w:rPr>
          <w:rFonts w:asciiTheme="minorHAnsi" w:hAnsiTheme="minorHAnsi" w:cstheme="minorHAnsi"/>
          <w:color w:val="0D004B"/>
        </w:rPr>
      </w:pPr>
      <w:r w:rsidRPr="004E31BB">
        <w:rPr>
          <w:rFonts w:asciiTheme="minorHAnsi" w:hAnsiTheme="minorHAnsi" w:cstheme="minorHAnsi"/>
          <w:color w:val="0D004B"/>
        </w:rPr>
        <w:t>2) ETAP II – dostosowanie przestrzeni i wyposażenie WCE</w:t>
      </w:r>
    </w:p>
    <w:p w14:paraId="71AA3982" w14:textId="77777777" w:rsidR="004E31BB" w:rsidRPr="004E31BB" w:rsidRDefault="004E31BB" w:rsidP="004E31BB">
      <w:pPr>
        <w:spacing w:line="276" w:lineRule="auto"/>
        <w:ind w:left="708"/>
        <w:rPr>
          <w:rFonts w:asciiTheme="minorHAnsi" w:hAnsiTheme="minorHAnsi" w:cstheme="minorHAnsi"/>
          <w:color w:val="0D004B"/>
        </w:rPr>
      </w:pPr>
      <w:r w:rsidRPr="004E31BB">
        <w:rPr>
          <w:rFonts w:asciiTheme="minorHAnsi" w:hAnsiTheme="minorHAnsi" w:cstheme="minorHAnsi"/>
          <w:color w:val="0D004B"/>
        </w:rPr>
        <w:t>a) Wykonawca zrealizuje dostosowanie przestrzeni i wyposażenie WCE zgodnie z zatwierdzoną dokumentacją projektową w terminie do 35 dni roboczych od dnia zawarcia Umowy;</w:t>
      </w:r>
    </w:p>
    <w:p w14:paraId="2A6D2DBC" w14:textId="77777777" w:rsidR="004E31BB" w:rsidRPr="004E31BB" w:rsidRDefault="004E31BB" w:rsidP="004E31BB">
      <w:pPr>
        <w:spacing w:line="276" w:lineRule="auto"/>
        <w:ind w:left="708"/>
        <w:rPr>
          <w:rFonts w:asciiTheme="minorHAnsi" w:hAnsiTheme="minorHAnsi" w:cstheme="minorHAnsi"/>
          <w:color w:val="0D004B"/>
        </w:rPr>
      </w:pPr>
      <w:r w:rsidRPr="004E31BB">
        <w:rPr>
          <w:rFonts w:asciiTheme="minorHAnsi" w:hAnsiTheme="minorHAnsi" w:cstheme="minorHAnsi"/>
          <w:color w:val="0D004B"/>
        </w:rPr>
        <w:t>b) Wykonawca przekaże dokumentację powykonawczą w terminie do 40 dni roboczych od dnia zawarcia Umowy.</w:t>
      </w:r>
    </w:p>
    <w:p w14:paraId="3980425D" w14:textId="77777777" w:rsidR="004E31BB" w:rsidRPr="004E31BB" w:rsidRDefault="004E31BB" w:rsidP="004E31BB">
      <w:pPr>
        <w:spacing w:line="276" w:lineRule="auto"/>
        <w:ind w:left="426"/>
        <w:rPr>
          <w:rFonts w:asciiTheme="minorHAnsi" w:hAnsiTheme="minorHAnsi" w:cstheme="minorHAnsi"/>
          <w:color w:val="0D004B"/>
        </w:rPr>
      </w:pPr>
      <w:r w:rsidRPr="004E31BB">
        <w:rPr>
          <w:rFonts w:asciiTheme="minorHAnsi" w:hAnsiTheme="minorHAnsi" w:cstheme="minorHAnsi"/>
          <w:color w:val="0D004B"/>
        </w:rPr>
        <w:t>3) ETAP III – szkolenia i wspólne realizacje</w:t>
      </w:r>
    </w:p>
    <w:p w14:paraId="77122208" w14:textId="347E0709" w:rsidR="002F1A81" w:rsidRPr="005C4875" w:rsidRDefault="002F1A81" w:rsidP="002F1A81">
      <w:pPr>
        <w:spacing w:line="276" w:lineRule="auto"/>
        <w:ind w:left="708"/>
        <w:rPr>
          <w:rFonts w:asciiTheme="minorHAnsi" w:hAnsiTheme="minorHAnsi" w:cstheme="minorHAnsi"/>
          <w:color w:val="0D004B"/>
        </w:rPr>
      </w:pPr>
      <w:r w:rsidRPr="005C4875">
        <w:rPr>
          <w:rFonts w:asciiTheme="minorHAnsi" w:hAnsiTheme="minorHAnsi" w:cstheme="minorHAnsi"/>
          <w:color w:val="0D004B"/>
        </w:rPr>
        <w:lastRenderedPageBreak/>
        <w:t>a) Wykonawca przeprowadzi szkolenia techn</w:t>
      </w:r>
      <w:r>
        <w:rPr>
          <w:rFonts w:asciiTheme="minorHAnsi" w:hAnsiTheme="minorHAnsi" w:cstheme="minorHAnsi"/>
          <w:color w:val="0D004B"/>
        </w:rPr>
        <w:t>iczn</w:t>
      </w:r>
      <w:r w:rsidR="00915076">
        <w:rPr>
          <w:rFonts w:asciiTheme="minorHAnsi" w:hAnsiTheme="minorHAnsi" w:cstheme="minorHAnsi"/>
          <w:color w:val="0D004B"/>
        </w:rPr>
        <w:t>o-</w:t>
      </w:r>
      <w:r>
        <w:rPr>
          <w:rFonts w:asciiTheme="minorHAnsi" w:hAnsiTheme="minorHAnsi" w:cstheme="minorHAnsi"/>
          <w:color w:val="0D004B"/>
        </w:rPr>
        <w:t>e</w:t>
      </w:r>
      <w:r w:rsidR="00915076">
        <w:rPr>
          <w:rFonts w:asciiTheme="minorHAnsi" w:hAnsiTheme="minorHAnsi" w:cstheme="minorHAnsi"/>
          <w:color w:val="0D004B"/>
        </w:rPr>
        <w:t>ksploatacyjne oraz w zakresie występowania przed kamerą i pracy redakcyjnej</w:t>
      </w:r>
      <w:r>
        <w:rPr>
          <w:rFonts w:asciiTheme="minorHAnsi" w:hAnsiTheme="minorHAnsi" w:cstheme="minorHAnsi"/>
          <w:color w:val="0D004B"/>
        </w:rPr>
        <w:t xml:space="preserve"> w terminie do 5</w:t>
      </w:r>
      <w:r w:rsidRPr="005C4875">
        <w:rPr>
          <w:rFonts w:asciiTheme="minorHAnsi" w:hAnsiTheme="minorHAnsi" w:cstheme="minorHAnsi"/>
          <w:color w:val="0D004B"/>
        </w:rPr>
        <w:t>0 dni roboczych od dnia zawarcia Umowy.</w:t>
      </w:r>
    </w:p>
    <w:p w14:paraId="025A4058" w14:textId="77777777" w:rsidR="004E31BB" w:rsidRPr="004E31BB" w:rsidRDefault="004E31BB" w:rsidP="004E31BB">
      <w:pPr>
        <w:spacing w:line="276" w:lineRule="auto"/>
        <w:ind w:left="708"/>
        <w:rPr>
          <w:rFonts w:asciiTheme="minorHAnsi" w:hAnsiTheme="minorHAnsi" w:cstheme="minorHAnsi"/>
          <w:color w:val="0D004B"/>
        </w:rPr>
      </w:pPr>
      <w:r w:rsidRPr="004E31BB">
        <w:rPr>
          <w:rFonts w:asciiTheme="minorHAnsi" w:hAnsiTheme="minorHAnsi" w:cstheme="minorHAnsi"/>
          <w:color w:val="0D004B"/>
        </w:rPr>
        <w:t>b) dwie pierwsze realizacje w gotowym studiu filmowym, wykonywane przy udziale, nadzorze i wsparciu Wykonawcy, zostaną przeprowadzone w terminie do 100 dni roboczych od dnia zawarcia Umowy.</w:t>
      </w:r>
    </w:p>
    <w:p w14:paraId="5B63216C" w14:textId="77777777" w:rsidR="004E31BB" w:rsidRPr="004E31BB" w:rsidRDefault="004E31BB" w:rsidP="004E31BB">
      <w:pPr>
        <w:widowControl w:val="0"/>
        <w:numPr>
          <w:ilvl w:val="3"/>
          <w:numId w:val="186"/>
        </w:numPr>
        <w:tabs>
          <w:tab w:val="left" w:pos="426"/>
          <w:tab w:val="left" w:leader="dot" w:pos="4109"/>
          <w:tab w:val="left" w:leader="dot" w:pos="7142"/>
        </w:tabs>
        <w:suppressAutoHyphens/>
        <w:autoSpaceDE w:val="0"/>
        <w:autoSpaceDN w:val="0"/>
        <w:adjustRightInd w:val="0"/>
        <w:spacing w:line="276" w:lineRule="auto"/>
        <w:ind w:left="426" w:hanging="426"/>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Termin wykonania Umowy lub jej Etapu może zostać przedłużony w przypadku wystąpienia opóźnień wynikających z:</w:t>
      </w:r>
    </w:p>
    <w:p w14:paraId="05060195" w14:textId="77777777" w:rsidR="004E31BB" w:rsidRPr="004E31BB" w:rsidRDefault="004E31BB" w:rsidP="004E31BB">
      <w:pPr>
        <w:widowControl w:val="0"/>
        <w:numPr>
          <w:ilvl w:val="0"/>
          <w:numId w:val="184"/>
        </w:numPr>
        <w:tabs>
          <w:tab w:val="left" w:pos="426"/>
          <w:tab w:val="left" w:leader="dot" w:pos="4109"/>
          <w:tab w:val="left" w:leader="dot" w:pos="7142"/>
        </w:tabs>
        <w:autoSpaceDE w:val="0"/>
        <w:autoSpaceDN w:val="0"/>
        <w:adjustRightInd w:val="0"/>
        <w:spacing w:line="276" w:lineRule="auto"/>
        <w:ind w:left="786"/>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 xml:space="preserve">działania siły wyższej mającej bezpośredni wpływ na terminowość wykonywania Przedmiotu Umowy lub jego części; </w:t>
      </w:r>
    </w:p>
    <w:p w14:paraId="52777756" w14:textId="77777777" w:rsidR="004E31BB" w:rsidRPr="004E31BB" w:rsidRDefault="004E31BB" w:rsidP="004E31BB">
      <w:pPr>
        <w:widowControl w:val="0"/>
        <w:numPr>
          <w:ilvl w:val="0"/>
          <w:numId w:val="184"/>
        </w:numPr>
        <w:tabs>
          <w:tab w:val="left" w:pos="426"/>
          <w:tab w:val="left" w:leader="dot" w:pos="4109"/>
          <w:tab w:val="left" w:leader="dot" w:pos="7142"/>
        </w:tabs>
        <w:autoSpaceDE w:val="0"/>
        <w:autoSpaceDN w:val="0"/>
        <w:adjustRightInd w:val="0"/>
        <w:spacing w:line="276" w:lineRule="auto"/>
        <w:ind w:left="786"/>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przestojów i opóźnień zawinionych przez Zamawiającego;</w:t>
      </w:r>
    </w:p>
    <w:p w14:paraId="4C29FFA6" w14:textId="77777777" w:rsidR="004E31BB" w:rsidRPr="004E31BB" w:rsidRDefault="004E31BB" w:rsidP="004E31BB">
      <w:pPr>
        <w:widowControl w:val="0"/>
        <w:numPr>
          <w:ilvl w:val="0"/>
          <w:numId w:val="184"/>
        </w:numPr>
        <w:tabs>
          <w:tab w:val="left" w:pos="426"/>
          <w:tab w:val="left" w:leader="dot" w:pos="4109"/>
          <w:tab w:val="left" w:leader="dot" w:pos="7142"/>
        </w:tabs>
        <w:autoSpaceDE w:val="0"/>
        <w:autoSpaceDN w:val="0"/>
        <w:adjustRightInd w:val="0"/>
        <w:spacing w:line="276" w:lineRule="auto"/>
        <w:ind w:left="786"/>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wystąpienia okoliczności, których Strony Umowy nie były w stanie przewidzieć, pomimo zachowania należytej staranności, a które czasowo uniemożliwiają wykonywanie Przedmiotu Umowy.</w:t>
      </w:r>
    </w:p>
    <w:p w14:paraId="0241623E" w14:textId="77777777" w:rsidR="004E31BB" w:rsidRPr="004E31BB" w:rsidRDefault="004E31BB" w:rsidP="004E31BB">
      <w:pPr>
        <w:widowControl w:val="0"/>
        <w:numPr>
          <w:ilvl w:val="3"/>
          <w:numId w:val="186"/>
        </w:numPr>
        <w:tabs>
          <w:tab w:val="left" w:pos="426"/>
          <w:tab w:val="left" w:leader="dot" w:pos="567"/>
          <w:tab w:val="left" w:leader="dot" w:pos="7142"/>
        </w:tabs>
        <w:autoSpaceDE w:val="0"/>
        <w:autoSpaceDN w:val="0"/>
        <w:adjustRightInd w:val="0"/>
        <w:spacing w:line="276" w:lineRule="auto"/>
        <w:ind w:left="426" w:hanging="426"/>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Opóźnienia, o których mowa w ust. 2, muszą być udokumentowane protokołami podpisanymi przez Wykonawcę i zaakceptowane przez Zamawiającego.</w:t>
      </w:r>
    </w:p>
    <w:p w14:paraId="21629D52" w14:textId="77777777" w:rsidR="004E31BB" w:rsidRPr="004E31BB" w:rsidRDefault="004E31BB" w:rsidP="004E31BB">
      <w:pPr>
        <w:widowControl w:val="0"/>
        <w:numPr>
          <w:ilvl w:val="3"/>
          <w:numId w:val="186"/>
        </w:numPr>
        <w:tabs>
          <w:tab w:val="left" w:pos="426"/>
          <w:tab w:val="left" w:leader="dot" w:pos="567"/>
          <w:tab w:val="left" w:leader="dot" w:pos="7142"/>
        </w:tabs>
        <w:autoSpaceDE w:val="0"/>
        <w:autoSpaceDN w:val="0"/>
        <w:adjustRightInd w:val="0"/>
        <w:spacing w:line="276" w:lineRule="auto"/>
        <w:ind w:left="426" w:hanging="426"/>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W przedstawionych w ust. 2 przypadkach wystąpienia opóźnień, Strony ustalą nowe terminy, z tym że maksymalny okres przesunięcia terminu zakończenia realizacji Przedmiotu Umowy równy będzie okresowi przerwy lub przestoju.</w:t>
      </w:r>
    </w:p>
    <w:p w14:paraId="5F3A207E" w14:textId="77777777" w:rsidR="004E31BB" w:rsidRPr="004E31BB" w:rsidRDefault="004E31BB" w:rsidP="004E31BB">
      <w:pPr>
        <w:widowControl w:val="0"/>
        <w:numPr>
          <w:ilvl w:val="3"/>
          <w:numId w:val="186"/>
        </w:numPr>
        <w:tabs>
          <w:tab w:val="left" w:pos="426"/>
          <w:tab w:val="left" w:leader="dot" w:pos="567"/>
          <w:tab w:val="left" w:leader="dot" w:pos="7142"/>
        </w:tabs>
        <w:autoSpaceDE w:val="0"/>
        <w:autoSpaceDN w:val="0"/>
        <w:adjustRightInd w:val="0"/>
        <w:spacing w:line="276" w:lineRule="auto"/>
        <w:ind w:left="426" w:hanging="426"/>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 xml:space="preserve">Potwierdzeniem wykonania dostaw, prac lub robót budowlanych w każdym Etapie realizacji Przedmiotu Umowy będzie podpisanie protokołu zdawczo – odbiorczego  bez uwag i zastrzeżeń (zwanego dalej „protokołem odbioru”, którego wzór stanowi </w:t>
      </w:r>
      <w:r w:rsidRPr="004E31BB">
        <w:rPr>
          <w:rFonts w:asciiTheme="minorHAnsi" w:eastAsia="Times New Roman" w:hAnsiTheme="minorHAnsi" w:cstheme="minorHAnsi"/>
          <w:b/>
          <w:bCs/>
          <w:color w:val="0D004B"/>
          <w:lang w:bidi="ar-SA"/>
        </w:rPr>
        <w:t>Załącznik nr 3</w:t>
      </w:r>
      <w:r w:rsidRPr="004E31BB">
        <w:rPr>
          <w:rFonts w:asciiTheme="minorHAnsi" w:eastAsia="Times New Roman" w:hAnsiTheme="minorHAnsi" w:cstheme="minorHAnsi"/>
          <w:color w:val="0D004B"/>
          <w:lang w:bidi="ar-SA"/>
        </w:rPr>
        <w:t xml:space="preserve"> do Umowy.</w:t>
      </w:r>
    </w:p>
    <w:p w14:paraId="53FD5A1D" w14:textId="77777777" w:rsidR="004E31BB" w:rsidRPr="004E31BB" w:rsidRDefault="004E31BB" w:rsidP="004E31BB">
      <w:pPr>
        <w:widowControl w:val="0"/>
        <w:numPr>
          <w:ilvl w:val="3"/>
          <w:numId w:val="186"/>
        </w:numPr>
        <w:tabs>
          <w:tab w:val="left" w:pos="426"/>
          <w:tab w:val="left" w:leader="dot" w:pos="567"/>
          <w:tab w:val="left" w:leader="dot" w:pos="7142"/>
        </w:tabs>
        <w:autoSpaceDE w:val="0"/>
        <w:autoSpaceDN w:val="0"/>
        <w:adjustRightInd w:val="0"/>
        <w:spacing w:line="276" w:lineRule="auto"/>
        <w:ind w:left="426" w:hanging="426"/>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 xml:space="preserve">Za dzień wykonania Etapu I przyjmuje się dzień przekazania Zamawiającemu kompletnej dokumentacji projektowej, o ile Zamawiający dokonał jej odbioru bez uwag i zastrzeżeń. </w:t>
      </w:r>
    </w:p>
    <w:p w14:paraId="3976EA4B" w14:textId="77777777" w:rsidR="004E31BB" w:rsidRPr="004E31BB" w:rsidRDefault="004E31BB" w:rsidP="004E31BB">
      <w:pPr>
        <w:widowControl w:val="0"/>
        <w:numPr>
          <w:ilvl w:val="3"/>
          <w:numId w:val="186"/>
        </w:numPr>
        <w:tabs>
          <w:tab w:val="left" w:pos="426"/>
          <w:tab w:val="left" w:leader="dot" w:pos="567"/>
          <w:tab w:val="left" w:leader="dot" w:pos="7142"/>
        </w:tabs>
        <w:autoSpaceDE w:val="0"/>
        <w:autoSpaceDN w:val="0"/>
        <w:adjustRightInd w:val="0"/>
        <w:spacing w:line="276" w:lineRule="auto"/>
        <w:ind w:left="426" w:hanging="426"/>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Za dzień wykonania Etapu II przyjmuje się dzień zgłoszenia przez Wykonawcę gotowości do odbioru Etapu II Przedmiotu Umowy wraz z przekazaniem niezbędnej dokumentacji odbiorowej, w tym w szczególności dokumentacji powykonawczej, licencji, certyfikatów, atestów, deklaracji i gwarancji, o ile na podstawie tego zgłoszenia, Zamawiający dokonał odbioru tego Etapu Przedmiotu Umowy.</w:t>
      </w:r>
    </w:p>
    <w:p w14:paraId="22071E55" w14:textId="77777777" w:rsidR="004E31BB" w:rsidRPr="004E31BB" w:rsidRDefault="004E31BB" w:rsidP="004E31BB">
      <w:pPr>
        <w:widowControl w:val="0"/>
        <w:numPr>
          <w:ilvl w:val="3"/>
          <w:numId w:val="186"/>
        </w:numPr>
        <w:tabs>
          <w:tab w:val="left" w:pos="426"/>
          <w:tab w:val="left" w:leader="dot" w:pos="567"/>
          <w:tab w:val="left" w:leader="dot" w:pos="7142"/>
        </w:tabs>
        <w:autoSpaceDE w:val="0"/>
        <w:autoSpaceDN w:val="0"/>
        <w:adjustRightInd w:val="0"/>
        <w:spacing w:line="276" w:lineRule="auto"/>
        <w:ind w:left="426" w:hanging="426"/>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Za dzień wykonania Etapu III i tym samym końcowego odbioru Przedmiotu Umowy przyjmuje dzień podpisania protokołu odbioru Etapu III i końcowego odbioru Przedmiotu Umowy bez uwag i zastrzeżeń.</w:t>
      </w:r>
    </w:p>
    <w:p w14:paraId="0623699D" w14:textId="77777777" w:rsidR="004E31BB" w:rsidRPr="004E31BB" w:rsidRDefault="004E31BB" w:rsidP="004E31BB">
      <w:pPr>
        <w:widowControl w:val="0"/>
        <w:tabs>
          <w:tab w:val="left" w:pos="426"/>
          <w:tab w:val="left" w:leader="dot" w:pos="4109"/>
          <w:tab w:val="left" w:leader="dot" w:pos="7142"/>
        </w:tabs>
        <w:suppressAutoHyphens/>
        <w:autoSpaceDE w:val="0"/>
        <w:autoSpaceDN w:val="0"/>
        <w:adjustRightInd w:val="0"/>
        <w:spacing w:line="276" w:lineRule="auto"/>
        <w:ind w:left="2520"/>
        <w:textAlignment w:val="baseline"/>
        <w:rPr>
          <w:rFonts w:asciiTheme="minorHAnsi" w:eastAsia="Times New Roman" w:hAnsiTheme="minorHAnsi" w:cstheme="minorHAnsi"/>
          <w:color w:val="0D004B"/>
          <w:lang w:bidi="ar-SA"/>
        </w:rPr>
      </w:pPr>
    </w:p>
    <w:p w14:paraId="1797717F" w14:textId="77777777" w:rsidR="004E31BB" w:rsidRPr="004E31BB" w:rsidRDefault="004E31BB" w:rsidP="004E31BB">
      <w:pPr>
        <w:keepNext/>
        <w:keepLines/>
        <w:spacing w:line="276" w:lineRule="auto"/>
        <w:contextualSpacing/>
        <w:jc w:val="center"/>
        <w:outlineLvl w:val="1"/>
        <w:rPr>
          <w:rFonts w:asciiTheme="minorHAnsi" w:eastAsia="Calibri" w:hAnsiTheme="minorHAnsi" w:cstheme="minorHAnsi"/>
          <w:b/>
          <w:bCs/>
          <w:color w:val="0D004B"/>
        </w:rPr>
      </w:pPr>
      <w:r w:rsidRPr="004E31BB">
        <w:rPr>
          <w:rFonts w:asciiTheme="minorHAnsi" w:eastAsia="Calibri" w:hAnsiTheme="minorHAnsi" w:cstheme="minorHAnsi"/>
          <w:b/>
          <w:bCs/>
          <w:color w:val="0D004B"/>
        </w:rPr>
        <w:t>Zobowiązania Wykonawcy</w:t>
      </w:r>
    </w:p>
    <w:p w14:paraId="27E9D73A" w14:textId="77777777" w:rsidR="004E31BB" w:rsidRPr="004E31BB" w:rsidRDefault="004E31BB" w:rsidP="004E31BB">
      <w:pPr>
        <w:keepNext/>
        <w:keepLines/>
        <w:spacing w:line="276" w:lineRule="auto"/>
        <w:contextualSpacing/>
        <w:jc w:val="center"/>
        <w:outlineLvl w:val="1"/>
        <w:rPr>
          <w:rFonts w:asciiTheme="minorHAnsi" w:eastAsia="Calibri" w:hAnsiTheme="minorHAnsi" w:cstheme="minorHAnsi"/>
          <w:b/>
          <w:bCs/>
          <w:color w:val="0D004B"/>
        </w:rPr>
      </w:pPr>
      <w:r w:rsidRPr="004E31BB">
        <w:rPr>
          <w:rFonts w:asciiTheme="minorHAnsi" w:eastAsia="Calibri" w:hAnsiTheme="minorHAnsi" w:cstheme="minorHAnsi"/>
          <w:b/>
          <w:bCs/>
          <w:color w:val="0D004B"/>
        </w:rPr>
        <w:t>§ 4.</w:t>
      </w:r>
    </w:p>
    <w:p w14:paraId="50F2877D" w14:textId="77777777" w:rsidR="004E31BB" w:rsidRPr="004E31BB" w:rsidRDefault="004E31BB" w:rsidP="004E31BB">
      <w:pPr>
        <w:numPr>
          <w:ilvl w:val="6"/>
          <w:numId w:val="184"/>
        </w:numPr>
        <w:autoSpaceDE w:val="0"/>
        <w:autoSpaceDN w:val="0"/>
        <w:adjustRightInd w:val="0"/>
        <w:spacing w:line="276" w:lineRule="auto"/>
        <w:ind w:left="426" w:hanging="426"/>
        <w:contextualSpacing/>
        <w:rPr>
          <w:rFonts w:asciiTheme="minorHAnsi" w:eastAsia="Times New Roman" w:hAnsiTheme="minorHAnsi" w:cstheme="minorHAnsi"/>
          <w:color w:val="0D004B"/>
        </w:rPr>
      </w:pPr>
      <w:r w:rsidRPr="004E31BB">
        <w:rPr>
          <w:rFonts w:asciiTheme="minorHAnsi" w:eastAsia="Times New Roman" w:hAnsiTheme="minorHAnsi" w:cstheme="minorHAnsi"/>
          <w:color w:val="0D004B"/>
        </w:rPr>
        <w:t xml:space="preserve">Wykonawca powinien zrealizować Przedmiot Umowy zgodnie z wymaganiami wynikającymi z obowiązujących przepisów prawa, </w:t>
      </w:r>
      <w:r w:rsidRPr="004E31BB">
        <w:rPr>
          <w:rFonts w:asciiTheme="minorHAnsi" w:hAnsiTheme="minorHAnsi" w:cstheme="minorHAnsi"/>
          <w:color w:val="0D004B"/>
        </w:rPr>
        <w:t xml:space="preserve">wymaganiami wynikającymi z Polskich Norm przenoszących normy europejskie lub norm innych państw członkowskich Europejskiego Obszaru </w:t>
      </w:r>
      <w:r w:rsidRPr="004E31BB">
        <w:rPr>
          <w:rFonts w:asciiTheme="minorHAnsi" w:hAnsiTheme="minorHAnsi" w:cstheme="minorHAnsi"/>
          <w:color w:val="0D004B"/>
        </w:rPr>
        <w:lastRenderedPageBreak/>
        <w:t xml:space="preserve">Gospodarczego przenoszących te normy, a w przypadku ich braku z aktów prawnych wyszczególnionych w art. 101 ust. 2 i 3 ustawy Prawo zamówień publicznych, warunków branżowych, zasadami wiedzy technicznej, sztuki budowlanej, wymaganiami określonymi przez Zamawiającego w SWZ, OPZ oraz niniejszej Umowie.  </w:t>
      </w:r>
    </w:p>
    <w:p w14:paraId="0344A1D4" w14:textId="77777777" w:rsidR="004E31BB" w:rsidRPr="004E31BB" w:rsidRDefault="004E31BB" w:rsidP="004E31BB">
      <w:pPr>
        <w:numPr>
          <w:ilvl w:val="6"/>
          <w:numId w:val="184"/>
        </w:numPr>
        <w:autoSpaceDE w:val="0"/>
        <w:autoSpaceDN w:val="0"/>
        <w:adjustRightInd w:val="0"/>
        <w:spacing w:line="276" w:lineRule="auto"/>
        <w:ind w:left="426" w:hanging="426"/>
        <w:contextualSpacing/>
        <w:rPr>
          <w:rFonts w:asciiTheme="minorHAnsi" w:eastAsia="Times New Roman" w:hAnsiTheme="minorHAnsi" w:cstheme="minorHAnsi"/>
          <w:color w:val="0D004B"/>
        </w:rPr>
      </w:pPr>
      <w:r w:rsidRPr="004E31BB">
        <w:rPr>
          <w:rFonts w:asciiTheme="minorHAnsi" w:hAnsiTheme="minorHAnsi" w:cstheme="minorHAnsi"/>
          <w:color w:val="0D004B"/>
        </w:rPr>
        <w:t xml:space="preserve">Przekazanie Wykonawcy pomieszczeń odbędzie się na podstawie podpisanego przez obie Strony protokołu wprowadzenia Wykonawcy na miejscu wykonania robót budowlanych. </w:t>
      </w:r>
    </w:p>
    <w:p w14:paraId="7B00E634" w14:textId="77777777" w:rsidR="004E31BB" w:rsidRPr="004E31BB" w:rsidRDefault="004E31BB" w:rsidP="004E31BB">
      <w:pPr>
        <w:numPr>
          <w:ilvl w:val="6"/>
          <w:numId w:val="184"/>
        </w:numPr>
        <w:autoSpaceDE w:val="0"/>
        <w:autoSpaceDN w:val="0"/>
        <w:adjustRightInd w:val="0"/>
        <w:spacing w:line="276" w:lineRule="auto"/>
        <w:ind w:left="426" w:hanging="426"/>
        <w:contextualSpacing/>
        <w:rPr>
          <w:rFonts w:asciiTheme="minorHAnsi" w:eastAsia="Times New Roman" w:hAnsiTheme="minorHAnsi" w:cstheme="minorHAnsi"/>
          <w:color w:val="0D004B"/>
        </w:rPr>
      </w:pPr>
      <w:r w:rsidRPr="004E31BB">
        <w:rPr>
          <w:rFonts w:asciiTheme="minorHAnsi" w:hAnsiTheme="minorHAnsi" w:cstheme="minorHAnsi"/>
          <w:color w:val="0D004B"/>
        </w:rPr>
        <w:t>Wykonawca ponosi pełną odpowiedzialność za miejsce wykonania robót od chwili przejęcia miejsca wykonania prac do dnia jego odbioru przez Zamawiającego.</w:t>
      </w:r>
    </w:p>
    <w:p w14:paraId="6C8C4ED4" w14:textId="77777777" w:rsidR="004E31BB" w:rsidRPr="004E31BB" w:rsidRDefault="004E31BB" w:rsidP="004E31BB">
      <w:pPr>
        <w:numPr>
          <w:ilvl w:val="6"/>
          <w:numId w:val="184"/>
        </w:numPr>
        <w:autoSpaceDE w:val="0"/>
        <w:autoSpaceDN w:val="0"/>
        <w:adjustRightInd w:val="0"/>
        <w:spacing w:line="276" w:lineRule="auto"/>
        <w:ind w:left="426" w:hanging="426"/>
        <w:contextualSpacing/>
        <w:rPr>
          <w:rFonts w:asciiTheme="minorHAnsi" w:eastAsia="Times New Roman" w:hAnsiTheme="minorHAnsi" w:cstheme="minorHAnsi"/>
          <w:color w:val="0D004B"/>
        </w:rPr>
      </w:pPr>
      <w:r w:rsidRPr="004E31BB">
        <w:rPr>
          <w:rFonts w:asciiTheme="minorHAnsi" w:hAnsiTheme="minorHAnsi" w:cstheme="minorHAnsi"/>
          <w:color w:val="0D004B"/>
        </w:rPr>
        <w:t>W przypadku opóźnienia w przekazaniu miejsca wykonania robót budowlanych z winy Zamawiającego, termin wykonania Umowy lub jej Etapu ulega odpowiednio wydłużeniu o czas opóźnienia.</w:t>
      </w:r>
    </w:p>
    <w:p w14:paraId="5DB9082F" w14:textId="77777777" w:rsidR="004E31BB" w:rsidRPr="004E31BB" w:rsidRDefault="004E31BB" w:rsidP="004E31BB">
      <w:pPr>
        <w:numPr>
          <w:ilvl w:val="6"/>
          <w:numId w:val="184"/>
        </w:numPr>
        <w:autoSpaceDE w:val="0"/>
        <w:autoSpaceDN w:val="0"/>
        <w:adjustRightInd w:val="0"/>
        <w:spacing w:line="276" w:lineRule="auto"/>
        <w:ind w:left="426" w:hanging="426"/>
        <w:contextualSpacing/>
        <w:rPr>
          <w:rFonts w:asciiTheme="minorHAnsi" w:eastAsia="Times New Roman" w:hAnsiTheme="minorHAnsi" w:cstheme="minorHAnsi"/>
          <w:color w:val="0D004B"/>
        </w:rPr>
      </w:pPr>
      <w:r w:rsidRPr="004E31BB">
        <w:rPr>
          <w:rFonts w:asciiTheme="minorHAnsi" w:hAnsiTheme="minorHAnsi" w:cstheme="minorHAnsi"/>
          <w:color w:val="0D004B"/>
        </w:rPr>
        <w:t>Z uwagi na realizację prac w czynnym obiekcie, w którym pracują pracownicy, pomieszczenia udostępniane będą Wykonawcy po wcześniejszym uzgodnieniu z przedstawicielem Zamawiającego.</w:t>
      </w:r>
    </w:p>
    <w:p w14:paraId="1E7BE5F1" w14:textId="77777777" w:rsidR="004E31BB" w:rsidRPr="004E31BB" w:rsidRDefault="004E31BB" w:rsidP="004E31BB">
      <w:pPr>
        <w:numPr>
          <w:ilvl w:val="6"/>
          <w:numId w:val="184"/>
        </w:numPr>
        <w:autoSpaceDE w:val="0"/>
        <w:autoSpaceDN w:val="0"/>
        <w:adjustRightInd w:val="0"/>
        <w:spacing w:line="276" w:lineRule="auto"/>
        <w:ind w:left="426" w:hanging="426"/>
        <w:contextualSpacing/>
        <w:rPr>
          <w:rFonts w:asciiTheme="minorHAnsi" w:eastAsia="Times New Roman" w:hAnsiTheme="minorHAnsi" w:cstheme="minorHAnsi"/>
          <w:color w:val="0D004B"/>
        </w:rPr>
      </w:pPr>
      <w:r w:rsidRPr="004E31BB">
        <w:rPr>
          <w:rFonts w:asciiTheme="minorHAnsi" w:hAnsiTheme="minorHAnsi" w:cstheme="minorHAnsi"/>
          <w:color w:val="0D004B"/>
        </w:rPr>
        <w:t>Wykonawca zobowiązany jest we własnym zakresie zagospodarować odpady powstałe w wyniku realizacji prac zgodnie z przepisami obowiązującego prawa.</w:t>
      </w:r>
    </w:p>
    <w:p w14:paraId="1231137D" w14:textId="77777777" w:rsidR="004E31BB" w:rsidRPr="004E31BB" w:rsidRDefault="004E31BB" w:rsidP="004E31BB">
      <w:pPr>
        <w:numPr>
          <w:ilvl w:val="6"/>
          <w:numId w:val="184"/>
        </w:numPr>
        <w:autoSpaceDE w:val="0"/>
        <w:autoSpaceDN w:val="0"/>
        <w:adjustRightInd w:val="0"/>
        <w:spacing w:line="276" w:lineRule="auto"/>
        <w:ind w:left="426" w:hanging="426"/>
        <w:contextualSpacing/>
        <w:rPr>
          <w:rFonts w:asciiTheme="minorHAnsi" w:eastAsia="Times New Roman" w:hAnsiTheme="minorHAnsi" w:cstheme="minorHAnsi"/>
          <w:color w:val="0D004B"/>
        </w:rPr>
      </w:pPr>
      <w:r w:rsidRPr="004E31BB">
        <w:rPr>
          <w:rFonts w:asciiTheme="minorHAnsi" w:hAnsiTheme="minorHAnsi" w:cstheme="minorHAnsi"/>
          <w:color w:val="0D004B"/>
        </w:rPr>
        <w:t>W okresie realizacji prac Wykonawca będzie utrzymywał miejsce prac w stanie wolnym od przeszkód komunikacyjnych, a zbędne materiały, odpady, śmieci, gruz budowlany, opakowania i inne pozostałości po zużytych przez Wykonawcę materiałach niezwłocznie usuwał poza teren prac. W przypadku zaniechania przez Wykonawcę czynności porządkowych, czynności te mogą zostać wykonane bez dodatkowego wezwania przez Zamawiającego na koszt i ryzyko Wykonawcy, co może nastąpić także przez potrącenie z Wynagrodzenia Wykonawcy.</w:t>
      </w:r>
    </w:p>
    <w:p w14:paraId="7FC55A14" w14:textId="77777777" w:rsidR="004E31BB" w:rsidRPr="004E31BB" w:rsidRDefault="004E31BB" w:rsidP="004E31BB">
      <w:pPr>
        <w:numPr>
          <w:ilvl w:val="6"/>
          <w:numId w:val="184"/>
        </w:numPr>
        <w:autoSpaceDE w:val="0"/>
        <w:autoSpaceDN w:val="0"/>
        <w:adjustRightInd w:val="0"/>
        <w:spacing w:line="276" w:lineRule="auto"/>
        <w:ind w:left="426" w:hanging="426"/>
        <w:contextualSpacing/>
        <w:rPr>
          <w:rFonts w:asciiTheme="minorHAnsi" w:eastAsia="Times New Roman" w:hAnsiTheme="minorHAnsi" w:cstheme="minorHAnsi"/>
          <w:color w:val="0D004B"/>
        </w:rPr>
      </w:pPr>
      <w:r w:rsidRPr="004E31BB">
        <w:rPr>
          <w:rFonts w:asciiTheme="minorHAnsi" w:hAnsiTheme="minorHAnsi" w:cstheme="minorHAnsi"/>
          <w:color w:val="0D004B"/>
        </w:rPr>
        <w:t xml:space="preserve">Po zakończeniu prac, Wykonawca zobowiązany jest niezwłocznie opróżnić miejsce z urządzeń i materiałów, uporządkować go i przekazać Zamawiającemu. </w:t>
      </w:r>
    </w:p>
    <w:p w14:paraId="511DAFE5" w14:textId="77777777" w:rsidR="004E31BB" w:rsidRPr="004E31BB" w:rsidRDefault="004E31BB" w:rsidP="004E31BB">
      <w:pPr>
        <w:numPr>
          <w:ilvl w:val="6"/>
          <w:numId w:val="184"/>
        </w:numPr>
        <w:autoSpaceDE w:val="0"/>
        <w:autoSpaceDN w:val="0"/>
        <w:adjustRightInd w:val="0"/>
        <w:spacing w:line="276" w:lineRule="auto"/>
        <w:ind w:left="426" w:hanging="426"/>
        <w:contextualSpacing/>
        <w:rPr>
          <w:rFonts w:asciiTheme="minorHAnsi" w:eastAsia="Times New Roman" w:hAnsiTheme="minorHAnsi" w:cstheme="minorHAnsi"/>
          <w:color w:val="0D004B"/>
        </w:rPr>
      </w:pPr>
      <w:r w:rsidRPr="004E31BB">
        <w:rPr>
          <w:rFonts w:asciiTheme="minorHAnsi" w:hAnsiTheme="minorHAnsi" w:cstheme="minorHAnsi"/>
          <w:color w:val="0D004B"/>
        </w:rPr>
        <w:t>W przypadku zwłoki Wykonawcy w realizacji zobowiązań wynikających z Umowy Zamawiający ma prawo zlecić, bez dodatkowego wezwania i bez zgody sądu, wykonanie zastępcze tych zobowiązań osobie trzeciej na ryzyko i koszt Wykonawcy, co może nastąpić także przez potrącenie z Wynagrodzenia Wykonawcy.</w:t>
      </w:r>
    </w:p>
    <w:p w14:paraId="7AF1BD21" w14:textId="77777777" w:rsidR="004E31BB" w:rsidRPr="004E31BB" w:rsidRDefault="004E31BB" w:rsidP="004E31BB">
      <w:pPr>
        <w:numPr>
          <w:ilvl w:val="6"/>
          <w:numId w:val="184"/>
        </w:numPr>
        <w:autoSpaceDE w:val="0"/>
        <w:autoSpaceDN w:val="0"/>
        <w:adjustRightInd w:val="0"/>
        <w:spacing w:line="276" w:lineRule="auto"/>
        <w:ind w:left="426" w:hanging="426"/>
        <w:contextualSpacing/>
        <w:jc w:val="both"/>
        <w:rPr>
          <w:rFonts w:asciiTheme="minorHAnsi" w:eastAsia="Times New Roman" w:hAnsiTheme="minorHAnsi" w:cstheme="minorHAnsi"/>
          <w:color w:val="0D004B"/>
        </w:rPr>
      </w:pPr>
      <w:r w:rsidRPr="004E31BB">
        <w:rPr>
          <w:rFonts w:asciiTheme="minorHAnsi" w:hAnsiTheme="minorHAnsi" w:cstheme="minorHAnsi"/>
          <w:color w:val="0D004B"/>
        </w:rPr>
        <w:t>Wykonawca zobowiązuje się wykonać Przedmiot Umowy z własnych materiałów i urządzeń.</w:t>
      </w:r>
    </w:p>
    <w:p w14:paraId="26F18C22" w14:textId="77777777" w:rsidR="004E31BB" w:rsidRPr="004E31BB" w:rsidRDefault="004E31BB" w:rsidP="004E31BB">
      <w:pPr>
        <w:numPr>
          <w:ilvl w:val="6"/>
          <w:numId w:val="184"/>
        </w:numPr>
        <w:autoSpaceDE w:val="0"/>
        <w:autoSpaceDN w:val="0"/>
        <w:adjustRightInd w:val="0"/>
        <w:spacing w:line="276" w:lineRule="auto"/>
        <w:ind w:left="426" w:hanging="426"/>
        <w:contextualSpacing/>
        <w:rPr>
          <w:rFonts w:asciiTheme="minorHAnsi" w:eastAsia="Times New Roman" w:hAnsiTheme="minorHAnsi" w:cstheme="minorHAnsi"/>
          <w:color w:val="0D004B"/>
        </w:rPr>
      </w:pPr>
      <w:r w:rsidRPr="004E31BB">
        <w:rPr>
          <w:rFonts w:asciiTheme="minorHAnsi" w:hAnsiTheme="minorHAnsi" w:cstheme="minorHAnsi"/>
          <w:color w:val="0D004B"/>
        </w:rPr>
        <w:t>Niedopuszczalne jest wbudowywanie oraz magazynowanie przez Wykonawcę i Podwykonawców lub dalszych Podwykonawców na terenie prac materiałów i urządzeń, co do których mogą zgłosić swoje roszczenia osoby trzecie.</w:t>
      </w:r>
    </w:p>
    <w:p w14:paraId="1B99B29F" w14:textId="77777777" w:rsidR="004E31BB" w:rsidRPr="004E31BB" w:rsidRDefault="004E31BB" w:rsidP="004E31BB">
      <w:pPr>
        <w:numPr>
          <w:ilvl w:val="6"/>
          <w:numId w:val="184"/>
        </w:numPr>
        <w:autoSpaceDE w:val="0"/>
        <w:autoSpaceDN w:val="0"/>
        <w:adjustRightInd w:val="0"/>
        <w:spacing w:line="276" w:lineRule="auto"/>
        <w:ind w:left="426" w:hanging="426"/>
        <w:contextualSpacing/>
        <w:rPr>
          <w:rFonts w:asciiTheme="minorHAnsi" w:eastAsia="Times New Roman" w:hAnsiTheme="minorHAnsi" w:cstheme="minorHAnsi"/>
          <w:color w:val="0D004B"/>
        </w:rPr>
      </w:pPr>
      <w:r w:rsidRPr="004E31BB">
        <w:rPr>
          <w:rFonts w:asciiTheme="minorHAnsi" w:hAnsiTheme="minorHAnsi" w:cstheme="minorHAnsi"/>
          <w:color w:val="0D004B"/>
        </w:rPr>
        <w:t>W razie konieczności odstąpienia od zatwierdzonej przez Zamawiającego dokumentacji projektowej w zakresie przyjętych w niej rozwiązań, materiałów, urządzeń lub stosowanych technologii prac, niezależnie od tego czy odstąpienie to ma charakter istotny czy nieistotny, Wykonawca pisemnie zawiadamia o tym Zamawiającego. Do czasu uzyskania akceptacji Zamawiającego dla wprowadzenia odstępstwa, Wykonawca powstrzyma się od prowadzenia prac.</w:t>
      </w:r>
    </w:p>
    <w:p w14:paraId="72662F10" w14:textId="77777777" w:rsidR="004E31BB" w:rsidRPr="004E31BB" w:rsidRDefault="004E31BB" w:rsidP="004E31BB">
      <w:pPr>
        <w:numPr>
          <w:ilvl w:val="6"/>
          <w:numId w:val="184"/>
        </w:numPr>
        <w:autoSpaceDE w:val="0"/>
        <w:autoSpaceDN w:val="0"/>
        <w:adjustRightInd w:val="0"/>
        <w:spacing w:line="276" w:lineRule="auto"/>
        <w:ind w:left="426" w:hanging="426"/>
        <w:contextualSpacing/>
        <w:jc w:val="both"/>
        <w:rPr>
          <w:rFonts w:asciiTheme="minorHAnsi" w:eastAsia="Times New Roman" w:hAnsiTheme="minorHAnsi" w:cstheme="minorHAnsi"/>
          <w:color w:val="0D004B"/>
        </w:rPr>
      </w:pPr>
      <w:r w:rsidRPr="004E31BB">
        <w:rPr>
          <w:rFonts w:asciiTheme="minorHAnsi" w:hAnsiTheme="minorHAnsi" w:cstheme="minorHAnsi"/>
          <w:color w:val="0D004B"/>
        </w:rPr>
        <w:lastRenderedPageBreak/>
        <w:t>Zamawiający nie ponosi odpowiedzialności za mienie Wykonawcy zgromadzone na terenie prac.</w:t>
      </w:r>
    </w:p>
    <w:p w14:paraId="55286695" w14:textId="77777777" w:rsidR="004E31BB" w:rsidRPr="004E31BB" w:rsidRDefault="004E31BB" w:rsidP="004E31BB">
      <w:pPr>
        <w:numPr>
          <w:ilvl w:val="6"/>
          <w:numId w:val="184"/>
        </w:numPr>
        <w:autoSpaceDE w:val="0"/>
        <w:autoSpaceDN w:val="0"/>
        <w:adjustRightInd w:val="0"/>
        <w:spacing w:line="276" w:lineRule="auto"/>
        <w:ind w:left="426" w:hanging="426"/>
        <w:contextualSpacing/>
        <w:jc w:val="both"/>
        <w:rPr>
          <w:rFonts w:asciiTheme="minorHAnsi" w:eastAsia="Times New Roman" w:hAnsiTheme="minorHAnsi" w:cstheme="minorHAnsi"/>
          <w:color w:val="0D004B"/>
        </w:rPr>
      </w:pPr>
      <w:r w:rsidRPr="004E31BB">
        <w:rPr>
          <w:rFonts w:asciiTheme="minorHAnsi" w:hAnsiTheme="minorHAnsi" w:cstheme="minorHAnsi"/>
          <w:color w:val="0D004B"/>
        </w:rPr>
        <w:t>Poza innymi obowiązkami wynikającymi z treści Umowy, do obowiązków Wykonawcy należy:</w:t>
      </w:r>
    </w:p>
    <w:p w14:paraId="09F44005" w14:textId="77777777" w:rsidR="004E31BB" w:rsidRPr="004E31BB" w:rsidRDefault="004E31BB" w:rsidP="004E31BB">
      <w:pPr>
        <w:widowControl w:val="0"/>
        <w:tabs>
          <w:tab w:val="left" w:pos="426"/>
          <w:tab w:val="left" w:leader="dot" w:pos="4109"/>
          <w:tab w:val="left" w:leader="dot" w:pos="7142"/>
        </w:tabs>
        <w:suppressAutoHyphens/>
        <w:autoSpaceDE w:val="0"/>
        <w:autoSpaceDN w:val="0"/>
        <w:adjustRightInd w:val="0"/>
        <w:spacing w:line="276" w:lineRule="auto"/>
        <w:ind w:left="730" w:hanging="365"/>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1)</w:t>
      </w:r>
      <w:r w:rsidRPr="004E31BB">
        <w:rPr>
          <w:rFonts w:asciiTheme="minorHAnsi" w:eastAsia="Times New Roman" w:hAnsiTheme="minorHAnsi" w:cstheme="minorHAnsi"/>
          <w:color w:val="0D004B"/>
          <w:lang w:bidi="ar-SA"/>
        </w:rPr>
        <w:tab/>
        <w:t>zorganizowanie prac z uwzględnieniem, że prace uciążliwe (powodujące hałas) mogą być prowadzone w miejscu wykonania prac wyłącznie poza godzinami pracy biura, tj. najwcześniej od godziny 16:00 w dni robocze lub w weekendy (bez ograniczeń godzinowych). Prace, które nie zakłócają bieżącej działalności Zamawiającego, mogą być realizowane w standardowych godzinach pracy;</w:t>
      </w:r>
    </w:p>
    <w:p w14:paraId="7A48A3C7" w14:textId="77777777" w:rsidR="004E31BB" w:rsidRPr="004E31BB" w:rsidRDefault="004E31BB" w:rsidP="004E31BB">
      <w:pPr>
        <w:widowControl w:val="0"/>
        <w:tabs>
          <w:tab w:val="left" w:pos="426"/>
          <w:tab w:val="left" w:leader="dot" w:pos="4109"/>
          <w:tab w:val="left" w:leader="dot" w:pos="7142"/>
        </w:tabs>
        <w:suppressAutoHyphens/>
        <w:autoSpaceDE w:val="0"/>
        <w:autoSpaceDN w:val="0"/>
        <w:adjustRightInd w:val="0"/>
        <w:spacing w:line="276" w:lineRule="auto"/>
        <w:ind w:left="730" w:hanging="365"/>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2)</w:t>
      </w:r>
      <w:r w:rsidRPr="004E31BB">
        <w:rPr>
          <w:rFonts w:asciiTheme="minorHAnsi" w:eastAsia="Times New Roman" w:hAnsiTheme="minorHAnsi" w:cstheme="minorHAnsi"/>
          <w:color w:val="0D004B"/>
          <w:lang w:bidi="ar-SA"/>
        </w:rPr>
        <w:tab/>
        <w:t>w przypadku powstania jakichkolwiek potencjalnych zagrożeń w realizacji Umowy - niezwłoczne powiadomienie o takiej okoliczności Zamawiającego wraz z propozycją działań zaradczych, nie później niż w terminie 2 dni od dnia powzięcia informacji, o takich okolicznościach lub dnia, w którym przy zachowaniu należytej staranności mógł takie informacje pozyskać;</w:t>
      </w:r>
    </w:p>
    <w:p w14:paraId="4FC010B0" w14:textId="77777777" w:rsidR="004E31BB" w:rsidRPr="004E31BB" w:rsidRDefault="004E31BB" w:rsidP="004E31BB">
      <w:pPr>
        <w:widowControl w:val="0"/>
        <w:tabs>
          <w:tab w:val="left" w:pos="426"/>
          <w:tab w:val="left" w:leader="dot" w:pos="4109"/>
          <w:tab w:val="left" w:leader="dot" w:pos="7142"/>
        </w:tabs>
        <w:suppressAutoHyphens/>
        <w:autoSpaceDE w:val="0"/>
        <w:autoSpaceDN w:val="0"/>
        <w:adjustRightInd w:val="0"/>
        <w:spacing w:line="276" w:lineRule="auto"/>
        <w:ind w:left="730" w:hanging="365"/>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3)   realizacji Przedmiotu Umowy przez osoby posiadające odpowiednie doświadczenie i kompetencje dla należytego wykonania Umowy;</w:t>
      </w:r>
    </w:p>
    <w:p w14:paraId="164D1279" w14:textId="77777777" w:rsidR="004E31BB" w:rsidRPr="004E31BB" w:rsidRDefault="004E31BB" w:rsidP="004E31BB">
      <w:pPr>
        <w:widowControl w:val="0"/>
        <w:tabs>
          <w:tab w:val="left" w:pos="426"/>
          <w:tab w:val="left" w:leader="dot" w:pos="4109"/>
          <w:tab w:val="left" w:leader="dot" w:pos="7142"/>
        </w:tabs>
        <w:suppressAutoHyphens/>
        <w:autoSpaceDE w:val="0"/>
        <w:autoSpaceDN w:val="0"/>
        <w:adjustRightInd w:val="0"/>
        <w:spacing w:line="276" w:lineRule="auto"/>
        <w:ind w:left="730" w:hanging="365"/>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4)   wskazywania Zamawiającemu informacji, dokumentów i danych, które są niezbędne Wykonawcy do należytej ochrony interesów Zamawiającego;</w:t>
      </w:r>
    </w:p>
    <w:p w14:paraId="25CA59F7" w14:textId="77777777" w:rsidR="004E31BB" w:rsidRPr="004E31BB" w:rsidRDefault="004E31BB" w:rsidP="004E31BB">
      <w:pPr>
        <w:widowControl w:val="0"/>
        <w:tabs>
          <w:tab w:val="left" w:pos="426"/>
          <w:tab w:val="left" w:leader="dot" w:pos="4109"/>
          <w:tab w:val="left" w:leader="dot" w:pos="7142"/>
        </w:tabs>
        <w:suppressAutoHyphens/>
        <w:autoSpaceDE w:val="0"/>
        <w:autoSpaceDN w:val="0"/>
        <w:adjustRightInd w:val="0"/>
        <w:spacing w:line="276" w:lineRule="auto"/>
        <w:ind w:left="730" w:hanging="365"/>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5)   terminowego wykonywania obowiązków określonych w Umowie;</w:t>
      </w:r>
    </w:p>
    <w:p w14:paraId="5EEA206F" w14:textId="77777777" w:rsidR="004E31BB" w:rsidRPr="004E31BB" w:rsidRDefault="004E31BB" w:rsidP="004E31BB">
      <w:pPr>
        <w:widowControl w:val="0"/>
        <w:tabs>
          <w:tab w:val="left" w:pos="426"/>
          <w:tab w:val="left" w:leader="dot" w:pos="4109"/>
          <w:tab w:val="left" w:leader="dot" w:pos="7142"/>
        </w:tabs>
        <w:suppressAutoHyphens/>
        <w:autoSpaceDE w:val="0"/>
        <w:autoSpaceDN w:val="0"/>
        <w:adjustRightInd w:val="0"/>
        <w:spacing w:line="276" w:lineRule="auto"/>
        <w:ind w:left="730" w:hanging="365"/>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6)   należytej ochrony wszelkich danych uzyskanych w toku wykonywania Umowy i wykorzystywania ich zgodnie z przeznaczeniem;</w:t>
      </w:r>
    </w:p>
    <w:p w14:paraId="56EB3C02" w14:textId="77777777" w:rsidR="004E31BB" w:rsidRPr="004E31BB" w:rsidRDefault="004E31BB" w:rsidP="004E31BB">
      <w:pPr>
        <w:widowControl w:val="0"/>
        <w:tabs>
          <w:tab w:val="left" w:pos="426"/>
          <w:tab w:val="left" w:leader="dot" w:pos="4109"/>
          <w:tab w:val="left" w:leader="dot" w:pos="7142"/>
        </w:tabs>
        <w:suppressAutoHyphens/>
        <w:autoSpaceDE w:val="0"/>
        <w:autoSpaceDN w:val="0"/>
        <w:adjustRightInd w:val="0"/>
        <w:spacing w:line="276" w:lineRule="auto"/>
        <w:ind w:left="730" w:hanging="365"/>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5)</w:t>
      </w:r>
      <w:r w:rsidRPr="004E31BB">
        <w:rPr>
          <w:rFonts w:asciiTheme="minorHAnsi" w:eastAsia="Times New Roman" w:hAnsiTheme="minorHAnsi" w:cstheme="minorHAnsi"/>
          <w:color w:val="0D004B"/>
          <w:lang w:bidi="ar-SA"/>
        </w:rPr>
        <w:tab/>
        <w:t>wydania Zamawiającemu wszelkich przekazanych Wykonawcy dokumentów związanych z wykonywaniem Umowy niezwłocznie po wykonaniu Przedmiotu Umowy lub jej rozwiązaniu.</w:t>
      </w:r>
    </w:p>
    <w:p w14:paraId="1969F1F8" w14:textId="77777777" w:rsidR="004E31BB" w:rsidRPr="004E31BB" w:rsidRDefault="004E31BB" w:rsidP="004E31BB">
      <w:pPr>
        <w:widowControl w:val="0"/>
        <w:tabs>
          <w:tab w:val="left" w:pos="426"/>
          <w:tab w:val="left" w:leader="dot" w:pos="4109"/>
          <w:tab w:val="left" w:leader="dot" w:pos="7142"/>
        </w:tabs>
        <w:suppressAutoHyphens/>
        <w:autoSpaceDE w:val="0"/>
        <w:autoSpaceDN w:val="0"/>
        <w:adjustRightInd w:val="0"/>
        <w:spacing w:line="276" w:lineRule="auto"/>
        <w:ind w:hanging="365"/>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ab/>
        <w:t>15.</w:t>
      </w:r>
      <w:r w:rsidRPr="004E31BB">
        <w:rPr>
          <w:rFonts w:asciiTheme="minorHAnsi" w:eastAsia="Times New Roman" w:hAnsiTheme="minorHAnsi" w:cstheme="minorHAnsi"/>
          <w:color w:val="0D004B"/>
          <w:lang w:bidi="ar-SA"/>
        </w:rPr>
        <w:tab/>
        <w:t>W czasie realizacji prac budowlanych Wykonawca zobowiązany jest do:</w:t>
      </w:r>
    </w:p>
    <w:p w14:paraId="10747763" w14:textId="77777777" w:rsidR="004E31BB" w:rsidRPr="004E31BB" w:rsidRDefault="004E31BB" w:rsidP="004E31BB">
      <w:pPr>
        <w:widowControl w:val="0"/>
        <w:tabs>
          <w:tab w:val="left" w:pos="426"/>
          <w:tab w:val="left" w:leader="dot" w:pos="4109"/>
          <w:tab w:val="left" w:leader="dot" w:pos="7142"/>
        </w:tabs>
        <w:suppressAutoHyphens/>
        <w:autoSpaceDE w:val="0"/>
        <w:autoSpaceDN w:val="0"/>
        <w:adjustRightInd w:val="0"/>
        <w:spacing w:line="276" w:lineRule="auto"/>
        <w:ind w:left="730" w:hanging="365"/>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1)</w:t>
      </w:r>
      <w:r w:rsidRPr="004E31BB">
        <w:rPr>
          <w:rFonts w:asciiTheme="minorHAnsi" w:eastAsia="Times New Roman" w:hAnsiTheme="minorHAnsi" w:cstheme="minorHAnsi"/>
          <w:color w:val="0D004B"/>
          <w:lang w:bidi="ar-SA"/>
        </w:rPr>
        <w:tab/>
        <w:t>zapewnienia ciągłego nadzoru technicznego;</w:t>
      </w:r>
    </w:p>
    <w:p w14:paraId="5F14BE98" w14:textId="77777777" w:rsidR="004E31BB" w:rsidRPr="004E31BB" w:rsidRDefault="004E31BB" w:rsidP="004E31BB">
      <w:pPr>
        <w:widowControl w:val="0"/>
        <w:tabs>
          <w:tab w:val="left" w:pos="426"/>
          <w:tab w:val="left" w:leader="dot" w:pos="4109"/>
          <w:tab w:val="left" w:leader="dot" w:pos="7142"/>
        </w:tabs>
        <w:suppressAutoHyphens/>
        <w:autoSpaceDE w:val="0"/>
        <w:autoSpaceDN w:val="0"/>
        <w:adjustRightInd w:val="0"/>
        <w:spacing w:line="276" w:lineRule="auto"/>
        <w:ind w:left="730" w:hanging="365"/>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2)</w:t>
      </w:r>
      <w:r w:rsidRPr="004E31BB">
        <w:rPr>
          <w:rFonts w:asciiTheme="minorHAnsi" w:eastAsia="Times New Roman" w:hAnsiTheme="minorHAnsi" w:cstheme="minorHAnsi"/>
          <w:color w:val="0D004B"/>
          <w:lang w:bidi="ar-SA"/>
        </w:rPr>
        <w:tab/>
        <w:t>zapewnienia nadzoru autorskiego w zakresie i terminach wymaganych przez Zamawiającego;</w:t>
      </w:r>
    </w:p>
    <w:p w14:paraId="39E0BED0" w14:textId="77777777" w:rsidR="004E31BB" w:rsidRPr="004E31BB" w:rsidRDefault="004E31BB" w:rsidP="004E31BB">
      <w:pPr>
        <w:widowControl w:val="0"/>
        <w:tabs>
          <w:tab w:val="left" w:pos="426"/>
          <w:tab w:val="left" w:leader="dot" w:pos="4109"/>
          <w:tab w:val="left" w:leader="dot" w:pos="7142"/>
        </w:tabs>
        <w:suppressAutoHyphens/>
        <w:autoSpaceDE w:val="0"/>
        <w:autoSpaceDN w:val="0"/>
        <w:adjustRightInd w:val="0"/>
        <w:spacing w:line="276" w:lineRule="auto"/>
        <w:ind w:left="730" w:hanging="365"/>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3)</w:t>
      </w:r>
      <w:r w:rsidRPr="004E31BB">
        <w:rPr>
          <w:rFonts w:asciiTheme="minorHAnsi" w:eastAsia="Times New Roman" w:hAnsiTheme="minorHAnsi" w:cstheme="minorHAnsi"/>
          <w:color w:val="0D004B"/>
          <w:lang w:bidi="ar-SA"/>
        </w:rPr>
        <w:tab/>
        <w:t>zabezpieczenia terenu prowadzonych prac budowlanych;</w:t>
      </w:r>
    </w:p>
    <w:p w14:paraId="7E04F31F" w14:textId="77777777" w:rsidR="004E31BB" w:rsidRPr="004E31BB" w:rsidRDefault="004E31BB" w:rsidP="004E31BB">
      <w:pPr>
        <w:widowControl w:val="0"/>
        <w:tabs>
          <w:tab w:val="left" w:pos="426"/>
          <w:tab w:val="left" w:leader="dot" w:pos="4109"/>
          <w:tab w:val="left" w:leader="dot" w:pos="7142"/>
        </w:tabs>
        <w:suppressAutoHyphens/>
        <w:autoSpaceDE w:val="0"/>
        <w:autoSpaceDN w:val="0"/>
        <w:adjustRightInd w:val="0"/>
        <w:spacing w:line="276" w:lineRule="auto"/>
        <w:ind w:left="730" w:hanging="365"/>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4)</w:t>
      </w:r>
      <w:r w:rsidRPr="004E31BB">
        <w:rPr>
          <w:rFonts w:asciiTheme="minorHAnsi" w:eastAsia="Times New Roman" w:hAnsiTheme="minorHAnsi" w:cstheme="minorHAnsi"/>
          <w:color w:val="0D004B"/>
          <w:lang w:bidi="ar-SA"/>
        </w:rPr>
        <w:tab/>
        <w:t>oznakowania i zabezpieczenia tras ewakuacyjnych na miejscu prac budowlanych i jej zaplecza;</w:t>
      </w:r>
    </w:p>
    <w:p w14:paraId="1EEFE9FE" w14:textId="77777777" w:rsidR="004E31BB" w:rsidRPr="004E31BB" w:rsidRDefault="004E31BB" w:rsidP="004E31BB">
      <w:pPr>
        <w:widowControl w:val="0"/>
        <w:tabs>
          <w:tab w:val="left" w:pos="426"/>
          <w:tab w:val="left" w:leader="dot" w:pos="4109"/>
          <w:tab w:val="left" w:leader="dot" w:pos="7142"/>
        </w:tabs>
        <w:suppressAutoHyphens/>
        <w:autoSpaceDE w:val="0"/>
        <w:autoSpaceDN w:val="0"/>
        <w:adjustRightInd w:val="0"/>
        <w:spacing w:line="276" w:lineRule="auto"/>
        <w:ind w:left="730" w:hanging="365"/>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5)</w:t>
      </w:r>
      <w:r w:rsidRPr="004E31BB">
        <w:rPr>
          <w:rFonts w:asciiTheme="minorHAnsi" w:eastAsia="Times New Roman" w:hAnsiTheme="minorHAnsi" w:cstheme="minorHAnsi"/>
          <w:color w:val="0D004B"/>
          <w:lang w:bidi="ar-SA"/>
        </w:rPr>
        <w:tab/>
        <w:t>wyposażenia swoich pracowników w odzież roboczą i ochronną z widoczną nazwą firmy oraz identyfikatory imienne, które pracownicy Wykonawcy są zobowiązani nosić w widocznym miejscu;</w:t>
      </w:r>
    </w:p>
    <w:p w14:paraId="74F08751" w14:textId="77777777" w:rsidR="004E31BB" w:rsidRPr="004E31BB" w:rsidRDefault="004E31BB" w:rsidP="004E31BB">
      <w:pPr>
        <w:widowControl w:val="0"/>
        <w:tabs>
          <w:tab w:val="left" w:pos="426"/>
          <w:tab w:val="left" w:leader="dot" w:pos="4109"/>
          <w:tab w:val="left" w:leader="dot" w:pos="7142"/>
        </w:tabs>
        <w:suppressAutoHyphens/>
        <w:autoSpaceDE w:val="0"/>
        <w:autoSpaceDN w:val="0"/>
        <w:adjustRightInd w:val="0"/>
        <w:spacing w:line="276" w:lineRule="auto"/>
        <w:ind w:left="730" w:hanging="365"/>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6)</w:t>
      </w:r>
      <w:r w:rsidRPr="004E31BB">
        <w:rPr>
          <w:rFonts w:asciiTheme="minorHAnsi" w:eastAsia="Times New Roman" w:hAnsiTheme="minorHAnsi" w:cstheme="minorHAnsi"/>
          <w:color w:val="0D004B"/>
          <w:lang w:bidi="ar-SA"/>
        </w:rPr>
        <w:tab/>
        <w:t>zaangażowania odpowiedniej liczby osób i zapewnienie obecności osób, posiadających niezbędne uprawnienia, wiedzę i doświadczenie do wykonywania powierzonych im robót i innych czynności w ramach wykonania Umowy, wyspecyfikowanych w Umowie celem zapewnienia niezakłóconej i fachowej realizacji Przedmiotu Umowy;</w:t>
      </w:r>
    </w:p>
    <w:p w14:paraId="4A842AA8" w14:textId="77777777" w:rsidR="004E31BB" w:rsidRPr="004E31BB" w:rsidRDefault="004E31BB" w:rsidP="004E31BB">
      <w:pPr>
        <w:widowControl w:val="0"/>
        <w:tabs>
          <w:tab w:val="left" w:pos="426"/>
          <w:tab w:val="left" w:leader="dot" w:pos="4109"/>
          <w:tab w:val="left" w:leader="dot" w:pos="7142"/>
        </w:tabs>
        <w:suppressAutoHyphens/>
        <w:autoSpaceDE w:val="0"/>
        <w:autoSpaceDN w:val="0"/>
        <w:adjustRightInd w:val="0"/>
        <w:spacing w:line="276" w:lineRule="auto"/>
        <w:ind w:left="730" w:hanging="365"/>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7)</w:t>
      </w:r>
      <w:r w:rsidRPr="004E31BB">
        <w:rPr>
          <w:rFonts w:asciiTheme="minorHAnsi" w:eastAsia="Times New Roman" w:hAnsiTheme="minorHAnsi" w:cstheme="minorHAnsi"/>
          <w:color w:val="0D004B"/>
          <w:lang w:bidi="ar-SA"/>
        </w:rPr>
        <w:tab/>
        <w:t>stosowania obowiązujących zasad w zakresie BHP i ppoż.;</w:t>
      </w:r>
    </w:p>
    <w:p w14:paraId="4B654F2A" w14:textId="77777777" w:rsidR="004E31BB" w:rsidRPr="004E31BB" w:rsidRDefault="004E31BB" w:rsidP="004E31BB">
      <w:pPr>
        <w:widowControl w:val="0"/>
        <w:tabs>
          <w:tab w:val="left" w:pos="426"/>
          <w:tab w:val="left" w:leader="dot" w:pos="4109"/>
          <w:tab w:val="left" w:leader="dot" w:pos="7142"/>
        </w:tabs>
        <w:suppressAutoHyphens/>
        <w:autoSpaceDE w:val="0"/>
        <w:autoSpaceDN w:val="0"/>
        <w:adjustRightInd w:val="0"/>
        <w:spacing w:line="276" w:lineRule="auto"/>
        <w:ind w:left="730" w:hanging="365"/>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8)</w:t>
      </w:r>
      <w:r w:rsidRPr="004E31BB">
        <w:rPr>
          <w:rFonts w:asciiTheme="minorHAnsi" w:eastAsia="Times New Roman" w:hAnsiTheme="minorHAnsi" w:cstheme="minorHAnsi"/>
          <w:color w:val="0D004B"/>
          <w:lang w:bidi="ar-SA"/>
        </w:rPr>
        <w:tab/>
        <w:t>umożliwienia przeprowadzenia odbioru robót przez Zamawiającego;</w:t>
      </w:r>
    </w:p>
    <w:p w14:paraId="089AD9D3" w14:textId="77777777" w:rsidR="004E31BB" w:rsidRPr="004E31BB" w:rsidRDefault="004E31BB" w:rsidP="004E31BB">
      <w:pPr>
        <w:widowControl w:val="0"/>
        <w:tabs>
          <w:tab w:val="left" w:pos="426"/>
          <w:tab w:val="left" w:leader="dot" w:pos="4109"/>
          <w:tab w:val="left" w:leader="dot" w:pos="7142"/>
        </w:tabs>
        <w:suppressAutoHyphens/>
        <w:autoSpaceDE w:val="0"/>
        <w:autoSpaceDN w:val="0"/>
        <w:adjustRightInd w:val="0"/>
        <w:spacing w:line="276" w:lineRule="auto"/>
        <w:ind w:left="730" w:hanging="365"/>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9)</w:t>
      </w:r>
      <w:r w:rsidRPr="004E31BB">
        <w:rPr>
          <w:rFonts w:asciiTheme="minorHAnsi" w:eastAsia="Times New Roman" w:hAnsiTheme="minorHAnsi" w:cstheme="minorHAnsi"/>
          <w:color w:val="0D004B"/>
          <w:lang w:bidi="ar-SA"/>
        </w:rPr>
        <w:tab/>
        <w:t xml:space="preserve">w przypadku korzystania z Podwykonawców koordynowania robót Podwykonawców </w:t>
      </w:r>
      <w:r w:rsidRPr="004E31BB">
        <w:rPr>
          <w:rFonts w:asciiTheme="minorHAnsi" w:eastAsia="Times New Roman" w:hAnsiTheme="minorHAnsi" w:cstheme="minorHAnsi"/>
          <w:color w:val="0D004B"/>
          <w:lang w:bidi="ar-SA"/>
        </w:rPr>
        <w:lastRenderedPageBreak/>
        <w:t>ponosząc za nich pełną odpowiedzialność.</w:t>
      </w:r>
    </w:p>
    <w:p w14:paraId="37A325C8" w14:textId="77777777" w:rsidR="004E31BB" w:rsidRPr="004E31BB" w:rsidRDefault="004E31BB" w:rsidP="004E31BB">
      <w:pPr>
        <w:widowControl w:val="0"/>
        <w:tabs>
          <w:tab w:val="left" w:pos="426"/>
          <w:tab w:val="left" w:leader="dot" w:pos="4109"/>
          <w:tab w:val="left" w:leader="dot" w:pos="7142"/>
        </w:tabs>
        <w:suppressAutoHyphens/>
        <w:autoSpaceDE w:val="0"/>
        <w:autoSpaceDN w:val="0"/>
        <w:adjustRightInd w:val="0"/>
        <w:spacing w:line="276" w:lineRule="auto"/>
        <w:ind w:left="365" w:hanging="365"/>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 xml:space="preserve">16. Zamawiający, działając na podstawie art. 4 ust. 3 w zw. z art. 4 ustawy z dnia 19 lipca 2019 r. o zapewnianiu dostępności osobom ze szczególnymi potrzebami, określa, iż Wykonawca zobowiązany jest do wykonania Przedmiotu Umowy zgodnie z obowiązującymi przepisami Prawa budowlanego, normami techniczno-budowlanymi oraz zasadami wiedzy technicznej, z uwzględnieniem zasad projektowania uniwersalnego. </w:t>
      </w:r>
    </w:p>
    <w:p w14:paraId="08ED30FE" w14:textId="77777777" w:rsidR="004E31BB" w:rsidRPr="004E31BB" w:rsidRDefault="004E31BB" w:rsidP="004E31BB">
      <w:pPr>
        <w:widowControl w:val="0"/>
        <w:tabs>
          <w:tab w:val="left" w:pos="426"/>
          <w:tab w:val="left" w:leader="dot" w:pos="4109"/>
          <w:tab w:val="left" w:leader="dot" w:pos="7142"/>
        </w:tabs>
        <w:suppressAutoHyphens/>
        <w:autoSpaceDE w:val="0"/>
        <w:autoSpaceDN w:val="0"/>
        <w:adjustRightInd w:val="0"/>
        <w:spacing w:line="276" w:lineRule="auto"/>
        <w:ind w:left="365" w:hanging="365"/>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17. Dokumentacja projektowa oraz realizacja robót budowlanych muszą zapewniać możliwość korzystania z obiektu, pomieszczeń, sprzętu i usług przez osoby ze szczególnymi potrzebami, w zakresie niezbędnym do:</w:t>
      </w:r>
    </w:p>
    <w:p w14:paraId="0E7D30C1" w14:textId="77777777" w:rsidR="004E31BB" w:rsidRPr="004E31BB" w:rsidRDefault="004E31BB" w:rsidP="004E31BB">
      <w:pPr>
        <w:widowControl w:val="0"/>
        <w:numPr>
          <w:ilvl w:val="0"/>
          <w:numId w:val="236"/>
        </w:numPr>
        <w:tabs>
          <w:tab w:val="left" w:pos="426"/>
          <w:tab w:val="left" w:leader="dot" w:pos="4109"/>
          <w:tab w:val="left" w:leader="dot" w:pos="7142"/>
        </w:tabs>
        <w:suppressAutoHyphens/>
        <w:autoSpaceDE w:val="0"/>
        <w:autoSpaceDN w:val="0"/>
        <w:adjustRightInd w:val="0"/>
        <w:spacing w:line="276" w:lineRule="auto"/>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zapewnienia wolnych od barier poziomych przestrzeni komunikacyjnych umożliwiających swobodne poruszanie się;</w:t>
      </w:r>
    </w:p>
    <w:p w14:paraId="73C42398" w14:textId="77777777" w:rsidR="004E31BB" w:rsidRPr="004E31BB" w:rsidRDefault="004E31BB" w:rsidP="004E31BB">
      <w:pPr>
        <w:widowControl w:val="0"/>
        <w:numPr>
          <w:ilvl w:val="0"/>
          <w:numId w:val="236"/>
        </w:numPr>
        <w:tabs>
          <w:tab w:val="left" w:pos="426"/>
          <w:tab w:val="left" w:leader="dot" w:pos="4109"/>
          <w:tab w:val="left" w:leader="dot" w:pos="7142"/>
        </w:tabs>
        <w:suppressAutoHyphens/>
        <w:autoSpaceDE w:val="0"/>
        <w:autoSpaceDN w:val="0"/>
        <w:adjustRightInd w:val="0"/>
        <w:spacing w:line="276" w:lineRule="auto"/>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zapewnienia dostępności stanowisk pracy i obsługi w sposób umożliwiający korzystanie z nich przez osoby z ograniczoną mobilnością.</w:t>
      </w:r>
    </w:p>
    <w:p w14:paraId="469662FF" w14:textId="77777777" w:rsidR="004E31BB" w:rsidRPr="004E31BB" w:rsidRDefault="004E31BB" w:rsidP="004E31BB">
      <w:pPr>
        <w:widowControl w:val="0"/>
        <w:tabs>
          <w:tab w:val="left" w:pos="284"/>
          <w:tab w:val="left" w:pos="426"/>
          <w:tab w:val="left" w:leader="dot" w:pos="4109"/>
          <w:tab w:val="left" w:leader="dot" w:pos="7142"/>
        </w:tabs>
        <w:suppressAutoHyphens/>
        <w:autoSpaceDE w:val="0"/>
        <w:autoSpaceDN w:val="0"/>
        <w:adjustRightInd w:val="0"/>
        <w:spacing w:line="276" w:lineRule="auto"/>
        <w:ind w:left="426" w:hanging="431"/>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18. Zamawiający zastrzega sobie prawo weryfikacji aranżacji i wyposażenia pod kątem dostępności funkcjonalnej przed odbiorem częściowym lub końcowym.</w:t>
      </w:r>
    </w:p>
    <w:p w14:paraId="1260B651" w14:textId="77777777" w:rsidR="004E31BB" w:rsidRPr="004E31BB" w:rsidRDefault="004E31BB" w:rsidP="004E31BB">
      <w:pPr>
        <w:widowControl w:val="0"/>
        <w:tabs>
          <w:tab w:val="left" w:pos="284"/>
          <w:tab w:val="left" w:pos="426"/>
          <w:tab w:val="left" w:leader="dot" w:pos="4109"/>
          <w:tab w:val="left" w:leader="dot" w:pos="7142"/>
        </w:tabs>
        <w:suppressAutoHyphens/>
        <w:autoSpaceDE w:val="0"/>
        <w:autoSpaceDN w:val="0"/>
        <w:adjustRightInd w:val="0"/>
        <w:spacing w:line="276" w:lineRule="auto"/>
        <w:ind w:left="426" w:hanging="431"/>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 xml:space="preserve">19.  Niespełnienie wymagań w zakresie dostępności może stanowić podstawę do odmowy odbioru Przedmiotu Umowy lub jego części. </w:t>
      </w:r>
    </w:p>
    <w:p w14:paraId="233F0790" w14:textId="77777777" w:rsidR="004E31BB" w:rsidRPr="004E31BB" w:rsidRDefault="004E31BB" w:rsidP="004E31BB">
      <w:pPr>
        <w:widowControl w:val="0"/>
        <w:tabs>
          <w:tab w:val="left" w:pos="284"/>
          <w:tab w:val="left" w:pos="426"/>
          <w:tab w:val="left" w:leader="dot" w:pos="4109"/>
          <w:tab w:val="left" w:leader="dot" w:pos="7142"/>
        </w:tabs>
        <w:suppressAutoHyphens/>
        <w:autoSpaceDE w:val="0"/>
        <w:autoSpaceDN w:val="0"/>
        <w:adjustRightInd w:val="0"/>
        <w:spacing w:line="276" w:lineRule="auto"/>
        <w:ind w:left="426" w:hanging="431"/>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 xml:space="preserve">20. W okresie obowiązywania Umowy Wykonawca zobowiązany jest do posiadania ubezpieczenia od odpowiedzialności cywilnej z tytułu szkód mogących powstać w związku z realizacją Umowy, w szczególności szkód i następstw nieszczęśliwych wypadków, dotyczących pracowników i osób trzecich oraz ubezpieczenia </w:t>
      </w:r>
      <w:proofErr w:type="spellStart"/>
      <w:r w:rsidRPr="004E31BB">
        <w:rPr>
          <w:rFonts w:asciiTheme="minorHAnsi" w:eastAsia="Times New Roman" w:hAnsiTheme="minorHAnsi" w:cstheme="minorHAnsi"/>
          <w:color w:val="0D004B"/>
          <w:lang w:bidi="ar-SA"/>
        </w:rPr>
        <w:t>ryzyk</w:t>
      </w:r>
      <w:proofErr w:type="spellEnd"/>
      <w:r w:rsidRPr="004E31BB">
        <w:rPr>
          <w:rFonts w:asciiTheme="minorHAnsi" w:eastAsia="Times New Roman" w:hAnsiTheme="minorHAnsi" w:cstheme="minorHAnsi"/>
          <w:color w:val="0D004B"/>
          <w:lang w:bidi="ar-SA"/>
        </w:rPr>
        <w:t xml:space="preserve"> budowlanych (CAR) na kwotę nie mniejszą niż określona w § 13 Umowy i utrzymywać je przez cały okres realizacji robót budowlanych, przy czym polisa CAR będzie wskazywać jako ubezpieczonych Zamawiającego i Wykonawcę.</w:t>
      </w:r>
    </w:p>
    <w:p w14:paraId="4411D363" w14:textId="77777777" w:rsidR="004E31BB" w:rsidRPr="004E31BB" w:rsidRDefault="004E31BB" w:rsidP="004E31BB">
      <w:pPr>
        <w:widowControl w:val="0"/>
        <w:tabs>
          <w:tab w:val="left" w:pos="426"/>
          <w:tab w:val="left" w:leader="dot" w:pos="4109"/>
          <w:tab w:val="left" w:leader="dot" w:pos="7142"/>
        </w:tabs>
        <w:suppressAutoHyphens/>
        <w:autoSpaceDE w:val="0"/>
        <w:autoSpaceDN w:val="0"/>
        <w:adjustRightInd w:val="0"/>
        <w:spacing w:line="276" w:lineRule="auto"/>
        <w:jc w:val="center"/>
        <w:textAlignment w:val="baseline"/>
        <w:rPr>
          <w:rFonts w:asciiTheme="minorHAnsi" w:eastAsia="Times New Roman" w:hAnsiTheme="minorHAnsi" w:cstheme="minorHAnsi"/>
          <w:b/>
          <w:bCs/>
          <w:color w:val="0D004B"/>
          <w:lang w:bidi="ar-SA"/>
        </w:rPr>
      </w:pPr>
    </w:p>
    <w:p w14:paraId="7AE76004" w14:textId="77777777" w:rsidR="004E31BB" w:rsidRPr="004E31BB" w:rsidRDefault="004E31BB" w:rsidP="004E31BB">
      <w:pPr>
        <w:keepNext/>
        <w:keepLines/>
        <w:spacing w:line="276" w:lineRule="auto"/>
        <w:contextualSpacing/>
        <w:jc w:val="center"/>
        <w:outlineLvl w:val="1"/>
        <w:rPr>
          <w:rFonts w:asciiTheme="minorHAnsi" w:eastAsia="Calibri" w:hAnsiTheme="minorHAnsi" w:cstheme="minorHAnsi"/>
          <w:b/>
          <w:bCs/>
          <w:color w:val="0D004B"/>
        </w:rPr>
      </w:pPr>
      <w:r w:rsidRPr="004E31BB">
        <w:rPr>
          <w:rFonts w:asciiTheme="minorHAnsi" w:eastAsia="Calibri" w:hAnsiTheme="minorHAnsi" w:cstheme="minorHAnsi"/>
          <w:b/>
          <w:bCs/>
          <w:color w:val="0D004B"/>
        </w:rPr>
        <w:t>Dokumentacja projektowa</w:t>
      </w:r>
    </w:p>
    <w:p w14:paraId="195B7E9A" w14:textId="77777777" w:rsidR="004E31BB" w:rsidRPr="004E31BB" w:rsidRDefault="004E31BB" w:rsidP="004E31BB">
      <w:pPr>
        <w:keepNext/>
        <w:keepLines/>
        <w:spacing w:line="276" w:lineRule="auto"/>
        <w:contextualSpacing/>
        <w:jc w:val="center"/>
        <w:outlineLvl w:val="1"/>
        <w:rPr>
          <w:rFonts w:asciiTheme="minorHAnsi" w:eastAsia="Calibri" w:hAnsiTheme="minorHAnsi" w:cstheme="minorHAnsi"/>
          <w:b/>
          <w:bCs/>
          <w:color w:val="0D004B"/>
        </w:rPr>
      </w:pPr>
      <w:r w:rsidRPr="004E31BB">
        <w:rPr>
          <w:rFonts w:asciiTheme="minorHAnsi" w:eastAsia="Calibri" w:hAnsiTheme="minorHAnsi" w:cstheme="minorHAnsi"/>
          <w:b/>
          <w:bCs/>
          <w:color w:val="0D004B"/>
        </w:rPr>
        <w:t>§ 5</w:t>
      </w:r>
    </w:p>
    <w:p w14:paraId="6614AB3E" w14:textId="77777777" w:rsidR="004E31BB" w:rsidRPr="004E31BB" w:rsidRDefault="004E31BB" w:rsidP="004E31BB">
      <w:pPr>
        <w:widowControl w:val="0"/>
        <w:tabs>
          <w:tab w:val="left" w:pos="426"/>
          <w:tab w:val="left" w:leader="dot" w:pos="4109"/>
          <w:tab w:val="left" w:leader="dot" w:pos="7142"/>
        </w:tabs>
        <w:suppressAutoHyphens/>
        <w:autoSpaceDE w:val="0"/>
        <w:autoSpaceDN w:val="0"/>
        <w:adjustRightInd w:val="0"/>
        <w:spacing w:line="276" w:lineRule="auto"/>
        <w:ind w:left="365" w:hanging="365"/>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1.</w:t>
      </w:r>
      <w:r w:rsidRPr="004E31BB">
        <w:rPr>
          <w:rFonts w:asciiTheme="minorHAnsi" w:eastAsia="Times New Roman" w:hAnsiTheme="minorHAnsi" w:cstheme="minorHAnsi"/>
          <w:color w:val="0D004B"/>
          <w:lang w:bidi="ar-SA"/>
        </w:rPr>
        <w:tab/>
        <w:t>Zamawiający powierza a Wykonawca zobowiązuje się opracować kompletną dokumentację projektową dla zadania objętego niniejszym zamówieniem, w zakresie niezbędnym do rozpoczęcia i wykonania robót budowlanych, obejmującą w szczególności:</w:t>
      </w:r>
    </w:p>
    <w:p w14:paraId="41FA466F" w14:textId="77777777" w:rsidR="004E31BB" w:rsidRPr="004E31BB" w:rsidRDefault="004E31BB" w:rsidP="004E31BB">
      <w:pPr>
        <w:widowControl w:val="0"/>
        <w:tabs>
          <w:tab w:val="left" w:pos="426"/>
          <w:tab w:val="left" w:leader="dot" w:pos="4109"/>
          <w:tab w:val="left" w:leader="dot" w:pos="7142"/>
        </w:tabs>
        <w:suppressAutoHyphens/>
        <w:autoSpaceDE w:val="0"/>
        <w:autoSpaceDN w:val="0"/>
        <w:adjustRightInd w:val="0"/>
        <w:spacing w:line="276" w:lineRule="auto"/>
        <w:ind w:left="365" w:hanging="81"/>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1) wizualizację przestrzeni;</w:t>
      </w:r>
    </w:p>
    <w:p w14:paraId="396CF328" w14:textId="77777777" w:rsidR="004E31BB" w:rsidRPr="004E31BB" w:rsidRDefault="004E31BB" w:rsidP="004E31BB">
      <w:pPr>
        <w:widowControl w:val="0"/>
        <w:tabs>
          <w:tab w:val="left" w:pos="426"/>
          <w:tab w:val="left" w:leader="dot" w:pos="4109"/>
          <w:tab w:val="left" w:leader="dot" w:pos="7142"/>
        </w:tabs>
        <w:suppressAutoHyphens/>
        <w:autoSpaceDE w:val="0"/>
        <w:autoSpaceDN w:val="0"/>
        <w:adjustRightInd w:val="0"/>
        <w:spacing w:line="276" w:lineRule="auto"/>
        <w:ind w:left="365" w:hanging="81"/>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2) wykaz planowanych materiałów i wyposażenia;</w:t>
      </w:r>
    </w:p>
    <w:p w14:paraId="23B90F6A" w14:textId="77777777" w:rsidR="004E31BB" w:rsidRPr="004E31BB" w:rsidRDefault="004E31BB" w:rsidP="004E31BB">
      <w:pPr>
        <w:widowControl w:val="0"/>
        <w:tabs>
          <w:tab w:val="left" w:pos="426"/>
          <w:tab w:val="left" w:leader="dot" w:pos="4109"/>
          <w:tab w:val="left" w:leader="dot" w:pos="7142"/>
        </w:tabs>
        <w:suppressAutoHyphens/>
        <w:autoSpaceDE w:val="0"/>
        <w:autoSpaceDN w:val="0"/>
        <w:adjustRightInd w:val="0"/>
        <w:spacing w:line="276" w:lineRule="auto"/>
        <w:ind w:left="365" w:hanging="81"/>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3) opis koncepcji funkcjonalnej i estetycznej.</w:t>
      </w:r>
    </w:p>
    <w:p w14:paraId="0D910CBC" w14:textId="77777777" w:rsidR="004E31BB" w:rsidRPr="004E31BB" w:rsidRDefault="004E31BB" w:rsidP="004E31BB">
      <w:pPr>
        <w:widowControl w:val="0"/>
        <w:tabs>
          <w:tab w:val="left" w:pos="426"/>
          <w:tab w:val="left" w:leader="dot" w:pos="4109"/>
          <w:tab w:val="left" w:leader="dot" w:pos="7142"/>
        </w:tabs>
        <w:suppressAutoHyphens/>
        <w:autoSpaceDE w:val="0"/>
        <w:autoSpaceDN w:val="0"/>
        <w:adjustRightInd w:val="0"/>
        <w:spacing w:line="276" w:lineRule="auto"/>
        <w:ind w:left="365" w:hanging="365"/>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2.</w:t>
      </w:r>
      <w:r w:rsidRPr="004E31BB">
        <w:rPr>
          <w:rFonts w:asciiTheme="minorHAnsi" w:eastAsia="Times New Roman" w:hAnsiTheme="minorHAnsi" w:cstheme="minorHAnsi"/>
          <w:color w:val="0D004B"/>
          <w:lang w:bidi="ar-SA"/>
        </w:rPr>
        <w:tab/>
        <w:t>Dokumentacja projektowa winna zostać opracowana w języku polskim.</w:t>
      </w:r>
    </w:p>
    <w:p w14:paraId="10A236C1" w14:textId="77777777" w:rsidR="004E31BB" w:rsidRPr="004E31BB" w:rsidRDefault="004E31BB" w:rsidP="004E31BB">
      <w:pPr>
        <w:widowControl w:val="0"/>
        <w:tabs>
          <w:tab w:val="left" w:pos="426"/>
          <w:tab w:val="left" w:leader="dot" w:pos="4109"/>
          <w:tab w:val="left" w:leader="dot" w:pos="7142"/>
        </w:tabs>
        <w:suppressAutoHyphens/>
        <w:autoSpaceDE w:val="0"/>
        <w:autoSpaceDN w:val="0"/>
        <w:adjustRightInd w:val="0"/>
        <w:spacing w:line="276" w:lineRule="auto"/>
        <w:ind w:left="365" w:hanging="365"/>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3.</w:t>
      </w:r>
      <w:r w:rsidRPr="004E31BB">
        <w:rPr>
          <w:rFonts w:asciiTheme="minorHAnsi" w:eastAsia="Times New Roman" w:hAnsiTheme="minorHAnsi" w:cstheme="minorHAnsi"/>
          <w:color w:val="0D004B"/>
          <w:lang w:bidi="ar-SA"/>
        </w:rPr>
        <w:tab/>
        <w:t xml:space="preserve">Wykonawca zobowiązuje się wykonać dokumentację projektową w sposób zgodny z aktualnymi i obowiązującymi przepisami i normami, a w szczególności z: </w:t>
      </w:r>
    </w:p>
    <w:p w14:paraId="3A1B5544" w14:textId="77777777" w:rsidR="004E31BB" w:rsidRPr="004E31BB" w:rsidRDefault="004E31BB" w:rsidP="004E31BB">
      <w:pPr>
        <w:widowControl w:val="0"/>
        <w:tabs>
          <w:tab w:val="left" w:pos="426"/>
          <w:tab w:val="left" w:leader="dot" w:pos="4109"/>
          <w:tab w:val="left" w:leader="dot" w:pos="7142"/>
        </w:tabs>
        <w:suppressAutoHyphens/>
        <w:autoSpaceDE w:val="0"/>
        <w:autoSpaceDN w:val="0"/>
        <w:adjustRightInd w:val="0"/>
        <w:spacing w:line="276" w:lineRule="auto"/>
        <w:ind w:left="730" w:hanging="365"/>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1)</w:t>
      </w:r>
      <w:r w:rsidRPr="004E31BB">
        <w:rPr>
          <w:rFonts w:asciiTheme="minorHAnsi" w:eastAsia="Times New Roman" w:hAnsiTheme="minorHAnsi" w:cstheme="minorHAnsi"/>
          <w:color w:val="0D004B"/>
          <w:lang w:bidi="ar-SA"/>
        </w:rPr>
        <w:tab/>
        <w:t>ustawą z dnia 7 lipca 1994 r. Prawo budowlane (Dz. U. z 2025 r., poz. 418);</w:t>
      </w:r>
    </w:p>
    <w:p w14:paraId="45A2F2A9" w14:textId="77777777" w:rsidR="004E31BB" w:rsidRPr="004E31BB" w:rsidRDefault="004E31BB" w:rsidP="004E31BB">
      <w:pPr>
        <w:widowControl w:val="0"/>
        <w:tabs>
          <w:tab w:val="left" w:pos="426"/>
          <w:tab w:val="left" w:leader="dot" w:pos="4109"/>
          <w:tab w:val="left" w:leader="dot" w:pos="7142"/>
        </w:tabs>
        <w:suppressAutoHyphens/>
        <w:autoSpaceDE w:val="0"/>
        <w:autoSpaceDN w:val="0"/>
        <w:adjustRightInd w:val="0"/>
        <w:spacing w:line="276" w:lineRule="auto"/>
        <w:ind w:left="730" w:hanging="365"/>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2)</w:t>
      </w:r>
      <w:r w:rsidRPr="004E31BB">
        <w:rPr>
          <w:rFonts w:asciiTheme="minorHAnsi" w:eastAsia="Times New Roman" w:hAnsiTheme="minorHAnsi" w:cstheme="minorHAnsi"/>
          <w:color w:val="0D004B"/>
          <w:lang w:bidi="ar-SA"/>
        </w:rPr>
        <w:tab/>
        <w:t xml:space="preserve">rozporządzeniem Ministra Rozwoju i Technologii z dnia 20 grudnia 2021 r. w sprawie szczegółowego zakresu i formy dokumentacji projektowej, specyfikacji technicznych </w:t>
      </w:r>
      <w:r w:rsidRPr="004E31BB">
        <w:rPr>
          <w:rFonts w:asciiTheme="minorHAnsi" w:eastAsia="Times New Roman" w:hAnsiTheme="minorHAnsi" w:cstheme="minorHAnsi"/>
          <w:color w:val="0D004B"/>
          <w:lang w:bidi="ar-SA"/>
        </w:rPr>
        <w:lastRenderedPageBreak/>
        <w:t>wykonania i odbioru robót budowlanych oraz programu funkcjonalno-użytkowego (Dz. U. z 2022 r., poz. 2454);</w:t>
      </w:r>
    </w:p>
    <w:p w14:paraId="174418E3" w14:textId="77777777" w:rsidR="004E31BB" w:rsidRPr="004E31BB" w:rsidRDefault="004E31BB" w:rsidP="004E31BB">
      <w:pPr>
        <w:widowControl w:val="0"/>
        <w:tabs>
          <w:tab w:val="left" w:pos="426"/>
          <w:tab w:val="left" w:leader="dot" w:pos="4109"/>
          <w:tab w:val="left" w:leader="dot" w:pos="7142"/>
        </w:tabs>
        <w:suppressAutoHyphens/>
        <w:autoSpaceDE w:val="0"/>
        <w:autoSpaceDN w:val="0"/>
        <w:adjustRightInd w:val="0"/>
        <w:spacing w:line="276" w:lineRule="auto"/>
        <w:ind w:left="730" w:hanging="365"/>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3)</w:t>
      </w:r>
      <w:r w:rsidRPr="004E31BB">
        <w:rPr>
          <w:rFonts w:asciiTheme="minorHAnsi" w:eastAsia="Times New Roman" w:hAnsiTheme="minorHAnsi" w:cstheme="minorHAnsi"/>
          <w:color w:val="0D004B"/>
          <w:lang w:bidi="ar-SA"/>
        </w:rPr>
        <w:tab/>
        <w:t>rozporządzeniem Ministra Rozwoju z dnia 11 września 2020 r. w sprawie szczegółowego zakresu i formy projektu budowlanego (Dz.U. z 2022 r. poz. 1679 ze zm.);</w:t>
      </w:r>
    </w:p>
    <w:p w14:paraId="2A7B67A0" w14:textId="77777777" w:rsidR="004E31BB" w:rsidRPr="004E31BB" w:rsidRDefault="004E31BB" w:rsidP="004E31BB">
      <w:pPr>
        <w:widowControl w:val="0"/>
        <w:tabs>
          <w:tab w:val="left" w:pos="426"/>
          <w:tab w:val="left" w:leader="dot" w:pos="4109"/>
          <w:tab w:val="left" w:leader="dot" w:pos="7142"/>
        </w:tabs>
        <w:suppressAutoHyphens/>
        <w:autoSpaceDE w:val="0"/>
        <w:autoSpaceDN w:val="0"/>
        <w:adjustRightInd w:val="0"/>
        <w:spacing w:line="276" w:lineRule="auto"/>
        <w:ind w:left="730" w:hanging="365"/>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4)</w:t>
      </w:r>
      <w:r w:rsidRPr="004E31BB">
        <w:rPr>
          <w:rFonts w:asciiTheme="minorHAnsi" w:eastAsia="Times New Roman" w:hAnsiTheme="minorHAnsi" w:cstheme="minorHAnsi"/>
          <w:color w:val="0D004B"/>
          <w:lang w:bidi="ar-SA"/>
        </w:rPr>
        <w:tab/>
        <w:t>ustawą z dnia 16 kwietnia 2004 r. o wyrobach budowlanych (tj. Dz. U. z 2021 r., poz. 1213).</w:t>
      </w:r>
    </w:p>
    <w:p w14:paraId="5B433094" w14:textId="77777777" w:rsidR="004E31BB" w:rsidRPr="004E31BB" w:rsidRDefault="004E31BB" w:rsidP="004E31BB">
      <w:pPr>
        <w:widowControl w:val="0"/>
        <w:tabs>
          <w:tab w:val="left" w:pos="426"/>
          <w:tab w:val="left" w:leader="dot" w:pos="4109"/>
          <w:tab w:val="left" w:leader="dot" w:pos="7142"/>
        </w:tabs>
        <w:suppressAutoHyphens/>
        <w:autoSpaceDE w:val="0"/>
        <w:autoSpaceDN w:val="0"/>
        <w:adjustRightInd w:val="0"/>
        <w:spacing w:line="276" w:lineRule="auto"/>
        <w:ind w:left="365" w:hanging="365"/>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4.</w:t>
      </w:r>
      <w:r w:rsidRPr="004E31BB">
        <w:rPr>
          <w:rFonts w:asciiTheme="minorHAnsi" w:eastAsia="Times New Roman" w:hAnsiTheme="minorHAnsi" w:cstheme="minorHAnsi"/>
          <w:color w:val="0D004B"/>
          <w:lang w:bidi="ar-SA"/>
        </w:rPr>
        <w:tab/>
        <w:t xml:space="preserve">W dokumentacji projektowej będą wskazane do zastosowania wyroby budowlane (materiały i urządzenia) dopuszczone do obrotu i powszechnego stosowania na terenie państw należących do Unii Europejskiej. </w:t>
      </w:r>
    </w:p>
    <w:p w14:paraId="3BAB743C" w14:textId="77777777" w:rsidR="004E31BB" w:rsidRPr="004E31BB" w:rsidRDefault="004E31BB" w:rsidP="004E31BB">
      <w:pPr>
        <w:widowControl w:val="0"/>
        <w:tabs>
          <w:tab w:val="left" w:pos="426"/>
          <w:tab w:val="left" w:leader="dot" w:pos="4109"/>
          <w:tab w:val="left" w:leader="dot" w:pos="7142"/>
        </w:tabs>
        <w:suppressAutoHyphens/>
        <w:autoSpaceDE w:val="0"/>
        <w:autoSpaceDN w:val="0"/>
        <w:adjustRightInd w:val="0"/>
        <w:spacing w:line="276" w:lineRule="auto"/>
        <w:ind w:left="365" w:hanging="365"/>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5.</w:t>
      </w:r>
      <w:r w:rsidRPr="004E31BB">
        <w:rPr>
          <w:rFonts w:asciiTheme="minorHAnsi" w:eastAsia="Times New Roman" w:hAnsiTheme="minorHAnsi" w:cstheme="minorHAnsi"/>
          <w:color w:val="0D004B"/>
          <w:lang w:bidi="ar-SA"/>
        </w:rPr>
        <w:tab/>
        <w:t xml:space="preserve">W toku opracowywania dokumentacji projektowej Wykonawca winien na bieżąco konsultować z Zamawiającym przyjęte w niej rozwiązania funkcjonalne. </w:t>
      </w:r>
    </w:p>
    <w:p w14:paraId="3B96ECCD" w14:textId="77777777" w:rsidR="004E31BB" w:rsidRPr="004E31BB" w:rsidRDefault="004E31BB" w:rsidP="004E31BB">
      <w:pPr>
        <w:widowControl w:val="0"/>
        <w:tabs>
          <w:tab w:val="left" w:pos="426"/>
          <w:tab w:val="left" w:leader="dot" w:pos="4109"/>
          <w:tab w:val="left" w:leader="dot" w:pos="7142"/>
        </w:tabs>
        <w:suppressAutoHyphens/>
        <w:autoSpaceDE w:val="0"/>
        <w:autoSpaceDN w:val="0"/>
        <w:adjustRightInd w:val="0"/>
        <w:spacing w:line="276" w:lineRule="auto"/>
        <w:ind w:left="365" w:hanging="365"/>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6.</w:t>
      </w:r>
      <w:r w:rsidRPr="004E31BB">
        <w:rPr>
          <w:rFonts w:asciiTheme="minorHAnsi" w:eastAsia="Times New Roman" w:hAnsiTheme="minorHAnsi" w:cstheme="minorHAnsi"/>
          <w:color w:val="0D004B"/>
          <w:lang w:bidi="ar-SA"/>
        </w:rPr>
        <w:tab/>
        <w:t>Przekazana dokumentacja projektowa powinna zawierać wykaz opracowań oraz oświadczenie projektanta, że:</w:t>
      </w:r>
    </w:p>
    <w:p w14:paraId="2807477F" w14:textId="77777777" w:rsidR="004E31BB" w:rsidRPr="004E31BB" w:rsidRDefault="004E31BB" w:rsidP="004E31BB">
      <w:pPr>
        <w:widowControl w:val="0"/>
        <w:tabs>
          <w:tab w:val="left" w:pos="426"/>
          <w:tab w:val="left" w:leader="dot" w:pos="4109"/>
          <w:tab w:val="left" w:leader="dot" w:pos="7142"/>
        </w:tabs>
        <w:suppressAutoHyphens/>
        <w:autoSpaceDE w:val="0"/>
        <w:autoSpaceDN w:val="0"/>
        <w:adjustRightInd w:val="0"/>
        <w:spacing w:line="276" w:lineRule="auto"/>
        <w:ind w:left="730" w:hanging="365"/>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1)</w:t>
      </w:r>
      <w:r w:rsidRPr="004E31BB">
        <w:rPr>
          <w:rFonts w:asciiTheme="minorHAnsi" w:eastAsia="Times New Roman" w:hAnsiTheme="minorHAnsi" w:cstheme="minorHAnsi"/>
          <w:color w:val="0D004B"/>
          <w:lang w:bidi="ar-SA"/>
        </w:rPr>
        <w:tab/>
        <w:t>została opracowana zgodnie z Umową, obowiązującymi przepisami, normami i wytycznymi;</w:t>
      </w:r>
    </w:p>
    <w:p w14:paraId="3A4E9081" w14:textId="77777777" w:rsidR="004E31BB" w:rsidRPr="004E31BB" w:rsidRDefault="004E31BB" w:rsidP="004E31BB">
      <w:pPr>
        <w:widowControl w:val="0"/>
        <w:tabs>
          <w:tab w:val="left" w:pos="426"/>
          <w:tab w:val="left" w:leader="dot" w:pos="4109"/>
          <w:tab w:val="left" w:leader="dot" w:pos="7142"/>
        </w:tabs>
        <w:suppressAutoHyphens/>
        <w:autoSpaceDE w:val="0"/>
        <w:autoSpaceDN w:val="0"/>
        <w:adjustRightInd w:val="0"/>
        <w:spacing w:line="276" w:lineRule="auto"/>
        <w:ind w:left="730" w:hanging="365"/>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2)</w:t>
      </w:r>
      <w:r w:rsidRPr="004E31BB">
        <w:rPr>
          <w:rFonts w:asciiTheme="minorHAnsi" w:eastAsia="Times New Roman" w:hAnsiTheme="minorHAnsi" w:cstheme="minorHAnsi"/>
          <w:color w:val="0D004B"/>
          <w:lang w:bidi="ar-SA"/>
        </w:rPr>
        <w:tab/>
        <w:t>jest kompletna z punktu widzenia celu, któremu ma służyć i nadaje się do realizacji;</w:t>
      </w:r>
    </w:p>
    <w:p w14:paraId="730A75A2" w14:textId="77777777" w:rsidR="004E31BB" w:rsidRPr="004E31BB" w:rsidRDefault="004E31BB" w:rsidP="004E31BB">
      <w:pPr>
        <w:widowControl w:val="0"/>
        <w:tabs>
          <w:tab w:val="left" w:pos="426"/>
          <w:tab w:val="left" w:leader="dot" w:pos="4109"/>
          <w:tab w:val="left" w:leader="dot" w:pos="7142"/>
        </w:tabs>
        <w:suppressAutoHyphens/>
        <w:autoSpaceDE w:val="0"/>
        <w:autoSpaceDN w:val="0"/>
        <w:adjustRightInd w:val="0"/>
        <w:spacing w:line="276" w:lineRule="auto"/>
        <w:ind w:left="730" w:hanging="365"/>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3)</w:t>
      </w:r>
      <w:r w:rsidRPr="004E31BB">
        <w:rPr>
          <w:rFonts w:asciiTheme="minorHAnsi" w:eastAsia="Times New Roman" w:hAnsiTheme="minorHAnsi" w:cstheme="minorHAnsi"/>
          <w:color w:val="0D004B"/>
          <w:lang w:bidi="ar-SA"/>
        </w:rPr>
        <w:tab/>
        <w:t>posiada wymagane opinie, uzgodnienia, zgody i pozwolenia w zakresie wynikającym z obowiązujących przepisów, nawet jeżeli ich nie przewidziano Umową.</w:t>
      </w:r>
    </w:p>
    <w:p w14:paraId="734FC0B5" w14:textId="77777777" w:rsidR="004E31BB" w:rsidRPr="004E31BB" w:rsidRDefault="004E31BB" w:rsidP="004E31BB">
      <w:pPr>
        <w:widowControl w:val="0"/>
        <w:tabs>
          <w:tab w:val="left" w:pos="426"/>
          <w:tab w:val="left" w:leader="dot" w:pos="4109"/>
          <w:tab w:val="left" w:leader="dot" w:pos="7142"/>
        </w:tabs>
        <w:suppressAutoHyphens/>
        <w:autoSpaceDE w:val="0"/>
        <w:autoSpaceDN w:val="0"/>
        <w:adjustRightInd w:val="0"/>
        <w:spacing w:line="276" w:lineRule="auto"/>
        <w:ind w:left="365" w:hanging="365"/>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7.</w:t>
      </w:r>
      <w:r w:rsidRPr="004E31BB">
        <w:rPr>
          <w:rFonts w:asciiTheme="minorHAnsi" w:eastAsia="Times New Roman" w:hAnsiTheme="minorHAnsi" w:cstheme="minorHAnsi"/>
          <w:color w:val="0D004B"/>
          <w:lang w:bidi="ar-SA"/>
        </w:rPr>
        <w:tab/>
        <w:t xml:space="preserve">Miejscem przekazania wykonanej dokumentacji projektowej wraz z wymaganymi przepisami prawa zezwoleniami, decyzjami i uzgodnieniami, będzie siedziba Zamawiającego. </w:t>
      </w:r>
    </w:p>
    <w:p w14:paraId="55A0DF81" w14:textId="77777777" w:rsidR="004E31BB" w:rsidRPr="004E31BB" w:rsidRDefault="004E31BB" w:rsidP="004E31BB">
      <w:pPr>
        <w:widowControl w:val="0"/>
        <w:tabs>
          <w:tab w:val="left" w:pos="426"/>
          <w:tab w:val="left" w:leader="dot" w:pos="4109"/>
          <w:tab w:val="left" w:leader="dot" w:pos="7142"/>
        </w:tabs>
        <w:suppressAutoHyphens/>
        <w:autoSpaceDE w:val="0"/>
        <w:autoSpaceDN w:val="0"/>
        <w:adjustRightInd w:val="0"/>
        <w:spacing w:line="276" w:lineRule="auto"/>
        <w:ind w:left="365" w:hanging="365"/>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 xml:space="preserve">8.   Dokumentacja projektowa zostanie sporządzona i przekazana w formie pisemnej w wersji elektronicznej przesłanej na e-mail wskazany w § 18 ust. 1 Umowy w formacie PDF. </w:t>
      </w:r>
    </w:p>
    <w:p w14:paraId="17AB4C88" w14:textId="77777777" w:rsidR="004E31BB" w:rsidRPr="004E31BB" w:rsidRDefault="004E31BB" w:rsidP="004E31BB">
      <w:pPr>
        <w:widowControl w:val="0"/>
        <w:tabs>
          <w:tab w:val="left" w:pos="426"/>
          <w:tab w:val="left" w:leader="dot" w:pos="4109"/>
          <w:tab w:val="left" w:leader="dot" w:pos="7142"/>
        </w:tabs>
        <w:suppressAutoHyphens/>
        <w:autoSpaceDE w:val="0"/>
        <w:autoSpaceDN w:val="0"/>
        <w:adjustRightInd w:val="0"/>
        <w:spacing w:line="276" w:lineRule="auto"/>
        <w:ind w:left="365" w:hanging="365"/>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9.   Po odebraniu dokumentacji projektowej staje się ona własnością Zamawiającego.</w:t>
      </w:r>
    </w:p>
    <w:p w14:paraId="21A3A9C4" w14:textId="77777777" w:rsidR="004E31BB" w:rsidRPr="004E31BB" w:rsidRDefault="004E31BB" w:rsidP="004E31BB">
      <w:pPr>
        <w:widowControl w:val="0"/>
        <w:tabs>
          <w:tab w:val="left" w:pos="426"/>
          <w:tab w:val="left" w:leader="dot" w:pos="4109"/>
          <w:tab w:val="left" w:leader="dot" w:pos="7142"/>
        </w:tabs>
        <w:suppressAutoHyphens/>
        <w:autoSpaceDE w:val="0"/>
        <w:autoSpaceDN w:val="0"/>
        <w:adjustRightInd w:val="0"/>
        <w:spacing w:line="276" w:lineRule="auto"/>
        <w:ind w:left="365" w:hanging="365"/>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10. Odbiór dokumentacji projektowej nie stanowi przeszkody dla wprowadzania do niej zmian i modyfikacji na etapie wykonywania robót budowlanych, pod warunkiem uzyskania uprzedniej pisemnej akceptacji Zamawiającego.</w:t>
      </w:r>
    </w:p>
    <w:p w14:paraId="1EB48C10" w14:textId="77777777" w:rsidR="004E31BB" w:rsidRPr="004E31BB" w:rsidRDefault="004E31BB" w:rsidP="004E31BB">
      <w:pPr>
        <w:widowControl w:val="0"/>
        <w:tabs>
          <w:tab w:val="left" w:pos="426"/>
          <w:tab w:val="left" w:leader="dot" w:pos="4109"/>
          <w:tab w:val="left" w:leader="dot" w:pos="7142"/>
        </w:tabs>
        <w:suppressAutoHyphens/>
        <w:autoSpaceDE w:val="0"/>
        <w:autoSpaceDN w:val="0"/>
        <w:adjustRightInd w:val="0"/>
        <w:spacing w:line="276" w:lineRule="auto"/>
        <w:ind w:left="365" w:hanging="365"/>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 xml:space="preserve">11. Wykonawca w ramach wynagrodzenia określonego w Umowie jest zobowiązany do udzielania wszelkich wyjaśnień i niezwłocznego wprowadzenia do dokumentacji projektowej wszelkich zmian, które okażą się konieczne w związku z przebiegiem stosownych postępowań administracyjnych, w tym w szczególności w związku z wezwaniami uprawnionych organów, instytucji lub osób. </w:t>
      </w:r>
    </w:p>
    <w:p w14:paraId="0F6DFCB6" w14:textId="77777777" w:rsidR="004E31BB" w:rsidRPr="004E31BB" w:rsidRDefault="004E31BB" w:rsidP="004E31BB">
      <w:pPr>
        <w:widowControl w:val="0"/>
        <w:tabs>
          <w:tab w:val="left" w:pos="426"/>
          <w:tab w:val="left" w:leader="dot" w:pos="4109"/>
          <w:tab w:val="left" w:leader="dot" w:pos="7142"/>
        </w:tabs>
        <w:suppressAutoHyphens/>
        <w:autoSpaceDE w:val="0"/>
        <w:autoSpaceDN w:val="0"/>
        <w:adjustRightInd w:val="0"/>
        <w:spacing w:line="276" w:lineRule="auto"/>
        <w:ind w:left="365" w:hanging="365"/>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12. Rażące błędy w dokumentacji projektowej polegające w szczególności na niezgodności dokumentacji z OPZ lub Umową wykryte na etapie sprawdzenia dokumentacji przy odbiorze, mogą stanowić podstawę do odstąpienia przez Zamawiającego od Umowy z przyczyn leżących po stronie Wykonawcy.</w:t>
      </w:r>
    </w:p>
    <w:p w14:paraId="09847CC1" w14:textId="77777777" w:rsidR="004E31BB" w:rsidRPr="004E31BB" w:rsidRDefault="004E31BB" w:rsidP="004E31BB">
      <w:pPr>
        <w:widowControl w:val="0"/>
        <w:tabs>
          <w:tab w:val="left" w:pos="426"/>
          <w:tab w:val="left" w:leader="dot" w:pos="4109"/>
          <w:tab w:val="left" w:leader="dot" w:pos="7142"/>
        </w:tabs>
        <w:suppressAutoHyphens/>
        <w:autoSpaceDE w:val="0"/>
        <w:autoSpaceDN w:val="0"/>
        <w:adjustRightInd w:val="0"/>
        <w:spacing w:line="276" w:lineRule="auto"/>
        <w:ind w:left="365" w:hanging="365"/>
        <w:textAlignment w:val="baseline"/>
        <w:rPr>
          <w:rFonts w:asciiTheme="minorHAnsi" w:eastAsia="Times New Roman" w:hAnsiTheme="minorHAnsi" w:cstheme="minorHAnsi"/>
          <w:color w:val="0D004B"/>
          <w:lang w:bidi="ar-SA"/>
        </w:rPr>
      </w:pPr>
    </w:p>
    <w:p w14:paraId="3AB2B927" w14:textId="77777777" w:rsidR="004E31BB" w:rsidRPr="004E31BB" w:rsidRDefault="004E31BB" w:rsidP="004E31BB">
      <w:pPr>
        <w:keepNext/>
        <w:keepLines/>
        <w:spacing w:line="276" w:lineRule="auto"/>
        <w:contextualSpacing/>
        <w:jc w:val="center"/>
        <w:outlineLvl w:val="1"/>
        <w:rPr>
          <w:rFonts w:asciiTheme="minorHAnsi" w:eastAsia="Calibri" w:hAnsiTheme="minorHAnsi" w:cstheme="minorHAnsi"/>
          <w:b/>
          <w:bCs/>
          <w:color w:val="0D004B"/>
        </w:rPr>
      </w:pPr>
      <w:r w:rsidRPr="004E31BB">
        <w:rPr>
          <w:rFonts w:asciiTheme="minorHAnsi" w:eastAsia="Calibri" w:hAnsiTheme="minorHAnsi" w:cstheme="minorHAnsi"/>
          <w:b/>
          <w:bCs/>
          <w:color w:val="0D004B"/>
        </w:rPr>
        <w:t>Sprzęt i wyposażenie</w:t>
      </w:r>
    </w:p>
    <w:p w14:paraId="7575DA1E" w14:textId="77777777" w:rsidR="004E31BB" w:rsidRPr="004E31BB" w:rsidRDefault="004E31BB" w:rsidP="004E31BB">
      <w:pPr>
        <w:keepNext/>
        <w:keepLines/>
        <w:spacing w:line="276" w:lineRule="auto"/>
        <w:contextualSpacing/>
        <w:jc w:val="center"/>
        <w:outlineLvl w:val="1"/>
        <w:rPr>
          <w:rFonts w:asciiTheme="minorHAnsi" w:eastAsia="Calibri" w:hAnsiTheme="minorHAnsi" w:cstheme="minorHAnsi"/>
          <w:b/>
          <w:bCs/>
          <w:color w:val="0D004B"/>
        </w:rPr>
      </w:pPr>
      <w:r w:rsidRPr="004E31BB">
        <w:rPr>
          <w:rFonts w:asciiTheme="minorHAnsi" w:eastAsia="Calibri" w:hAnsiTheme="minorHAnsi" w:cstheme="minorHAnsi"/>
          <w:b/>
          <w:bCs/>
          <w:color w:val="0D004B"/>
        </w:rPr>
        <w:t>§ 6.</w:t>
      </w:r>
    </w:p>
    <w:p w14:paraId="453D9FA4" w14:textId="77777777" w:rsidR="004E31BB" w:rsidRPr="004E31BB" w:rsidRDefault="004E31BB" w:rsidP="004E31BB">
      <w:pPr>
        <w:widowControl w:val="0"/>
        <w:numPr>
          <w:ilvl w:val="0"/>
          <w:numId w:val="233"/>
        </w:numPr>
        <w:tabs>
          <w:tab w:val="left" w:pos="426"/>
          <w:tab w:val="left" w:leader="dot" w:pos="4109"/>
          <w:tab w:val="left" w:leader="dot" w:pos="7142"/>
        </w:tabs>
        <w:suppressAutoHyphens/>
        <w:autoSpaceDE w:val="0"/>
        <w:autoSpaceDN w:val="0"/>
        <w:adjustRightInd w:val="0"/>
        <w:spacing w:line="276" w:lineRule="auto"/>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 xml:space="preserve">Wykonawca gwarantuje Zamawiającemu, że dostarczony sprzęt i wyposażenie będą fabrycznie nowe, bez śladów uszkodzenia, wolne od wad fizycznych i prawnych oraz roszczeń osób </w:t>
      </w:r>
      <w:r w:rsidRPr="004E31BB">
        <w:rPr>
          <w:rFonts w:asciiTheme="minorHAnsi" w:eastAsia="Times New Roman" w:hAnsiTheme="minorHAnsi" w:cstheme="minorHAnsi"/>
          <w:color w:val="0D004B"/>
          <w:lang w:bidi="ar-SA"/>
        </w:rPr>
        <w:lastRenderedPageBreak/>
        <w:t>trzecich, nieużywane, nie powystawowe, nieregenerowane, kompletne oraz muszą posiadać niezbędne instrukcje. Dodatkowo cały przedmiot zamówienia musi być objęty gwarancją</w:t>
      </w:r>
      <w:r w:rsidRPr="004E31BB">
        <w:rPr>
          <w:rFonts w:asciiTheme="minorHAnsi" w:eastAsia="Times New Roman" w:hAnsiTheme="minorHAnsi" w:cstheme="minorHAnsi"/>
          <w:strike/>
          <w:color w:val="0D004B"/>
          <w:lang w:bidi="ar-SA"/>
        </w:rPr>
        <w:t xml:space="preserve"> </w:t>
      </w:r>
      <w:r w:rsidRPr="004E31BB">
        <w:rPr>
          <w:rFonts w:asciiTheme="minorHAnsi" w:eastAsia="Times New Roman" w:hAnsiTheme="minorHAnsi" w:cstheme="minorHAnsi"/>
          <w:color w:val="0D004B"/>
          <w:lang w:bidi="ar-SA"/>
        </w:rPr>
        <w:t>Wykonawcy. Cała dokumentacja (karty gwarancyjne lub ogólne warunki gwarancji, instrukcje obsługi itd.) będzie dostarczona w formie elektronicznej przesłanej na e-mail wskazany w § 18 ust. 1 Umowy w formacie *.pdf, lub *.</w:t>
      </w:r>
      <w:proofErr w:type="spellStart"/>
      <w:r w:rsidRPr="004E31BB">
        <w:rPr>
          <w:rFonts w:asciiTheme="minorHAnsi" w:eastAsia="Times New Roman" w:hAnsiTheme="minorHAnsi" w:cstheme="minorHAnsi"/>
          <w:color w:val="0D004B"/>
          <w:lang w:bidi="ar-SA"/>
        </w:rPr>
        <w:t>docx</w:t>
      </w:r>
      <w:proofErr w:type="spellEnd"/>
      <w:r w:rsidRPr="004E31BB">
        <w:rPr>
          <w:rFonts w:asciiTheme="minorHAnsi" w:eastAsia="Times New Roman" w:hAnsiTheme="minorHAnsi" w:cstheme="minorHAnsi"/>
          <w:color w:val="0D004B"/>
          <w:lang w:bidi="ar-SA"/>
        </w:rPr>
        <w:t xml:space="preserve">. lub w formie papierowej wraz ze sprzętem lub wyposażeniem określonym w OPZ. </w:t>
      </w:r>
    </w:p>
    <w:p w14:paraId="68224266" w14:textId="77777777" w:rsidR="004E31BB" w:rsidRPr="004E31BB" w:rsidRDefault="004E31BB" w:rsidP="004E31BB">
      <w:pPr>
        <w:widowControl w:val="0"/>
        <w:numPr>
          <w:ilvl w:val="0"/>
          <w:numId w:val="233"/>
        </w:numPr>
        <w:tabs>
          <w:tab w:val="left" w:pos="426"/>
          <w:tab w:val="left" w:leader="dot" w:pos="4109"/>
          <w:tab w:val="left" w:leader="dot" w:pos="7142"/>
        </w:tabs>
        <w:suppressAutoHyphens/>
        <w:autoSpaceDE w:val="0"/>
        <w:autoSpaceDN w:val="0"/>
        <w:adjustRightInd w:val="0"/>
        <w:spacing w:line="276" w:lineRule="auto"/>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Przez „sprzęt” rozumie się przedmioty wskazane w pkt. 1- 5, 7- 10, 14-29 Formularza cenowego stanowiącego załącznik do Formularza Ofertowego (Oferta Wykonawcy).</w:t>
      </w:r>
    </w:p>
    <w:p w14:paraId="055A2B82" w14:textId="77777777" w:rsidR="004E31BB" w:rsidRPr="004E31BB" w:rsidRDefault="004E31BB" w:rsidP="004E31BB">
      <w:pPr>
        <w:widowControl w:val="0"/>
        <w:numPr>
          <w:ilvl w:val="0"/>
          <w:numId w:val="233"/>
        </w:numPr>
        <w:tabs>
          <w:tab w:val="left" w:pos="426"/>
          <w:tab w:val="left" w:leader="dot" w:pos="4109"/>
          <w:tab w:val="left" w:leader="dot" w:pos="7142"/>
        </w:tabs>
        <w:suppressAutoHyphens/>
        <w:autoSpaceDE w:val="0"/>
        <w:autoSpaceDN w:val="0"/>
        <w:adjustRightInd w:val="0"/>
        <w:spacing w:line="276" w:lineRule="auto"/>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 xml:space="preserve">W przypadku dostaw sprzętu lub wyposażenia spoza UE, Wykonawca odpowiada za jego import i odprawę celną. </w:t>
      </w:r>
    </w:p>
    <w:p w14:paraId="6F43D5A4" w14:textId="77777777" w:rsidR="004E31BB" w:rsidRPr="004E31BB" w:rsidRDefault="004E31BB" w:rsidP="004E31BB">
      <w:pPr>
        <w:widowControl w:val="0"/>
        <w:numPr>
          <w:ilvl w:val="0"/>
          <w:numId w:val="233"/>
        </w:numPr>
        <w:tabs>
          <w:tab w:val="left" w:pos="426"/>
          <w:tab w:val="left" w:leader="dot" w:pos="4109"/>
          <w:tab w:val="left" w:leader="dot" w:pos="7142"/>
        </w:tabs>
        <w:suppressAutoHyphens/>
        <w:autoSpaceDE w:val="0"/>
        <w:autoSpaceDN w:val="0"/>
        <w:adjustRightInd w:val="0"/>
        <w:spacing w:line="276" w:lineRule="auto"/>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Wykonawca wraz ze sprzętem zobowiązuje się dostarczyć opis oferowanego sprzętu, np. karty katalogowe, broszury, specyfikacje, celem potwierdzenia parametrów oferowanego sprzętu. Dokumenty mogą być przedłożone w języku angielskim.</w:t>
      </w:r>
    </w:p>
    <w:p w14:paraId="1867F65B" w14:textId="77777777" w:rsidR="004E31BB" w:rsidRPr="004E31BB" w:rsidRDefault="004E31BB" w:rsidP="004E31BB">
      <w:pPr>
        <w:widowControl w:val="0"/>
        <w:numPr>
          <w:ilvl w:val="0"/>
          <w:numId w:val="233"/>
        </w:numPr>
        <w:tabs>
          <w:tab w:val="left" w:pos="426"/>
          <w:tab w:val="left" w:leader="dot" w:pos="4109"/>
          <w:tab w:val="left" w:leader="dot" w:pos="7142"/>
        </w:tabs>
        <w:suppressAutoHyphens/>
        <w:autoSpaceDE w:val="0"/>
        <w:autoSpaceDN w:val="0"/>
        <w:adjustRightInd w:val="0"/>
        <w:spacing w:line="276" w:lineRule="auto"/>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Wymaga się, aby po zainstalowaniu sprzęt lub wyposażenie były gotowe do pracy lub korzystania z nich, bez konieczności dokonywania dodatkowych zakupów.</w:t>
      </w:r>
    </w:p>
    <w:p w14:paraId="6762CB9C" w14:textId="77777777" w:rsidR="004E31BB" w:rsidRPr="004E31BB" w:rsidRDefault="004E31BB" w:rsidP="004E31BB">
      <w:pPr>
        <w:widowControl w:val="0"/>
        <w:numPr>
          <w:ilvl w:val="0"/>
          <w:numId w:val="233"/>
        </w:numPr>
        <w:tabs>
          <w:tab w:val="left" w:pos="426"/>
          <w:tab w:val="left" w:leader="dot" w:pos="4109"/>
          <w:tab w:val="left" w:leader="dot" w:pos="7142"/>
        </w:tabs>
        <w:suppressAutoHyphens/>
        <w:autoSpaceDE w:val="0"/>
        <w:autoSpaceDN w:val="0"/>
        <w:adjustRightInd w:val="0"/>
        <w:spacing w:line="276" w:lineRule="auto"/>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 xml:space="preserve">Wykonawca oświadcza, że posiada zgodę producentów oprogramowania objętego Przedmiotem Umowy na jego dostarczenie Zamawiającemu i gwarantuje, że uzyska licencje uprawniające do korzystania przez Zamawiającego z dostarczonego oprogramowania, tj.: </w:t>
      </w:r>
    </w:p>
    <w:p w14:paraId="542A159C" w14:textId="77777777" w:rsidR="004E31BB" w:rsidRPr="004E31BB" w:rsidRDefault="004E31BB" w:rsidP="004E31BB">
      <w:pPr>
        <w:widowControl w:val="0"/>
        <w:numPr>
          <w:ilvl w:val="0"/>
          <w:numId w:val="237"/>
        </w:numPr>
        <w:tabs>
          <w:tab w:val="left" w:pos="426"/>
          <w:tab w:val="left" w:leader="dot" w:pos="4109"/>
          <w:tab w:val="left" w:leader="dot" w:pos="7142"/>
        </w:tabs>
        <w:suppressAutoHyphens/>
        <w:autoSpaceDE w:val="0"/>
        <w:autoSpaceDN w:val="0"/>
        <w:adjustRightInd w:val="0"/>
        <w:spacing w:line="276" w:lineRule="auto"/>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na zainstalowane oprogramowanie sterujące sprzętem - licencje na czas nieokreślony,</w:t>
      </w:r>
    </w:p>
    <w:p w14:paraId="6D8BD7C3" w14:textId="77777777" w:rsidR="004E31BB" w:rsidRPr="004E31BB" w:rsidRDefault="004E31BB" w:rsidP="004E31BB">
      <w:pPr>
        <w:widowControl w:val="0"/>
        <w:numPr>
          <w:ilvl w:val="0"/>
          <w:numId w:val="237"/>
        </w:numPr>
        <w:tabs>
          <w:tab w:val="left" w:pos="426"/>
          <w:tab w:val="left" w:leader="dot" w:pos="4109"/>
          <w:tab w:val="left" w:leader="dot" w:pos="7142"/>
        </w:tabs>
        <w:suppressAutoHyphens/>
        <w:autoSpaceDE w:val="0"/>
        <w:autoSpaceDN w:val="0"/>
        <w:adjustRightInd w:val="0"/>
        <w:spacing w:line="276" w:lineRule="auto"/>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na systemy operacyjne komputerów - licencje na czas nieokreślony;</w:t>
      </w:r>
    </w:p>
    <w:p w14:paraId="28E148BB" w14:textId="77777777" w:rsidR="004E31BB" w:rsidRPr="004E31BB" w:rsidRDefault="004E31BB" w:rsidP="004E31BB">
      <w:pPr>
        <w:widowControl w:val="0"/>
        <w:numPr>
          <w:ilvl w:val="0"/>
          <w:numId w:val="237"/>
        </w:numPr>
        <w:tabs>
          <w:tab w:val="left" w:pos="426"/>
          <w:tab w:val="left" w:leader="dot" w:pos="4109"/>
          <w:tab w:val="left" w:leader="dot" w:pos="7142"/>
        </w:tabs>
        <w:suppressAutoHyphens/>
        <w:autoSpaceDE w:val="0"/>
        <w:autoSpaceDN w:val="0"/>
        <w:adjustRightInd w:val="0"/>
        <w:spacing w:line="276" w:lineRule="auto"/>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na inne oprogramowanie – licencje na czas nieokreślony.</w:t>
      </w:r>
    </w:p>
    <w:p w14:paraId="65AFEF32" w14:textId="77777777" w:rsidR="004E31BB" w:rsidRPr="004E31BB" w:rsidRDefault="004E31BB" w:rsidP="004E31BB">
      <w:pPr>
        <w:widowControl w:val="0"/>
        <w:numPr>
          <w:ilvl w:val="0"/>
          <w:numId w:val="233"/>
        </w:numPr>
        <w:tabs>
          <w:tab w:val="left" w:pos="426"/>
          <w:tab w:val="left" w:leader="dot" w:pos="4109"/>
          <w:tab w:val="left" w:leader="dot" w:pos="7142"/>
        </w:tabs>
        <w:suppressAutoHyphens/>
        <w:autoSpaceDE w:val="0"/>
        <w:autoSpaceDN w:val="0"/>
        <w:adjustRightInd w:val="0"/>
        <w:spacing w:line="276" w:lineRule="auto"/>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 xml:space="preserve">Licencje wskazane w ust. 6 powyżej przekazane w ramach realizacji Umowy będą zgodne z Umową i OPZ oraz będą uprawniać Zamawiającego do używania oprogramowania przez czas wskazany w ust. 6 powyżej, bez ograniczeń terytorialnych na polach eksploatacji obejmujących co najmniej: </w:t>
      </w:r>
    </w:p>
    <w:p w14:paraId="29783306" w14:textId="77777777" w:rsidR="004E31BB" w:rsidRPr="004E31BB" w:rsidRDefault="004E31BB" w:rsidP="004E31BB">
      <w:pPr>
        <w:widowControl w:val="0"/>
        <w:tabs>
          <w:tab w:val="left" w:pos="426"/>
          <w:tab w:val="left" w:leader="dot" w:pos="4109"/>
          <w:tab w:val="left" w:leader="dot" w:pos="7142"/>
        </w:tabs>
        <w:suppressAutoHyphens/>
        <w:autoSpaceDE w:val="0"/>
        <w:autoSpaceDN w:val="0"/>
        <w:adjustRightInd w:val="0"/>
        <w:spacing w:line="276" w:lineRule="auto"/>
        <w:ind w:left="360"/>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 xml:space="preserve">1) instalację i użytkowanie oprogramowania w pełnej funkcjonalności; </w:t>
      </w:r>
    </w:p>
    <w:p w14:paraId="034A2934" w14:textId="77777777" w:rsidR="004E31BB" w:rsidRPr="004E31BB" w:rsidRDefault="004E31BB" w:rsidP="004E31BB">
      <w:pPr>
        <w:widowControl w:val="0"/>
        <w:tabs>
          <w:tab w:val="left" w:pos="426"/>
          <w:tab w:val="left" w:leader="dot" w:pos="4109"/>
          <w:tab w:val="left" w:leader="dot" w:pos="7142"/>
        </w:tabs>
        <w:suppressAutoHyphens/>
        <w:autoSpaceDE w:val="0"/>
        <w:autoSpaceDN w:val="0"/>
        <w:adjustRightInd w:val="0"/>
        <w:spacing w:line="276" w:lineRule="auto"/>
        <w:ind w:left="360"/>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 xml:space="preserve">2) nieodpłatne pobieranie, instalowanie i użytkowanie poprawek i aktualizacji wydanych dla oprogramowania przez producenta oprogramowania. </w:t>
      </w:r>
    </w:p>
    <w:p w14:paraId="4F1B4FF6" w14:textId="77777777" w:rsidR="004E31BB" w:rsidRPr="004E31BB" w:rsidRDefault="004E31BB" w:rsidP="004E31BB">
      <w:pPr>
        <w:widowControl w:val="0"/>
        <w:tabs>
          <w:tab w:val="left" w:pos="426"/>
          <w:tab w:val="left" w:leader="dot" w:pos="4109"/>
          <w:tab w:val="left" w:leader="dot" w:pos="7142"/>
        </w:tabs>
        <w:suppressAutoHyphens/>
        <w:autoSpaceDE w:val="0"/>
        <w:autoSpaceDN w:val="0"/>
        <w:adjustRightInd w:val="0"/>
        <w:spacing w:line="276" w:lineRule="auto"/>
        <w:ind w:left="426" w:hanging="426"/>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7.   Wykonawca gwarantuje, że korzystanie przez Zamawiającego z dostarczonego oprogramowania w zakresie opisanym w Umowie i OPZ nie będzie naruszać jakichkolwiek praw własności intelektualnej osób trzecich. Zamawiający dopuszcza możliwość przeprowadzenia weryfikacji oryginalności dostarczonych programów komputerowych u producenta oprogramowania w przypadku wystąpienia wątpliwości co do jego legalności. Zamawiający wymaga, aby oprogramowanie było dostarczone wraz ze stosownymi, oryginalnymi atrybutami legalności.</w:t>
      </w:r>
    </w:p>
    <w:p w14:paraId="65D76051" w14:textId="77777777" w:rsidR="004E31BB" w:rsidRPr="004E31BB" w:rsidRDefault="004E31BB" w:rsidP="004E31BB">
      <w:pPr>
        <w:widowControl w:val="0"/>
        <w:tabs>
          <w:tab w:val="left" w:pos="426"/>
          <w:tab w:val="left" w:leader="dot" w:pos="4109"/>
          <w:tab w:val="left" w:leader="dot" w:pos="7142"/>
        </w:tabs>
        <w:suppressAutoHyphens/>
        <w:autoSpaceDE w:val="0"/>
        <w:autoSpaceDN w:val="0"/>
        <w:adjustRightInd w:val="0"/>
        <w:spacing w:line="276" w:lineRule="auto"/>
        <w:ind w:left="426" w:hanging="426"/>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 xml:space="preserve">8.    W przypadku zgłoszenia jakichkolwiek roszczeń osób trzecich, Wykonawca zobowiązuje się do podjęcia na swój koszt i ryzyko wszelkich kroków prawnych zapewniających Zamawiającemu należytą ochronę przed roszczeniami osób trzecich (w szczególności, Wykonawca zobowiązuje się przystąpić po stronie Zamawiającego do wszelkich postępowań toczących się przeciwko </w:t>
      </w:r>
      <w:r w:rsidRPr="004E31BB">
        <w:rPr>
          <w:rFonts w:asciiTheme="minorHAnsi" w:eastAsia="Times New Roman" w:hAnsiTheme="minorHAnsi" w:cstheme="minorHAnsi"/>
          <w:color w:val="0D004B"/>
          <w:lang w:bidi="ar-SA"/>
        </w:rPr>
        <w:lastRenderedPageBreak/>
        <w:t xml:space="preserve">Zamawiającemu) oraz do zrekompensowania Zamawiającemu wszelkich kosztów (w tym obsługi prawnej), jakie Zamawiający poniesie lub jakie będzie zobowiązany ponieść w związku z dochodzeniem roszczeń przez osoby trzecie. Zamawiający umożliwi Wykonawcy zajęcie stanowiska w sporze z osobami trzecimi. </w:t>
      </w:r>
    </w:p>
    <w:p w14:paraId="1296ED01" w14:textId="77777777" w:rsidR="004E31BB" w:rsidRPr="004E31BB" w:rsidRDefault="004E31BB" w:rsidP="004E31BB">
      <w:pPr>
        <w:widowControl w:val="0"/>
        <w:tabs>
          <w:tab w:val="left" w:pos="426"/>
          <w:tab w:val="left" w:leader="dot" w:pos="4109"/>
          <w:tab w:val="left" w:leader="dot" w:pos="7142"/>
        </w:tabs>
        <w:suppressAutoHyphens/>
        <w:autoSpaceDE w:val="0"/>
        <w:autoSpaceDN w:val="0"/>
        <w:adjustRightInd w:val="0"/>
        <w:spacing w:line="276" w:lineRule="auto"/>
        <w:ind w:left="426" w:hanging="426"/>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9.    Wykonawca gwarantuje, że dostarczony sprzęt, oprogramowanie i wyposażenie będzie posiadać wymagane prawem aktualne certyfikaty zgodne z wszelkimi obowiązującymi wymogami prawnymi i normami.</w:t>
      </w:r>
    </w:p>
    <w:p w14:paraId="430EF037" w14:textId="77777777" w:rsidR="004E31BB" w:rsidRPr="004E31BB" w:rsidRDefault="004E31BB" w:rsidP="004E31BB">
      <w:pPr>
        <w:widowControl w:val="0"/>
        <w:tabs>
          <w:tab w:val="left" w:pos="426"/>
          <w:tab w:val="left" w:leader="dot" w:pos="4109"/>
          <w:tab w:val="left" w:leader="dot" w:pos="7142"/>
        </w:tabs>
        <w:suppressAutoHyphens/>
        <w:autoSpaceDE w:val="0"/>
        <w:autoSpaceDN w:val="0"/>
        <w:adjustRightInd w:val="0"/>
        <w:spacing w:line="276" w:lineRule="auto"/>
        <w:ind w:left="426" w:hanging="426"/>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10. Przedmiot dostawy zostanie zapakowany w sposób zapewniający bezpieczeństwo przez cały okres transportu. Opakowanie będzie właściwe dla danego środka transportu.</w:t>
      </w:r>
    </w:p>
    <w:p w14:paraId="2F22584E" w14:textId="77777777" w:rsidR="004E31BB" w:rsidRPr="004E31BB" w:rsidRDefault="004E31BB" w:rsidP="004E31BB">
      <w:pPr>
        <w:widowControl w:val="0"/>
        <w:tabs>
          <w:tab w:val="left" w:pos="426"/>
          <w:tab w:val="left" w:leader="dot" w:pos="4109"/>
          <w:tab w:val="left" w:leader="dot" w:pos="7142"/>
        </w:tabs>
        <w:suppressAutoHyphens/>
        <w:autoSpaceDE w:val="0"/>
        <w:autoSpaceDN w:val="0"/>
        <w:adjustRightInd w:val="0"/>
        <w:spacing w:line="276" w:lineRule="auto"/>
        <w:ind w:left="426" w:hanging="426"/>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 xml:space="preserve">11. Wykonawca ponosi pełną odpowiedzialność za wszelkie uszkodzenia, w szczególności powstałe w trakcie transportu i dostarczania sprzętu lub wyposażenia lub jego utratę, do czasu jego przyjęcia przez Zamawiającego. </w:t>
      </w:r>
    </w:p>
    <w:p w14:paraId="53A27882" w14:textId="77777777" w:rsidR="004E31BB" w:rsidRPr="004E31BB" w:rsidRDefault="004E31BB" w:rsidP="004E31BB">
      <w:pPr>
        <w:widowControl w:val="0"/>
        <w:tabs>
          <w:tab w:val="left" w:pos="426"/>
          <w:tab w:val="left" w:leader="dot" w:pos="4109"/>
          <w:tab w:val="left" w:leader="dot" w:pos="7142"/>
        </w:tabs>
        <w:suppressAutoHyphens/>
        <w:autoSpaceDE w:val="0"/>
        <w:autoSpaceDN w:val="0"/>
        <w:adjustRightInd w:val="0"/>
        <w:spacing w:line="276" w:lineRule="auto"/>
        <w:ind w:left="426" w:hanging="426"/>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12. Wykonawca zobligowany jest przetestować wszystkie urządzenia, zademonstrować pełną ich sprawność oraz przeprowadzić procedury instalacyjne oprogramowania.</w:t>
      </w:r>
    </w:p>
    <w:p w14:paraId="1AF5FAB5" w14:textId="77777777" w:rsidR="004E31BB" w:rsidRPr="004E31BB" w:rsidRDefault="004E31BB" w:rsidP="004E31BB">
      <w:pPr>
        <w:widowControl w:val="0"/>
        <w:tabs>
          <w:tab w:val="left" w:pos="426"/>
          <w:tab w:val="left" w:leader="dot" w:pos="4109"/>
          <w:tab w:val="left" w:leader="dot" w:pos="7142"/>
        </w:tabs>
        <w:suppressAutoHyphens/>
        <w:autoSpaceDE w:val="0"/>
        <w:autoSpaceDN w:val="0"/>
        <w:adjustRightInd w:val="0"/>
        <w:spacing w:line="276" w:lineRule="auto"/>
        <w:ind w:left="426" w:hanging="426"/>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 xml:space="preserve">13. Dostawa sprzętu i wyposażenia obejmuje: </w:t>
      </w:r>
    </w:p>
    <w:p w14:paraId="699F9F4F" w14:textId="77777777" w:rsidR="004E31BB" w:rsidRPr="004E31BB" w:rsidRDefault="004E31BB" w:rsidP="004E31BB">
      <w:pPr>
        <w:widowControl w:val="0"/>
        <w:numPr>
          <w:ilvl w:val="0"/>
          <w:numId w:val="238"/>
        </w:numPr>
        <w:tabs>
          <w:tab w:val="left" w:pos="426"/>
          <w:tab w:val="left" w:leader="dot" w:pos="4109"/>
          <w:tab w:val="left" w:leader="dot" w:pos="7142"/>
        </w:tabs>
        <w:suppressAutoHyphens/>
        <w:autoSpaceDE w:val="0"/>
        <w:autoSpaceDN w:val="0"/>
        <w:adjustRightInd w:val="0"/>
        <w:spacing w:line="276" w:lineRule="auto"/>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transport i wniesienie do miejsca wskazanego przez Zamawiającego;</w:t>
      </w:r>
    </w:p>
    <w:p w14:paraId="2BAF8453" w14:textId="77777777" w:rsidR="004E31BB" w:rsidRPr="004E31BB" w:rsidRDefault="004E31BB" w:rsidP="004E31BB">
      <w:pPr>
        <w:widowControl w:val="0"/>
        <w:numPr>
          <w:ilvl w:val="0"/>
          <w:numId w:val="238"/>
        </w:numPr>
        <w:tabs>
          <w:tab w:val="left" w:pos="426"/>
          <w:tab w:val="left" w:leader="dot" w:pos="4109"/>
          <w:tab w:val="left" w:leader="dot" w:pos="7142"/>
        </w:tabs>
        <w:suppressAutoHyphens/>
        <w:autoSpaceDE w:val="0"/>
        <w:autoSpaceDN w:val="0"/>
        <w:adjustRightInd w:val="0"/>
        <w:spacing w:line="276" w:lineRule="auto"/>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montaż, instalację we wskazanym miejscu, konfigurację, uruchomienie, przetestowanie, zademonstrowanie pełnej sprawności;</w:t>
      </w:r>
    </w:p>
    <w:p w14:paraId="077429D7" w14:textId="77777777" w:rsidR="004E31BB" w:rsidRPr="004E31BB" w:rsidRDefault="004E31BB" w:rsidP="004E31BB">
      <w:pPr>
        <w:widowControl w:val="0"/>
        <w:numPr>
          <w:ilvl w:val="0"/>
          <w:numId w:val="238"/>
        </w:numPr>
        <w:tabs>
          <w:tab w:val="left" w:pos="426"/>
          <w:tab w:val="left" w:leader="dot" w:pos="4109"/>
          <w:tab w:val="left" w:leader="dot" w:pos="7142"/>
        </w:tabs>
        <w:suppressAutoHyphens/>
        <w:autoSpaceDE w:val="0"/>
        <w:autoSpaceDN w:val="0"/>
        <w:adjustRightInd w:val="0"/>
        <w:spacing w:line="276" w:lineRule="auto"/>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dostarczenie i przekazanie Zamawiającemu pełnej dokumentacji technicznej oraz atestów, certyfikatów lub deklaracji CE;</w:t>
      </w:r>
    </w:p>
    <w:p w14:paraId="0E75CDBD" w14:textId="77777777" w:rsidR="004E31BB" w:rsidRPr="004E31BB" w:rsidRDefault="004E31BB" w:rsidP="004E31BB">
      <w:pPr>
        <w:widowControl w:val="0"/>
        <w:numPr>
          <w:ilvl w:val="0"/>
          <w:numId w:val="238"/>
        </w:numPr>
        <w:tabs>
          <w:tab w:val="left" w:pos="426"/>
          <w:tab w:val="left" w:leader="dot" w:pos="4109"/>
          <w:tab w:val="left" w:leader="dot" w:pos="7142"/>
        </w:tabs>
        <w:suppressAutoHyphens/>
        <w:autoSpaceDE w:val="0"/>
        <w:autoSpaceDN w:val="0"/>
        <w:adjustRightInd w:val="0"/>
        <w:spacing w:line="276" w:lineRule="auto"/>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dostarczenie licencji niezbędnych do korzystania ze sprzętu, oprogramowania lub wyposażenia.</w:t>
      </w:r>
    </w:p>
    <w:p w14:paraId="58627AB7" w14:textId="77777777" w:rsidR="004E31BB" w:rsidRPr="004E31BB" w:rsidRDefault="004E31BB" w:rsidP="004E31BB">
      <w:pPr>
        <w:widowControl w:val="0"/>
        <w:tabs>
          <w:tab w:val="left" w:pos="426"/>
          <w:tab w:val="left" w:leader="dot" w:pos="4109"/>
          <w:tab w:val="left" w:leader="dot" w:pos="7142"/>
        </w:tabs>
        <w:suppressAutoHyphens/>
        <w:autoSpaceDE w:val="0"/>
        <w:autoSpaceDN w:val="0"/>
        <w:adjustRightInd w:val="0"/>
        <w:spacing w:line="276" w:lineRule="auto"/>
        <w:textAlignment w:val="baseline"/>
        <w:rPr>
          <w:rFonts w:asciiTheme="minorHAnsi" w:eastAsia="Times New Roman" w:hAnsiTheme="minorHAnsi" w:cstheme="minorHAnsi"/>
          <w:color w:val="0D004B"/>
          <w:lang w:bidi="ar-SA"/>
        </w:rPr>
      </w:pPr>
    </w:p>
    <w:p w14:paraId="550A9B04" w14:textId="77777777" w:rsidR="004E31BB" w:rsidRPr="004E31BB" w:rsidRDefault="004E31BB" w:rsidP="004E31BB">
      <w:pPr>
        <w:keepNext/>
        <w:keepLines/>
        <w:spacing w:line="276" w:lineRule="auto"/>
        <w:contextualSpacing/>
        <w:jc w:val="center"/>
        <w:outlineLvl w:val="1"/>
        <w:rPr>
          <w:rFonts w:asciiTheme="minorHAnsi" w:eastAsia="Calibri" w:hAnsiTheme="minorHAnsi" w:cstheme="minorHAnsi"/>
          <w:b/>
          <w:bCs/>
          <w:color w:val="0D004B"/>
        </w:rPr>
      </w:pPr>
      <w:r w:rsidRPr="004E31BB">
        <w:rPr>
          <w:rFonts w:asciiTheme="minorHAnsi" w:eastAsia="Calibri" w:hAnsiTheme="minorHAnsi" w:cstheme="minorHAnsi"/>
          <w:b/>
          <w:bCs/>
          <w:color w:val="0D004B"/>
        </w:rPr>
        <w:t>Szkolenia, doradztwo przy realizacji produkcji</w:t>
      </w:r>
    </w:p>
    <w:p w14:paraId="12E9CECF" w14:textId="77777777" w:rsidR="004E31BB" w:rsidRPr="004E31BB" w:rsidRDefault="004E31BB" w:rsidP="004E31BB">
      <w:pPr>
        <w:keepNext/>
        <w:keepLines/>
        <w:spacing w:line="276" w:lineRule="auto"/>
        <w:contextualSpacing/>
        <w:jc w:val="center"/>
        <w:outlineLvl w:val="1"/>
        <w:rPr>
          <w:rFonts w:asciiTheme="minorHAnsi" w:eastAsia="Calibri" w:hAnsiTheme="minorHAnsi" w:cstheme="minorHAnsi"/>
          <w:b/>
          <w:bCs/>
          <w:color w:val="0D004B"/>
        </w:rPr>
      </w:pPr>
      <w:r w:rsidRPr="004E31BB">
        <w:rPr>
          <w:rFonts w:asciiTheme="minorHAnsi" w:eastAsia="Calibri" w:hAnsiTheme="minorHAnsi" w:cstheme="minorHAnsi"/>
          <w:b/>
          <w:bCs/>
          <w:color w:val="0D004B"/>
        </w:rPr>
        <w:t>§ 7.</w:t>
      </w:r>
    </w:p>
    <w:p w14:paraId="2EAF9352" w14:textId="77777777" w:rsidR="004E31BB" w:rsidRPr="004E31BB" w:rsidRDefault="004E31BB" w:rsidP="004E31BB">
      <w:pPr>
        <w:widowControl w:val="0"/>
        <w:numPr>
          <w:ilvl w:val="0"/>
          <w:numId w:val="239"/>
        </w:numPr>
        <w:tabs>
          <w:tab w:val="left" w:pos="426"/>
          <w:tab w:val="left" w:leader="dot" w:pos="4109"/>
          <w:tab w:val="left" w:leader="dot" w:pos="7142"/>
        </w:tabs>
        <w:suppressAutoHyphens/>
        <w:autoSpaceDE w:val="0"/>
        <w:autoSpaceDN w:val="0"/>
        <w:adjustRightInd w:val="0"/>
        <w:spacing w:line="276" w:lineRule="auto"/>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Szkolenia pracowników Zamawiającego w zakresie i wymiarze czasowym określonym w OPZ odbędą się po wykonaniu prac z Etapu II Przedmiotu Umowy, po wcześniejszym uzgodnieniu terminów z Zamawiającym, przy czym nie może zostać przekroczony termin końcowy określony w § 3 ust. 1.</w:t>
      </w:r>
    </w:p>
    <w:p w14:paraId="20B38C81" w14:textId="77777777" w:rsidR="004E31BB" w:rsidRPr="004E31BB" w:rsidRDefault="004E31BB" w:rsidP="004E31BB">
      <w:pPr>
        <w:widowControl w:val="0"/>
        <w:numPr>
          <w:ilvl w:val="0"/>
          <w:numId w:val="239"/>
        </w:numPr>
        <w:tabs>
          <w:tab w:val="left" w:pos="426"/>
          <w:tab w:val="left" w:leader="dot" w:pos="4109"/>
          <w:tab w:val="left" w:leader="dot" w:pos="7142"/>
        </w:tabs>
        <w:suppressAutoHyphens/>
        <w:autoSpaceDE w:val="0"/>
        <w:autoSpaceDN w:val="0"/>
        <w:adjustRightInd w:val="0"/>
        <w:spacing w:line="276" w:lineRule="auto"/>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 xml:space="preserve">Szkolenia odbędą się w godzinach pracy Zamawiającego. </w:t>
      </w:r>
    </w:p>
    <w:p w14:paraId="2321F0EE" w14:textId="77777777" w:rsidR="004E31BB" w:rsidRPr="004E31BB" w:rsidRDefault="004E31BB" w:rsidP="004E31BB">
      <w:pPr>
        <w:widowControl w:val="0"/>
        <w:numPr>
          <w:ilvl w:val="0"/>
          <w:numId w:val="239"/>
        </w:numPr>
        <w:tabs>
          <w:tab w:val="left" w:pos="426"/>
          <w:tab w:val="left" w:leader="dot" w:pos="4109"/>
          <w:tab w:val="left" w:leader="dot" w:pos="7142"/>
        </w:tabs>
        <w:suppressAutoHyphens/>
        <w:autoSpaceDE w:val="0"/>
        <w:autoSpaceDN w:val="0"/>
        <w:adjustRightInd w:val="0"/>
        <w:spacing w:line="276" w:lineRule="auto"/>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Szkolenie techniczne obejmujące obsługę techniczno-eksploatacyjną studia odbędzie się w obrębie studia i na urządzeniach w nim zainstalowanych.</w:t>
      </w:r>
    </w:p>
    <w:p w14:paraId="6824998C" w14:textId="77777777" w:rsidR="004E31BB" w:rsidRPr="004E31BB" w:rsidRDefault="004E31BB" w:rsidP="004E31BB">
      <w:pPr>
        <w:numPr>
          <w:ilvl w:val="0"/>
          <w:numId w:val="239"/>
        </w:numPr>
        <w:spacing w:line="276" w:lineRule="auto"/>
        <w:contextualSpacing/>
        <w:rPr>
          <w:rFonts w:asciiTheme="minorHAnsi" w:eastAsia="Times New Roman" w:hAnsiTheme="minorHAnsi" w:cstheme="minorHAnsi"/>
          <w:color w:val="0D004B"/>
          <w:lang w:bidi="ar-SA"/>
        </w:rPr>
      </w:pPr>
      <w:r w:rsidRPr="004E31BB">
        <w:rPr>
          <w:rFonts w:asciiTheme="minorHAnsi" w:hAnsiTheme="minorHAnsi" w:cstheme="minorHAnsi"/>
          <w:color w:val="0D004B"/>
        </w:rPr>
        <w:t xml:space="preserve">Zamawiający poinformuje Wykonawcę na piśmie o terminie realizacji każdej z produkcji, przy których Wykonawca będzie zobowiązany do udzielania usług doradczych na co najmniej 5 dni roboczych przez rozpoczęciem każdej z nich, </w:t>
      </w:r>
      <w:r w:rsidRPr="004E31BB">
        <w:rPr>
          <w:rFonts w:asciiTheme="minorHAnsi" w:eastAsia="Times New Roman" w:hAnsiTheme="minorHAnsi" w:cstheme="minorHAnsi"/>
          <w:color w:val="0D004B"/>
          <w:lang w:bidi="ar-SA"/>
        </w:rPr>
        <w:t>przy czym nie może zostać przekroczony termin końcowy określony w § 3 ust. 1.</w:t>
      </w:r>
    </w:p>
    <w:p w14:paraId="5F238DD0" w14:textId="77777777" w:rsidR="004E31BB" w:rsidRPr="004E31BB" w:rsidRDefault="004E31BB" w:rsidP="004E31BB">
      <w:pPr>
        <w:numPr>
          <w:ilvl w:val="0"/>
          <w:numId w:val="239"/>
        </w:numPr>
        <w:spacing w:line="276" w:lineRule="auto"/>
        <w:contextualSpacing/>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lastRenderedPageBreak/>
        <w:t>Usługi, o których mowa w ust. 4, świadczone będą po wykonaniu Etapu II w godzinach pracy Zamawiającego, w wymiarze i w sposób wskazany w OPZ. Do usług, o których mowa w ust. 4, stosuje się ust. 3.</w:t>
      </w:r>
    </w:p>
    <w:p w14:paraId="72044B5D" w14:textId="77777777" w:rsidR="004E31BB" w:rsidRPr="004E31BB" w:rsidRDefault="004E31BB" w:rsidP="004E31BB">
      <w:pPr>
        <w:widowControl w:val="0"/>
        <w:tabs>
          <w:tab w:val="left" w:pos="426"/>
          <w:tab w:val="left" w:leader="dot" w:pos="4109"/>
          <w:tab w:val="left" w:leader="dot" w:pos="7142"/>
        </w:tabs>
        <w:suppressAutoHyphens/>
        <w:autoSpaceDE w:val="0"/>
        <w:autoSpaceDN w:val="0"/>
        <w:adjustRightInd w:val="0"/>
        <w:spacing w:line="276" w:lineRule="auto"/>
        <w:jc w:val="center"/>
        <w:textAlignment w:val="baseline"/>
        <w:rPr>
          <w:rFonts w:asciiTheme="minorHAnsi" w:eastAsia="Times New Roman" w:hAnsiTheme="minorHAnsi" w:cstheme="minorHAnsi"/>
          <w:b/>
          <w:bCs/>
          <w:color w:val="0D004B"/>
          <w:lang w:bidi="ar-SA"/>
        </w:rPr>
      </w:pPr>
    </w:p>
    <w:p w14:paraId="29CC10B8" w14:textId="77777777" w:rsidR="004E31BB" w:rsidRPr="004E31BB" w:rsidRDefault="004E31BB" w:rsidP="004E31BB">
      <w:pPr>
        <w:keepNext/>
        <w:keepLines/>
        <w:spacing w:line="276" w:lineRule="auto"/>
        <w:contextualSpacing/>
        <w:jc w:val="center"/>
        <w:outlineLvl w:val="1"/>
        <w:rPr>
          <w:rFonts w:asciiTheme="minorHAnsi" w:eastAsia="Calibri" w:hAnsiTheme="minorHAnsi" w:cstheme="minorHAnsi"/>
          <w:b/>
          <w:bCs/>
          <w:color w:val="0D004B"/>
        </w:rPr>
      </w:pPr>
      <w:r w:rsidRPr="004E31BB">
        <w:rPr>
          <w:rFonts w:asciiTheme="minorHAnsi" w:eastAsia="Calibri" w:hAnsiTheme="minorHAnsi" w:cstheme="minorHAnsi"/>
          <w:b/>
          <w:bCs/>
          <w:color w:val="0D004B"/>
        </w:rPr>
        <w:t>Warunki odbioru</w:t>
      </w:r>
    </w:p>
    <w:p w14:paraId="14AA25E8" w14:textId="77777777" w:rsidR="004E31BB" w:rsidRPr="004E31BB" w:rsidRDefault="004E31BB" w:rsidP="004E31BB">
      <w:pPr>
        <w:keepNext/>
        <w:keepLines/>
        <w:spacing w:line="276" w:lineRule="auto"/>
        <w:contextualSpacing/>
        <w:jc w:val="center"/>
        <w:outlineLvl w:val="1"/>
        <w:rPr>
          <w:rFonts w:asciiTheme="minorHAnsi" w:eastAsia="Calibri" w:hAnsiTheme="minorHAnsi" w:cstheme="minorHAnsi"/>
          <w:b/>
          <w:bCs/>
          <w:color w:val="0D004B"/>
        </w:rPr>
      </w:pPr>
      <w:r w:rsidRPr="004E31BB">
        <w:rPr>
          <w:rFonts w:asciiTheme="minorHAnsi" w:eastAsia="Calibri" w:hAnsiTheme="minorHAnsi" w:cstheme="minorHAnsi"/>
          <w:b/>
          <w:bCs/>
          <w:color w:val="0D004B"/>
        </w:rPr>
        <w:t xml:space="preserve">§ 8. </w:t>
      </w:r>
    </w:p>
    <w:p w14:paraId="5E7CFE8F" w14:textId="77777777" w:rsidR="004E31BB" w:rsidRPr="004E31BB" w:rsidRDefault="004E31BB" w:rsidP="004E31BB">
      <w:pPr>
        <w:widowControl w:val="0"/>
        <w:numPr>
          <w:ilvl w:val="0"/>
          <w:numId w:val="190"/>
        </w:numPr>
        <w:tabs>
          <w:tab w:val="left" w:pos="426"/>
          <w:tab w:val="left" w:leader="dot" w:pos="567"/>
          <w:tab w:val="left" w:leader="dot" w:pos="7142"/>
        </w:tabs>
        <w:autoSpaceDE w:val="0"/>
        <w:autoSpaceDN w:val="0"/>
        <w:adjustRightInd w:val="0"/>
        <w:spacing w:line="276" w:lineRule="auto"/>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Przedmiot Umowy odbierany będzie Etapami, o których mowa w § 3 ust. 1, na podstawie protokołów odbioru sporządzonych po zakończeniu danego Etapu realizacji Przedmiotu Umowy.</w:t>
      </w:r>
    </w:p>
    <w:p w14:paraId="7C3EA683" w14:textId="77777777" w:rsidR="004E31BB" w:rsidRPr="004E31BB" w:rsidRDefault="004E31BB" w:rsidP="004E31BB">
      <w:pPr>
        <w:widowControl w:val="0"/>
        <w:numPr>
          <w:ilvl w:val="0"/>
          <w:numId w:val="190"/>
        </w:numPr>
        <w:tabs>
          <w:tab w:val="left" w:pos="426"/>
          <w:tab w:val="left" w:leader="dot" w:pos="567"/>
          <w:tab w:val="left" w:leader="dot" w:pos="7142"/>
        </w:tabs>
        <w:autoSpaceDE w:val="0"/>
        <w:autoSpaceDN w:val="0"/>
        <w:adjustRightInd w:val="0"/>
        <w:spacing w:line="276" w:lineRule="auto"/>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Po pisemnym zgłoszeniu przez Wykonawcę gotowości do odbioru danego Etapu, Zamawiający przystąpi do odbioru w terminie do 5 dni roboczych, licząc od dnia zgłoszenia.</w:t>
      </w:r>
    </w:p>
    <w:p w14:paraId="0A86E561" w14:textId="77777777" w:rsidR="004E31BB" w:rsidRPr="004E31BB" w:rsidRDefault="004E31BB" w:rsidP="004E31BB">
      <w:pPr>
        <w:widowControl w:val="0"/>
        <w:numPr>
          <w:ilvl w:val="0"/>
          <w:numId w:val="190"/>
        </w:numPr>
        <w:tabs>
          <w:tab w:val="left" w:pos="426"/>
          <w:tab w:val="left" w:leader="dot" w:pos="567"/>
          <w:tab w:val="left" w:leader="dot" w:pos="7142"/>
        </w:tabs>
        <w:autoSpaceDE w:val="0"/>
        <w:autoSpaceDN w:val="0"/>
        <w:adjustRightInd w:val="0"/>
        <w:spacing w:line="276" w:lineRule="auto"/>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Podstawą zgłoszenia gotowości do odbioru przez Wykonawcę jest faktyczne wykonanie wszystkich czynności objętych zakresem danego Etapu, zgodnie z Umową i OPZ. Protokół odbioru Etapu III stanowi jednocześnie protokół odbioru końcowego Umowy.</w:t>
      </w:r>
    </w:p>
    <w:p w14:paraId="741A8264" w14:textId="77777777" w:rsidR="004E31BB" w:rsidRPr="004E31BB" w:rsidRDefault="004E31BB" w:rsidP="004E31BB">
      <w:pPr>
        <w:numPr>
          <w:ilvl w:val="0"/>
          <w:numId w:val="190"/>
        </w:numPr>
        <w:spacing w:line="276" w:lineRule="auto"/>
        <w:contextualSpacing/>
        <w:jc w:val="both"/>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 xml:space="preserve">Roboty budowlane zanikające i ulegające zakryciu Wykonawca będzie zgłaszał z wyprzedzeniem co najmniej 2 dni roboczych. </w:t>
      </w:r>
    </w:p>
    <w:p w14:paraId="38093376" w14:textId="77777777" w:rsidR="004E31BB" w:rsidRPr="004E31BB" w:rsidRDefault="004E31BB" w:rsidP="004E31BB">
      <w:pPr>
        <w:widowControl w:val="0"/>
        <w:numPr>
          <w:ilvl w:val="0"/>
          <w:numId w:val="190"/>
        </w:numPr>
        <w:tabs>
          <w:tab w:val="left" w:pos="426"/>
          <w:tab w:val="left" w:leader="dot" w:pos="567"/>
          <w:tab w:val="left" w:leader="dot" w:pos="7142"/>
        </w:tabs>
        <w:suppressAutoHyphens/>
        <w:autoSpaceDE w:val="0"/>
        <w:autoSpaceDN w:val="0"/>
        <w:adjustRightInd w:val="0"/>
        <w:spacing w:line="276" w:lineRule="auto"/>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 xml:space="preserve">Wraz ze zgłoszeniem do odbioru Etapu II Wykonawca przekaże Zamawiającemu: </w:t>
      </w:r>
    </w:p>
    <w:p w14:paraId="5407F688" w14:textId="77777777" w:rsidR="004E31BB" w:rsidRPr="004E31BB" w:rsidRDefault="004E31BB" w:rsidP="004E31BB">
      <w:pPr>
        <w:widowControl w:val="0"/>
        <w:numPr>
          <w:ilvl w:val="0"/>
          <w:numId w:val="240"/>
        </w:numPr>
        <w:tabs>
          <w:tab w:val="left" w:pos="426"/>
          <w:tab w:val="left" w:leader="dot" w:pos="567"/>
          <w:tab w:val="left" w:leader="dot" w:pos="7142"/>
        </w:tabs>
        <w:suppressAutoHyphens/>
        <w:autoSpaceDE w:val="0"/>
        <w:autoSpaceDN w:val="0"/>
        <w:adjustRightInd w:val="0"/>
        <w:spacing w:line="276" w:lineRule="auto"/>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 xml:space="preserve">dokumenty potwierdzające, że wbudowane wyroby budowlane są zgodne z art. 10 ustawy Prawo budowlane; </w:t>
      </w:r>
    </w:p>
    <w:p w14:paraId="50898FE1" w14:textId="77777777" w:rsidR="004E31BB" w:rsidRPr="004E31BB" w:rsidRDefault="004E31BB" w:rsidP="004E31BB">
      <w:pPr>
        <w:widowControl w:val="0"/>
        <w:numPr>
          <w:ilvl w:val="0"/>
          <w:numId w:val="240"/>
        </w:numPr>
        <w:tabs>
          <w:tab w:val="left" w:pos="426"/>
          <w:tab w:val="left" w:leader="dot" w:pos="567"/>
          <w:tab w:val="left" w:leader="dot" w:pos="7142"/>
        </w:tabs>
        <w:suppressAutoHyphens/>
        <w:autoSpaceDE w:val="0"/>
        <w:autoSpaceDN w:val="0"/>
        <w:adjustRightInd w:val="0"/>
        <w:spacing w:line="276" w:lineRule="auto"/>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 xml:space="preserve">dokumentację powykonawczą w wersji elektronicznej w formacie PDF przesłanej na e-mail wskazany w § 18 ust. 1 Umowy w; </w:t>
      </w:r>
    </w:p>
    <w:p w14:paraId="486187B9" w14:textId="77777777" w:rsidR="004E31BB" w:rsidRPr="004E31BB" w:rsidRDefault="004E31BB" w:rsidP="004E31BB">
      <w:pPr>
        <w:widowControl w:val="0"/>
        <w:numPr>
          <w:ilvl w:val="0"/>
          <w:numId w:val="240"/>
        </w:numPr>
        <w:tabs>
          <w:tab w:val="left" w:pos="426"/>
          <w:tab w:val="left" w:leader="dot" w:pos="567"/>
          <w:tab w:val="left" w:leader="dot" w:pos="7142"/>
        </w:tabs>
        <w:suppressAutoHyphens/>
        <w:autoSpaceDE w:val="0"/>
        <w:autoSpaceDN w:val="0"/>
        <w:adjustRightInd w:val="0"/>
        <w:spacing w:line="276" w:lineRule="auto"/>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 xml:space="preserve">dokumenty potwierdzające zagospodarowanie odpadów; </w:t>
      </w:r>
    </w:p>
    <w:p w14:paraId="60A0AE01" w14:textId="77777777" w:rsidR="004E31BB" w:rsidRPr="004E31BB" w:rsidRDefault="004E31BB" w:rsidP="004E31BB">
      <w:pPr>
        <w:widowControl w:val="0"/>
        <w:numPr>
          <w:ilvl w:val="0"/>
          <w:numId w:val="240"/>
        </w:numPr>
        <w:tabs>
          <w:tab w:val="left" w:pos="426"/>
          <w:tab w:val="left" w:leader="dot" w:pos="567"/>
          <w:tab w:val="left" w:leader="dot" w:pos="7142"/>
        </w:tabs>
        <w:suppressAutoHyphens/>
        <w:autoSpaceDE w:val="0"/>
        <w:autoSpaceDN w:val="0"/>
        <w:adjustRightInd w:val="0"/>
        <w:spacing w:line="276" w:lineRule="auto"/>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 xml:space="preserve">inne dokumenty powołane w OPZ lub Umowie lub wymagane przepisami Prawa budowlanego. </w:t>
      </w:r>
    </w:p>
    <w:p w14:paraId="0F40487D" w14:textId="77777777" w:rsidR="004E31BB" w:rsidRPr="004E31BB" w:rsidRDefault="004E31BB" w:rsidP="004E31BB">
      <w:pPr>
        <w:widowControl w:val="0"/>
        <w:numPr>
          <w:ilvl w:val="0"/>
          <w:numId w:val="190"/>
        </w:numPr>
        <w:tabs>
          <w:tab w:val="left" w:pos="426"/>
          <w:tab w:val="left" w:leader="dot" w:pos="567"/>
          <w:tab w:val="left" w:leader="dot" w:pos="7142"/>
        </w:tabs>
        <w:autoSpaceDE w:val="0"/>
        <w:autoSpaceDN w:val="0"/>
        <w:adjustRightInd w:val="0"/>
        <w:spacing w:line="276" w:lineRule="auto"/>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Wraz ze zgłoszenie do odbioru Etapu II Wykonawca przekaże Zamawiającemu licencje, certyfikaty, atesty, deklaracji zgodności i gwarancje producentów sprzętu i wyposażenia.</w:t>
      </w:r>
    </w:p>
    <w:p w14:paraId="30299B02" w14:textId="77777777" w:rsidR="004E31BB" w:rsidRPr="004E31BB" w:rsidRDefault="004E31BB" w:rsidP="004E31BB">
      <w:pPr>
        <w:widowControl w:val="0"/>
        <w:numPr>
          <w:ilvl w:val="0"/>
          <w:numId w:val="190"/>
        </w:numPr>
        <w:tabs>
          <w:tab w:val="left" w:pos="426"/>
          <w:tab w:val="left" w:leader="dot" w:pos="567"/>
          <w:tab w:val="left" w:leader="dot" w:pos="7142"/>
        </w:tabs>
        <w:autoSpaceDE w:val="0"/>
        <w:autoSpaceDN w:val="0"/>
        <w:adjustRightInd w:val="0"/>
        <w:spacing w:line="276" w:lineRule="auto"/>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W przypadku stwierdzenia przez Zamawiającego, podczas odbioru, wad nadających się do usunięcia, Zamawiający może odmówić podpisania protokołu odbioru i wyznaczyć Wykonawcy termin na ich usunięcie.</w:t>
      </w:r>
    </w:p>
    <w:p w14:paraId="472C6D06" w14:textId="77777777" w:rsidR="004E31BB" w:rsidRPr="004E31BB" w:rsidRDefault="004E31BB" w:rsidP="004E31BB">
      <w:pPr>
        <w:widowControl w:val="0"/>
        <w:numPr>
          <w:ilvl w:val="0"/>
          <w:numId w:val="190"/>
        </w:numPr>
        <w:tabs>
          <w:tab w:val="left" w:pos="426"/>
          <w:tab w:val="left" w:leader="dot" w:pos="567"/>
          <w:tab w:val="left" w:leader="dot" w:pos="7142"/>
        </w:tabs>
        <w:autoSpaceDE w:val="0"/>
        <w:autoSpaceDN w:val="0"/>
        <w:adjustRightInd w:val="0"/>
        <w:spacing w:line="276" w:lineRule="auto"/>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Po usunięciu wad Wykonawca ponownie przedstawi Przedmiot Umowy lub jego część do odbioru.</w:t>
      </w:r>
    </w:p>
    <w:p w14:paraId="0E5F5C18" w14:textId="77777777" w:rsidR="004E31BB" w:rsidRPr="004E31BB" w:rsidRDefault="004E31BB" w:rsidP="004E31BB">
      <w:pPr>
        <w:widowControl w:val="0"/>
        <w:numPr>
          <w:ilvl w:val="0"/>
          <w:numId w:val="190"/>
        </w:numPr>
        <w:tabs>
          <w:tab w:val="left" w:pos="426"/>
          <w:tab w:val="left" w:leader="dot" w:pos="567"/>
          <w:tab w:val="left" w:leader="dot" w:pos="7142"/>
        </w:tabs>
        <w:suppressAutoHyphens/>
        <w:autoSpaceDE w:val="0"/>
        <w:autoSpaceDN w:val="0"/>
        <w:adjustRightInd w:val="0"/>
        <w:spacing w:line="276" w:lineRule="auto"/>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 xml:space="preserve">Jeżeli w toku czynności odbioru końcowego lub częściowego zostaną stwierdzone wady, to Zamawiającemu przysługują następujące uprawnienia:  </w:t>
      </w:r>
    </w:p>
    <w:p w14:paraId="7B5CC12F" w14:textId="77777777" w:rsidR="004E31BB" w:rsidRPr="004E31BB" w:rsidRDefault="004E31BB" w:rsidP="004E31BB">
      <w:pPr>
        <w:widowControl w:val="0"/>
        <w:numPr>
          <w:ilvl w:val="0"/>
          <w:numId w:val="234"/>
        </w:numPr>
        <w:tabs>
          <w:tab w:val="left" w:pos="426"/>
          <w:tab w:val="left" w:leader="dot" w:pos="567"/>
          <w:tab w:val="left" w:leader="dot" w:pos="7142"/>
        </w:tabs>
        <w:suppressAutoHyphens/>
        <w:autoSpaceDE w:val="0"/>
        <w:autoSpaceDN w:val="0"/>
        <w:adjustRightInd w:val="0"/>
        <w:spacing w:line="276" w:lineRule="auto"/>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 xml:space="preserve">   jeżeli wady są istotne i nadają się do usunięcia: Zamawiający może odmówić odbioru do czasu usunięcia wad. Po wykonaniu prac usuwających wady Wykonawca ponownie zgłasza Przedmiot Umowy lub jego część do odbioru; </w:t>
      </w:r>
    </w:p>
    <w:p w14:paraId="306C1851" w14:textId="77777777" w:rsidR="004E31BB" w:rsidRPr="004E31BB" w:rsidRDefault="004E31BB" w:rsidP="004E31BB">
      <w:pPr>
        <w:widowControl w:val="0"/>
        <w:numPr>
          <w:ilvl w:val="0"/>
          <w:numId w:val="234"/>
        </w:numPr>
        <w:tabs>
          <w:tab w:val="left" w:pos="426"/>
          <w:tab w:val="left" w:leader="dot" w:pos="567"/>
          <w:tab w:val="left" w:leader="dot" w:pos="7142"/>
        </w:tabs>
        <w:suppressAutoHyphens/>
        <w:autoSpaceDE w:val="0"/>
        <w:autoSpaceDN w:val="0"/>
        <w:adjustRightInd w:val="0"/>
        <w:spacing w:line="276" w:lineRule="auto"/>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 xml:space="preserve">   jeżeli wady są nieistotne i nadają się do usunięcia: Zamawiający może odebrać Przedmiot Umowy lub jego część i wyznaczyć termin na usunięcie wad;</w:t>
      </w:r>
    </w:p>
    <w:p w14:paraId="3DEDB929" w14:textId="77777777" w:rsidR="004E31BB" w:rsidRPr="004E31BB" w:rsidRDefault="004E31BB" w:rsidP="004E31BB">
      <w:pPr>
        <w:widowControl w:val="0"/>
        <w:numPr>
          <w:ilvl w:val="0"/>
          <w:numId w:val="234"/>
        </w:numPr>
        <w:tabs>
          <w:tab w:val="left" w:pos="426"/>
          <w:tab w:val="left" w:leader="dot" w:pos="567"/>
          <w:tab w:val="left" w:leader="dot" w:pos="7142"/>
        </w:tabs>
        <w:suppressAutoHyphens/>
        <w:autoSpaceDE w:val="0"/>
        <w:autoSpaceDN w:val="0"/>
        <w:adjustRightInd w:val="0"/>
        <w:spacing w:line="276" w:lineRule="auto"/>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 xml:space="preserve">   jeżeli wady nie nadają się do usunięcia, to:  </w:t>
      </w:r>
    </w:p>
    <w:p w14:paraId="63E53CA6" w14:textId="77777777" w:rsidR="004E31BB" w:rsidRPr="004E31BB" w:rsidRDefault="004E31BB" w:rsidP="004E31BB">
      <w:pPr>
        <w:widowControl w:val="0"/>
        <w:numPr>
          <w:ilvl w:val="0"/>
          <w:numId w:val="235"/>
        </w:numPr>
        <w:tabs>
          <w:tab w:val="left" w:pos="426"/>
          <w:tab w:val="left" w:leader="dot" w:pos="567"/>
          <w:tab w:val="left" w:leader="dot" w:pos="7142"/>
        </w:tabs>
        <w:suppressAutoHyphens/>
        <w:autoSpaceDE w:val="0"/>
        <w:autoSpaceDN w:val="0"/>
        <w:adjustRightInd w:val="0"/>
        <w:spacing w:line="276" w:lineRule="auto"/>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lastRenderedPageBreak/>
        <w:t xml:space="preserve">jeżeli nie uniemożliwiają one użytkowania przedmiotu odbioru zgodnie z przeznaczeniem, Zamawiający może obniżyć wynagrodzenie za ten przedmiot odpowiednio do utraconej wartości użytkowej, estetycznej lub technicznej;  </w:t>
      </w:r>
    </w:p>
    <w:p w14:paraId="6C549594" w14:textId="77777777" w:rsidR="004E31BB" w:rsidRPr="004E31BB" w:rsidRDefault="004E31BB" w:rsidP="004E31BB">
      <w:pPr>
        <w:widowControl w:val="0"/>
        <w:numPr>
          <w:ilvl w:val="0"/>
          <w:numId w:val="235"/>
        </w:numPr>
        <w:tabs>
          <w:tab w:val="left" w:pos="426"/>
          <w:tab w:val="left" w:leader="dot" w:pos="567"/>
          <w:tab w:val="left" w:leader="dot" w:pos="7142"/>
        </w:tabs>
        <w:suppressAutoHyphens/>
        <w:autoSpaceDE w:val="0"/>
        <w:autoSpaceDN w:val="0"/>
        <w:adjustRightInd w:val="0"/>
        <w:spacing w:line="276" w:lineRule="auto"/>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jeżeli uniemożliwiają użytkowanie przedmiotu odbioru zgodnie z przeznaczeniem, Zamawiający może odstąpić od Umowy lub jej części lub żądać wykonania przedmiotu odbioru po raz drugi w wyznaczonym przez Zamawiającego terminie.</w:t>
      </w:r>
    </w:p>
    <w:p w14:paraId="03FB307A" w14:textId="77777777" w:rsidR="004E31BB" w:rsidRPr="004E31BB" w:rsidRDefault="004E31BB" w:rsidP="004E31BB">
      <w:pPr>
        <w:widowControl w:val="0"/>
        <w:numPr>
          <w:ilvl w:val="0"/>
          <w:numId w:val="190"/>
        </w:numPr>
        <w:tabs>
          <w:tab w:val="left" w:pos="426"/>
          <w:tab w:val="left" w:leader="dot" w:pos="567"/>
          <w:tab w:val="left" w:leader="dot" w:pos="7142"/>
        </w:tabs>
        <w:suppressAutoHyphens/>
        <w:autoSpaceDE w:val="0"/>
        <w:autoSpaceDN w:val="0"/>
        <w:adjustRightInd w:val="0"/>
        <w:spacing w:line="276" w:lineRule="auto"/>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Jeżeli Wykonawca w przypadku określonym w ust. 9 pkt 2 nie usunie wad w wyznaczonym terminie, Zamawiający, po uprzednim powiadomieniu Wykonawcy, jest uprawniony do zlecenia usunięcia wad podmiotowi trzeciemu na koszt i ryzyko Wykonawcy, bez zgody sądu oraz bez utraty uprawnień z gwarancji lub rękojmi.</w:t>
      </w:r>
    </w:p>
    <w:p w14:paraId="567F6666" w14:textId="77777777" w:rsidR="004E31BB" w:rsidRPr="004E31BB" w:rsidRDefault="004E31BB" w:rsidP="004E31BB">
      <w:pPr>
        <w:widowControl w:val="0"/>
        <w:numPr>
          <w:ilvl w:val="0"/>
          <w:numId w:val="190"/>
        </w:numPr>
        <w:tabs>
          <w:tab w:val="left" w:pos="426"/>
          <w:tab w:val="left" w:leader="dot" w:pos="567"/>
          <w:tab w:val="left" w:leader="dot" w:pos="7142"/>
        </w:tabs>
        <w:suppressAutoHyphens/>
        <w:autoSpaceDE w:val="0"/>
        <w:autoSpaceDN w:val="0"/>
        <w:adjustRightInd w:val="0"/>
        <w:spacing w:line="276" w:lineRule="auto"/>
        <w:textAlignment w:val="baseline"/>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Warunkiem podpisania przez Strony protokołu odbioru Etapu I lub II jest uzyskanie przez Wykonawcę wszelkich niezbędnych zgód, uzgodnień, decyzji lub pozwoleń, które będą konieczne do korzystania przez Zamawiającego z Przedmiotu Umowy, nawet jeśli nie zostały one wprost wymienione w OPZ lub Umowie.  Wykonawca jest zobowiązany przekazać te dokumenty Zamawiającego wraz ze zgłoszeniem prac danego Etapu do odbioru.</w:t>
      </w:r>
    </w:p>
    <w:p w14:paraId="70884C17" w14:textId="77777777" w:rsidR="004E31BB" w:rsidRPr="004E31BB" w:rsidRDefault="004E31BB" w:rsidP="004E31BB">
      <w:pPr>
        <w:widowControl w:val="0"/>
        <w:tabs>
          <w:tab w:val="left" w:pos="426"/>
          <w:tab w:val="left" w:leader="dot" w:pos="567"/>
          <w:tab w:val="left" w:leader="dot" w:pos="7142"/>
        </w:tabs>
        <w:suppressAutoHyphens/>
        <w:autoSpaceDE w:val="0"/>
        <w:autoSpaceDN w:val="0"/>
        <w:adjustRightInd w:val="0"/>
        <w:spacing w:line="276" w:lineRule="auto"/>
        <w:ind w:left="360"/>
        <w:textAlignment w:val="baseline"/>
        <w:rPr>
          <w:rFonts w:asciiTheme="minorHAnsi" w:eastAsia="Times New Roman" w:hAnsiTheme="minorHAnsi" w:cstheme="minorHAnsi"/>
          <w:color w:val="0D004B"/>
          <w:lang w:bidi="ar-SA"/>
        </w:rPr>
      </w:pPr>
    </w:p>
    <w:p w14:paraId="37DC03EB" w14:textId="77777777" w:rsidR="004E31BB" w:rsidRPr="004E31BB" w:rsidRDefault="004E31BB" w:rsidP="004E31BB">
      <w:pPr>
        <w:keepNext/>
        <w:keepLines/>
        <w:spacing w:line="276" w:lineRule="auto"/>
        <w:contextualSpacing/>
        <w:jc w:val="center"/>
        <w:outlineLvl w:val="1"/>
        <w:rPr>
          <w:rFonts w:asciiTheme="minorHAnsi" w:eastAsia="Calibri" w:hAnsiTheme="minorHAnsi" w:cstheme="minorHAnsi"/>
          <w:b/>
          <w:bCs/>
          <w:color w:val="0D004B"/>
        </w:rPr>
      </w:pPr>
      <w:r w:rsidRPr="004E31BB">
        <w:rPr>
          <w:rFonts w:asciiTheme="minorHAnsi" w:eastAsia="Calibri" w:hAnsiTheme="minorHAnsi" w:cstheme="minorHAnsi"/>
          <w:b/>
          <w:bCs/>
          <w:color w:val="0D004B"/>
        </w:rPr>
        <w:t>Wynagrodzenie i zasady dokonywania płatności</w:t>
      </w:r>
    </w:p>
    <w:p w14:paraId="0E8F2810" w14:textId="77777777" w:rsidR="004E31BB" w:rsidRPr="004E31BB" w:rsidRDefault="004E31BB" w:rsidP="004E31BB">
      <w:pPr>
        <w:keepNext/>
        <w:keepLines/>
        <w:spacing w:line="276" w:lineRule="auto"/>
        <w:contextualSpacing/>
        <w:jc w:val="center"/>
        <w:outlineLvl w:val="1"/>
        <w:rPr>
          <w:rFonts w:asciiTheme="minorHAnsi" w:eastAsia="Calibri" w:hAnsiTheme="minorHAnsi" w:cstheme="minorHAnsi"/>
          <w:b/>
          <w:bCs/>
          <w:color w:val="0D004B"/>
        </w:rPr>
      </w:pPr>
      <w:r w:rsidRPr="004E31BB">
        <w:rPr>
          <w:rFonts w:asciiTheme="minorHAnsi" w:eastAsia="Calibri" w:hAnsiTheme="minorHAnsi" w:cstheme="minorHAnsi"/>
          <w:b/>
          <w:bCs/>
          <w:color w:val="0D004B"/>
        </w:rPr>
        <w:t>§ 9</w:t>
      </w:r>
    </w:p>
    <w:p w14:paraId="2500B18D" w14:textId="77777777" w:rsidR="004E31BB" w:rsidRPr="004E31BB" w:rsidRDefault="004E31BB" w:rsidP="004E31BB">
      <w:pPr>
        <w:numPr>
          <w:ilvl w:val="0"/>
          <w:numId w:val="32"/>
        </w:numPr>
        <w:suppressAutoHyphens/>
        <w:autoSpaceDN w:val="0"/>
        <w:spacing w:line="276" w:lineRule="auto"/>
        <w:ind w:left="308" w:hanging="336"/>
        <w:textAlignment w:val="baseline"/>
        <w:rPr>
          <w:rFonts w:asciiTheme="minorHAnsi" w:eastAsia="Times New Roman" w:hAnsiTheme="minorHAnsi" w:cstheme="minorHAnsi"/>
          <w:color w:val="0D004B"/>
          <w:lang w:eastAsia="en-US" w:bidi="ar-SA"/>
        </w:rPr>
      </w:pPr>
      <w:r w:rsidRPr="004E31BB">
        <w:rPr>
          <w:rFonts w:asciiTheme="minorHAnsi" w:eastAsia="Times New Roman" w:hAnsiTheme="minorHAnsi" w:cstheme="minorHAnsi"/>
          <w:color w:val="0D004B"/>
          <w:lang w:eastAsia="en-US" w:bidi="ar-SA"/>
        </w:rPr>
        <w:t xml:space="preserve">Z tytułu realizacji Przedmiotu Umowy Wykonawcy przysługuje maksymalne wynagrodzenie w kwocie netto w wysokości </w:t>
      </w:r>
      <w:r w:rsidRPr="004E31BB">
        <w:rPr>
          <w:rFonts w:asciiTheme="minorHAnsi" w:eastAsia="SimSun" w:hAnsiTheme="minorHAnsi" w:cstheme="minorHAnsi"/>
          <w:color w:val="0D004B"/>
          <w:lang w:eastAsia="en-US" w:bidi="ar-SA"/>
        </w:rPr>
        <w:t xml:space="preserve">………………. PLN </w:t>
      </w:r>
      <w:r w:rsidRPr="004E31BB">
        <w:rPr>
          <w:rFonts w:asciiTheme="minorHAnsi" w:eastAsia="Times New Roman" w:hAnsiTheme="minorHAnsi" w:cstheme="minorHAnsi"/>
          <w:color w:val="0D004B"/>
          <w:lang w:eastAsia="en-US" w:bidi="ar-SA"/>
        </w:rPr>
        <w:t xml:space="preserve">(słownie: </w:t>
      </w:r>
      <w:r w:rsidRPr="004E31BB">
        <w:rPr>
          <w:rFonts w:asciiTheme="minorHAnsi" w:eastAsia="SimSun" w:hAnsiTheme="minorHAnsi" w:cstheme="minorHAnsi"/>
          <w:color w:val="0D004B"/>
          <w:lang w:eastAsia="en-US" w:bidi="ar-SA"/>
        </w:rPr>
        <w:t>…………….</w:t>
      </w:r>
      <w:r w:rsidRPr="004E31BB">
        <w:rPr>
          <w:rFonts w:asciiTheme="minorHAnsi" w:eastAsia="Times New Roman" w:hAnsiTheme="minorHAnsi" w:cstheme="minorHAnsi"/>
          <w:color w:val="0D004B"/>
          <w:lang w:eastAsia="en-US" w:bidi="ar-SA"/>
        </w:rPr>
        <w:t>) plus podatek wg stawki VAT …. %, co daje kwotę brutto w wysokości ………………. PLN (słownie: ……………………………..), zgodnie z Formularzem oferty, stanowiącym Załącznik nr 2 do Umowy.</w:t>
      </w:r>
    </w:p>
    <w:p w14:paraId="26A8297E" w14:textId="77777777" w:rsidR="004E31BB" w:rsidRPr="004E31BB" w:rsidRDefault="004E31BB" w:rsidP="004E31BB">
      <w:pPr>
        <w:numPr>
          <w:ilvl w:val="0"/>
          <w:numId w:val="32"/>
        </w:numPr>
        <w:suppressAutoHyphens/>
        <w:autoSpaceDN w:val="0"/>
        <w:spacing w:line="276" w:lineRule="auto"/>
        <w:ind w:left="308" w:hanging="336"/>
        <w:textAlignment w:val="baseline"/>
        <w:rPr>
          <w:rFonts w:asciiTheme="minorHAnsi" w:eastAsia="Times New Roman" w:hAnsiTheme="minorHAnsi" w:cstheme="minorHAnsi"/>
          <w:color w:val="0D004B"/>
          <w:lang w:eastAsia="en-US" w:bidi="ar-SA"/>
        </w:rPr>
      </w:pPr>
      <w:r w:rsidRPr="004E31BB">
        <w:rPr>
          <w:rFonts w:asciiTheme="minorHAnsi" w:eastAsia="Times New Roman" w:hAnsiTheme="minorHAnsi" w:cstheme="minorHAnsi"/>
          <w:color w:val="0D004B"/>
          <w:lang w:eastAsia="en-US" w:bidi="ar-SA"/>
        </w:rPr>
        <w:t>Płatność za realizację Przedmiotu Umowy, o której mowa w ust. 1 Umowy, zostanie dokonana w następujących częściach:</w:t>
      </w:r>
    </w:p>
    <w:p w14:paraId="1C4C9440" w14:textId="77777777" w:rsidR="004E31BB" w:rsidRPr="004E31BB" w:rsidRDefault="004E31BB" w:rsidP="004E31BB">
      <w:pPr>
        <w:numPr>
          <w:ilvl w:val="0"/>
          <w:numId w:val="183"/>
        </w:numPr>
        <w:suppressAutoHyphens/>
        <w:autoSpaceDN w:val="0"/>
        <w:spacing w:line="276" w:lineRule="auto"/>
        <w:textAlignment w:val="baseline"/>
        <w:rPr>
          <w:rFonts w:asciiTheme="minorHAnsi" w:eastAsia="Times New Roman" w:hAnsiTheme="minorHAnsi" w:cstheme="minorHAnsi"/>
          <w:color w:val="0D004B"/>
          <w:lang w:eastAsia="en-US" w:bidi="ar-SA"/>
        </w:rPr>
      </w:pPr>
      <w:r w:rsidRPr="004E31BB">
        <w:rPr>
          <w:rFonts w:asciiTheme="minorHAnsi" w:eastAsia="Times New Roman" w:hAnsiTheme="minorHAnsi" w:cstheme="minorHAnsi"/>
          <w:b/>
          <w:color w:val="0D004B"/>
          <w:lang w:eastAsia="en-US" w:bidi="ar-SA"/>
        </w:rPr>
        <w:t xml:space="preserve">płatność za wykonanie Etapu I </w:t>
      </w:r>
      <w:proofErr w:type="spellStart"/>
      <w:r w:rsidRPr="004E31BB">
        <w:rPr>
          <w:rFonts w:asciiTheme="minorHAnsi" w:eastAsia="Times New Roman" w:hAnsiTheme="minorHAnsi" w:cstheme="minorHAnsi"/>
          <w:b/>
          <w:color w:val="0D004B"/>
          <w:lang w:eastAsia="en-US" w:bidi="ar-SA"/>
        </w:rPr>
        <w:t>i</w:t>
      </w:r>
      <w:proofErr w:type="spellEnd"/>
      <w:r w:rsidRPr="004E31BB">
        <w:rPr>
          <w:rFonts w:asciiTheme="minorHAnsi" w:eastAsia="Times New Roman" w:hAnsiTheme="minorHAnsi" w:cstheme="minorHAnsi"/>
          <w:b/>
          <w:color w:val="0D004B"/>
          <w:lang w:eastAsia="en-US" w:bidi="ar-SA"/>
        </w:rPr>
        <w:t xml:space="preserve"> Etapu II</w:t>
      </w:r>
      <w:r w:rsidRPr="004E31BB">
        <w:rPr>
          <w:rFonts w:asciiTheme="minorHAnsi" w:eastAsia="Times New Roman" w:hAnsiTheme="minorHAnsi" w:cstheme="minorHAnsi"/>
          <w:color w:val="0D004B"/>
          <w:lang w:eastAsia="en-US" w:bidi="ar-SA"/>
        </w:rPr>
        <w:t xml:space="preserve"> nastąpi po podpisaniu protokołu zdawczo-odbiorczego Etapu II bez uwag i zastrzeżeń – </w:t>
      </w:r>
      <w:r w:rsidRPr="004E31BB">
        <w:rPr>
          <w:rFonts w:asciiTheme="minorHAnsi" w:eastAsia="Times New Roman" w:hAnsiTheme="minorHAnsi" w:cstheme="minorHAnsi"/>
          <w:b/>
          <w:color w:val="0D004B"/>
          <w:lang w:eastAsia="en-US" w:bidi="ar-SA"/>
        </w:rPr>
        <w:t>………………………………… zł brutto (słownie: ………………………………………..), w tym:</w:t>
      </w:r>
    </w:p>
    <w:p w14:paraId="40E02E0C" w14:textId="77777777" w:rsidR="004E31BB" w:rsidRPr="004E31BB" w:rsidRDefault="004E31BB" w:rsidP="004E31BB">
      <w:pPr>
        <w:numPr>
          <w:ilvl w:val="0"/>
          <w:numId w:val="251"/>
        </w:numPr>
        <w:suppressAutoHyphens/>
        <w:autoSpaceDN w:val="0"/>
        <w:spacing w:line="276" w:lineRule="auto"/>
        <w:textAlignment w:val="baseline"/>
        <w:rPr>
          <w:rFonts w:asciiTheme="minorHAnsi" w:eastAsia="Times New Roman" w:hAnsiTheme="minorHAnsi" w:cstheme="minorHAnsi"/>
          <w:b/>
          <w:color w:val="0D004B"/>
          <w:lang w:eastAsia="en-US" w:bidi="ar-SA"/>
        </w:rPr>
      </w:pPr>
      <w:r w:rsidRPr="004E31BB">
        <w:rPr>
          <w:rFonts w:asciiTheme="minorHAnsi" w:eastAsia="Times New Roman" w:hAnsiTheme="minorHAnsi" w:cstheme="minorHAnsi"/>
          <w:bCs/>
          <w:color w:val="0D004B"/>
          <w:lang w:eastAsia="en-US" w:bidi="ar-SA"/>
        </w:rPr>
        <w:t>za wykonanie dokumentacji projektowej w wysokości</w:t>
      </w:r>
      <w:r w:rsidRPr="004E31BB">
        <w:rPr>
          <w:rFonts w:asciiTheme="minorHAnsi" w:eastAsia="Times New Roman" w:hAnsiTheme="minorHAnsi" w:cstheme="minorHAnsi"/>
          <w:b/>
          <w:color w:val="0D004B"/>
          <w:lang w:eastAsia="en-US" w:bidi="ar-SA"/>
        </w:rPr>
        <w:t xml:space="preserve"> …………………… …. zł brutto (słownie: ………………………………….),</w:t>
      </w:r>
    </w:p>
    <w:p w14:paraId="7353512E" w14:textId="77777777" w:rsidR="004E31BB" w:rsidRPr="004E31BB" w:rsidRDefault="004E31BB" w:rsidP="004E31BB">
      <w:pPr>
        <w:numPr>
          <w:ilvl w:val="0"/>
          <w:numId w:val="251"/>
        </w:numPr>
        <w:suppressAutoHyphens/>
        <w:autoSpaceDN w:val="0"/>
        <w:spacing w:line="276" w:lineRule="auto"/>
        <w:textAlignment w:val="baseline"/>
        <w:rPr>
          <w:rFonts w:asciiTheme="minorHAnsi" w:eastAsia="Times New Roman" w:hAnsiTheme="minorHAnsi" w:cstheme="minorHAnsi"/>
          <w:color w:val="0D004B"/>
          <w:lang w:eastAsia="en-US" w:bidi="ar-SA"/>
        </w:rPr>
      </w:pPr>
      <w:r w:rsidRPr="004E31BB">
        <w:rPr>
          <w:rFonts w:asciiTheme="minorHAnsi" w:eastAsia="Times New Roman" w:hAnsiTheme="minorHAnsi" w:cstheme="minorHAnsi"/>
          <w:bCs/>
          <w:color w:val="0D004B"/>
          <w:lang w:eastAsia="en-US" w:bidi="ar-SA"/>
        </w:rPr>
        <w:t>za wykonanie robót budowlanych w wysokości</w:t>
      </w:r>
      <w:r w:rsidRPr="004E31BB">
        <w:rPr>
          <w:rFonts w:asciiTheme="minorHAnsi" w:eastAsia="Times New Roman" w:hAnsiTheme="minorHAnsi" w:cstheme="minorHAnsi"/>
          <w:b/>
          <w:color w:val="0D004B"/>
          <w:lang w:eastAsia="en-US" w:bidi="ar-SA"/>
        </w:rPr>
        <w:t xml:space="preserve"> …………………………………… zł brutto (słownie: ……………………………………………),</w:t>
      </w:r>
    </w:p>
    <w:p w14:paraId="5E5E5535" w14:textId="77777777" w:rsidR="004E31BB" w:rsidRPr="004E31BB" w:rsidRDefault="004E31BB" w:rsidP="004E31BB">
      <w:pPr>
        <w:numPr>
          <w:ilvl w:val="0"/>
          <w:numId w:val="251"/>
        </w:numPr>
        <w:suppressAutoHyphens/>
        <w:autoSpaceDN w:val="0"/>
        <w:spacing w:line="276" w:lineRule="auto"/>
        <w:textAlignment w:val="baseline"/>
        <w:rPr>
          <w:rFonts w:asciiTheme="minorHAnsi" w:eastAsia="Times New Roman" w:hAnsiTheme="minorHAnsi" w:cstheme="minorHAnsi"/>
          <w:color w:val="0D004B"/>
          <w:lang w:eastAsia="en-US" w:bidi="ar-SA"/>
        </w:rPr>
      </w:pPr>
      <w:r w:rsidRPr="004E31BB">
        <w:rPr>
          <w:rFonts w:asciiTheme="minorHAnsi" w:eastAsia="Times New Roman" w:hAnsiTheme="minorHAnsi" w:cstheme="minorHAnsi"/>
          <w:b/>
          <w:color w:val="0D004B"/>
          <w:lang w:eastAsia="en-US" w:bidi="ar-SA"/>
        </w:rPr>
        <w:t xml:space="preserve"> </w:t>
      </w:r>
      <w:r w:rsidRPr="004E31BB">
        <w:rPr>
          <w:rFonts w:asciiTheme="minorHAnsi" w:eastAsia="Times New Roman" w:hAnsiTheme="minorHAnsi" w:cstheme="minorHAnsi"/>
          <w:bCs/>
          <w:color w:val="0D004B"/>
          <w:lang w:eastAsia="en-US" w:bidi="ar-SA"/>
        </w:rPr>
        <w:t>za realizację Etapu II w pozostałej części w wysokości</w:t>
      </w:r>
      <w:r w:rsidRPr="004E31BB">
        <w:rPr>
          <w:rFonts w:asciiTheme="minorHAnsi" w:eastAsia="Times New Roman" w:hAnsiTheme="minorHAnsi" w:cstheme="minorHAnsi"/>
          <w:b/>
          <w:color w:val="0D004B"/>
          <w:lang w:eastAsia="en-US" w:bidi="ar-SA"/>
        </w:rPr>
        <w:t xml:space="preserve"> …………………………… zł brutto (słownie: …………………………………….);</w:t>
      </w:r>
    </w:p>
    <w:p w14:paraId="63F7CA10" w14:textId="77777777" w:rsidR="004E31BB" w:rsidRPr="004E31BB" w:rsidRDefault="004E31BB" w:rsidP="004E31BB">
      <w:pPr>
        <w:numPr>
          <w:ilvl w:val="0"/>
          <w:numId w:val="183"/>
        </w:numPr>
        <w:suppressAutoHyphens/>
        <w:autoSpaceDN w:val="0"/>
        <w:spacing w:line="276" w:lineRule="auto"/>
        <w:textAlignment w:val="baseline"/>
        <w:rPr>
          <w:rFonts w:asciiTheme="minorHAnsi" w:eastAsia="Times New Roman" w:hAnsiTheme="minorHAnsi" w:cstheme="minorHAnsi"/>
          <w:b/>
          <w:color w:val="0D004B"/>
          <w:lang w:eastAsia="en-US" w:bidi="ar-SA"/>
        </w:rPr>
      </w:pPr>
      <w:r w:rsidRPr="004E31BB">
        <w:rPr>
          <w:rFonts w:asciiTheme="minorHAnsi" w:eastAsia="Times New Roman" w:hAnsiTheme="minorHAnsi" w:cstheme="minorHAnsi"/>
          <w:b/>
          <w:color w:val="0D004B"/>
          <w:lang w:eastAsia="en-US" w:bidi="ar-SA"/>
        </w:rPr>
        <w:t>płatność za wykonanie Etapu III</w:t>
      </w:r>
      <w:r w:rsidRPr="004E31BB">
        <w:rPr>
          <w:rFonts w:asciiTheme="minorHAnsi" w:eastAsia="Times New Roman" w:hAnsiTheme="minorHAnsi" w:cstheme="minorHAnsi"/>
          <w:color w:val="0D004B"/>
          <w:lang w:eastAsia="en-US" w:bidi="ar-SA"/>
        </w:rPr>
        <w:t xml:space="preserve"> nastąpi po podpisaniu protokołu zdawczo-odbiorczego Etapu III bez uwag i zastrzeżeń – </w:t>
      </w:r>
      <w:r w:rsidRPr="004E31BB">
        <w:rPr>
          <w:rFonts w:asciiTheme="minorHAnsi" w:eastAsia="Times New Roman" w:hAnsiTheme="minorHAnsi" w:cstheme="minorHAnsi"/>
          <w:b/>
          <w:color w:val="0D004B"/>
          <w:lang w:eastAsia="en-US" w:bidi="ar-SA"/>
        </w:rPr>
        <w:t>……………………………… zł brutto (słownie: ………………………………………….), w tym:</w:t>
      </w:r>
    </w:p>
    <w:p w14:paraId="340FB2A9" w14:textId="234A9BFF" w:rsidR="004E31BB" w:rsidRPr="004E31BB" w:rsidRDefault="004E31BB" w:rsidP="004E31BB">
      <w:pPr>
        <w:numPr>
          <w:ilvl w:val="0"/>
          <w:numId w:val="252"/>
        </w:numPr>
        <w:suppressAutoHyphens/>
        <w:autoSpaceDN w:val="0"/>
        <w:spacing w:line="276" w:lineRule="auto"/>
        <w:textAlignment w:val="baseline"/>
        <w:rPr>
          <w:rFonts w:asciiTheme="minorHAnsi" w:eastAsia="Times New Roman" w:hAnsiTheme="minorHAnsi" w:cstheme="minorHAnsi"/>
          <w:b/>
          <w:color w:val="0D004B"/>
          <w:lang w:eastAsia="en-US" w:bidi="ar-SA"/>
        </w:rPr>
      </w:pPr>
      <w:r w:rsidRPr="004E31BB">
        <w:rPr>
          <w:rFonts w:asciiTheme="minorHAnsi" w:eastAsia="Times New Roman" w:hAnsiTheme="minorHAnsi" w:cstheme="minorHAnsi"/>
          <w:bCs/>
          <w:color w:val="0D004B"/>
          <w:lang w:eastAsia="en-US" w:bidi="ar-SA"/>
        </w:rPr>
        <w:t xml:space="preserve">za przeprowadzenie szkolenia </w:t>
      </w:r>
      <w:r w:rsidR="00915076" w:rsidRPr="004E31BB">
        <w:rPr>
          <w:rFonts w:asciiTheme="minorHAnsi" w:eastAsia="Times New Roman" w:hAnsiTheme="minorHAnsi" w:cstheme="minorHAnsi"/>
          <w:bCs/>
          <w:color w:val="0D004B"/>
          <w:lang w:eastAsia="en-US" w:bidi="ar-SA"/>
        </w:rPr>
        <w:t>techniczn</w:t>
      </w:r>
      <w:r w:rsidR="00915076">
        <w:rPr>
          <w:rFonts w:asciiTheme="minorHAnsi" w:eastAsia="Times New Roman" w:hAnsiTheme="minorHAnsi" w:cstheme="minorHAnsi"/>
          <w:bCs/>
          <w:color w:val="0D004B"/>
          <w:lang w:eastAsia="en-US" w:bidi="ar-SA"/>
        </w:rPr>
        <w:t>o-eksploatacyjnego</w:t>
      </w:r>
      <w:r w:rsidR="00915076" w:rsidRPr="004E31BB">
        <w:rPr>
          <w:rFonts w:asciiTheme="minorHAnsi" w:eastAsia="Times New Roman" w:hAnsiTheme="minorHAnsi" w:cstheme="minorHAnsi"/>
          <w:bCs/>
          <w:color w:val="0D004B"/>
          <w:lang w:eastAsia="en-US" w:bidi="ar-SA"/>
        </w:rPr>
        <w:t xml:space="preserve"> </w:t>
      </w:r>
      <w:r w:rsidRPr="004E31BB">
        <w:rPr>
          <w:rFonts w:asciiTheme="minorHAnsi" w:eastAsia="Times New Roman" w:hAnsiTheme="minorHAnsi" w:cstheme="minorHAnsi"/>
          <w:bCs/>
          <w:color w:val="0D004B"/>
          <w:lang w:eastAsia="en-US" w:bidi="ar-SA"/>
        </w:rPr>
        <w:t>w wysokości</w:t>
      </w:r>
      <w:r w:rsidRPr="004E31BB">
        <w:rPr>
          <w:rFonts w:asciiTheme="minorHAnsi" w:eastAsia="Times New Roman" w:hAnsiTheme="minorHAnsi" w:cstheme="minorHAnsi"/>
          <w:b/>
          <w:color w:val="0D004B"/>
          <w:lang w:eastAsia="en-US" w:bidi="ar-SA"/>
        </w:rPr>
        <w:t xml:space="preserve"> …………………………………… zł brutto (słownie: …………………………………………..),</w:t>
      </w:r>
    </w:p>
    <w:p w14:paraId="5945D7FB" w14:textId="77777777" w:rsidR="004E31BB" w:rsidRPr="004E31BB" w:rsidRDefault="004E31BB" w:rsidP="004E31BB">
      <w:pPr>
        <w:numPr>
          <w:ilvl w:val="0"/>
          <w:numId w:val="252"/>
        </w:numPr>
        <w:spacing w:line="276" w:lineRule="auto"/>
        <w:contextualSpacing/>
        <w:rPr>
          <w:rFonts w:asciiTheme="minorHAnsi" w:eastAsia="Times New Roman" w:hAnsiTheme="minorHAnsi" w:cstheme="minorHAnsi"/>
          <w:b/>
          <w:color w:val="0D004B"/>
          <w:lang w:eastAsia="en-US" w:bidi="ar-SA"/>
        </w:rPr>
      </w:pPr>
      <w:r w:rsidRPr="004E31BB">
        <w:rPr>
          <w:rFonts w:asciiTheme="minorHAnsi" w:hAnsiTheme="minorHAnsi" w:cstheme="minorHAnsi"/>
          <w:b/>
          <w:color w:val="0D004B"/>
        </w:rPr>
        <w:lastRenderedPageBreak/>
        <w:t xml:space="preserve"> </w:t>
      </w:r>
      <w:r w:rsidRPr="004E31BB">
        <w:rPr>
          <w:rFonts w:asciiTheme="minorHAnsi" w:hAnsiTheme="minorHAnsi" w:cstheme="minorHAnsi"/>
          <w:bCs/>
          <w:color w:val="0D004B"/>
        </w:rPr>
        <w:t xml:space="preserve">za przeprowadzenie szkolenia w zakresie występowania przed kamerą i pracy redakcyjnej w wysokości </w:t>
      </w:r>
      <w:r w:rsidRPr="004E31BB">
        <w:rPr>
          <w:rFonts w:asciiTheme="minorHAnsi" w:eastAsia="Times New Roman" w:hAnsiTheme="minorHAnsi" w:cstheme="minorHAnsi"/>
          <w:b/>
          <w:color w:val="0D004B"/>
          <w:lang w:eastAsia="en-US" w:bidi="ar-SA"/>
        </w:rPr>
        <w:t>…………………………………… zł brutto (słownie: …………………………………………..),</w:t>
      </w:r>
    </w:p>
    <w:p w14:paraId="677BA92C" w14:textId="77777777" w:rsidR="004E31BB" w:rsidRPr="004E31BB" w:rsidRDefault="004E31BB" w:rsidP="004E31BB">
      <w:pPr>
        <w:numPr>
          <w:ilvl w:val="0"/>
          <w:numId w:val="252"/>
        </w:numPr>
        <w:spacing w:line="276" w:lineRule="auto"/>
        <w:contextualSpacing/>
        <w:rPr>
          <w:rFonts w:asciiTheme="minorHAnsi" w:eastAsia="Times New Roman" w:hAnsiTheme="minorHAnsi" w:cstheme="minorHAnsi"/>
          <w:bCs/>
          <w:color w:val="0D004B"/>
          <w:lang w:eastAsia="en-US" w:bidi="ar-SA"/>
        </w:rPr>
      </w:pPr>
      <w:r w:rsidRPr="004E31BB">
        <w:rPr>
          <w:rFonts w:asciiTheme="minorHAnsi" w:hAnsiTheme="minorHAnsi" w:cstheme="minorHAnsi"/>
          <w:bCs/>
          <w:color w:val="0D004B"/>
        </w:rPr>
        <w:t xml:space="preserve">za usługi doradcze przy 2 pierwszych produkcjach Zamawiającego w wysokości </w:t>
      </w:r>
      <w:r w:rsidRPr="004E31BB">
        <w:rPr>
          <w:rFonts w:asciiTheme="minorHAnsi" w:eastAsia="Times New Roman" w:hAnsiTheme="minorHAnsi" w:cstheme="minorHAnsi"/>
          <w:b/>
          <w:color w:val="0D004B"/>
          <w:lang w:eastAsia="en-US" w:bidi="ar-SA"/>
        </w:rPr>
        <w:t>…………………………………… zł brutto (słownie: …………………………………………..).</w:t>
      </w:r>
    </w:p>
    <w:p w14:paraId="0E15F9E5" w14:textId="77777777" w:rsidR="004E31BB" w:rsidRPr="004E31BB" w:rsidRDefault="004E31BB" w:rsidP="004E31BB">
      <w:pPr>
        <w:numPr>
          <w:ilvl w:val="0"/>
          <w:numId w:val="32"/>
        </w:numPr>
        <w:suppressAutoHyphens/>
        <w:autoSpaceDN w:val="0"/>
        <w:spacing w:line="276" w:lineRule="auto"/>
        <w:ind w:left="308" w:hanging="336"/>
        <w:textAlignment w:val="baseline"/>
        <w:rPr>
          <w:rFonts w:asciiTheme="minorHAnsi" w:eastAsia="Times New Roman" w:hAnsiTheme="minorHAnsi" w:cstheme="minorHAnsi"/>
          <w:color w:val="0D004B"/>
          <w:lang w:eastAsia="en-US" w:bidi="ar-SA"/>
        </w:rPr>
      </w:pPr>
      <w:r w:rsidRPr="004E31BB">
        <w:rPr>
          <w:rFonts w:asciiTheme="minorHAnsi" w:eastAsia="Times New Roman" w:hAnsiTheme="minorHAnsi" w:cstheme="minorHAnsi"/>
          <w:color w:val="0D004B"/>
          <w:lang w:eastAsia="en-US" w:bidi="ar-SA"/>
        </w:rPr>
        <w:t>Wynagrodzenie płatne będzie na podstawie faktur przelewem bankowym na rachunek wskazany na fakturze i ujawniony na białej liście podatników VAT w terminie 14 dni od daty doręczenia Zamawiającemu prawidłowo wystawionej faktury. Podstawą do wystawienia faktury będą protokoły odbiorów danego Etapu/Etapów podpisane bez uwag i zastrzeżeń.</w:t>
      </w:r>
    </w:p>
    <w:p w14:paraId="7C2071CC" w14:textId="77777777" w:rsidR="004E31BB" w:rsidRPr="004E31BB" w:rsidRDefault="004E31BB" w:rsidP="004E31BB">
      <w:pPr>
        <w:numPr>
          <w:ilvl w:val="0"/>
          <w:numId w:val="32"/>
        </w:numPr>
        <w:suppressAutoHyphens/>
        <w:autoSpaceDN w:val="0"/>
        <w:spacing w:line="276" w:lineRule="auto"/>
        <w:ind w:left="308" w:hanging="336"/>
        <w:textAlignment w:val="baseline"/>
        <w:rPr>
          <w:rFonts w:asciiTheme="minorHAnsi" w:eastAsia="Times New Roman" w:hAnsiTheme="minorHAnsi" w:cstheme="minorHAnsi"/>
          <w:color w:val="0D004B"/>
          <w:lang w:eastAsia="en-US" w:bidi="ar-SA"/>
        </w:rPr>
      </w:pPr>
      <w:r w:rsidRPr="004E31BB">
        <w:rPr>
          <w:rFonts w:asciiTheme="minorHAnsi" w:eastAsia="Times New Roman" w:hAnsiTheme="minorHAnsi" w:cstheme="minorHAnsi"/>
          <w:color w:val="0D004B"/>
          <w:lang w:eastAsia="en-US" w:bidi="ar-SA"/>
        </w:rPr>
        <w:t>Za dzień zapłaty wynagrodzenia uznaje się dzień obciążenia rachunku bankowego Zamawiającego.</w:t>
      </w:r>
    </w:p>
    <w:p w14:paraId="03BA9460" w14:textId="77777777" w:rsidR="004E31BB" w:rsidRPr="004E31BB" w:rsidRDefault="004E31BB" w:rsidP="004E31BB">
      <w:pPr>
        <w:numPr>
          <w:ilvl w:val="0"/>
          <w:numId w:val="32"/>
        </w:numPr>
        <w:suppressAutoHyphens/>
        <w:autoSpaceDN w:val="0"/>
        <w:spacing w:line="276" w:lineRule="auto"/>
        <w:ind w:left="308" w:hanging="336"/>
        <w:textAlignment w:val="baseline"/>
        <w:rPr>
          <w:rFonts w:asciiTheme="minorHAnsi" w:eastAsia="Times New Roman" w:hAnsiTheme="minorHAnsi" w:cstheme="minorHAnsi"/>
          <w:color w:val="0D004B"/>
          <w:lang w:eastAsia="en-US" w:bidi="ar-SA"/>
        </w:rPr>
      </w:pPr>
      <w:r w:rsidRPr="004E31BB">
        <w:rPr>
          <w:rFonts w:asciiTheme="minorHAnsi" w:eastAsia="Times New Roman" w:hAnsiTheme="minorHAnsi" w:cstheme="minorHAnsi"/>
          <w:color w:val="0D004B"/>
          <w:lang w:eastAsia="en-US" w:bidi="ar-SA"/>
        </w:rPr>
        <w:t xml:space="preserve">Strony ustalają, że obowiązującą formą wynagrodzenia, zgodnie z warunkami uczestnictwa w postępowaniu o udzielenie zamówienia publicznego oraz wybraną ofertą Wykonawcy jest wynagrodzenie ryczałtowe, do którego stosuje się art. 632 ustawy z dnia 23 kwietnia 1964 r. Kodeks cywilny (t.j. Dz. U. z 2025 r. poz. 1071). </w:t>
      </w:r>
    </w:p>
    <w:p w14:paraId="27DAE4B1" w14:textId="77777777" w:rsidR="004E31BB" w:rsidRPr="004E31BB" w:rsidRDefault="004E31BB" w:rsidP="004E31BB">
      <w:pPr>
        <w:numPr>
          <w:ilvl w:val="0"/>
          <w:numId w:val="32"/>
        </w:numPr>
        <w:suppressAutoHyphens/>
        <w:autoSpaceDN w:val="0"/>
        <w:spacing w:line="276" w:lineRule="auto"/>
        <w:ind w:left="308" w:hanging="336"/>
        <w:textAlignment w:val="baseline"/>
        <w:rPr>
          <w:rFonts w:asciiTheme="minorHAnsi" w:eastAsia="Times New Roman" w:hAnsiTheme="minorHAnsi" w:cstheme="minorHAnsi"/>
          <w:color w:val="0D004B"/>
          <w:lang w:eastAsia="en-US" w:bidi="ar-SA"/>
        </w:rPr>
      </w:pPr>
      <w:r w:rsidRPr="004E31BB">
        <w:rPr>
          <w:rFonts w:asciiTheme="minorHAnsi" w:eastAsia="Times New Roman" w:hAnsiTheme="minorHAnsi" w:cstheme="minorHAnsi"/>
          <w:color w:val="0D004B"/>
          <w:lang w:eastAsia="en-US" w:bidi="ar-SA"/>
        </w:rPr>
        <w:t>Wynagrodzenie określone w ust. 1 obejmuje wszelkie koszty związane z realizacją Przedmiotu Umowy (tj. w szczególności dostawy, ubezpieczenia, transportu, wykonania instalacji, dostosowania pomieszczeń, wniesienia na miejsce sprzętu, gwarancji obejmującej serwis i wsparcie techniczne, podatki, cła, szkolenia pracowników, usługi doradcze przy produkcjach, koszty oprogramowania i licencji, itp.).</w:t>
      </w:r>
    </w:p>
    <w:p w14:paraId="13842E86" w14:textId="77777777" w:rsidR="004E31BB" w:rsidRPr="004E31BB" w:rsidRDefault="004E31BB" w:rsidP="004E31BB">
      <w:pPr>
        <w:numPr>
          <w:ilvl w:val="0"/>
          <w:numId w:val="32"/>
        </w:numPr>
        <w:suppressAutoHyphens/>
        <w:autoSpaceDN w:val="0"/>
        <w:spacing w:line="276" w:lineRule="auto"/>
        <w:ind w:left="308" w:hanging="336"/>
        <w:textAlignment w:val="baseline"/>
        <w:rPr>
          <w:rFonts w:asciiTheme="minorHAnsi" w:eastAsia="Times New Roman" w:hAnsiTheme="minorHAnsi" w:cstheme="minorHAnsi"/>
          <w:color w:val="0D004B"/>
          <w:lang w:eastAsia="en-US" w:bidi="ar-SA"/>
        </w:rPr>
      </w:pPr>
      <w:r w:rsidRPr="004E31BB">
        <w:rPr>
          <w:rFonts w:asciiTheme="minorHAnsi" w:eastAsia="Times New Roman" w:hAnsiTheme="minorHAnsi" w:cstheme="minorHAnsi"/>
          <w:color w:val="0D004B"/>
          <w:lang w:eastAsia="en-US" w:bidi="ar-SA"/>
        </w:rPr>
        <w:t xml:space="preserve">Faktura zostanie wystawiona na: </w:t>
      </w:r>
      <w:r w:rsidRPr="004E31BB">
        <w:rPr>
          <w:rFonts w:asciiTheme="minorHAnsi" w:eastAsia="Times New Roman" w:hAnsiTheme="minorHAnsi" w:cstheme="minorHAnsi"/>
          <w:color w:val="0D004B"/>
          <w:lang w:eastAsia="en-US" w:bidi="ar-SA"/>
        </w:rPr>
        <w:br/>
        <w:t>Instytut Ochrony Środowiska – Państwowy Instytut Badawczy</w:t>
      </w:r>
      <w:r w:rsidRPr="004E31BB">
        <w:rPr>
          <w:rFonts w:asciiTheme="minorHAnsi" w:eastAsia="Times New Roman" w:hAnsiTheme="minorHAnsi" w:cstheme="minorHAnsi"/>
          <w:color w:val="0D004B"/>
          <w:lang w:eastAsia="en-US" w:bidi="ar-SA"/>
        </w:rPr>
        <w:br/>
        <w:t>ul. Słowicza 32, 02-170 Warszawa</w:t>
      </w:r>
      <w:r w:rsidRPr="004E31BB">
        <w:rPr>
          <w:rFonts w:asciiTheme="minorHAnsi" w:eastAsia="Times New Roman" w:hAnsiTheme="minorHAnsi" w:cstheme="minorHAnsi"/>
          <w:color w:val="0D004B"/>
          <w:lang w:eastAsia="en-US" w:bidi="ar-SA"/>
        </w:rPr>
        <w:br/>
        <w:t>NIP: 525-000-73-07</w:t>
      </w:r>
    </w:p>
    <w:p w14:paraId="50F98473" w14:textId="77777777" w:rsidR="004E31BB" w:rsidRPr="004E31BB" w:rsidRDefault="004E31BB" w:rsidP="004E31BB">
      <w:pPr>
        <w:numPr>
          <w:ilvl w:val="0"/>
          <w:numId w:val="32"/>
        </w:numPr>
        <w:suppressAutoHyphens/>
        <w:autoSpaceDN w:val="0"/>
        <w:spacing w:line="276" w:lineRule="auto"/>
        <w:ind w:left="308" w:hanging="336"/>
        <w:textAlignment w:val="baseline"/>
        <w:rPr>
          <w:rFonts w:asciiTheme="minorHAnsi" w:eastAsia="Times New Roman" w:hAnsiTheme="minorHAnsi" w:cstheme="minorHAnsi"/>
          <w:color w:val="0D004B"/>
          <w:lang w:eastAsia="en-US" w:bidi="ar-SA"/>
        </w:rPr>
      </w:pPr>
      <w:r w:rsidRPr="004E31BB">
        <w:rPr>
          <w:rFonts w:asciiTheme="minorHAnsi" w:eastAsia="Times New Roman" w:hAnsiTheme="minorHAnsi" w:cstheme="minorHAnsi"/>
          <w:color w:val="0D004B"/>
          <w:lang w:eastAsia="en-US" w:bidi="ar-SA"/>
        </w:rPr>
        <w:t xml:space="preserve">Zamawiający dopuszcza wysłanie faktury elektronicznej na adres: </w:t>
      </w:r>
      <w:hyperlink r:id="rId53">
        <w:r w:rsidRPr="004E31BB">
          <w:rPr>
            <w:rFonts w:asciiTheme="minorHAnsi" w:eastAsia="Times New Roman" w:hAnsiTheme="minorHAnsi" w:cstheme="minorHAnsi"/>
            <w:color w:val="0D004B"/>
            <w:u w:val="single"/>
            <w:lang w:eastAsia="en-US" w:bidi="ar-SA"/>
          </w:rPr>
          <w:t>fakturypdf@ios.edu.pl</w:t>
        </w:r>
      </w:hyperlink>
      <w:r w:rsidRPr="004E31BB">
        <w:rPr>
          <w:rFonts w:asciiTheme="minorHAnsi" w:eastAsia="Times New Roman" w:hAnsiTheme="minorHAnsi" w:cstheme="minorHAnsi"/>
          <w:color w:val="0D004B"/>
          <w:lang w:eastAsia="en-US" w:bidi="ar-SA"/>
        </w:rPr>
        <w:t xml:space="preserve"> lub Platformy Elektronicznego Fakturowania, z zastrzeżeniem art. 4 ustawy z dnia 9 listopada 2018 r. o elektronicznym fakturowaniu w zamówieniach publicznych, koncesjach na roboty budowlane lub usługi oraz partnerstwie publiczno-prywatnym (Dz. U. z 2020 r., poz. 1666), zawierającej prawidłowy numer rachunku bankowego, znajdujący się w wykazie podatników VAT udostępnianym w Biuletynie Informacji Publicznej na stronie podmiotowej urzędu obsługującego ministra właściwego do spraw finansów publicznych lub w formie papierowej.</w:t>
      </w:r>
    </w:p>
    <w:p w14:paraId="0F5B0B58" w14:textId="77777777" w:rsidR="004E31BB" w:rsidRPr="004E31BB" w:rsidRDefault="004E31BB" w:rsidP="004E31BB">
      <w:pPr>
        <w:numPr>
          <w:ilvl w:val="0"/>
          <w:numId w:val="32"/>
        </w:numPr>
        <w:tabs>
          <w:tab w:val="left" w:pos="284"/>
        </w:tabs>
        <w:suppressAutoHyphens/>
        <w:autoSpaceDN w:val="0"/>
        <w:spacing w:line="276" w:lineRule="auto"/>
        <w:ind w:left="284" w:hanging="284"/>
        <w:textAlignment w:val="baseline"/>
        <w:rPr>
          <w:rFonts w:asciiTheme="minorHAnsi" w:eastAsia="Times New Roman" w:hAnsiTheme="minorHAnsi" w:cstheme="minorHAnsi"/>
          <w:color w:val="0D004B"/>
          <w:lang w:eastAsia="en-US" w:bidi="ar-SA"/>
        </w:rPr>
      </w:pPr>
      <w:r w:rsidRPr="004E31BB">
        <w:rPr>
          <w:rFonts w:asciiTheme="minorHAnsi" w:eastAsia="Times New Roman" w:hAnsiTheme="minorHAnsi" w:cstheme="minorHAnsi"/>
          <w:color w:val="0D004B"/>
          <w:u w:val="single"/>
          <w:lang w:eastAsia="en-US" w:bidi="ar-SA"/>
        </w:rPr>
        <w:t xml:space="preserve">Warunkiem zapłaty przez Zamawiającego należnego wynagrodzenia za odebrane roboty   budowlane </w:t>
      </w:r>
      <w:r w:rsidRPr="004E31BB">
        <w:rPr>
          <w:rFonts w:asciiTheme="minorHAnsi" w:eastAsia="Times New Roman" w:hAnsiTheme="minorHAnsi" w:cstheme="minorHAnsi"/>
          <w:color w:val="0D004B"/>
          <w:lang w:eastAsia="en-US" w:bidi="ar-SA"/>
        </w:rPr>
        <w:t xml:space="preserve">jest przedstawienie dowodów zapłaty wymagalnego wynagrodzenia Podwykonawcom i dalszym Podwykonawcom, o których mowa w § 20, biorącym udział w realizacji odebranych robót budowlanych. Akceptowanymi przez Zamawiającego dowodami są: </w:t>
      </w:r>
    </w:p>
    <w:p w14:paraId="32CEE119" w14:textId="77777777" w:rsidR="004E31BB" w:rsidRPr="004E31BB" w:rsidRDefault="004E31BB" w:rsidP="004E31BB">
      <w:pPr>
        <w:numPr>
          <w:ilvl w:val="1"/>
          <w:numId w:val="232"/>
        </w:numPr>
        <w:suppressAutoHyphens/>
        <w:autoSpaceDN w:val="0"/>
        <w:spacing w:line="276" w:lineRule="auto"/>
        <w:ind w:left="993" w:hanging="448"/>
        <w:textAlignment w:val="baseline"/>
        <w:rPr>
          <w:rFonts w:asciiTheme="minorHAnsi" w:eastAsia="Times New Roman" w:hAnsiTheme="minorHAnsi" w:cstheme="minorHAnsi"/>
          <w:color w:val="0D004B"/>
          <w:lang w:eastAsia="en-US" w:bidi="ar-SA"/>
        </w:rPr>
      </w:pPr>
      <w:r w:rsidRPr="004E31BB">
        <w:rPr>
          <w:rFonts w:asciiTheme="minorHAnsi" w:eastAsia="Times New Roman" w:hAnsiTheme="minorHAnsi" w:cstheme="minorHAnsi"/>
          <w:color w:val="0D004B"/>
          <w:lang w:eastAsia="en-US" w:bidi="ar-SA"/>
        </w:rPr>
        <w:t xml:space="preserve">potwierdzona za zgodność z oryginałem kopia faktury Podwykonawcy lub dalszego Podwykonawcy wraz z potwierdzeniem dokonania przelewu wystawionym przez bank Wykonawcy, oraz </w:t>
      </w:r>
    </w:p>
    <w:p w14:paraId="459E436A" w14:textId="77777777" w:rsidR="004E31BB" w:rsidRPr="004E31BB" w:rsidRDefault="004E31BB" w:rsidP="004E31BB">
      <w:pPr>
        <w:numPr>
          <w:ilvl w:val="1"/>
          <w:numId w:val="232"/>
        </w:numPr>
        <w:suppressAutoHyphens/>
        <w:autoSpaceDN w:val="0"/>
        <w:spacing w:line="276" w:lineRule="auto"/>
        <w:ind w:left="993" w:hanging="448"/>
        <w:textAlignment w:val="baseline"/>
        <w:rPr>
          <w:rFonts w:asciiTheme="minorHAnsi" w:eastAsia="Times New Roman" w:hAnsiTheme="minorHAnsi" w:cstheme="minorHAnsi"/>
          <w:color w:val="0D004B"/>
          <w:lang w:eastAsia="en-US" w:bidi="ar-SA"/>
        </w:rPr>
      </w:pPr>
      <w:r w:rsidRPr="004E31BB">
        <w:rPr>
          <w:rFonts w:asciiTheme="minorHAnsi" w:eastAsia="Times New Roman" w:hAnsiTheme="minorHAnsi" w:cstheme="minorHAnsi"/>
          <w:color w:val="0D004B"/>
          <w:lang w:eastAsia="en-US" w:bidi="ar-SA"/>
        </w:rPr>
        <w:lastRenderedPageBreak/>
        <w:t xml:space="preserve">oświadczenie Podwykonawcy albo dalszego Podwykonawcy złożone nie wcześniej niż w dniu wystawienia przez Wykonawcę faktury, że Wykonawca, Podwykonawca lub dalszy Podwykonawca nie zalega z jakimikolwiek  zobowiązaniami w stosunku do niego wynikającymi z umowy o podwykonawstwo lub dalsze podwykonawstwo. W przypadku zapłaty po terminie, oświadczenie powinno wskazywać ilość dni zwłoki. </w:t>
      </w:r>
    </w:p>
    <w:p w14:paraId="638D1059" w14:textId="77777777" w:rsidR="004E31BB" w:rsidRPr="004E31BB" w:rsidRDefault="004E31BB" w:rsidP="004E31BB">
      <w:pPr>
        <w:numPr>
          <w:ilvl w:val="0"/>
          <w:numId w:val="32"/>
        </w:numPr>
        <w:tabs>
          <w:tab w:val="left" w:pos="284"/>
        </w:tabs>
        <w:suppressAutoHyphens/>
        <w:autoSpaceDN w:val="0"/>
        <w:spacing w:line="276" w:lineRule="auto"/>
        <w:ind w:left="426" w:hanging="426"/>
        <w:textAlignment w:val="baseline"/>
        <w:rPr>
          <w:rFonts w:asciiTheme="minorHAnsi" w:eastAsia="Times New Roman" w:hAnsiTheme="minorHAnsi" w:cstheme="minorHAnsi"/>
          <w:color w:val="0D004B"/>
          <w:lang w:eastAsia="en-US" w:bidi="ar-SA"/>
        </w:rPr>
      </w:pPr>
      <w:r w:rsidRPr="004E31BB">
        <w:rPr>
          <w:rFonts w:asciiTheme="minorHAnsi" w:eastAsia="Times New Roman" w:hAnsiTheme="minorHAnsi" w:cstheme="minorHAnsi"/>
          <w:color w:val="0D004B"/>
          <w:lang w:eastAsia="en-US" w:bidi="ar-SA"/>
        </w:rPr>
        <w:t>W przypadku nieprzedstawienia przez Wykonawcę dowodów zapłaty, o których mowa w ust. 9, wstrzymuje się wypłatę należnego wynagrodzenia za odebrane roboty budowlane.</w:t>
      </w:r>
    </w:p>
    <w:p w14:paraId="35B9142E" w14:textId="77777777" w:rsidR="004E31BB" w:rsidRPr="004E31BB" w:rsidRDefault="004E31BB" w:rsidP="004E31BB">
      <w:pPr>
        <w:numPr>
          <w:ilvl w:val="0"/>
          <w:numId w:val="32"/>
        </w:numPr>
        <w:tabs>
          <w:tab w:val="left" w:pos="284"/>
        </w:tabs>
        <w:suppressAutoHyphens/>
        <w:autoSpaceDN w:val="0"/>
        <w:spacing w:line="276" w:lineRule="auto"/>
        <w:ind w:left="426" w:hanging="426"/>
        <w:textAlignment w:val="baseline"/>
        <w:rPr>
          <w:rFonts w:asciiTheme="minorHAnsi" w:eastAsia="Times New Roman" w:hAnsiTheme="minorHAnsi" w:cstheme="minorHAnsi"/>
          <w:color w:val="0D004B"/>
          <w:lang w:eastAsia="en-US" w:bidi="ar-SA"/>
        </w:rPr>
      </w:pPr>
      <w:r w:rsidRPr="004E31BB">
        <w:rPr>
          <w:rFonts w:asciiTheme="minorHAnsi" w:eastAsia="Times New Roman" w:hAnsiTheme="minorHAnsi" w:cstheme="minorHAnsi"/>
          <w:color w:val="0D004B"/>
          <w:lang w:eastAsia="en-US" w:bidi="ar-SA"/>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w:t>
      </w:r>
    </w:p>
    <w:p w14:paraId="1847E721" w14:textId="77777777" w:rsidR="004E31BB" w:rsidRPr="004E31BB" w:rsidRDefault="004E31BB" w:rsidP="004E31BB">
      <w:pPr>
        <w:numPr>
          <w:ilvl w:val="0"/>
          <w:numId w:val="32"/>
        </w:numPr>
        <w:tabs>
          <w:tab w:val="left" w:pos="284"/>
        </w:tabs>
        <w:suppressAutoHyphens/>
        <w:autoSpaceDN w:val="0"/>
        <w:spacing w:line="276" w:lineRule="auto"/>
        <w:ind w:left="426" w:hanging="426"/>
        <w:textAlignment w:val="baseline"/>
        <w:rPr>
          <w:rFonts w:asciiTheme="minorHAnsi" w:eastAsia="Times New Roman" w:hAnsiTheme="minorHAnsi" w:cstheme="minorHAnsi"/>
          <w:color w:val="0D004B"/>
          <w:lang w:eastAsia="en-US" w:bidi="ar-SA"/>
        </w:rPr>
      </w:pPr>
      <w:r w:rsidRPr="004E31BB">
        <w:rPr>
          <w:rFonts w:asciiTheme="minorHAnsi" w:eastAsia="Times New Roman" w:hAnsiTheme="minorHAnsi" w:cstheme="minorHAnsi"/>
          <w:color w:val="0D004B"/>
          <w:lang w:eastAsia="en-US" w:bidi="ar-SA"/>
        </w:rPr>
        <w:t xml:space="preserve">Wynagrodzenie, o którym mowa w ust. 11,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14:paraId="197A9C3B" w14:textId="77777777" w:rsidR="004E31BB" w:rsidRPr="004E31BB" w:rsidRDefault="004E31BB" w:rsidP="004E31BB">
      <w:pPr>
        <w:numPr>
          <w:ilvl w:val="0"/>
          <w:numId w:val="32"/>
        </w:numPr>
        <w:tabs>
          <w:tab w:val="left" w:pos="284"/>
        </w:tabs>
        <w:suppressAutoHyphens/>
        <w:autoSpaceDN w:val="0"/>
        <w:spacing w:line="276" w:lineRule="auto"/>
        <w:ind w:left="426" w:hanging="426"/>
        <w:textAlignment w:val="baseline"/>
        <w:rPr>
          <w:rFonts w:asciiTheme="minorHAnsi" w:eastAsia="Times New Roman" w:hAnsiTheme="minorHAnsi" w:cstheme="minorHAnsi"/>
          <w:color w:val="0D004B"/>
          <w:lang w:eastAsia="en-US" w:bidi="ar-SA"/>
        </w:rPr>
      </w:pPr>
      <w:r w:rsidRPr="004E31BB">
        <w:rPr>
          <w:rFonts w:asciiTheme="minorHAnsi" w:eastAsia="Times New Roman" w:hAnsiTheme="minorHAnsi" w:cstheme="minorHAnsi"/>
          <w:color w:val="0D004B"/>
          <w:lang w:eastAsia="en-US" w:bidi="ar-SA"/>
        </w:rPr>
        <w:t xml:space="preserve">Bezpośrednia zapłata obejmuje wyłącznie należne wynagrodzenie, bez odsetek należnych Podwykonawcy lub dalszemu Podwykonawcy.  </w:t>
      </w:r>
    </w:p>
    <w:p w14:paraId="0FC8429A" w14:textId="77777777" w:rsidR="004E31BB" w:rsidRPr="004E31BB" w:rsidRDefault="004E31BB" w:rsidP="004E31BB">
      <w:pPr>
        <w:numPr>
          <w:ilvl w:val="0"/>
          <w:numId w:val="32"/>
        </w:numPr>
        <w:tabs>
          <w:tab w:val="left" w:pos="284"/>
        </w:tabs>
        <w:suppressAutoHyphens/>
        <w:autoSpaceDN w:val="0"/>
        <w:spacing w:line="276" w:lineRule="auto"/>
        <w:ind w:left="426" w:hanging="426"/>
        <w:textAlignment w:val="baseline"/>
        <w:rPr>
          <w:rFonts w:asciiTheme="minorHAnsi" w:eastAsia="Times New Roman" w:hAnsiTheme="minorHAnsi" w:cstheme="minorHAnsi"/>
          <w:color w:val="0D004B"/>
          <w:lang w:eastAsia="en-US" w:bidi="ar-SA"/>
        </w:rPr>
      </w:pPr>
      <w:r w:rsidRPr="004E31BB">
        <w:rPr>
          <w:rFonts w:asciiTheme="minorHAnsi" w:eastAsia="Times New Roman" w:hAnsiTheme="minorHAnsi" w:cstheme="minorHAnsi"/>
          <w:color w:val="0D004B"/>
          <w:lang w:eastAsia="en-US" w:bidi="ar-SA"/>
        </w:rPr>
        <w:t xml:space="preserve">Przed dokonaniem bezpośredniej zapłaty Zamawiający jest obowiązany umożliwić Wykonawcy zgłoszenie w formie pisemnej uwag dotyczących zasadności bezpośredniej zapłaty wynagrodzenia Podwykonawcy lub dalszemu Podwykonawcy, o których mowa w ust. 11. Zamawiający informuje o terminie zgłaszania uwag, nie krótszym niż 7 dni od dnia doręczenia tej informacji.  </w:t>
      </w:r>
    </w:p>
    <w:p w14:paraId="10AFC625" w14:textId="77777777" w:rsidR="004E31BB" w:rsidRPr="004E31BB" w:rsidRDefault="004E31BB" w:rsidP="004E31BB">
      <w:pPr>
        <w:numPr>
          <w:ilvl w:val="0"/>
          <w:numId w:val="32"/>
        </w:numPr>
        <w:tabs>
          <w:tab w:val="left" w:pos="284"/>
        </w:tabs>
        <w:suppressAutoHyphens/>
        <w:autoSpaceDN w:val="0"/>
        <w:spacing w:line="276" w:lineRule="auto"/>
        <w:ind w:left="426" w:hanging="426"/>
        <w:textAlignment w:val="baseline"/>
        <w:rPr>
          <w:rFonts w:asciiTheme="minorHAnsi" w:eastAsia="Times New Roman" w:hAnsiTheme="minorHAnsi" w:cstheme="minorHAnsi"/>
          <w:color w:val="0D004B"/>
          <w:lang w:eastAsia="en-US" w:bidi="ar-SA"/>
        </w:rPr>
      </w:pPr>
      <w:r w:rsidRPr="004E31BB">
        <w:rPr>
          <w:rFonts w:asciiTheme="minorHAnsi" w:eastAsia="Times New Roman" w:hAnsiTheme="minorHAnsi" w:cstheme="minorHAnsi"/>
          <w:color w:val="0D004B"/>
          <w:lang w:eastAsia="en-US" w:bidi="ar-SA"/>
        </w:rPr>
        <w:t xml:space="preserve">W przypadku zgłoszenia uwag, o których mowa w ust. 14, w terminie wskazanym przez Zamawiającego, Zamawiający może:  </w:t>
      </w:r>
    </w:p>
    <w:p w14:paraId="425135C2" w14:textId="77777777" w:rsidR="004E31BB" w:rsidRPr="004E31BB" w:rsidRDefault="004E31BB" w:rsidP="004E31BB">
      <w:pPr>
        <w:numPr>
          <w:ilvl w:val="0"/>
          <w:numId w:val="241"/>
        </w:numPr>
        <w:suppressAutoHyphens/>
        <w:autoSpaceDN w:val="0"/>
        <w:spacing w:line="276" w:lineRule="auto"/>
        <w:textAlignment w:val="baseline"/>
        <w:rPr>
          <w:rFonts w:asciiTheme="minorHAnsi" w:eastAsia="Times New Roman" w:hAnsiTheme="minorHAnsi" w:cstheme="minorHAnsi"/>
          <w:color w:val="0D004B"/>
          <w:lang w:eastAsia="en-US" w:bidi="ar-SA"/>
        </w:rPr>
      </w:pPr>
      <w:r w:rsidRPr="004E31BB">
        <w:rPr>
          <w:rFonts w:asciiTheme="minorHAnsi" w:eastAsia="Times New Roman" w:hAnsiTheme="minorHAnsi" w:cstheme="minorHAnsi"/>
          <w:color w:val="0D004B"/>
          <w:lang w:eastAsia="en-US" w:bidi="ar-SA"/>
        </w:rPr>
        <w:t xml:space="preserve">nie dokonać bezpośredniej zapłaty wynagrodzenia Podwykonawcy lub dalszemu Podwykonawcy, jeżeli Wykonawca wykaże niezasadność takiej zapłaty;  </w:t>
      </w:r>
    </w:p>
    <w:p w14:paraId="408835C8" w14:textId="77777777" w:rsidR="004E31BB" w:rsidRPr="004E31BB" w:rsidRDefault="004E31BB" w:rsidP="004E31BB">
      <w:pPr>
        <w:numPr>
          <w:ilvl w:val="0"/>
          <w:numId w:val="241"/>
        </w:numPr>
        <w:suppressAutoHyphens/>
        <w:autoSpaceDN w:val="0"/>
        <w:spacing w:line="276" w:lineRule="auto"/>
        <w:textAlignment w:val="baseline"/>
        <w:rPr>
          <w:rFonts w:asciiTheme="minorHAnsi" w:eastAsia="Times New Roman" w:hAnsiTheme="minorHAnsi" w:cstheme="minorHAnsi"/>
          <w:color w:val="0D004B"/>
          <w:lang w:eastAsia="en-US" w:bidi="ar-SA"/>
        </w:rPr>
      </w:pPr>
      <w:r w:rsidRPr="004E31BB">
        <w:rPr>
          <w:rFonts w:asciiTheme="minorHAnsi" w:eastAsia="Times New Roman" w:hAnsiTheme="minorHAnsi" w:cstheme="minorHAnsi"/>
          <w:color w:val="0D004B"/>
          <w:lang w:eastAsia="en-US" w:bidi="ar-SA"/>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w:t>
      </w:r>
    </w:p>
    <w:p w14:paraId="44841F7C" w14:textId="77777777" w:rsidR="004E31BB" w:rsidRPr="004E31BB" w:rsidRDefault="004E31BB" w:rsidP="004E31BB">
      <w:pPr>
        <w:numPr>
          <w:ilvl w:val="0"/>
          <w:numId w:val="241"/>
        </w:numPr>
        <w:suppressAutoHyphens/>
        <w:autoSpaceDN w:val="0"/>
        <w:spacing w:line="276" w:lineRule="auto"/>
        <w:textAlignment w:val="baseline"/>
        <w:rPr>
          <w:rFonts w:asciiTheme="minorHAnsi" w:eastAsia="Times New Roman" w:hAnsiTheme="minorHAnsi" w:cstheme="minorHAnsi"/>
          <w:color w:val="0D004B"/>
          <w:lang w:eastAsia="en-US" w:bidi="ar-SA"/>
        </w:rPr>
      </w:pPr>
      <w:r w:rsidRPr="004E31BB">
        <w:rPr>
          <w:rFonts w:asciiTheme="minorHAnsi" w:eastAsia="Times New Roman" w:hAnsiTheme="minorHAnsi" w:cstheme="minorHAnsi"/>
          <w:color w:val="0D004B"/>
          <w:lang w:eastAsia="en-US" w:bidi="ar-SA"/>
        </w:rPr>
        <w:t xml:space="preserve">dokonać bezpośredniej zapłaty wynagrodzenia Podwykonawcy lub dalszemu Podwykonawcy, jeżeli Podwykonawca lub dalszy Podwykonawca wykaże zasadność takiej zapłaty.  </w:t>
      </w:r>
    </w:p>
    <w:p w14:paraId="1BB8AC1E" w14:textId="77777777" w:rsidR="004E31BB" w:rsidRPr="004E31BB" w:rsidRDefault="004E31BB" w:rsidP="004E31BB">
      <w:pPr>
        <w:numPr>
          <w:ilvl w:val="0"/>
          <w:numId w:val="32"/>
        </w:numPr>
        <w:tabs>
          <w:tab w:val="left" w:pos="426"/>
        </w:tabs>
        <w:suppressAutoHyphens/>
        <w:autoSpaceDN w:val="0"/>
        <w:spacing w:line="276" w:lineRule="auto"/>
        <w:ind w:left="426" w:hanging="426"/>
        <w:textAlignment w:val="baseline"/>
        <w:rPr>
          <w:rFonts w:asciiTheme="minorHAnsi" w:eastAsia="Times New Roman" w:hAnsiTheme="minorHAnsi" w:cstheme="minorHAnsi"/>
          <w:color w:val="0D004B"/>
          <w:lang w:eastAsia="en-US" w:bidi="ar-SA"/>
        </w:rPr>
      </w:pPr>
      <w:r w:rsidRPr="004E31BB">
        <w:rPr>
          <w:rFonts w:asciiTheme="minorHAnsi" w:eastAsia="Times New Roman" w:hAnsiTheme="minorHAnsi" w:cstheme="minorHAnsi"/>
          <w:color w:val="0D004B"/>
          <w:lang w:eastAsia="en-US" w:bidi="ar-SA"/>
        </w:rPr>
        <w:t xml:space="preserve">W przypadku dokonania bezpośredniej zapłaty Podwykonawcy lub dalszemu Podwykonawcy, o których mowa w ust. 11, Zamawiający potrąca kwotę wypłaconego wynagrodzenia z wynagrodzenia należnego Wykonawcy. </w:t>
      </w:r>
    </w:p>
    <w:p w14:paraId="16AFCD19" w14:textId="77777777" w:rsidR="004E31BB" w:rsidRPr="004E31BB" w:rsidRDefault="004E31BB" w:rsidP="004E31BB">
      <w:pPr>
        <w:numPr>
          <w:ilvl w:val="0"/>
          <w:numId w:val="32"/>
        </w:numPr>
        <w:suppressAutoHyphens/>
        <w:autoSpaceDN w:val="0"/>
        <w:spacing w:line="276" w:lineRule="auto"/>
        <w:ind w:left="426" w:hanging="426"/>
        <w:textAlignment w:val="baseline"/>
        <w:rPr>
          <w:rFonts w:asciiTheme="minorHAnsi" w:eastAsia="Times New Roman" w:hAnsiTheme="minorHAnsi" w:cstheme="minorHAnsi"/>
          <w:color w:val="0D004B"/>
          <w:lang w:eastAsia="en-US" w:bidi="ar-SA"/>
        </w:rPr>
      </w:pPr>
      <w:r w:rsidRPr="004E31BB">
        <w:rPr>
          <w:rFonts w:asciiTheme="minorHAnsi" w:eastAsia="Times New Roman" w:hAnsiTheme="minorHAnsi" w:cstheme="minorHAnsi"/>
          <w:color w:val="0D004B"/>
          <w:lang w:eastAsia="en-US" w:bidi="ar-SA"/>
        </w:rPr>
        <w:lastRenderedPageBreak/>
        <w:t>W zakresie wynagrodzenia opisanego w ust. 1, Zamawiający wyraża zgodę na otrzymywanie faktur, duplikatów faktur oraz korekt faktur w formie elektronicznej, zgodnie z ustawą o podatku od towarów i usług (t.j. Dz. U. z 2025 r. poz. 775 ze zm.).</w:t>
      </w:r>
    </w:p>
    <w:p w14:paraId="715BF585" w14:textId="77777777" w:rsidR="004E31BB" w:rsidRPr="004E31BB" w:rsidRDefault="004E31BB" w:rsidP="004E31BB">
      <w:pPr>
        <w:numPr>
          <w:ilvl w:val="0"/>
          <w:numId w:val="32"/>
        </w:numPr>
        <w:suppressAutoHyphens/>
        <w:autoSpaceDN w:val="0"/>
        <w:spacing w:line="276" w:lineRule="auto"/>
        <w:ind w:left="426" w:hanging="426"/>
        <w:textAlignment w:val="baseline"/>
        <w:rPr>
          <w:rFonts w:asciiTheme="minorHAnsi" w:eastAsia="Times New Roman" w:hAnsiTheme="minorHAnsi" w:cstheme="minorHAnsi"/>
          <w:color w:val="0D004B"/>
          <w:lang w:eastAsia="en-US" w:bidi="ar-SA"/>
        </w:rPr>
      </w:pPr>
      <w:r w:rsidRPr="004E31BB">
        <w:rPr>
          <w:rFonts w:asciiTheme="minorHAnsi" w:eastAsia="Times New Roman" w:hAnsiTheme="minorHAnsi" w:cstheme="minorHAnsi"/>
          <w:color w:val="0D004B"/>
          <w:lang w:eastAsia="en-US" w:bidi="ar-SA"/>
        </w:rPr>
        <w:t>Płatność na rzecz Wykonawcy może zostać pomniejszona o naliczone kary umowne, jeżeli taka forma zapłaty kary umownej zostanie wybrana przez Zamawiającego, zgodnie z § 12 ust. 3 Umowy.</w:t>
      </w:r>
    </w:p>
    <w:p w14:paraId="6FE6ED6B" w14:textId="77777777" w:rsidR="004E31BB" w:rsidRPr="004E31BB" w:rsidRDefault="004E31BB" w:rsidP="004E31BB">
      <w:pPr>
        <w:suppressAutoHyphens/>
        <w:autoSpaceDN w:val="0"/>
        <w:spacing w:line="276" w:lineRule="auto"/>
        <w:ind w:left="1146"/>
        <w:textAlignment w:val="baseline"/>
        <w:rPr>
          <w:rFonts w:asciiTheme="minorHAnsi" w:eastAsia="Times New Roman" w:hAnsiTheme="minorHAnsi" w:cstheme="minorHAnsi"/>
          <w:color w:val="0D004B"/>
          <w:lang w:eastAsia="en-US" w:bidi="ar-SA"/>
        </w:rPr>
      </w:pPr>
    </w:p>
    <w:p w14:paraId="092F16B0" w14:textId="77777777" w:rsidR="004E31BB" w:rsidRPr="004E31BB" w:rsidRDefault="004E31BB" w:rsidP="004E31BB">
      <w:pPr>
        <w:keepNext/>
        <w:keepLines/>
        <w:spacing w:line="276" w:lineRule="auto"/>
        <w:contextualSpacing/>
        <w:jc w:val="center"/>
        <w:outlineLvl w:val="1"/>
        <w:rPr>
          <w:rFonts w:asciiTheme="minorHAnsi" w:eastAsia="Calibri" w:hAnsiTheme="minorHAnsi" w:cstheme="minorHAnsi"/>
          <w:b/>
          <w:bCs/>
          <w:color w:val="0D004B"/>
        </w:rPr>
      </w:pPr>
      <w:r w:rsidRPr="004E31BB">
        <w:rPr>
          <w:rFonts w:asciiTheme="minorHAnsi" w:eastAsia="Calibri" w:hAnsiTheme="minorHAnsi" w:cstheme="minorHAnsi"/>
          <w:b/>
          <w:bCs/>
          <w:color w:val="0D004B"/>
        </w:rPr>
        <w:t xml:space="preserve">Gwarancja i rękojmia </w:t>
      </w:r>
    </w:p>
    <w:p w14:paraId="6E86184E" w14:textId="77777777" w:rsidR="004E31BB" w:rsidRPr="004E31BB" w:rsidRDefault="004E31BB" w:rsidP="004E31BB">
      <w:pPr>
        <w:keepNext/>
        <w:keepLines/>
        <w:spacing w:line="276" w:lineRule="auto"/>
        <w:contextualSpacing/>
        <w:jc w:val="center"/>
        <w:outlineLvl w:val="1"/>
        <w:rPr>
          <w:rFonts w:asciiTheme="minorHAnsi" w:eastAsia="Calibri" w:hAnsiTheme="minorHAnsi" w:cstheme="minorHAnsi"/>
          <w:b/>
          <w:bCs/>
          <w:color w:val="0D004B"/>
        </w:rPr>
      </w:pPr>
      <w:r w:rsidRPr="004E31BB">
        <w:rPr>
          <w:rFonts w:asciiTheme="minorHAnsi" w:eastAsia="Calibri" w:hAnsiTheme="minorHAnsi" w:cstheme="minorHAnsi"/>
          <w:b/>
          <w:bCs/>
          <w:color w:val="0D004B"/>
        </w:rPr>
        <w:t xml:space="preserve">§ 10. </w:t>
      </w:r>
    </w:p>
    <w:p w14:paraId="295F5549" w14:textId="77777777" w:rsidR="004E31BB" w:rsidRPr="004E31BB" w:rsidRDefault="004E31BB" w:rsidP="004E31BB">
      <w:pPr>
        <w:widowControl w:val="0"/>
        <w:tabs>
          <w:tab w:val="left" w:pos="426"/>
          <w:tab w:val="left" w:leader="dot" w:pos="4109"/>
          <w:tab w:val="left" w:leader="dot" w:pos="7142"/>
        </w:tabs>
        <w:suppressAutoHyphens/>
        <w:autoSpaceDE w:val="0"/>
        <w:autoSpaceDN w:val="0"/>
        <w:adjustRightInd w:val="0"/>
        <w:spacing w:line="276" w:lineRule="auto"/>
        <w:textAlignment w:val="baseline"/>
        <w:rPr>
          <w:rFonts w:asciiTheme="minorHAnsi" w:eastAsia="Times New Roman" w:hAnsiTheme="minorHAnsi" w:cstheme="minorHAnsi"/>
          <w:b/>
          <w:bCs/>
          <w:color w:val="0D004B"/>
          <w:lang w:bidi="ar-SA"/>
        </w:rPr>
      </w:pPr>
      <w:r w:rsidRPr="004E31BB">
        <w:rPr>
          <w:rFonts w:asciiTheme="minorHAnsi" w:eastAsia="Times New Roman" w:hAnsiTheme="minorHAnsi" w:cstheme="minorHAnsi"/>
          <w:b/>
          <w:bCs/>
          <w:color w:val="0D004B"/>
          <w:lang w:bidi="ar-SA"/>
        </w:rPr>
        <w:tab/>
      </w:r>
    </w:p>
    <w:p w14:paraId="49578931" w14:textId="77777777" w:rsidR="004E31BB" w:rsidRPr="004E31BB" w:rsidRDefault="004E31BB" w:rsidP="004E31BB">
      <w:pPr>
        <w:widowControl w:val="0"/>
        <w:numPr>
          <w:ilvl w:val="0"/>
          <w:numId w:val="195"/>
        </w:numPr>
        <w:tabs>
          <w:tab w:val="left" w:pos="426"/>
          <w:tab w:val="left" w:leader="dot" w:pos="567"/>
          <w:tab w:val="left" w:leader="dot" w:pos="7142"/>
        </w:tabs>
        <w:autoSpaceDE w:val="0"/>
        <w:autoSpaceDN w:val="0"/>
        <w:adjustRightInd w:val="0"/>
        <w:spacing w:line="276" w:lineRule="auto"/>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Wykonawca oświadcza, że:</w:t>
      </w:r>
    </w:p>
    <w:p w14:paraId="3E36F511" w14:textId="77777777" w:rsidR="004E31BB" w:rsidRPr="004E31BB" w:rsidRDefault="004E31BB" w:rsidP="004E31BB">
      <w:pPr>
        <w:numPr>
          <w:ilvl w:val="0"/>
          <w:numId w:val="61"/>
        </w:numPr>
        <w:overflowPunct w:val="0"/>
        <w:autoSpaceDE w:val="0"/>
        <w:autoSpaceDN w:val="0"/>
        <w:adjustRightInd w:val="0"/>
        <w:spacing w:line="276" w:lineRule="auto"/>
        <w:textAlignment w:val="baseline"/>
        <w:rPr>
          <w:rFonts w:asciiTheme="minorHAnsi" w:hAnsiTheme="minorHAnsi" w:cstheme="minorHAnsi"/>
          <w:color w:val="0D004B"/>
        </w:rPr>
      </w:pPr>
      <w:r w:rsidRPr="004E31BB">
        <w:rPr>
          <w:rFonts w:asciiTheme="minorHAnsi" w:hAnsiTheme="minorHAnsi" w:cstheme="minorHAnsi"/>
          <w:color w:val="0D004B"/>
        </w:rPr>
        <w:t>udziela Zamawiającemu gwarancji na cały Przedmiot Umowy na okres 36 miesięcy od daty podpisania końcowego protokołu zdawczo-odbiorczego odbioru Przedmiotu Umowy bez uwag i zastrzeżeń, na zasadach i w terminach określonych w Umowie lub OPZ;</w:t>
      </w:r>
    </w:p>
    <w:p w14:paraId="5D6465F7" w14:textId="77777777" w:rsidR="004E31BB" w:rsidRPr="004E31BB" w:rsidRDefault="004E31BB" w:rsidP="004E31BB">
      <w:pPr>
        <w:widowControl w:val="0"/>
        <w:numPr>
          <w:ilvl w:val="0"/>
          <w:numId w:val="195"/>
        </w:numPr>
        <w:tabs>
          <w:tab w:val="left" w:pos="426"/>
          <w:tab w:val="left" w:leader="dot" w:pos="567"/>
          <w:tab w:val="left" w:leader="dot" w:pos="7142"/>
        </w:tabs>
        <w:autoSpaceDE w:val="0"/>
        <w:autoSpaceDN w:val="0"/>
        <w:adjustRightInd w:val="0"/>
        <w:spacing w:line="276" w:lineRule="auto"/>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 xml:space="preserve">W ramach gwarancji Wykonawca zobowiązany jest do zapewnienia usunięcia wady lub wymiany rzeczy na wolną od wad w terminie 72 godzin od dnia zgłoszenia wady. </w:t>
      </w:r>
    </w:p>
    <w:p w14:paraId="6FA897EF" w14:textId="77777777" w:rsidR="004E31BB" w:rsidRPr="004E31BB" w:rsidRDefault="004E31BB" w:rsidP="004E31BB">
      <w:pPr>
        <w:numPr>
          <w:ilvl w:val="0"/>
          <w:numId w:val="195"/>
        </w:numPr>
        <w:contextualSpacing/>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Rozpoczęcie skutecznego usunięcia wad i nieprawidłowości nastąpi niezwłocznie po zgłoszeniu usterki.</w:t>
      </w:r>
    </w:p>
    <w:p w14:paraId="31D9988C" w14:textId="77777777" w:rsidR="004E31BB" w:rsidRPr="004E31BB" w:rsidRDefault="004E31BB" w:rsidP="004E31BB">
      <w:pPr>
        <w:numPr>
          <w:ilvl w:val="0"/>
          <w:numId w:val="195"/>
        </w:numPr>
        <w:contextualSpacing/>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Przez niezwłoczne rozpoczęcie usuwania wad Zamawiający rozumie:</w:t>
      </w:r>
    </w:p>
    <w:p w14:paraId="03BDFBEB" w14:textId="77777777" w:rsidR="004E31BB" w:rsidRPr="004E31BB" w:rsidRDefault="004E31BB" w:rsidP="004E31BB">
      <w:pPr>
        <w:numPr>
          <w:ilvl w:val="0"/>
          <w:numId w:val="258"/>
        </w:numPr>
        <w:contextualSpacing/>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konsultację telefoniczną lub e-mailową z Wykonawcą w ciągu maksimum 8 godz. Linia alarmowa musi zapewnić wyspecjalizowanego technika zapewniającego pełne wsparcie. Ta usługa musi być uwzględniona przez cały okres gwarancji;</w:t>
      </w:r>
    </w:p>
    <w:p w14:paraId="2A761DAB" w14:textId="77777777" w:rsidR="004E31BB" w:rsidRPr="004E31BB" w:rsidRDefault="004E31BB" w:rsidP="004E31BB">
      <w:pPr>
        <w:numPr>
          <w:ilvl w:val="0"/>
          <w:numId w:val="258"/>
        </w:numPr>
        <w:contextualSpacing/>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wsparcie przez Internet musi być dostępne przez okres gwarancji. Zamawiający wymaga, aby oprogramowanie miało możliwość zdalnej diagnozy i wsparcia przez Internet;</w:t>
      </w:r>
    </w:p>
    <w:p w14:paraId="105D04E9" w14:textId="77777777" w:rsidR="004E31BB" w:rsidRPr="004E31BB" w:rsidRDefault="004E31BB" w:rsidP="004E31BB">
      <w:pPr>
        <w:numPr>
          <w:ilvl w:val="0"/>
          <w:numId w:val="258"/>
        </w:numPr>
        <w:contextualSpacing/>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fizyczną obecność – przyjazd na miejsce do siedziby IOŚ-PIB w Warszawie (ul. Słowicza 32, 02-170) – wykwalifikowanego pracownika w ciągu maksimum 48 godzin od zgłoszenia usterki;</w:t>
      </w:r>
    </w:p>
    <w:p w14:paraId="5B9225AD" w14:textId="77777777" w:rsidR="004E31BB" w:rsidRPr="004E31BB" w:rsidRDefault="004E31BB" w:rsidP="004E31BB">
      <w:pPr>
        <w:numPr>
          <w:ilvl w:val="0"/>
          <w:numId w:val="258"/>
        </w:numPr>
        <w:contextualSpacing/>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usuniecie usterki w ciągu maksimum 72 godzin od zgłoszenia;</w:t>
      </w:r>
    </w:p>
    <w:p w14:paraId="10BC3F2F" w14:textId="77777777" w:rsidR="004E31BB" w:rsidRPr="004E31BB" w:rsidRDefault="004E31BB" w:rsidP="004E31BB">
      <w:pPr>
        <w:numPr>
          <w:ilvl w:val="0"/>
          <w:numId w:val="258"/>
        </w:numPr>
        <w:contextualSpacing/>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w okresie gwarancyjnym wsparcie techniczne będzie dostępne w dni robocze w godzinach od 7 do 18;</w:t>
      </w:r>
    </w:p>
    <w:p w14:paraId="20D09FAE" w14:textId="77777777" w:rsidR="004E31BB" w:rsidRPr="004E31BB" w:rsidRDefault="004E31BB" w:rsidP="004E31BB">
      <w:pPr>
        <w:numPr>
          <w:ilvl w:val="0"/>
          <w:numId w:val="258"/>
        </w:numPr>
        <w:contextualSpacing/>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wadliwy sprzęt, oprogramowanie i/lub wyposażenie oraz każdy jego element musi zostać wymieniony lub naprawiony, a wady dokumentacji projektowej, robót budowlanych lub innych usług usunięte;</w:t>
      </w:r>
    </w:p>
    <w:p w14:paraId="7E8A9320" w14:textId="77777777" w:rsidR="004E31BB" w:rsidRPr="004E31BB" w:rsidRDefault="004E31BB" w:rsidP="004E31BB">
      <w:pPr>
        <w:numPr>
          <w:ilvl w:val="0"/>
          <w:numId w:val="258"/>
        </w:numPr>
        <w:contextualSpacing/>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 xml:space="preserve">Zamawiający dopuszcza naprawę w autoryzowanym serwisie.   </w:t>
      </w:r>
    </w:p>
    <w:p w14:paraId="253B2651" w14:textId="77777777" w:rsidR="004E31BB" w:rsidRPr="004E31BB" w:rsidRDefault="004E31BB" w:rsidP="004E31BB">
      <w:pPr>
        <w:ind w:left="360"/>
        <w:rPr>
          <w:rFonts w:asciiTheme="minorHAnsi" w:eastAsia="Times New Roman" w:hAnsiTheme="minorHAnsi" w:cstheme="minorHAnsi"/>
          <w:color w:val="0D004B"/>
          <w:lang w:bidi="ar-SA"/>
        </w:rPr>
      </w:pPr>
    </w:p>
    <w:p w14:paraId="6939B648" w14:textId="77777777" w:rsidR="004E31BB" w:rsidRPr="004E31BB" w:rsidRDefault="004E31BB" w:rsidP="004E31BB">
      <w:pPr>
        <w:widowControl w:val="0"/>
        <w:numPr>
          <w:ilvl w:val="0"/>
          <w:numId w:val="195"/>
        </w:numPr>
        <w:tabs>
          <w:tab w:val="left" w:pos="426"/>
          <w:tab w:val="left" w:leader="dot" w:pos="567"/>
          <w:tab w:val="left" w:leader="dot" w:pos="7142"/>
        </w:tabs>
        <w:autoSpaceDE w:val="0"/>
        <w:autoSpaceDN w:val="0"/>
        <w:adjustRightInd w:val="0"/>
        <w:spacing w:line="276" w:lineRule="auto"/>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Uprawnienia wynikające z udzielonej gwarancji Wykonawcy nie wyłączają możliwości dochodzenia przez Zamawiającego roszczeń z tytułu rękojmi za wady fizyczne lub prawne.</w:t>
      </w:r>
    </w:p>
    <w:p w14:paraId="6612E596" w14:textId="77777777" w:rsidR="004E31BB" w:rsidRPr="004E31BB" w:rsidRDefault="004E31BB" w:rsidP="004E31BB">
      <w:pPr>
        <w:widowControl w:val="0"/>
        <w:numPr>
          <w:ilvl w:val="0"/>
          <w:numId w:val="195"/>
        </w:numPr>
        <w:tabs>
          <w:tab w:val="left" w:pos="426"/>
          <w:tab w:val="left" w:leader="dot" w:pos="567"/>
          <w:tab w:val="left" w:leader="dot" w:pos="7142"/>
        </w:tabs>
        <w:autoSpaceDE w:val="0"/>
        <w:autoSpaceDN w:val="0"/>
        <w:adjustRightInd w:val="0"/>
        <w:spacing w:line="276" w:lineRule="auto"/>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W okresie gwarancji Wykonawca zobowiązuje się w ramach ceny oferty w szczególności do:</w:t>
      </w:r>
    </w:p>
    <w:p w14:paraId="7DFE87E0" w14:textId="77777777" w:rsidR="004E31BB" w:rsidRPr="004E31BB" w:rsidRDefault="004E31BB" w:rsidP="004E31BB">
      <w:pPr>
        <w:numPr>
          <w:ilvl w:val="0"/>
          <w:numId w:val="189"/>
        </w:numPr>
        <w:overflowPunct w:val="0"/>
        <w:autoSpaceDE w:val="0"/>
        <w:autoSpaceDN w:val="0"/>
        <w:adjustRightInd w:val="0"/>
        <w:spacing w:line="276" w:lineRule="auto"/>
        <w:contextualSpacing/>
        <w:textAlignment w:val="baseline"/>
        <w:rPr>
          <w:rFonts w:asciiTheme="minorHAnsi" w:hAnsiTheme="minorHAnsi" w:cstheme="minorHAnsi"/>
          <w:color w:val="0D004B"/>
        </w:rPr>
      </w:pPr>
      <w:r w:rsidRPr="004E31BB">
        <w:rPr>
          <w:rFonts w:asciiTheme="minorHAnsi" w:hAnsiTheme="minorHAnsi" w:cstheme="minorHAnsi"/>
          <w:color w:val="0D004B"/>
        </w:rPr>
        <w:t>dostarczania wszystkich aktualizacji i uaktualnień zainstalowanego oprogramowania w terminie 1 dnia od ich wprowadzenia na rynek;</w:t>
      </w:r>
    </w:p>
    <w:p w14:paraId="28AF9B28" w14:textId="77777777" w:rsidR="004E31BB" w:rsidRPr="004E31BB" w:rsidRDefault="004E31BB" w:rsidP="004E31BB">
      <w:pPr>
        <w:numPr>
          <w:ilvl w:val="0"/>
          <w:numId w:val="189"/>
        </w:numPr>
        <w:spacing w:line="276" w:lineRule="auto"/>
        <w:contextualSpacing/>
        <w:rPr>
          <w:rFonts w:asciiTheme="minorHAnsi" w:hAnsiTheme="minorHAnsi" w:cstheme="minorHAnsi"/>
          <w:strike/>
          <w:color w:val="0D004B"/>
        </w:rPr>
      </w:pPr>
      <w:r w:rsidRPr="004E31BB">
        <w:rPr>
          <w:rFonts w:asciiTheme="minorHAnsi" w:hAnsiTheme="minorHAnsi" w:cstheme="minorHAnsi"/>
          <w:color w:val="0D004B"/>
        </w:rPr>
        <w:lastRenderedPageBreak/>
        <w:t>zapewnienia wsparcia technicznego mającego na celu usunięcie wszystkich zgłoszonych usterek, przy czym rozpoczęcie skutecznego usunięcia wad i nieprawidłowości nastąpi niezwłocznie po zgłoszeniu usterki.</w:t>
      </w:r>
    </w:p>
    <w:p w14:paraId="73E00DE4" w14:textId="77777777" w:rsidR="004E31BB" w:rsidRPr="004E31BB" w:rsidRDefault="004E31BB" w:rsidP="004E31BB">
      <w:pPr>
        <w:numPr>
          <w:ilvl w:val="0"/>
          <w:numId w:val="195"/>
        </w:numPr>
        <w:spacing w:line="276" w:lineRule="auto"/>
        <w:contextualSpacing/>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Gwarancją nie są objęte wady powstałe wskutek:</w:t>
      </w:r>
    </w:p>
    <w:p w14:paraId="7581E527" w14:textId="77777777" w:rsidR="004E31BB" w:rsidRPr="004E31BB" w:rsidRDefault="004E31BB" w:rsidP="004E31BB">
      <w:pPr>
        <w:numPr>
          <w:ilvl w:val="3"/>
          <w:numId w:val="2"/>
        </w:numPr>
        <w:overflowPunct w:val="0"/>
        <w:autoSpaceDE w:val="0"/>
        <w:autoSpaceDN w:val="0"/>
        <w:adjustRightInd w:val="0"/>
        <w:spacing w:line="276" w:lineRule="auto"/>
        <w:ind w:left="851"/>
        <w:contextualSpacing/>
        <w:textAlignment w:val="baseline"/>
        <w:rPr>
          <w:rFonts w:asciiTheme="minorHAnsi" w:hAnsiTheme="minorHAnsi" w:cstheme="minorHAnsi"/>
          <w:color w:val="0D004B"/>
        </w:rPr>
      </w:pPr>
      <w:r w:rsidRPr="004E31BB">
        <w:rPr>
          <w:rFonts w:asciiTheme="minorHAnsi" w:hAnsiTheme="minorHAnsi" w:cstheme="minorHAnsi"/>
          <w:color w:val="0D004B"/>
        </w:rPr>
        <w:t xml:space="preserve">działania siły wyższej albo wyłącznie z winy użytkownika lub osoby trzeciej, za którą Wykonawca nie ponosi odpowiedzialności; </w:t>
      </w:r>
    </w:p>
    <w:p w14:paraId="1340F6CB" w14:textId="77777777" w:rsidR="004E31BB" w:rsidRPr="004E31BB" w:rsidRDefault="004E31BB" w:rsidP="004E31BB">
      <w:pPr>
        <w:numPr>
          <w:ilvl w:val="3"/>
          <w:numId w:val="2"/>
        </w:numPr>
        <w:overflowPunct w:val="0"/>
        <w:autoSpaceDE w:val="0"/>
        <w:autoSpaceDN w:val="0"/>
        <w:adjustRightInd w:val="0"/>
        <w:spacing w:line="276" w:lineRule="auto"/>
        <w:ind w:left="851"/>
        <w:contextualSpacing/>
        <w:textAlignment w:val="baseline"/>
        <w:rPr>
          <w:rFonts w:asciiTheme="minorHAnsi" w:hAnsiTheme="minorHAnsi" w:cstheme="minorHAnsi"/>
          <w:color w:val="0D004B"/>
        </w:rPr>
      </w:pPr>
      <w:r w:rsidRPr="004E31BB">
        <w:rPr>
          <w:rFonts w:asciiTheme="minorHAnsi" w:hAnsiTheme="minorHAnsi" w:cstheme="minorHAnsi"/>
          <w:color w:val="0D004B"/>
        </w:rPr>
        <w:t xml:space="preserve">normalnego zużycia obiektu lub jego części; </w:t>
      </w:r>
    </w:p>
    <w:p w14:paraId="3E487355" w14:textId="77777777" w:rsidR="004E31BB" w:rsidRPr="004E31BB" w:rsidRDefault="004E31BB" w:rsidP="004E31BB">
      <w:pPr>
        <w:numPr>
          <w:ilvl w:val="3"/>
          <w:numId w:val="2"/>
        </w:numPr>
        <w:overflowPunct w:val="0"/>
        <w:autoSpaceDE w:val="0"/>
        <w:autoSpaceDN w:val="0"/>
        <w:adjustRightInd w:val="0"/>
        <w:spacing w:line="276" w:lineRule="auto"/>
        <w:ind w:left="851"/>
        <w:contextualSpacing/>
        <w:textAlignment w:val="baseline"/>
        <w:rPr>
          <w:rFonts w:asciiTheme="minorHAnsi" w:hAnsiTheme="minorHAnsi" w:cstheme="minorHAnsi"/>
          <w:color w:val="0D004B"/>
        </w:rPr>
      </w:pPr>
      <w:r w:rsidRPr="004E31BB">
        <w:rPr>
          <w:rFonts w:asciiTheme="minorHAnsi" w:hAnsiTheme="minorHAnsi" w:cstheme="minorHAnsi"/>
          <w:color w:val="0D004B"/>
        </w:rPr>
        <w:t xml:space="preserve">winy użytkownika, w tym uszkodzeń mechanicznych oraz eksploatacji i konserwacji Przedmiotu umowy w sposób niezgodny z zasadami eksploatacji i konserwacji. </w:t>
      </w:r>
    </w:p>
    <w:p w14:paraId="7C7D5672" w14:textId="77777777" w:rsidR="004E31BB" w:rsidRPr="004E31BB" w:rsidRDefault="004E31BB" w:rsidP="004E31BB">
      <w:pPr>
        <w:widowControl w:val="0"/>
        <w:numPr>
          <w:ilvl w:val="0"/>
          <w:numId w:val="195"/>
        </w:numPr>
        <w:tabs>
          <w:tab w:val="left" w:pos="426"/>
          <w:tab w:val="left" w:leader="dot" w:pos="567"/>
          <w:tab w:val="left" w:leader="dot" w:pos="7142"/>
        </w:tabs>
        <w:autoSpaceDE w:val="0"/>
        <w:autoSpaceDN w:val="0"/>
        <w:adjustRightInd w:val="0"/>
        <w:spacing w:line="276" w:lineRule="auto"/>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 xml:space="preserve">Jeżeli usunięcie wady lub usterki lub wykonanie obowiązku gwarancyjnego ze względów technicznych nie jest możliwe w terminach określonych w OPZ lub w Umowie  Wykonawca jest zobowiązany powiadomić o tym pisemnie Zamawiającego. Zamawiający wyznaczy nowy termin, z uwzględnieniem możliwości technologicznych i zasad wiedzy technicznej.  </w:t>
      </w:r>
    </w:p>
    <w:p w14:paraId="6F6A5A0F" w14:textId="77777777" w:rsidR="004E31BB" w:rsidRPr="004E31BB" w:rsidRDefault="004E31BB" w:rsidP="004E31BB">
      <w:pPr>
        <w:widowControl w:val="0"/>
        <w:numPr>
          <w:ilvl w:val="0"/>
          <w:numId w:val="195"/>
        </w:numPr>
        <w:tabs>
          <w:tab w:val="left" w:pos="426"/>
          <w:tab w:val="left" w:leader="dot" w:pos="567"/>
          <w:tab w:val="left" w:leader="dot" w:pos="7142"/>
        </w:tabs>
        <w:autoSpaceDE w:val="0"/>
        <w:autoSpaceDN w:val="0"/>
        <w:adjustRightInd w:val="0"/>
        <w:spacing w:line="276" w:lineRule="auto"/>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W przypadku odmowy usunięcia wad przez Wykonawcę lub przekroczenia terminów, o których mowa w ust. 2 lub 6, o ponad 30 dni kalendarzowych, Zamawiający ma prawo zlecić usunięcie wad lub wykonanie obowiązku wynikającego z gwarancji innemu podmiotowi, obciążając kosztami Wykonawcę bez zgody sądu i bez utraty uprawnień z gwarancji lub rękojmi za wady.</w:t>
      </w:r>
    </w:p>
    <w:p w14:paraId="5E0DDB06" w14:textId="77777777" w:rsidR="004E31BB" w:rsidRPr="004E31BB" w:rsidRDefault="004E31BB" w:rsidP="004E31BB">
      <w:pPr>
        <w:widowControl w:val="0"/>
        <w:numPr>
          <w:ilvl w:val="0"/>
          <w:numId w:val="195"/>
        </w:numPr>
        <w:tabs>
          <w:tab w:val="left" w:pos="567"/>
        </w:tabs>
        <w:autoSpaceDE w:val="0"/>
        <w:autoSpaceDN w:val="0"/>
        <w:adjustRightInd w:val="0"/>
        <w:spacing w:line="276" w:lineRule="auto"/>
        <w:ind w:hanging="502"/>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 xml:space="preserve">Na okoliczność usunięcia wad lub usterek lub wykonania obowiązku gwarancyjnego sporządza się protokół z udziałem Wykonawcy i Zamawiającego. </w:t>
      </w:r>
    </w:p>
    <w:p w14:paraId="54984C78" w14:textId="77777777" w:rsidR="004E31BB" w:rsidRPr="004E31BB" w:rsidRDefault="004E31BB" w:rsidP="004E31BB">
      <w:pPr>
        <w:widowControl w:val="0"/>
        <w:numPr>
          <w:ilvl w:val="0"/>
          <w:numId w:val="195"/>
        </w:numPr>
        <w:tabs>
          <w:tab w:val="left" w:pos="567"/>
          <w:tab w:val="left" w:leader="dot" w:pos="7142"/>
        </w:tabs>
        <w:autoSpaceDE w:val="0"/>
        <w:autoSpaceDN w:val="0"/>
        <w:adjustRightInd w:val="0"/>
        <w:spacing w:line="276" w:lineRule="auto"/>
        <w:ind w:hanging="502"/>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 xml:space="preserve">Stwierdzenie usunięcia wad lub wykonania obowiązku gwarancyjnego powinno nastąpić nie później niż w ciągu 3 dni roboczych od daty zawiadomienia Zamawiającego przez Wykonawcę o dokonaniu naprawy. </w:t>
      </w:r>
    </w:p>
    <w:p w14:paraId="71BA88E2" w14:textId="77777777" w:rsidR="004E31BB" w:rsidRPr="004E31BB" w:rsidRDefault="004E31BB" w:rsidP="004E31BB">
      <w:pPr>
        <w:widowControl w:val="0"/>
        <w:numPr>
          <w:ilvl w:val="0"/>
          <w:numId w:val="195"/>
        </w:numPr>
        <w:tabs>
          <w:tab w:val="left" w:pos="567"/>
          <w:tab w:val="left" w:leader="dot" w:pos="7142"/>
        </w:tabs>
        <w:autoSpaceDE w:val="0"/>
        <w:autoSpaceDN w:val="0"/>
        <w:adjustRightInd w:val="0"/>
        <w:spacing w:line="276" w:lineRule="auto"/>
        <w:ind w:hanging="502"/>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 xml:space="preserve"> Jeżeli wada elementu o dłuższym okresie gwarancji spowodowała uszkodzenie elementu, dla którego okres gwarancji już upłynął, Wykonawca zobowiązuje się do nieodpłatnego usunięcia wad lub usterek w obu elementach. </w:t>
      </w:r>
    </w:p>
    <w:p w14:paraId="1C223885" w14:textId="77777777" w:rsidR="004E31BB" w:rsidRPr="004E31BB" w:rsidRDefault="004E31BB" w:rsidP="004E31BB">
      <w:pPr>
        <w:widowControl w:val="0"/>
        <w:numPr>
          <w:ilvl w:val="0"/>
          <w:numId w:val="195"/>
        </w:numPr>
        <w:tabs>
          <w:tab w:val="left" w:pos="567"/>
          <w:tab w:val="left" w:leader="dot" w:pos="7142"/>
        </w:tabs>
        <w:autoSpaceDE w:val="0"/>
        <w:autoSpaceDN w:val="0"/>
        <w:adjustRightInd w:val="0"/>
        <w:spacing w:line="276" w:lineRule="auto"/>
        <w:ind w:hanging="502"/>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 xml:space="preserve"> W przypadku stwierdzenia przez Zamawiającego wad, okres gwarancji zostanie wydłużony o okres pomiędzy datą zawiadomienia Wykonawcy o stwierdzeniu wady lub usterek, a datą ich usunięcia. </w:t>
      </w:r>
    </w:p>
    <w:p w14:paraId="67DF07E0" w14:textId="77777777" w:rsidR="004E31BB" w:rsidRPr="004E31BB" w:rsidRDefault="004E31BB" w:rsidP="004E31BB">
      <w:pPr>
        <w:widowControl w:val="0"/>
        <w:numPr>
          <w:ilvl w:val="0"/>
          <w:numId w:val="195"/>
        </w:numPr>
        <w:tabs>
          <w:tab w:val="left" w:pos="567"/>
          <w:tab w:val="left" w:leader="dot" w:pos="7142"/>
        </w:tabs>
        <w:autoSpaceDE w:val="0"/>
        <w:autoSpaceDN w:val="0"/>
        <w:adjustRightInd w:val="0"/>
        <w:spacing w:line="276" w:lineRule="auto"/>
        <w:ind w:hanging="502"/>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 xml:space="preserve"> Wykonawca nie odpowiada za wady powstałe w wyniku zwłoki w zawiadomieniu go o wadzie, jeżeli ta zwłoka spowodowała inne wady (uszkodzenia), których można było uniknąć, gdyby w terminie zawiadomiono Wykonawcę o zaistniałej wadzie. Zamawiający jest zobowiązany do złożenia zawiadomienia o wadzie w terminie 5 dni roboczych o dowiedzeniu się o jej wystąpieniu.</w:t>
      </w:r>
    </w:p>
    <w:p w14:paraId="723E1A1A" w14:textId="77777777" w:rsidR="004E31BB" w:rsidRPr="004E31BB" w:rsidRDefault="004E31BB" w:rsidP="004E31BB">
      <w:pPr>
        <w:widowControl w:val="0"/>
        <w:numPr>
          <w:ilvl w:val="0"/>
          <w:numId w:val="195"/>
        </w:numPr>
        <w:tabs>
          <w:tab w:val="left" w:pos="567"/>
          <w:tab w:val="left" w:leader="dot" w:pos="7142"/>
        </w:tabs>
        <w:autoSpaceDE w:val="0"/>
        <w:autoSpaceDN w:val="0"/>
        <w:adjustRightInd w:val="0"/>
        <w:spacing w:line="276" w:lineRule="auto"/>
        <w:ind w:hanging="502"/>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 xml:space="preserve"> Odbiór poprzedzający zakończenie okresu gwarancji lub rękojmi odbędzie się na wniosek Zamawiającego, który zostanie przesłany do Wykonawcy na 30 dni kalendarzowych przed upływem okresu gwarancji lub rękojmi. </w:t>
      </w:r>
    </w:p>
    <w:p w14:paraId="537C4FB4" w14:textId="77777777" w:rsidR="004E31BB" w:rsidRPr="004E31BB" w:rsidRDefault="004E31BB" w:rsidP="004E31BB">
      <w:pPr>
        <w:widowControl w:val="0"/>
        <w:numPr>
          <w:ilvl w:val="0"/>
          <w:numId w:val="195"/>
        </w:numPr>
        <w:tabs>
          <w:tab w:val="left" w:pos="567"/>
          <w:tab w:val="left" w:leader="dot" w:pos="7142"/>
        </w:tabs>
        <w:autoSpaceDE w:val="0"/>
        <w:autoSpaceDN w:val="0"/>
        <w:adjustRightInd w:val="0"/>
        <w:spacing w:line="276" w:lineRule="auto"/>
        <w:ind w:hanging="502"/>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 xml:space="preserve"> Zamawiający dokona przeglądu z tytułu rękojmi lub gwarancji z udziałem Wykonawcy. W przypadku stwierdzenia wad Wykonawca zobowiązuje się do usunięcia tych wad lub usterek w </w:t>
      </w:r>
      <w:r w:rsidRPr="004E31BB">
        <w:rPr>
          <w:rFonts w:asciiTheme="minorHAnsi" w:eastAsia="Times New Roman" w:hAnsiTheme="minorHAnsi" w:cstheme="minorHAnsi"/>
          <w:color w:val="0D004B"/>
          <w:lang w:bidi="ar-SA"/>
        </w:rPr>
        <w:lastRenderedPageBreak/>
        <w:t xml:space="preserve">terminie 14 dni kalendarzowych od daty przeglądu, o ile będzie to technologicznie możliwe. Zamawiający umożliwi dostęp do obiektu w celu usunięcia wady. </w:t>
      </w:r>
    </w:p>
    <w:p w14:paraId="630A9AC2" w14:textId="77777777" w:rsidR="004E31BB" w:rsidRPr="004E31BB" w:rsidRDefault="004E31BB" w:rsidP="004E31BB">
      <w:pPr>
        <w:widowControl w:val="0"/>
        <w:numPr>
          <w:ilvl w:val="0"/>
          <w:numId w:val="195"/>
        </w:numPr>
        <w:tabs>
          <w:tab w:val="left" w:pos="567"/>
          <w:tab w:val="left" w:leader="dot" w:pos="7142"/>
        </w:tabs>
        <w:autoSpaceDE w:val="0"/>
        <w:autoSpaceDN w:val="0"/>
        <w:adjustRightInd w:val="0"/>
        <w:spacing w:line="276" w:lineRule="auto"/>
        <w:ind w:hanging="502"/>
        <w:rPr>
          <w:rFonts w:asciiTheme="minorHAnsi" w:eastAsia="Times New Roman" w:hAnsiTheme="minorHAnsi" w:cstheme="minorHAnsi"/>
          <w:color w:val="0D004B"/>
          <w:lang w:bidi="ar-SA"/>
        </w:rPr>
      </w:pPr>
      <w:r w:rsidRPr="004E31BB">
        <w:rPr>
          <w:rFonts w:asciiTheme="minorHAnsi" w:eastAsia="Times New Roman" w:hAnsiTheme="minorHAnsi" w:cstheme="minorHAnsi"/>
          <w:color w:val="0D004B"/>
          <w:lang w:bidi="ar-SA"/>
        </w:rPr>
        <w:t>W przypadku szkód, w tym utraconych korzyści, wynikających z nieterminowego usunięcia wad, Zamawiający obciąży kosztami Wykonawcę. Wykonawca zobowiązany będzie do ich zapłaty w terminie 14 dni od doręczenia noty księgowej w sprawie.</w:t>
      </w:r>
    </w:p>
    <w:p w14:paraId="28DFF3AC" w14:textId="77777777" w:rsidR="004E31BB" w:rsidRPr="004E31BB" w:rsidRDefault="004E31BB" w:rsidP="004E31BB">
      <w:pPr>
        <w:widowControl w:val="0"/>
        <w:tabs>
          <w:tab w:val="left" w:pos="567"/>
          <w:tab w:val="left" w:leader="dot" w:pos="7142"/>
        </w:tabs>
        <w:autoSpaceDE w:val="0"/>
        <w:autoSpaceDN w:val="0"/>
        <w:adjustRightInd w:val="0"/>
        <w:spacing w:line="276" w:lineRule="auto"/>
        <w:ind w:left="-142"/>
        <w:rPr>
          <w:rFonts w:asciiTheme="minorHAnsi" w:eastAsia="Times New Roman" w:hAnsiTheme="minorHAnsi" w:cstheme="minorHAnsi"/>
          <w:color w:val="0D004B"/>
          <w:lang w:bidi="ar-SA"/>
        </w:rPr>
      </w:pPr>
    </w:p>
    <w:p w14:paraId="3293D63E" w14:textId="77777777" w:rsidR="004E31BB" w:rsidRPr="004E31BB" w:rsidRDefault="004E31BB" w:rsidP="004E31BB">
      <w:pPr>
        <w:widowControl w:val="0"/>
        <w:tabs>
          <w:tab w:val="left" w:pos="426"/>
          <w:tab w:val="left" w:leader="dot" w:pos="4109"/>
          <w:tab w:val="left" w:leader="dot" w:pos="7142"/>
        </w:tabs>
        <w:suppressAutoHyphens/>
        <w:autoSpaceDE w:val="0"/>
        <w:autoSpaceDN w:val="0"/>
        <w:adjustRightInd w:val="0"/>
        <w:spacing w:line="276" w:lineRule="auto"/>
        <w:textAlignment w:val="baseline"/>
        <w:rPr>
          <w:rFonts w:asciiTheme="minorHAnsi" w:eastAsia="Times New Roman" w:hAnsiTheme="minorHAnsi" w:cstheme="minorHAnsi"/>
          <w:color w:val="0D004B"/>
          <w:lang w:bidi="ar-SA"/>
        </w:rPr>
      </w:pPr>
    </w:p>
    <w:p w14:paraId="6C8ECA4F" w14:textId="77777777" w:rsidR="004E31BB" w:rsidRPr="004E31BB" w:rsidRDefault="004E31BB" w:rsidP="004E31BB">
      <w:pPr>
        <w:keepNext/>
        <w:keepLines/>
        <w:spacing w:line="276" w:lineRule="auto"/>
        <w:contextualSpacing/>
        <w:jc w:val="center"/>
        <w:outlineLvl w:val="1"/>
        <w:rPr>
          <w:rFonts w:asciiTheme="minorHAnsi" w:eastAsia="Calibri" w:hAnsiTheme="minorHAnsi" w:cstheme="minorHAnsi"/>
          <w:b/>
          <w:bCs/>
          <w:color w:val="0D004B"/>
        </w:rPr>
      </w:pPr>
      <w:r w:rsidRPr="004E31BB">
        <w:rPr>
          <w:rFonts w:asciiTheme="minorHAnsi" w:eastAsia="Calibri" w:hAnsiTheme="minorHAnsi" w:cstheme="minorHAnsi"/>
          <w:b/>
          <w:bCs/>
          <w:color w:val="0D004B"/>
        </w:rPr>
        <w:t xml:space="preserve">Zabezpieczenie </w:t>
      </w:r>
    </w:p>
    <w:p w14:paraId="3CF424F9" w14:textId="77777777" w:rsidR="004E31BB" w:rsidRPr="004E31BB" w:rsidRDefault="004E31BB" w:rsidP="004E31BB">
      <w:pPr>
        <w:keepNext/>
        <w:keepLines/>
        <w:spacing w:line="276" w:lineRule="auto"/>
        <w:contextualSpacing/>
        <w:jc w:val="center"/>
        <w:outlineLvl w:val="1"/>
        <w:rPr>
          <w:rFonts w:asciiTheme="minorHAnsi" w:eastAsia="Calibri" w:hAnsiTheme="minorHAnsi" w:cstheme="minorHAnsi"/>
          <w:b/>
          <w:bCs/>
          <w:color w:val="0D004B"/>
        </w:rPr>
      </w:pPr>
      <w:r w:rsidRPr="004E31BB">
        <w:rPr>
          <w:rFonts w:asciiTheme="minorHAnsi" w:eastAsia="Calibri" w:hAnsiTheme="minorHAnsi" w:cstheme="minorHAnsi"/>
          <w:b/>
          <w:bCs/>
          <w:color w:val="0D004B"/>
        </w:rPr>
        <w:t>§ 11.</w:t>
      </w:r>
    </w:p>
    <w:p w14:paraId="7D3B2A10" w14:textId="77777777" w:rsidR="004E31BB" w:rsidRPr="004E31BB" w:rsidRDefault="004E31BB" w:rsidP="004E31BB">
      <w:pPr>
        <w:numPr>
          <w:ilvl w:val="0"/>
          <w:numId w:val="192"/>
        </w:numPr>
        <w:overflowPunct w:val="0"/>
        <w:autoSpaceDE w:val="0"/>
        <w:autoSpaceDN w:val="0"/>
        <w:adjustRightInd w:val="0"/>
        <w:spacing w:line="276" w:lineRule="auto"/>
        <w:ind w:left="426" w:hanging="426"/>
        <w:textAlignment w:val="baseline"/>
        <w:rPr>
          <w:rFonts w:asciiTheme="minorHAnsi" w:eastAsia="Calibri" w:hAnsiTheme="minorHAnsi" w:cstheme="minorHAnsi"/>
          <w:color w:val="0D004B"/>
        </w:rPr>
      </w:pPr>
      <w:r w:rsidRPr="004E31BB">
        <w:rPr>
          <w:rFonts w:asciiTheme="minorHAnsi" w:eastAsia="Calibri" w:hAnsiTheme="minorHAnsi" w:cstheme="minorHAnsi"/>
          <w:color w:val="0D004B"/>
        </w:rPr>
        <w:t xml:space="preserve">Wykonawca wniósł zabezpieczenie należytego wykonania Umowy w wysokości 5 % ceny oferty brutto, co stanowi kwotę w wysokości:…………………………….. zł słownie złotych: …………………… . </w:t>
      </w:r>
    </w:p>
    <w:p w14:paraId="61C99E33" w14:textId="77777777" w:rsidR="004E31BB" w:rsidRPr="004E31BB" w:rsidRDefault="004E31BB" w:rsidP="004E31BB">
      <w:pPr>
        <w:numPr>
          <w:ilvl w:val="0"/>
          <w:numId w:val="192"/>
        </w:numPr>
        <w:overflowPunct w:val="0"/>
        <w:autoSpaceDE w:val="0"/>
        <w:autoSpaceDN w:val="0"/>
        <w:adjustRightInd w:val="0"/>
        <w:spacing w:line="276" w:lineRule="auto"/>
        <w:ind w:left="426" w:hanging="426"/>
        <w:textAlignment w:val="baseline"/>
        <w:rPr>
          <w:rFonts w:asciiTheme="minorHAnsi" w:eastAsia="Calibri" w:hAnsiTheme="minorHAnsi" w:cstheme="minorHAnsi"/>
          <w:color w:val="0D004B"/>
        </w:rPr>
      </w:pPr>
      <w:r w:rsidRPr="004E31BB">
        <w:rPr>
          <w:rFonts w:asciiTheme="minorHAnsi" w:eastAsia="Calibri" w:hAnsiTheme="minorHAnsi" w:cstheme="minorHAnsi"/>
          <w:color w:val="0D004B"/>
        </w:rPr>
        <w:t xml:space="preserve">Zabezpieczenie zostało wniesione w formie: …………………………………………………….. </w:t>
      </w:r>
    </w:p>
    <w:p w14:paraId="0EC6E412" w14:textId="77777777" w:rsidR="004E31BB" w:rsidRPr="004E31BB" w:rsidRDefault="004E31BB" w:rsidP="004E31BB">
      <w:pPr>
        <w:numPr>
          <w:ilvl w:val="0"/>
          <w:numId w:val="192"/>
        </w:numPr>
        <w:overflowPunct w:val="0"/>
        <w:autoSpaceDE w:val="0"/>
        <w:autoSpaceDN w:val="0"/>
        <w:adjustRightInd w:val="0"/>
        <w:spacing w:line="276" w:lineRule="auto"/>
        <w:ind w:left="426" w:hanging="426"/>
        <w:textAlignment w:val="baseline"/>
        <w:rPr>
          <w:rFonts w:asciiTheme="minorHAnsi" w:eastAsia="Calibri" w:hAnsiTheme="minorHAnsi" w:cstheme="minorHAnsi"/>
          <w:color w:val="0D004B"/>
        </w:rPr>
      </w:pPr>
      <w:r w:rsidRPr="004E31BB">
        <w:rPr>
          <w:rFonts w:asciiTheme="minorHAnsi" w:eastAsia="Calibri" w:hAnsiTheme="minorHAnsi" w:cstheme="minorHAnsi"/>
          <w:color w:val="0D004B"/>
        </w:rPr>
        <w:t>W przypadku zabezpieczenia w formie pieniężnej, kwota zabezpieczenia będzie przechowywana przez Zamawiającego na oprocentowanym rachunku bankowym.</w:t>
      </w:r>
    </w:p>
    <w:p w14:paraId="7F283C56" w14:textId="77777777" w:rsidR="004E31BB" w:rsidRPr="004E31BB" w:rsidRDefault="004E31BB" w:rsidP="004E31BB">
      <w:pPr>
        <w:numPr>
          <w:ilvl w:val="0"/>
          <w:numId w:val="192"/>
        </w:numPr>
        <w:overflowPunct w:val="0"/>
        <w:autoSpaceDE w:val="0"/>
        <w:autoSpaceDN w:val="0"/>
        <w:adjustRightInd w:val="0"/>
        <w:spacing w:line="276" w:lineRule="auto"/>
        <w:ind w:left="426" w:hanging="426"/>
        <w:textAlignment w:val="baseline"/>
        <w:rPr>
          <w:rFonts w:asciiTheme="minorHAnsi" w:eastAsia="Calibri" w:hAnsiTheme="minorHAnsi" w:cstheme="minorHAnsi"/>
          <w:color w:val="0D004B"/>
        </w:rPr>
      </w:pPr>
      <w:r w:rsidRPr="004E31BB">
        <w:rPr>
          <w:rFonts w:asciiTheme="minorHAnsi" w:eastAsia="Calibri" w:hAnsiTheme="minorHAnsi" w:cstheme="minorHAnsi"/>
          <w:color w:val="0D004B"/>
        </w:rPr>
        <w:t>Wniesione zabezpieczenie należytego zabezpieczenia Umowy służy pokryciu roszczeń z tytułu niewykonania lub nienależytego wykonania Umowy, w tym roszczeń z tytułu rękojmi za wady oraz gwarancji.</w:t>
      </w:r>
    </w:p>
    <w:p w14:paraId="459F991E" w14:textId="77777777" w:rsidR="004E31BB" w:rsidRPr="004E31BB" w:rsidRDefault="004E31BB" w:rsidP="004E31BB">
      <w:pPr>
        <w:numPr>
          <w:ilvl w:val="0"/>
          <w:numId w:val="192"/>
        </w:numPr>
        <w:overflowPunct w:val="0"/>
        <w:autoSpaceDE w:val="0"/>
        <w:autoSpaceDN w:val="0"/>
        <w:adjustRightInd w:val="0"/>
        <w:spacing w:line="276" w:lineRule="auto"/>
        <w:ind w:left="426" w:hanging="426"/>
        <w:textAlignment w:val="baseline"/>
        <w:rPr>
          <w:rFonts w:asciiTheme="minorHAnsi" w:eastAsia="Calibri" w:hAnsiTheme="minorHAnsi" w:cstheme="minorHAnsi"/>
          <w:color w:val="0D004B"/>
        </w:rPr>
      </w:pPr>
      <w:r w:rsidRPr="004E31BB">
        <w:rPr>
          <w:rFonts w:asciiTheme="minorHAnsi" w:eastAsia="Calibri" w:hAnsiTheme="minorHAnsi" w:cstheme="minorHAnsi"/>
          <w:color w:val="0D004B"/>
        </w:rPr>
        <w:t xml:space="preserve">Zabezpieczenie należytego wykonania Umowy będzie zwrócone Wykonawcy w następujących terminach i wysokościach: </w:t>
      </w:r>
    </w:p>
    <w:p w14:paraId="16C1E0B4" w14:textId="77777777" w:rsidR="004E31BB" w:rsidRPr="004E31BB" w:rsidRDefault="004E31BB" w:rsidP="004E31BB">
      <w:pPr>
        <w:numPr>
          <w:ilvl w:val="1"/>
          <w:numId w:val="192"/>
        </w:numPr>
        <w:overflowPunct w:val="0"/>
        <w:autoSpaceDE w:val="0"/>
        <w:autoSpaceDN w:val="0"/>
        <w:adjustRightInd w:val="0"/>
        <w:spacing w:line="276" w:lineRule="auto"/>
        <w:ind w:left="851" w:hanging="425"/>
        <w:contextualSpacing/>
        <w:textAlignment w:val="baseline"/>
        <w:rPr>
          <w:rFonts w:asciiTheme="minorHAnsi" w:eastAsia="Calibri" w:hAnsiTheme="minorHAnsi" w:cstheme="minorHAnsi"/>
          <w:color w:val="0D004B"/>
        </w:rPr>
      </w:pPr>
      <w:r w:rsidRPr="004E31BB">
        <w:rPr>
          <w:rFonts w:asciiTheme="minorHAnsi" w:eastAsia="Calibri" w:hAnsiTheme="minorHAnsi" w:cstheme="minorHAnsi"/>
          <w:color w:val="0D004B"/>
        </w:rPr>
        <w:t>70% kwoty zabezpieczenia tj. ……………………… zł, w terminie 30 dni od daty odbioru końcowego Przedmiotu Umowy, a w przypadku stwierdzenia wad przy odbiorze końcowym - od daty potwierdzenia usunięcia tych wad;</w:t>
      </w:r>
    </w:p>
    <w:p w14:paraId="26D613D6" w14:textId="77777777" w:rsidR="004E31BB" w:rsidRPr="004E31BB" w:rsidRDefault="004E31BB" w:rsidP="004E31BB">
      <w:pPr>
        <w:numPr>
          <w:ilvl w:val="1"/>
          <w:numId w:val="192"/>
        </w:numPr>
        <w:overflowPunct w:val="0"/>
        <w:autoSpaceDE w:val="0"/>
        <w:autoSpaceDN w:val="0"/>
        <w:adjustRightInd w:val="0"/>
        <w:spacing w:line="276" w:lineRule="auto"/>
        <w:ind w:left="851" w:hanging="425"/>
        <w:contextualSpacing/>
        <w:textAlignment w:val="baseline"/>
        <w:rPr>
          <w:rFonts w:asciiTheme="minorHAnsi" w:eastAsia="Calibri" w:hAnsiTheme="minorHAnsi" w:cstheme="minorHAnsi"/>
          <w:color w:val="0D004B"/>
        </w:rPr>
      </w:pPr>
      <w:r w:rsidRPr="004E31BB">
        <w:rPr>
          <w:rFonts w:asciiTheme="minorHAnsi" w:eastAsia="Calibri" w:hAnsiTheme="minorHAnsi" w:cstheme="minorHAnsi"/>
          <w:color w:val="0D004B"/>
        </w:rPr>
        <w:t>30% kwoty zabezpieczenia nie później niż w 15. dniu po upływie okresu rękojmi lub gwarancji (zależnie od tego, który okres upływa później) po potwierdzeniu usunięcia wad, które wystąpiły w okresie rękojmi lub gwarancji</w:t>
      </w:r>
    </w:p>
    <w:p w14:paraId="7DC3C64A" w14:textId="77777777" w:rsidR="004E31BB" w:rsidRPr="004E31BB" w:rsidRDefault="004E31BB" w:rsidP="004E31BB">
      <w:pPr>
        <w:numPr>
          <w:ilvl w:val="0"/>
          <w:numId w:val="192"/>
        </w:numPr>
        <w:tabs>
          <w:tab w:val="num" w:pos="426"/>
        </w:tabs>
        <w:overflowPunct w:val="0"/>
        <w:autoSpaceDE w:val="0"/>
        <w:autoSpaceDN w:val="0"/>
        <w:adjustRightInd w:val="0"/>
        <w:spacing w:line="276" w:lineRule="auto"/>
        <w:ind w:left="426" w:hanging="426"/>
        <w:textAlignment w:val="baseline"/>
        <w:rPr>
          <w:rFonts w:asciiTheme="minorHAnsi" w:eastAsia="Calibri" w:hAnsiTheme="minorHAnsi" w:cstheme="minorHAnsi"/>
          <w:color w:val="0D004B"/>
        </w:rPr>
      </w:pPr>
      <w:r w:rsidRPr="004E31BB">
        <w:rPr>
          <w:rFonts w:asciiTheme="minorHAnsi" w:eastAsia="Calibri" w:hAnsiTheme="minorHAnsi" w:cstheme="minorHAnsi"/>
          <w:color w:val="0D004B"/>
        </w:rPr>
        <w:t>Zamawiający wstrzyma się ze zwrotem części zabezpieczenia należytego wykonania Umowy, o której mowa w ust. 5 pkt 1), w przypadku, kiedy Wykonawca nie usunął w terminie stwierdzonych w trakcie odbioru wad lub jest w trakcie usuwania tych wad.</w:t>
      </w:r>
    </w:p>
    <w:p w14:paraId="5A9B0502" w14:textId="77777777" w:rsidR="004E31BB" w:rsidRPr="004E31BB" w:rsidRDefault="004E31BB" w:rsidP="004E31BB">
      <w:pPr>
        <w:numPr>
          <w:ilvl w:val="0"/>
          <w:numId w:val="192"/>
        </w:numPr>
        <w:tabs>
          <w:tab w:val="num" w:pos="426"/>
        </w:tabs>
        <w:overflowPunct w:val="0"/>
        <w:autoSpaceDE w:val="0"/>
        <w:autoSpaceDN w:val="0"/>
        <w:adjustRightInd w:val="0"/>
        <w:spacing w:line="276" w:lineRule="auto"/>
        <w:ind w:left="426" w:hanging="426"/>
        <w:textAlignment w:val="baseline"/>
        <w:rPr>
          <w:rFonts w:asciiTheme="minorHAnsi" w:eastAsia="Calibri" w:hAnsiTheme="minorHAnsi" w:cstheme="minorHAnsi"/>
          <w:color w:val="0D004B"/>
        </w:rPr>
      </w:pPr>
      <w:r w:rsidRPr="004E31BB">
        <w:rPr>
          <w:rFonts w:asciiTheme="minorHAnsi" w:eastAsia="Calibri" w:hAnsiTheme="minorHAnsi" w:cstheme="minorHAnsi"/>
          <w:color w:val="0D004B"/>
        </w:rPr>
        <w:t xml:space="preserve">Jeżeli wartość roszczeń Zamawiającego z tytułu niewykonania lub nienależytego wykonania Umowy przez Wykonawcę przekracza wartość zabezpieczenia, zabezpieczenie nie zostanie zwrócone. </w:t>
      </w:r>
    </w:p>
    <w:p w14:paraId="081C0EF2" w14:textId="77777777" w:rsidR="004E31BB" w:rsidRPr="004E31BB" w:rsidRDefault="004E31BB" w:rsidP="004E31BB">
      <w:pPr>
        <w:numPr>
          <w:ilvl w:val="0"/>
          <w:numId w:val="192"/>
        </w:numPr>
        <w:tabs>
          <w:tab w:val="num" w:pos="426"/>
        </w:tabs>
        <w:overflowPunct w:val="0"/>
        <w:autoSpaceDE w:val="0"/>
        <w:autoSpaceDN w:val="0"/>
        <w:adjustRightInd w:val="0"/>
        <w:spacing w:line="276" w:lineRule="auto"/>
        <w:ind w:left="426" w:hanging="426"/>
        <w:textAlignment w:val="baseline"/>
        <w:rPr>
          <w:rFonts w:asciiTheme="minorHAnsi" w:eastAsia="Calibri" w:hAnsiTheme="minorHAnsi" w:cstheme="minorHAnsi"/>
          <w:color w:val="0D004B"/>
        </w:rPr>
      </w:pPr>
      <w:r w:rsidRPr="004E31BB">
        <w:rPr>
          <w:rFonts w:asciiTheme="minorHAnsi" w:eastAsia="Calibri" w:hAnsiTheme="minorHAnsi" w:cstheme="minorHAnsi"/>
          <w:color w:val="0D004B"/>
        </w:rPr>
        <w:t xml:space="preserve">W przypadku istnienia wymagalnych roszczeń Zamawiającego z tytułu niewykonania lub nienależytego wykonania Umowy, przekraczających wartość zabezpieczenia, Zamawiający będzie uprawniony do żądania odszkodowania, stosownie do wysokości poniesionej szkody. </w:t>
      </w:r>
    </w:p>
    <w:p w14:paraId="37761F00" w14:textId="77777777" w:rsidR="004E31BB" w:rsidRPr="004E31BB" w:rsidRDefault="004E31BB" w:rsidP="004E31BB">
      <w:pPr>
        <w:numPr>
          <w:ilvl w:val="0"/>
          <w:numId w:val="192"/>
        </w:numPr>
        <w:tabs>
          <w:tab w:val="num" w:pos="426"/>
        </w:tabs>
        <w:overflowPunct w:val="0"/>
        <w:autoSpaceDE w:val="0"/>
        <w:autoSpaceDN w:val="0"/>
        <w:adjustRightInd w:val="0"/>
        <w:spacing w:line="276" w:lineRule="auto"/>
        <w:ind w:left="426" w:hanging="426"/>
        <w:textAlignment w:val="baseline"/>
        <w:rPr>
          <w:rFonts w:asciiTheme="minorHAnsi" w:eastAsia="Calibri" w:hAnsiTheme="minorHAnsi" w:cstheme="minorHAnsi"/>
          <w:color w:val="0D004B"/>
        </w:rPr>
      </w:pPr>
      <w:r w:rsidRPr="004E31BB">
        <w:rPr>
          <w:rFonts w:asciiTheme="minorHAnsi" w:eastAsia="Calibri" w:hAnsiTheme="minorHAnsi" w:cstheme="minorHAnsi"/>
          <w:color w:val="0D004B"/>
        </w:rPr>
        <w:t xml:space="preserve">Gdy wystąpi konieczność przedłużenia terminu wykonania Umowy, Wykonawca przed zawarciem aneksu, zobowiązany jest do przedłużenia terminu ważności wniesionego zabezpieczenia należytego wykonania umowy, albo jeśli nie jest to możliwe, do wniesienia nowego zabezpieczenia, na okres wynikający z aneksu do Umowy. </w:t>
      </w:r>
    </w:p>
    <w:p w14:paraId="4990089C" w14:textId="77777777" w:rsidR="004E31BB" w:rsidRPr="004E31BB" w:rsidRDefault="004E31BB" w:rsidP="004E31BB">
      <w:pPr>
        <w:numPr>
          <w:ilvl w:val="0"/>
          <w:numId w:val="192"/>
        </w:numPr>
        <w:tabs>
          <w:tab w:val="num" w:pos="426"/>
        </w:tabs>
        <w:overflowPunct w:val="0"/>
        <w:autoSpaceDE w:val="0"/>
        <w:autoSpaceDN w:val="0"/>
        <w:adjustRightInd w:val="0"/>
        <w:spacing w:line="276" w:lineRule="auto"/>
        <w:ind w:left="426" w:hanging="426"/>
        <w:textAlignment w:val="baseline"/>
        <w:rPr>
          <w:rFonts w:asciiTheme="minorHAnsi" w:eastAsia="Calibri" w:hAnsiTheme="minorHAnsi" w:cstheme="minorHAnsi"/>
          <w:color w:val="0D004B"/>
        </w:rPr>
      </w:pPr>
      <w:r w:rsidRPr="004E31BB">
        <w:rPr>
          <w:rFonts w:asciiTheme="minorHAnsi" w:eastAsia="Calibri" w:hAnsiTheme="minorHAnsi" w:cstheme="minorHAnsi"/>
          <w:color w:val="0D004B"/>
        </w:rPr>
        <w:lastRenderedPageBreak/>
        <w:t xml:space="preserve">Zabezpieczenie należytego wykonania Umowy wniesione w formie pieniężnej, w sytuacji przedłużenia terminu realizacji zamówienia lub konieczności wykonywania Umowy bez formalnego przedłużenia terminu realizacji zamówienia, ulega odpowiedniemu przedłużeniu bez dodatkowego oświadczenia Wykonawcy. </w:t>
      </w:r>
    </w:p>
    <w:p w14:paraId="35A718B2" w14:textId="77777777" w:rsidR="004E31BB" w:rsidRPr="004E31BB" w:rsidRDefault="004E31BB" w:rsidP="004E31BB">
      <w:pPr>
        <w:numPr>
          <w:ilvl w:val="0"/>
          <w:numId w:val="192"/>
        </w:numPr>
        <w:tabs>
          <w:tab w:val="num" w:pos="426"/>
        </w:tabs>
        <w:overflowPunct w:val="0"/>
        <w:autoSpaceDE w:val="0"/>
        <w:autoSpaceDN w:val="0"/>
        <w:adjustRightInd w:val="0"/>
        <w:spacing w:line="276" w:lineRule="auto"/>
        <w:ind w:left="426" w:hanging="426"/>
        <w:textAlignment w:val="baseline"/>
        <w:rPr>
          <w:rFonts w:asciiTheme="minorHAnsi" w:eastAsia="Calibri" w:hAnsiTheme="minorHAnsi" w:cstheme="minorHAnsi"/>
          <w:color w:val="0D004B"/>
        </w:rPr>
      </w:pPr>
      <w:r w:rsidRPr="004E31BB">
        <w:rPr>
          <w:rFonts w:asciiTheme="minorHAnsi" w:eastAsia="Calibri" w:hAnsiTheme="minorHAnsi" w:cstheme="minorHAnsi"/>
          <w:color w:val="0D004B"/>
        </w:rPr>
        <w:t xml:space="preserve">Konieczność wykonywania Umowy bez formalnego przedłużenia terminu realizacji zamówienia nie zwalnia Wykonawcy z obowiązku zachowania ciągłości zabezpieczenia. </w:t>
      </w:r>
    </w:p>
    <w:p w14:paraId="666B3E34" w14:textId="77777777" w:rsidR="004E31BB" w:rsidRPr="004E31BB" w:rsidRDefault="004E31BB" w:rsidP="004E31BB">
      <w:pPr>
        <w:numPr>
          <w:ilvl w:val="0"/>
          <w:numId w:val="192"/>
        </w:numPr>
        <w:tabs>
          <w:tab w:val="num" w:pos="426"/>
        </w:tabs>
        <w:overflowPunct w:val="0"/>
        <w:autoSpaceDE w:val="0"/>
        <w:autoSpaceDN w:val="0"/>
        <w:adjustRightInd w:val="0"/>
        <w:spacing w:line="276" w:lineRule="auto"/>
        <w:ind w:left="426" w:hanging="426"/>
        <w:textAlignment w:val="baseline"/>
        <w:rPr>
          <w:rFonts w:asciiTheme="minorHAnsi" w:eastAsia="Calibri" w:hAnsiTheme="minorHAnsi" w:cstheme="minorHAnsi"/>
          <w:color w:val="0D004B"/>
        </w:rPr>
      </w:pPr>
      <w:r w:rsidRPr="004E31BB">
        <w:rPr>
          <w:rFonts w:asciiTheme="minorHAnsi" w:eastAsia="Calibri" w:hAnsiTheme="minorHAnsi" w:cstheme="minorHAnsi"/>
          <w:color w:val="0D004B"/>
        </w:rPr>
        <w:t>Jeżeli okres na jaki ma zostać wniesione zabezpieczenie przekracza 5 lat, zabezpieczenie w pieniądzu wnosi się na cały ten okres, a zabezpieczenie w innej formie wnosi się na okres nie krótszy niż 5 lat, a jednocześnie Wykonawca zobowiązuje się do przedłużenia zabezpieczenia lub wniesienia nowego zabezpieczenia na kolejne okresy.</w:t>
      </w:r>
    </w:p>
    <w:p w14:paraId="3B3E2D0E" w14:textId="77777777" w:rsidR="004E31BB" w:rsidRPr="004E31BB" w:rsidRDefault="004E31BB" w:rsidP="004E31BB">
      <w:pPr>
        <w:numPr>
          <w:ilvl w:val="0"/>
          <w:numId w:val="192"/>
        </w:numPr>
        <w:tabs>
          <w:tab w:val="num" w:pos="426"/>
        </w:tabs>
        <w:overflowPunct w:val="0"/>
        <w:autoSpaceDE w:val="0"/>
        <w:autoSpaceDN w:val="0"/>
        <w:adjustRightInd w:val="0"/>
        <w:spacing w:line="276" w:lineRule="auto"/>
        <w:ind w:left="426" w:hanging="426"/>
        <w:textAlignment w:val="baseline"/>
        <w:rPr>
          <w:rFonts w:asciiTheme="minorHAnsi" w:eastAsia="Calibri" w:hAnsiTheme="minorHAnsi" w:cstheme="minorHAnsi"/>
          <w:color w:val="0D004B"/>
        </w:rPr>
      </w:pPr>
      <w:r w:rsidRPr="004E31BB">
        <w:rPr>
          <w:rFonts w:asciiTheme="minorHAnsi" w:eastAsia="Calibri" w:hAnsiTheme="minorHAnsi" w:cstheme="minorHAnsi"/>
          <w:color w:val="0D004B"/>
        </w:rPr>
        <w:t>W przypadku nieprzedłużenia lub niewniesienia nowego zabezpieczenia zgodnie z ust. 11 najpóźniej na 30 dni przed upływem terminu ważności dotychczasowego zabezpieczenia wniesionego w innej formie niż w pieniądzu, Zamawiający zmienia formę na zabezpieczenie w pieniądzu, poprzez wypłatę kwoty z dotychczasowego zabezpieczenia. Wypłata, o której mowa w ust. 12, następuje nie później niż w ostatnim dniu ważności dotychczasowego zabezpieczenia.</w:t>
      </w:r>
    </w:p>
    <w:p w14:paraId="5B533598" w14:textId="77777777" w:rsidR="004E31BB" w:rsidRPr="004E31BB" w:rsidRDefault="004E31BB" w:rsidP="004E31BB">
      <w:pPr>
        <w:numPr>
          <w:ilvl w:val="0"/>
          <w:numId w:val="192"/>
        </w:numPr>
        <w:tabs>
          <w:tab w:val="num" w:pos="426"/>
        </w:tabs>
        <w:overflowPunct w:val="0"/>
        <w:autoSpaceDE w:val="0"/>
        <w:autoSpaceDN w:val="0"/>
        <w:adjustRightInd w:val="0"/>
        <w:spacing w:line="276" w:lineRule="auto"/>
        <w:ind w:left="426" w:hanging="426"/>
        <w:textAlignment w:val="baseline"/>
        <w:rPr>
          <w:rFonts w:asciiTheme="minorHAnsi" w:eastAsia="Calibri" w:hAnsiTheme="minorHAnsi" w:cstheme="minorHAnsi"/>
          <w:color w:val="0D004B"/>
        </w:rPr>
      </w:pPr>
      <w:r w:rsidRPr="004E31BB">
        <w:rPr>
          <w:rFonts w:asciiTheme="minorHAnsi" w:eastAsia="Calibri" w:hAnsiTheme="minorHAnsi" w:cstheme="minorHAnsi"/>
          <w:color w:val="0D004B"/>
        </w:rPr>
        <w:t>Wykonawca  w  trakcie  realizacji  Umowy  ma  prawo  do  dokonania  zmiany  formy zabezpieczenia na jedną lub kilka form określonych w art. 450 ust.1 ustawy Prawo zamówień publicznych pod  warunkiem  dokonania  jej  z  zachowaniem  ciągłości zabezpieczenia i bez zmniejszania jego wysokości.</w:t>
      </w:r>
    </w:p>
    <w:p w14:paraId="223BFB50" w14:textId="77777777" w:rsidR="004E31BB" w:rsidRPr="004E31BB" w:rsidRDefault="004E31BB" w:rsidP="004E31BB">
      <w:pPr>
        <w:numPr>
          <w:ilvl w:val="0"/>
          <w:numId w:val="192"/>
        </w:numPr>
        <w:tabs>
          <w:tab w:val="num" w:pos="426"/>
        </w:tabs>
        <w:overflowPunct w:val="0"/>
        <w:autoSpaceDE w:val="0"/>
        <w:autoSpaceDN w:val="0"/>
        <w:adjustRightInd w:val="0"/>
        <w:spacing w:line="276" w:lineRule="auto"/>
        <w:ind w:left="426" w:hanging="426"/>
        <w:textAlignment w:val="baseline"/>
        <w:rPr>
          <w:rFonts w:asciiTheme="minorHAnsi" w:eastAsia="Calibri" w:hAnsiTheme="minorHAnsi" w:cstheme="minorHAnsi"/>
          <w:color w:val="0D004B"/>
        </w:rPr>
      </w:pPr>
      <w:r w:rsidRPr="004E31BB">
        <w:rPr>
          <w:rFonts w:asciiTheme="minorHAnsi" w:eastAsia="Calibri" w:hAnsiTheme="minorHAnsi" w:cstheme="minorHAnsi"/>
          <w:color w:val="0D004B"/>
        </w:rPr>
        <w:t xml:space="preserve">Zabezpieczenie należytego wykonania Umowy wniesione w pieniądzu zostanie zwrócone Wykonawcy wraz z odsetkami wynikającymi z umowy rachunku bankowego Zamawiającego, na którym było ono przechowywane, pomniejszone o koszty prowadzenia rachunku oraz prowizji bankowej za przelew pieniędzy na rachunek Wykonawcy.  </w:t>
      </w:r>
    </w:p>
    <w:p w14:paraId="7224DF89" w14:textId="77777777" w:rsidR="004E31BB" w:rsidRPr="004E31BB" w:rsidRDefault="004E31BB" w:rsidP="004E31BB">
      <w:pPr>
        <w:overflowPunct w:val="0"/>
        <w:autoSpaceDE w:val="0"/>
        <w:autoSpaceDN w:val="0"/>
        <w:adjustRightInd w:val="0"/>
        <w:spacing w:line="276" w:lineRule="auto"/>
        <w:ind w:left="426"/>
        <w:textAlignment w:val="baseline"/>
        <w:rPr>
          <w:rFonts w:asciiTheme="minorHAnsi" w:eastAsia="Calibri" w:hAnsiTheme="minorHAnsi" w:cstheme="minorHAnsi"/>
          <w:color w:val="0D004B"/>
        </w:rPr>
      </w:pPr>
    </w:p>
    <w:p w14:paraId="0BA082CF" w14:textId="77777777" w:rsidR="004E31BB" w:rsidRPr="004E31BB" w:rsidRDefault="004E31BB" w:rsidP="004E31BB">
      <w:pPr>
        <w:keepNext/>
        <w:keepLines/>
        <w:spacing w:line="276" w:lineRule="auto"/>
        <w:contextualSpacing/>
        <w:jc w:val="center"/>
        <w:outlineLvl w:val="1"/>
        <w:rPr>
          <w:rFonts w:asciiTheme="minorHAnsi" w:eastAsia="Calibri" w:hAnsiTheme="minorHAnsi" w:cstheme="minorHAnsi"/>
          <w:b/>
          <w:bCs/>
          <w:color w:val="0D004B"/>
        </w:rPr>
      </w:pPr>
      <w:r w:rsidRPr="004E31BB">
        <w:rPr>
          <w:rFonts w:asciiTheme="minorHAnsi" w:eastAsia="Calibri" w:hAnsiTheme="minorHAnsi" w:cstheme="minorHAnsi"/>
          <w:b/>
          <w:bCs/>
          <w:color w:val="0D004B"/>
        </w:rPr>
        <w:t>Kary umowne</w:t>
      </w:r>
    </w:p>
    <w:p w14:paraId="27C6F261" w14:textId="77777777" w:rsidR="004E31BB" w:rsidRPr="004E31BB" w:rsidRDefault="004E31BB" w:rsidP="004E31BB">
      <w:pPr>
        <w:keepNext/>
        <w:keepLines/>
        <w:spacing w:line="276" w:lineRule="auto"/>
        <w:contextualSpacing/>
        <w:jc w:val="center"/>
        <w:outlineLvl w:val="1"/>
        <w:rPr>
          <w:rFonts w:asciiTheme="minorHAnsi" w:eastAsia="Calibri" w:hAnsiTheme="minorHAnsi" w:cstheme="minorHAnsi"/>
          <w:b/>
          <w:bCs/>
          <w:color w:val="0D004B"/>
        </w:rPr>
      </w:pPr>
      <w:r w:rsidRPr="004E31BB">
        <w:rPr>
          <w:rFonts w:asciiTheme="minorHAnsi" w:eastAsia="Calibri" w:hAnsiTheme="minorHAnsi" w:cstheme="minorHAnsi"/>
          <w:b/>
          <w:bCs/>
          <w:color w:val="0D004B"/>
        </w:rPr>
        <w:t xml:space="preserve">§ 12. </w:t>
      </w:r>
    </w:p>
    <w:p w14:paraId="164D290A" w14:textId="77777777" w:rsidR="004E31BB" w:rsidRPr="004E31BB" w:rsidRDefault="004E31BB" w:rsidP="004E31BB">
      <w:pPr>
        <w:numPr>
          <w:ilvl w:val="0"/>
          <w:numId w:val="62"/>
        </w:numPr>
        <w:overflowPunct w:val="0"/>
        <w:autoSpaceDE w:val="0"/>
        <w:autoSpaceDN w:val="0"/>
        <w:adjustRightInd w:val="0"/>
        <w:spacing w:line="276" w:lineRule="auto"/>
        <w:ind w:left="360"/>
        <w:textAlignment w:val="baseline"/>
        <w:rPr>
          <w:rFonts w:asciiTheme="minorHAnsi" w:hAnsiTheme="minorHAnsi" w:cstheme="minorHAnsi"/>
          <w:color w:val="0D004B"/>
        </w:rPr>
      </w:pPr>
      <w:r w:rsidRPr="004E31BB">
        <w:rPr>
          <w:rFonts w:asciiTheme="minorHAnsi" w:hAnsiTheme="minorHAnsi" w:cstheme="minorHAnsi"/>
          <w:color w:val="0D004B"/>
        </w:rPr>
        <w:t>Strony ustalają odpowiedzialność za niewykonanie lub nienależyte wykonanie Umowy na zasadach ogólnych wynikających z Kodeksu cywilnego oraz mają prawo do naliczenia kar umownych zastrzeżonych poniżej.</w:t>
      </w:r>
    </w:p>
    <w:p w14:paraId="292C2825" w14:textId="77777777" w:rsidR="004E31BB" w:rsidRPr="004E31BB" w:rsidRDefault="004E31BB" w:rsidP="004E31BB">
      <w:pPr>
        <w:numPr>
          <w:ilvl w:val="0"/>
          <w:numId w:val="62"/>
        </w:numPr>
        <w:overflowPunct w:val="0"/>
        <w:autoSpaceDE w:val="0"/>
        <w:autoSpaceDN w:val="0"/>
        <w:adjustRightInd w:val="0"/>
        <w:spacing w:line="276" w:lineRule="auto"/>
        <w:ind w:left="360"/>
        <w:textAlignment w:val="baseline"/>
        <w:rPr>
          <w:rFonts w:asciiTheme="minorHAnsi" w:hAnsiTheme="minorHAnsi" w:cstheme="minorHAnsi"/>
          <w:color w:val="0D004B"/>
        </w:rPr>
      </w:pPr>
      <w:r w:rsidRPr="004E31BB">
        <w:rPr>
          <w:rFonts w:asciiTheme="minorHAnsi" w:hAnsiTheme="minorHAnsi" w:cstheme="minorHAnsi"/>
          <w:color w:val="0D004B"/>
        </w:rPr>
        <w:t>Wykonawca zapłaci Zamawiającemu karę umowną:</w:t>
      </w:r>
    </w:p>
    <w:p w14:paraId="1E0CE02C" w14:textId="77777777" w:rsidR="004E31BB" w:rsidRPr="004E31BB" w:rsidRDefault="004E31BB" w:rsidP="004E31BB">
      <w:pPr>
        <w:numPr>
          <w:ilvl w:val="1"/>
          <w:numId w:val="62"/>
        </w:numPr>
        <w:adjustRightInd w:val="0"/>
        <w:spacing w:line="276" w:lineRule="auto"/>
        <w:ind w:left="993" w:hanging="426"/>
        <w:textAlignment w:val="baseline"/>
        <w:rPr>
          <w:rFonts w:asciiTheme="minorHAnsi" w:hAnsiTheme="minorHAnsi" w:cstheme="minorHAnsi"/>
          <w:i/>
          <w:color w:val="0D004B"/>
        </w:rPr>
      </w:pPr>
      <w:r w:rsidRPr="004E31BB">
        <w:rPr>
          <w:rFonts w:asciiTheme="minorHAnsi" w:hAnsiTheme="minorHAnsi" w:cstheme="minorHAnsi"/>
          <w:color w:val="0D004B"/>
        </w:rPr>
        <w:t>w przypadku odstąpienia od Umowy przez Zamawiającego z przyczyn, za które odpowiedzialność ponosi Wykonawca lub za rozwiązanie Umowy przez Wykonawcę z przyczyn leżących po jego stronie, w wysokości 20% wynagrodzenia brutto, o którym mowa w § 9 ust. 1 Umowy;</w:t>
      </w:r>
    </w:p>
    <w:p w14:paraId="6F00AB75" w14:textId="77777777" w:rsidR="004E31BB" w:rsidRPr="004E31BB" w:rsidRDefault="004E31BB" w:rsidP="004E31BB">
      <w:pPr>
        <w:numPr>
          <w:ilvl w:val="1"/>
          <w:numId w:val="62"/>
        </w:numPr>
        <w:adjustRightInd w:val="0"/>
        <w:spacing w:line="276" w:lineRule="auto"/>
        <w:ind w:left="993" w:hanging="426"/>
        <w:textAlignment w:val="baseline"/>
        <w:rPr>
          <w:rFonts w:asciiTheme="minorHAnsi" w:hAnsiTheme="minorHAnsi" w:cstheme="minorHAnsi"/>
          <w:color w:val="0D004B"/>
        </w:rPr>
      </w:pPr>
      <w:r w:rsidRPr="004E31BB">
        <w:rPr>
          <w:rFonts w:asciiTheme="minorHAnsi" w:hAnsiTheme="minorHAnsi" w:cstheme="minorHAnsi"/>
          <w:color w:val="0D004B"/>
        </w:rPr>
        <w:t>w przypadku odstąpienia od części Umowy (Etap) z przyczyn leżących po stronie Wykonawcy, w wysokości 20% wynagrodzenia brutto, o którym mowa w § 9 ust. 1 Umowy przysługującego za część Umowy (Etap), od której odstąpiono;</w:t>
      </w:r>
    </w:p>
    <w:p w14:paraId="07BE9F8B" w14:textId="77777777" w:rsidR="004E31BB" w:rsidRPr="004E31BB" w:rsidRDefault="004E31BB" w:rsidP="004E31BB">
      <w:pPr>
        <w:numPr>
          <w:ilvl w:val="1"/>
          <w:numId w:val="62"/>
        </w:numPr>
        <w:adjustRightInd w:val="0"/>
        <w:spacing w:line="276" w:lineRule="auto"/>
        <w:ind w:left="993" w:hanging="426"/>
        <w:textAlignment w:val="baseline"/>
        <w:rPr>
          <w:rFonts w:asciiTheme="minorHAnsi" w:hAnsiTheme="minorHAnsi" w:cstheme="minorHAnsi"/>
          <w:color w:val="0D004B"/>
        </w:rPr>
      </w:pPr>
      <w:r w:rsidRPr="004E31BB">
        <w:rPr>
          <w:rFonts w:asciiTheme="minorHAnsi" w:hAnsiTheme="minorHAnsi" w:cstheme="minorHAnsi"/>
          <w:color w:val="0D004B"/>
        </w:rPr>
        <w:lastRenderedPageBreak/>
        <w:t>za zwłokę w wykonaniu Umowy lub danego Etapu w stosunku do terminów określonych w § 3 ust. 1 Umowy, w wysokości 0,5 % wynagrodzenia brutto, o którym mowa w § 9 ust. 1 Umowy za każdy rozpoczęty dzień zwłoki;</w:t>
      </w:r>
    </w:p>
    <w:p w14:paraId="36FB4AAC" w14:textId="77777777" w:rsidR="004E31BB" w:rsidRPr="004E31BB" w:rsidRDefault="004E31BB" w:rsidP="004E31BB">
      <w:pPr>
        <w:numPr>
          <w:ilvl w:val="1"/>
          <w:numId w:val="62"/>
        </w:numPr>
        <w:adjustRightInd w:val="0"/>
        <w:spacing w:line="276" w:lineRule="auto"/>
        <w:ind w:left="993" w:hanging="426"/>
        <w:textAlignment w:val="baseline"/>
        <w:rPr>
          <w:rFonts w:asciiTheme="minorHAnsi" w:hAnsiTheme="minorHAnsi" w:cstheme="minorHAnsi"/>
          <w:color w:val="0D004B"/>
        </w:rPr>
      </w:pPr>
      <w:r w:rsidRPr="004E31BB">
        <w:rPr>
          <w:rFonts w:asciiTheme="minorHAnsi" w:hAnsiTheme="minorHAnsi" w:cstheme="minorHAnsi"/>
          <w:color w:val="0D004B"/>
        </w:rPr>
        <w:t>w przypadku nieusunięcia wad stwierdzonych przy odbiorze w terminie wskazanym w § 8 ust. 9 pkt 2 Umowy w wysokości 0,2 % wynagrodzenia brutto, o którym mowa w § 9 ust. 1 Umowy za każdy rozpoczęty dzień zwłoki;</w:t>
      </w:r>
    </w:p>
    <w:p w14:paraId="616C84A5" w14:textId="77777777" w:rsidR="004E31BB" w:rsidRPr="004E31BB" w:rsidRDefault="004E31BB" w:rsidP="004E31BB">
      <w:pPr>
        <w:numPr>
          <w:ilvl w:val="1"/>
          <w:numId w:val="62"/>
        </w:numPr>
        <w:adjustRightInd w:val="0"/>
        <w:spacing w:line="276" w:lineRule="auto"/>
        <w:ind w:left="993" w:hanging="426"/>
        <w:textAlignment w:val="baseline"/>
        <w:rPr>
          <w:rFonts w:asciiTheme="minorHAnsi" w:hAnsiTheme="minorHAnsi" w:cstheme="minorHAnsi"/>
          <w:color w:val="0D004B"/>
        </w:rPr>
      </w:pPr>
      <w:r w:rsidRPr="004E31BB">
        <w:rPr>
          <w:rFonts w:asciiTheme="minorHAnsi" w:hAnsiTheme="minorHAnsi" w:cstheme="minorHAnsi"/>
          <w:color w:val="0D004B"/>
        </w:rPr>
        <w:t xml:space="preserve">w przypadku zwłoki w realizowaniu usług gwarancyjnych lub w ramach rękojmi za wady, w wysokości 0,2 % wynagrodzenia brutto określonego w § 9 ust. 1 Umowy, za każdy rozpoczęty dzień zwłoki; </w:t>
      </w:r>
    </w:p>
    <w:p w14:paraId="1B2997D1" w14:textId="77777777" w:rsidR="004E31BB" w:rsidRPr="004E31BB" w:rsidRDefault="004E31BB" w:rsidP="004E31BB">
      <w:pPr>
        <w:numPr>
          <w:ilvl w:val="1"/>
          <w:numId w:val="62"/>
        </w:numPr>
        <w:adjustRightInd w:val="0"/>
        <w:spacing w:line="276" w:lineRule="auto"/>
        <w:ind w:left="993" w:hanging="426"/>
        <w:textAlignment w:val="baseline"/>
        <w:rPr>
          <w:rFonts w:asciiTheme="minorHAnsi" w:hAnsiTheme="minorHAnsi" w:cstheme="minorHAnsi"/>
          <w:color w:val="0D004B"/>
        </w:rPr>
      </w:pPr>
      <w:r w:rsidRPr="004E31BB">
        <w:rPr>
          <w:rFonts w:asciiTheme="minorHAnsi" w:hAnsiTheme="minorHAnsi" w:cstheme="minorHAnsi"/>
          <w:color w:val="0D004B"/>
        </w:rPr>
        <w:t>w przypadku naruszenia przez Wykonawcę informacji poufnych oraz ochrony danych osobowych, o których mowa w § 15 Umowy Wykonawca zobowiązuje się zapłacić każdorazowo Zamawiającemu karę umowną w wysokości 20% wynagrodzenia brutto, o którym mowa w § 9 ust. 1 Umowy;</w:t>
      </w:r>
    </w:p>
    <w:p w14:paraId="25B1F9A7" w14:textId="77777777" w:rsidR="004E31BB" w:rsidRPr="004E31BB" w:rsidRDefault="004E31BB" w:rsidP="004E31BB">
      <w:pPr>
        <w:numPr>
          <w:ilvl w:val="1"/>
          <w:numId w:val="62"/>
        </w:numPr>
        <w:adjustRightInd w:val="0"/>
        <w:spacing w:line="276" w:lineRule="auto"/>
        <w:ind w:left="993" w:hanging="426"/>
        <w:textAlignment w:val="baseline"/>
        <w:rPr>
          <w:rFonts w:asciiTheme="minorHAnsi" w:hAnsiTheme="minorHAnsi" w:cstheme="minorHAnsi"/>
          <w:color w:val="0D004B"/>
        </w:rPr>
      </w:pPr>
      <w:r w:rsidRPr="004E31BB">
        <w:rPr>
          <w:rFonts w:asciiTheme="minorHAnsi" w:hAnsiTheme="minorHAnsi" w:cstheme="minorHAnsi"/>
          <w:color w:val="0D004B"/>
        </w:rPr>
        <w:t xml:space="preserve">w przypadku </w:t>
      </w:r>
      <w:proofErr w:type="spellStart"/>
      <w:r w:rsidRPr="004E31BB">
        <w:rPr>
          <w:rFonts w:asciiTheme="minorHAnsi" w:hAnsiTheme="minorHAnsi" w:cstheme="minorHAnsi"/>
          <w:color w:val="0D004B"/>
        </w:rPr>
        <w:t>niezawarcia</w:t>
      </w:r>
      <w:proofErr w:type="spellEnd"/>
      <w:r w:rsidRPr="004E31BB">
        <w:rPr>
          <w:rFonts w:asciiTheme="minorHAnsi" w:hAnsiTheme="minorHAnsi" w:cstheme="minorHAnsi"/>
          <w:color w:val="0D004B"/>
        </w:rPr>
        <w:t xml:space="preserve"> lub nieodnowienia polis ubezpieczeniowych  OC i CAR przez Wykonawcę, o których mowa w § 4 ust. 20 i § 13 ust. 1 Umowy w wysokości 2 000,00 zł brutto za każdy dzień pozostawania bez wymaganej polisy;</w:t>
      </w:r>
    </w:p>
    <w:p w14:paraId="37C35582" w14:textId="77777777" w:rsidR="004E31BB" w:rsidRPr="004E31BB" w:rsidRDefault="004E31BB" w:rsidP="004E31BB">
      <w:pPr>
        <w:numPr>
          <w:ilvl w:val="1"/>
          <w:numId w:val="62"/>
        </w:numPr>
        <w:adjustRightInd w:val="0"/>
        <w:spacing w:line="276" w:lineRule="auto"/>
        <w:ind w:left="993" w:hanging="426"/>
        <w:textAlignment w:val="baseline"/>
        <w:rPr>
          <w:rFonts w:asciiTheme="minorHAnsi" w:hAnsiTheme="minorHAnsi" w:cstheme="minorHAnsi"/>
          <w:color w:val="0D004B"/>
        </w:rPr>
      </w:pPr>
      <w:r w:rsidRPr="004E31BB">
        <w:rPr>
          <w:rFonts w:asciiTheme="minorHAnsi" w:hAnsiTheme="minorHAnsi" w:cstheme="minorHAnsi"/>
          <w:color w:val="0D004B"/>
        </w:rPr>
        <w:t xml:space="preserve">w przypadku braku zapłaty lub nieterminowej zapłaty wynagrodzenia należnego Podwykonawcom lub dalszym Podwykonawcom, o których mowa w § 20, w wysokości </w:t>
      </w:r>
      <w:r w:rsidRPr="004E31BB">
        <w:rPr>
          <w:rFonts w:asciiTheme="minorHAnsi" w:hAnsiTheme="minorHAnsi" w:cstheme="minorHAnsi"/>
          <w:color w:val="0D004B"/>
        </w:rPr>
        <w:br/>
        <w:t>5 000 zł (pięć tysięcy złotych) za każdy taki przypadek;</w:t>
      </w:r>
    </w:p>
    <w:p w14:paraId="5BB42DE6" w14:textId="77777777" w:rsidR="004E31BB" w:rsidRPr="004E31BB" w:rsidRDefault="004E31BB" w:rsidP="004E31BB">
      <w:pPr>
        <w:numPr>
          <w:ilvl w:val="1"/>
          <w:numId w:val="62"/>
        </w:numPr>
        <w:adjustRightInd w:val="0"/>
        <w:spacing w:line="276" w:lineRule="auto"/>
        <w:ind w:left="993" w:hanging="426"/>
        <w:textAlignment w:val="baseline"/>
        <w:rPr>
          <w:rFonts w:asciiTheme="minorHAnsi" w:hAnsiTheme="minorHAnsi" w:cstheme="minorHAnsi"/>
          <w:color w:val="0D004B"/>
        </w:rPr>
      </w:pPr>
      <w:r w:rsidRPr="004E31BB">
        <w:rPr>
          <w:rFonts w:asciiTheme="minorHAnsi" w:hAnsiTheme="minorHAnsi" w:cstheme="minorHAnsi"/>
          <w:color w:val="0D004B"/>
        </w:rPr>
        <w:t>w przypadku nieprzedłożenia do zaakceptowania projektu umowy o podwykonawstwo, której przedmiotem są roboty budowlane, lub projektu jej zmiany, w wysokości 5 000 zł (pięć tysięcy złotych) za każdy taki przypadek;</w:t>
      </w:r>
    </w:p>
    <w:p w14:paraId="2A51A9F2" w14:textId="77777777" w:rsidR="004E31BB" w:rsidRPr="004E31BB" w:rsidRDefault="004E31BB" w:rsidP="004E31BB">
      <w:pPr>
        <w:numPr>
          <w:ilvl w:val="1"/>
          <w:numId w:val="62"/>
        </w:numPr>
        <w:adjustRightInd w:val="0"/>
        <w:spacing w:line="276" w:lineRule="auto"/>
        <w:ind w:left="993" w:hanging="426"/>
        <w:textAlignment w:val="baseline"/>
        <w:rPr>
          <w:rFonts w:asciiTheme="minorHAnsi" w:hAnsiTheme="minorHAnsi" w:cstheme="minorHAnsi"/>
          <w:color w:val="0D004B"/>
        </w:rPr>
      </w:pPr>
      <w:r w:rsidRPr="004E31BB">
        <w:rPr>
          <w:rFonts w:asciiTheme="minorHAnsi" w:hAnsiTheme="minorHAnsi" w:cstheme="minorHAnsi"/>
          <w:color w:val="0D004B"/>
        </w:rPr>
        <w:t xml:space="preserve">w przypadku nieprzedłożenia poświadczonej za zgodność z oryginałem kopii umowy o podwykonawstwo, której przedmiotem są roboty budowlane, lub jej zmiany, o których mowa w § 20 Umowy, w wysokości 1 000 zł (jeden tysiąc złotych) za każdy taki przypadek; </w:t>
      </w:r>
    </w:p>
    <w:p w14:paraId="19F17724" w14:textId="77777777" w:rsidR="004E31BB" w:rsidRPr="004E31BB" w:rsidRDefault="004E31BB" w:rsidP="004E31BB">
      <w:pPr>
        <w:numPr>
          <w:ilvl w:val="1"/>
          <w:numId w:val="62"/>
        </w:numPr>
        <w:adjustRightInd w:val="0"/>
        <w:spacing w:line="276" w:lineRule="auto"/>
        <w:ind w:left="993" w:hanging="426"/>
        <w:textAlignment w:val="baseline"/>
        <w:rPr>
          <w:rFonts w:asciiTheme="minorHAnsi" w:hAnsiTheme="minorHAnsi" w:cstheme="minorHAnsi"/>
          <w:color w:val="0D004B"/>
        </w:rPr>
      </w:pPr>
      <w:r w:rsidRPr="004E31BB">
        <w:rPr>
          <w:rFonts w:asciiTheme="minorHAnsi" w:hAnsiTheme="minorHAnsi" w:cstheme="minorHAnsi"/>
          <w:color w:val="0D004B"/>
        </w:rPr>
        <w:t>w przypadku braku zmiany umowy o podwykonawstwo, której przedmiotem są roboty budowlane w zakresie terminu zapłaty, w wysokości 1 000 zł (jeden tysiąc złotych) za każdy taki przypadek;</w:t>
      </w:r>
    </w:p>
    <w:p w14:paraId="5F746BD4" w14:textId="77777777" w:rsidR="004E31BB" w:rsidRPr="004E31BB" w:rsidRDefault="004E31BB" w:rsidP="004E31BB">
      <w:pPr>
        <w:numPr>
          <w:ilvl w:val="1"/>
          <w:numId w:val="62"/>
        </w:numPr>
        <w:adjustRightInd w:val="0"/>
        <w:spacing w:line="276" w:lineRule="auto"/>
        <w:ind w:left="993" w:hanging="426"/>
        <w:textAlignment w:val="baseline"/>
        <w:rPr>
          <w:rFonts w:asciiTheme="minorHAnsi" w:hAnsiTheme="minorHAnsi" w:cstheme="minorHAnsi"/>
          <w:color w:val="0D004B"/>
        </w:rPr>
      </w:pPr>
      <w:r w:rsidRPr="004E31BB">
        <w:rPr>
          <w:rFonts w:asciiTheme="minorHAnsi" w:hAnsiTheme="minorHAnsi" w:cstheme="minorHAnsi"/>
          <w:color w:val="0D004B"/>
        </w:rPr>
        <w:t>za wykonywanie za pomocą podwykonawcy innych robót niż wskazane w umowie podwykonawczej, bez zgody Zamawiającego - w wysokości 5000 zł (pięć tysięcy złotych), za każdy taki przypadek;</w:t>
      </w:r>
    </w:p>
    <w:p w14:paraId="1059965C" w14:textId="77777777" w:rsidR="004E31BB" w:rsidRPr="004E31BB" w:rsidRDefault="004E31BB" w:rsidP="004E31BB">
      <w:pPr>
        <w:numPr>
          <w:ilvl w:val="1"/>
          <w:numId w:val="62"/>
        </w:numPr>
        <w:adjustRightInd w:val="0"/>
        <w:spacing w:line="276" w:lineRule="auto"/>
        <w:ind w:left="993" w:hanging="426"/>
        <w:textAlignment w:val="baseline"/>
        <w:rPr>
          <w:rFonts w:asciiTheme="minorHAnsi" w:hAnsiTheme="minorHAnsi" w:cstheme="minorHAnsi"/>
          <w:color w:val="0D004B"/>
        </w:rPr>
      </w:pPr>
      <w:r w:rsidRPr="004E31BB">
        <w:rPr>
          <w:rFonts w:asciiTheme="minorHAnsi" w:hAnsiTheme="minorHAnsi" w:cstheme="minorHAnsi"/>
          <w:color w:val="0D004B"/>
        </w:rPr>
        <w:t>w przypadku nieprzedłożenia przez Wykonawcę zgodnie z żądaniem Zamawiającego, o którym mowa w § 21 ust. 5, któregokolwiek z dokumentów tam określonych we wskazanym terminie, lub nieudzielenia wyjaśnień, o których mowa w § 21 ust. 4 pkt 2) lub uniemożliwienia Zamawiającemu przeprowadzenia kontroli, o której mowa w § 21 ust. 4 pkt 3) - w wysokości 1 000 zł (jeden tysiąc złotych) za każdy taki przypadek naruszenia;</w:t>
      </w:r>
    </w:p>
    <w:p w14:paraId="57EA01F1" w14:textId="77777777" w:rsidR="004E31BB" w:rsidRPr="004E31BB" w:rsidRDefault="004E31BB" w:rsidP="004E31BB">
      <w:pPr>
        <w:numPr>
          <w:ilvl w:val="1"/>
          <w:numId w:val="62"/>
        </w:numPr>
        <w:adjustRightInd w:val="0"/>
        <w:spacing w:line="276" w:lineRule="auto"/>
        <w:ind w:left="993" w:hanging="426"/>
        <w:textAlignment w:val="baseline"/>
        <w:rPr>
          <w:rFonts w:asciiTheme="minorHAnsi" w:hAnsiTheme="minorHAnsi" w:cstheme="minorHAnsi"/>
          <w:color w:val="0D004B"/>
        </w:rPr>
      </w:pPr>
      <w:r w:rsidRPr="004E31BB">
        <w:rPr>
          <w:rFonts w:asciiTheme="minorHAnsi" w:hAnsiTheme="minorHAnsi" w:cstheme="minorHAnsi"/>
          <w:color w:val="0D004B"/>
        </w:rPr>
        <w:lastRenderedPageBreak/>
        <w:t>w przypadku określonym w § 21 ust. 7 Zamawiający uprawniony jest do obciążenia Wykonawcy karą umowną w wysokości 1 000 zł za każdy taki przypadek;</w:t>
      </w:r>
    </w:p>
    <w:p w14:paraId="47594F12" w14:textId="77777777" w:rsidR="004E31BB" w:rsidRPr="004E31BB" w:rsidRDefault="004E31BB" w:rsidP="004E31BB">
      <w:pPr>
        <w:numPr>
          <w:ilvl w:val="1"/>
          <w:numId w:val="62"/>
        </w:numPr>
        <w:adjustRightInd w:val="0"/>
        <w:spacing w:line="276" w:lineRule="auto"/>
        <w:ind w:left="993" w:hanging="426"/>
        <w:textAlignment w:val="baseline"/>
        <w:rPr>
          <w:rFonts w:asciiTheme="minorHAnsi" w:hAnsiTheme="minorHAnsi" w:cstheme="minorHAnsi"/>
          <w:color w:val="0D004B"/>
        </w:rPr>
      </w:pPr>
      <w:r w:rsidRPr="004E31BB">
        <w:rPr>
          <w:rFonts w:asciiTheme="minorHAnsi" w:hAnsiTheme="minorHAnsi" w:cstheme="minorHAnsi"/>
          <w:color w:val="0D004B"/>
        </w:rPr>
        <w:t>w przypadku zwłoki w wykonaniu zobowiązań określonych w § 16 ust. 10 i 11, w wysokości 0,2 % wynagrodzenia brutto określonego w § 9 ust. 1 Umowy, za każdy rozpoczęty dzień zwłoki.</w:t>
      </w:r>
    </w:p>
    <w:p w14:paraId="483B3B2F" w14:textId="77777777" w:rsidR="004E31BB" w:rsidRPr="004E31BB" w:rsidRDefault="004E31BB" w:rsidP="004E31BB">
      <w:pPr>
        <w:widowControl w:val="0"/>
        <w:numPr>
          <w:ilvl w:val="0"/>
          <w:numId w:val="62"/>
        </w:numPr>
        <w:tabs>
          <w:tab w:val="num" w:pos="426"/>
        </w:tabs>
        <w:spacing w:line="276" w:lineRule="auto"/>
        <w:ind w:left="426" w:hanging="426"/>
        <w:contextualSpacing/>
        <w:rPr>
          <w:rFonts w:asciiTheme="minorHAnsi" w:eastAsia="Calibri" w:hAnsiTheme="minorHAnsi" w:cstheme="minorHAnsi"/>
          <w:color w:val="0D004B"/>
        </w:rPr>
      </w:pPr>
      <w:r w:rsidRPr="004E31BB">
        <w:rPr>
          <w:rFonts w:asciiTheme="minorHAnsi" w:hAnsiTheme="minorHAnsi" w:cstheme="minorHAnsi"/>
          <w:color w:val="0D004B"/>
        </w:rPr>
        <w:t>Wykonawca wyraża zgodę na potrącenie powstałych należności z tytułu kar umownych z przysługującego mu wynagrodzenia, o którym mowa w § 9 ust. 1 Umowy.</w:t>
      </w:r>
      <w:r w:rsidRPr="004E31BB">
        <w:rPr>
          <w:rFonts w:asciiTheme="minorHAnsi" w:eastAsia="Calibri" w:hAnsiTheme="minorHAnsi" w:cstheme="minorHAnsi"/>
          <w:color w:val="0D004B"/>
        </w:rPr>
        <w:t xml:space="preserve"> W przypadku braku potrącenia należności z tytułu kar umownych z przysługującego Wykonawcy wynagrodzenia, kary te będą płatne w terminie 14 dni od dnia doręczenia Wykonawcy wezwania do zapłaty, na wskazany w wezwaniu numer rachunku bankowego Zamawiającego. Jako dzień zapłaty Strony uznają zgodnie dzień uznania rachunku bankowego Zamawiającego.</w:t>
      </w:r>
    </w:p>
    <w:p w14:paraId="235A4528" w14:textId="77777777" w:rsidR="004E31BB" w:rsidRPr="004E31BB" w:rsidRDefault="004E31BB" w:rsidP="004E31BB">
      <w:pPr>
        <w:numPr>
          <w:ilvl w:val="0"/>
          <w:numId w:val="62"/>
        </w:numPr>
        <w:tabs>
          <w:tab w:val="num" w:pos="426"/>
        </w:tabs>
        <w:overflowPunct w:val="0"/>
        <w:autoSpaceDE w:val="0"/>
        <w:autoSpaceDN w:val="0"/>
        <w:adjustRightInd w:val="0"/>
        <w:spacing w:line="276" w:lineRule="auto"/>
        <w:ind w:left="426" w:hanging="426"/>
        <w:textAlignment w:val="baseline"/>
        <w:rPr>
          <w:rFonts w:asciiTheme="minorHAnsi" w:hAnsiTheme="minorHAnsi" w:cstheme="minorHAnsi"/>
          <w:color w:val="0D004B"/>
        </w:rPr>
      </w:pPr>
      <w:r w:rsidRPr="004E31BB">
        <w:rPr>
          <w:rFonts w:asciiTheme="minorHAnsi" w:hAnsiTheme="minorHAnsi" w:cstheme="minorHAnsi"/>
          <w:color w:val="0D004B"/>
        </w:rPr>
        <w:t>Zamawiający prześle Wykonawcy wyliczenia należnych kar umownych wraz z obciążającą notą księgową.</w:t>
      </w:r>
    </w:p>
    <w:p w14:paraId="591BC328" w14:textId="77777777" w:rsidR="004E31BB" w:rsidRPr="004E31BB" w:rsidRDefault="004E31BB" w:rsidP="004E31BB">
      <w:pPr>
        <w:numPr>
          <w:ilvl w:val="0"/>
          <w:numId w:val="62"/>
        </w:numPr>
        <w:tabs>
          <w:tab w:val="num" w:pos="426"/>
        </w:tabs>
        <w:overflowPunct w:val="0"/>
        <w:autoSpaceDE w:val="0"/>
        <w:autoSpaceDN w:val="0"/>
        <w:adjustRightInd w:val="0"/>
        <w:spacing w:line="276" w:lineRule="auto"/>
        <w:ind w:left="426" w:hanging="426"/>
        <w:textAlignment w:val="baseline"/>
        <w:rPr>
          <w:rFonts w:asciiTheme="minorHAnsi" w:hAnsiTheme="minorHAnsi" w:cstheme="minorHAnsi"/>
          <w:color w:val="0D004B"/>
        </w:rPr>
      </w:pPr>
      <w:r w:rsidRPr="004E31BB">
        <w:rPr>
          <w:rFonts w:asciiTheme="minorHAnsi" w:hAnsiTheme="minorHAnsi" w:cstheme="minorHAnsi"/>
          <w:color w:val="0D004B"/>
        </w:rPr>
        <w:t>Zapłata kary umownej nie zwalnia Wykonawcy z obowiązku wykonania przedmiotu umowy ani też z jakichkolwiek innych obowiązków wynikających z Umowy.</w:t>
      </w:r>
    </w:p>
    <w:p w14:paraId="191AB524" w14:textId="77777777" w:rsidR="004E31BB" w:rsidRPr="004E31BB" w:rsidRDefault="004E31BB" w:rsidP="004E31BB">
      <w:pPr>
        <w:numPr>
          <w:ilvl w:val="0"/>
          <w:numId w:val="62"/>
        </w:numPr>
        <w:tabs>
          <w:tab w:val="num" w:pos="426"/>
        </w:tabs>
        <w:overflowPunct w:val="0"/>
        <w:autoSpaceDE w:val="0"/>
        <w:autoSpaceDN w:val="0"/>
        <w:adjustRightInd w:val="0"/>
        <w:spacing w:line="276" w:lineRule="auto"/>
        <w:ind w:left="426" w:hanging="426"/>
        <w:textAlignment w:val="baseline"/>
        <w:rPr>
          <w:rFonts w:asciiTheme="minorHAnsi" w:hAnsiTheme="minorHAnsi" w:cstheme="minorHAnsi"/>
          <w:color w:val="0D004B"/>
        </w:rPr>
      </w:pPr>
      <w:r w:rsidRPr="004E31BB">
        <w:rPr>
          <w:rFonts w:asciiTheme="minorHAnsi" w:hAnsiTheme="minorHAnsi" w:cstheme="minorHAnsi"/>
          <w:color w:val="0D004B"/>
        </w:rPr>
        <w:t>Niezależnie od zapłaty kary umownej, Zamawiający może dochodzić odszkodowania uzupełniającego przewyższającego wysokość kar umownych na zasadach ogólnych, przy czym odszkodowanie za niewykonanie lub nienależyte wykonanie zobowiązania może być także następstwem innych okoliczności niż tylko zawinione zachowanie dłużnika.</w:t>
      </w:r>
    </w:p>
    <w:p w14:paraId="30A3F73A" w14:textId="77777777" w:rsidR="004E31BB" w:rsidRPr="004E31BB" w:rsidRDefault="004E31BB" w:rsidP="004E31BB">
      <w:pPr>
        <w:numPr>
          <w:ilvl w:val="0"/>
          <w:numId w:val="62"/>
        </w:numPr>
        <w:tabs>
          <w:tab w:val="num" w:pos="426"/>
        </w:tabs>
        <w:overflowPunct w:val="0"/>
        <w:autoSpaceDE w:val="0"/>
        <w:autoSpaceDN w:val="0"/>
        <w:adjustRightInd w:val="0"/>
        <w:spacing w:line="276" w:lineRule="auto"/>
        <w:ind w:left="426" w:hanging="426"/>
        <w:textAlignment w:val="baseline"/>
        <w:rPr>
          <w:rFonts w:asciiTheme="minorHAnsi" w:hAnsiTheme="minorHAnsi" w:cstheme="minorHAnsi"/>
          <w:color w:val="0D004B"/>
        </w:rPr>
      </w:pPr>
      <w:r w:rsidRPr="004E31BB">
        <w:rPr>
          <w:rFonts w:asciiTheme="minorHAnsi" w:hAnsiTheme="minorHAnsi" w:cstheme="minorHAnsi"/>
          <w:color w:val="0D004B"/>
        </w:rPr>
        <w:t>Kary umowne podlegają sumowaniu, tj. naliczenie kary umownej z jednego tytułu nie wyłącza możliwości naliczenia kary umownej z innego tytułu, jeżeli istnieją ku temu podstawy.</w:t>
      </w:r>
    </w:p>
    <w:p w14:paraId="1D503B0C" w14:textId="77777777" w:rsidR="004E31BB" w:rsidRPr="004E31BB" w:rsidRDefault="004E31BB" w:rsidP="004E31BB">
      <w:pPr>
        <w:numPr>
          <w:ilvl w:val="0"/>
          <w:numId w:val="62"/>
        </w:numPr>
        <w:tabs>
          <w:tab w:val="num" w:pos="426"/>
        </w:tabs>
        <w:overflowPunct w:val="0"/>
        <w:autoSpaceDE w:val="0"/>
        <w:autoSpaceDN w:val="0"/>
        <w:adjustRightInd w:val="0"/>
        <w:spacing w:line="276" w:lineRule="auto"/>
        <w:ind w:left="426" w:hanging="426"/>
        <w:textAlignment w:val="baseline"/>
        <w:rPr>
          <w:rFonts w:asciiTheme="minorHAnsi" w:hAnsiTheme="minorHAnsi" w:cstheme="minorHAnsi"/>
          <w:color w:val="0D004B"/>
        </w:rPr>
      </w:pPr>
      <w:r w:rsidRPr="004E31BB">
        <w:rPr>
          <w:rFonts w:asciiTheme="minorHAnsi" w:eastAsia="Calibri" w:hAnsiTheme="minorHAnsi" w:cstheme="minorHAnsi"/>
          <w:color w:val="0D004B"/>
        </w:rPr>
        <w:t>Maksymalna wysokość kar umownych nie może przekroczyć wysokości 40 % wynagrodzenia brutto, o którym mowa w § 9 ust. 1 Umowy.</w:t>
      </w:r>
    </w:p>
    <w:p w14:paraId="29F60012" w14:textId="77777777" w:rsidR="004E31BB" w:rsidRPr="004E31BB" w:rsidRDefault="004E31BB" w:rsidP="004E31BB">
      <w:pPr>
        <w:overflowPunct w:val="0"/>
        <w:autoSpaceDE w:val="0"/>
        <w:autoSpaceDN w:val="0"/>
        <w:adjustRightInd w:val="0"/>
        <w:spacing w:line="276" w:lineRule="auto"/>
        <w:textAlignment w:val="baseline"/>
        <w:rPr>
          <w:rFonts w:asciiTheme="minorHAnsi" w:hAnsiTheme="minorHAnsi" w:cstheme="minorHAnsi"/>
          <w:color w:val="0D004B"/>
        </w:rPr>
      </w:pPr>
    </w:p>
    <w:p w14:paraId="5D6D7BAB" w14:textId="77777777" w:rsidR="004E31BB" w:rsidRPr="004E31BB" w:rsidRDefault="004E31BB" w:rsidP="004E31BB">
      <w:pPr>
        <w:keepNext/>
        <w:keepLines/>
        <w:spacing w:line="276" w:lineRule="auto"/>
        <w:contextualSpacing/>
        <w:jc w:val="center"/>
        <w:outlineLvl w:val="1"/>
        <w:rPr>
          <w:rFonts w:asciiTheme="minorHAnsi" w:eastAsia="Calibri" w:hAnsiTheme="minorHAnsi" w:cstheme="minorHAnsi"/>
          <w:b/>
          <w:bCs/>
          <w:color w:val="0D004B"/>
        </w:rPr>
      </w:pPr>
      <w:r w:rsidRPr="004E31BB">
        <w:rPr>
          <w:rFonts w:asciiTheme="minorHAnsi" w:eastAsia="Calibri" w:hAnsiTheme="minorHAnsi" w:cstheme="minorHAnsi"/>
          <w:b/>
          <w:bCs/>
          <w:color w:val="0D004B"/>
        </w:rPr>
        <w:t>Ubezpieczenie</w:t>
      </w:r>
    </w:p>
    <w:p w14:paraId="4C2E33C0" w14:textId="77777777" w:rsidR="004E31BB" w:rsidRPr="004E31BB" w:rsidRDefault="004E31BB" w:rsidP="004E31BB">
      <w:pPr>
        <w:keepNext/>
        <w:keepLines/>
        <w:spacing w:line="276" w:lineRule="auto"/>
        <w:contextualSpacing/>
        <w:jc w:val="center"/>
        <w:outlineLvl w:val="1"/>
        <w:rPr>
          <w:rFonts w:asciiTheme="minorHAnsi" w:eastAsia="Calibri" w:hAnsiTheme="minorHAnsi" w:cstheme="minorHAnsi"/>
          <w:b/>
          <w:bCs/>
          <w:color w:val="0D004B"/>
        </w:rPr>
      </w:pPr>
      <w:r w:rsidRPr="004E31BB">
        <w:rPr>
          <w:rFonts w:asciiTheme="minorHAnsi" w:eastAsia="Calibri" w:hAnsiTheme="minorHAnsi" w:cstheme="minorHAnsi"/>
          <w:b/>
          <w:bCs/>
          <w:color w:val="0D004B"/>
        </w:rPr>
        <w:t>§ 13</w:t>
      </w:r>
      <w:r w:rsidRPr="004E31BB">
        <w:rPr>
          <w:rFonts w:asciiTheme="minorHAnsi" w:eastAsia="Calibri" w:hAnsiTheme="minorHAnsi" w:cstheme="minorHAnsi"/>
          <w:b/>
          <w:bCs/>
          <w:color w:val="0D004B"/>
        </w:rPr>
        <w:tab/>
        <w:t xml:space="preserve"> </w:t>
      </w:r>
    </w:p>
    <w:p w14:paraId="2384246B" w14:textId="77777777" w:rsidR="004E31BB" w:rsidRPr="004E31BB" w:rsidRDefault="004E31BB" w:rsidP="004E31BB">
      <w:pPr>
        <w:numPr>
          <w:ilvl w:val="0"/>
          <w:numId w:val="194"/>
        </w:numPr>
        <w:overflowPunct w:val="0"/>
        <w:autoSpaceDE w:val="0"/>
        <w:autoSpaceDN w:val="0"/>
        <w:adjustRightInd w:val="0"/>
        <w:spacing w:line="276" w:lineRule="auto"/>
        <w:ind w:left="426" w:hanging="426"/>
        <w:textAlignment w:val="baseline"/>
        <w:rPr>
          <w:rFonts w:asciiTheme="minorHAnsi" w:eastAsia="Calibri" w:hAnsiTheme="minorHAnsi" w:cstheme="minorHAnsi"/>
          <w:color w:val="0D004B"/>
        </w:rPr>
      </w:pPr>
      <w:r w:rsidRPr="004E31BB">
        <w:rPr>
          <w:rFonts w:asciiTheme="minorHAnsi" w:eastAsia="Calibri" w:hAnsiTheme="minorHAnsi" w:cstheme="minorHAnsi"/>
          <w:color w:val="0D004B"/>
        </w:rPr>
        <w:t>Wykonawca zobowiązuje się do ubezpieczenia od:</w:t>
      </w:r>
    </w:p>
    <w:p w14:paraId="1F75E448" w14:textId="77777777" w:rsidR="004E31BB" w:rsidRPr="004E31BB" w:rsidRDefault="004E31BB" w:rsidP="004E31BB">
      <w:pPr>
        <w:numPr>
          <w:ilvl w:val="1"/>
          <w:numId w:val="194"/>
        </w:numPr>
        <w:tabs>
          <w:tab w:val="num" w:pos="851"/>
        </w:tabs>
        <w:overflowPunct w:val="0"/>
        <w:autoSpaceDE w:val="0"/>
        <w:autoSpaceDN w:val="0"/>
        <w:adjustRightInd w:val="0"/>
        <w:spacing w:line="276" w:lineRule="auto"/>
        <w:ind w:left="851"/>
        <w:contextualSpacing/>
        <w:textAlignment w:val="baseline"/>
        <w:rPr>
          <w:rFonts w:asciiTheme="minorHAnsi" w:eastAsia="Calibri" w:hAnsiTheme="minorHAnsi" w:cstheme="minorHAnsi"/>
          <w:color w:val="0D004B"/>
        </w:rPr>
      </w:pPr>
      <w:r w:rsidRPr="004E31BB">
        <w:rPr>
          <w:rFonts w:asciiTheme="minorHAnsi" w:eastAsia="Calibri" w:hAnsiTheme="minorHAnsi" w:cstheme="minorHAnsi"/>
          <w:color w:val="0D004B"/>
        </w:rPr>
        <w:t>odpowiedzialności cywilnej w zakresie prowadzonej działalności gospodarczej, w okresie realizacji Przedmiotu Umowy oraz w okresie obowiązywania gwarancji lub rękojmi na kwotę w wysokości co najmniej 100 000,00 zł  (słownie: sto tysięcy złotych 00/100).</w:t>
      </w:r>
    </w:p>
    <w:p w14:paraId="08C3559B" w14:textId="77777777" w:rsidR="004E31BB" w:rsidRPr="004E31BB" w:rsidRDefault="004E31BB" w:rsidP="004E31BB">
      <w:pPr>
        <w:numPr>
          <w:ilvl w:val="1"/>
          <w:numId w:val="194"/>
        </w:numPr>
        <w:pBdr>
          <w:top w:val="nil"/>
          <w:left w:val="nil"/>
          <w:bottom w:val="nil"/>
          <w:right w:val="nil"/>
          <w:between w:val="nil"/>
          <w:bar w:val="nil"/>
        </w:pBdr>
        <w:tabs>
          <w:tab w:val="num" w:pos="851"/>
        </w:tabs>
        <w:spacing w:line="276" w:lineRule="auto"/>
        <w:ind w:left="851" w:hanging="425"/>
        <w:contextualSpacing/>
        <w:rPr>
          <w:rFonts w:asciiTheme="minorHAnsi" w:eastAsia="Arial Unicode MS" w:hAnsiTheme="minorHAnsi" w:cstheme="minorHAnsi"/>
          <w:color w:val="0D004B"/>
          <w:u w:color="0D004B"/>
          <w:bdr w:val="nil"/>
          <w:lang w:bidi="ar-SA"/>
        </w:rPr>
      </w:pPr>
      <w:proofErr w:type="spellStart"/>
      <w:r w:rsidRPr="004E31BB">
        <w:rPr>
          <w:rFonts w:asciiTheme="minorHAnsi" w:eastAsia="Calibri" w:hAnsiTheme="minorHAnsi" w:cstheme="minorHAnsi"/>
          <w:color w:val="0D004B"/>
        </w:rPr>
        <w:t>ryzyk</w:t>
      </w:r>
      <w:proofErr w:type="spellEnd"/>
      <w:r w:rsidRPr="004E31BB">
        <w:rPr>
          <w:rFonts w:asciiTheme="minorHAnsi" w:eastAsia="Calibri" w:hAnsiTheme="minorHAnsi" w:cstheme="minorHAnsi"/>
          <w:color w:val="0D004B"/>
        </w:rPr>
        <w:t xml:space="preserve"> budowlanych na kwotę w wysokości co najmniej 100 000,00 zł  (słownie: sto tysięcy złotych 00/100).</w:t>
      </w:r>
    </w:p>
    <w:p w14:paraId="48B7DEAB" w14:textId="77777777" w:rsidR="004E31BB" w:rsidRPr="004E31BB" w:rsidRDefault="004E31BB" w:rsidP="004E31BB">
      <w:pPr>
        <w:numPr>
          <w:ilvl w:val="0"/>
          <w:numId w:val="194"/>
        </w:numPr>
        <w:overflowPunct w:val="0"/>
        <w:autoSpaceDE w:val="0"/>
        <w:autoSpaceDN w:val="0"/>
        <w:adjustRightInd w:val="0"/>
        <w:spacing w:line="276" w:lineRule="auto"/>
        <w:ind w:left="426" w:hanging="426"/>
        <w:textAlignment w:val="baseline"/>
        <w:rPr>
          <w:rFonts w:asciiTheme="minorHAnsi" w:eastAsia="Calibri" w:hAnsiTheme="minorHAnsi" w:cstheme="minorHAnsi"/>
          <w:color w:val="0D004B"/>
        </w:rPr>
      </w:pPr>
      <w:r w:rsidRPr="004E31BB">
        <w:rPr>
          <w:rFonts w:asciiTheme="minorHAnsi" w:eastAsia="Calibri" w:hAnsiTheme="minorHAnsi" w:cstheme="minorHAnsi"/>
          <w:color w:val="0D004B"/>
        </w:rPr>
        <w:t xml:space="preserve">Dopuszczalne jest zawieranie umów ubezpieczenia  na kolejne okresy ubezpieczenia. Wykonawca ma obowiązek po każdorazowym odnowieniu polis przedłożyć Zamawiającemu ich kopie, potwierdzone za zgodność z oryginałem, w terminie do 3 dni kalendarzowych od daty wystawienia polisy. </w:t>
      </w:r>
    </w:p>
    <w:p w14:paraId="50E62B46" w14:textId="77777777" w:rsidR="004E31BB" w:rsidRPr="004E31BB" w:rsidRDefault="004E31BB" w:rsidP="004E31BB">
      <w:pPr>
        <w:numPr>
          <w:ilvl w:val="0"/>
          <w:numId w:val="194"/>
        </w:numPr>
        <w:overflowPunct w:val="0"/>
        <w:autoSpaceDE w:val="0"/>
        <w:autoSpaceDN w:val="0"/>
        <w:adjustRightInd w:val="0"/>
        <w:spacing w:line="276" w:lineRule="auto"/>
        <w:ind w:left="426" w:hanging="426"/>
        <w:textAlignment w:val="baseline"/>
        <w:rPr>
          <w:rFonts w:asciiTheme="minorHAnsi" w:eastAsia="Calibri" w:hAnsiTheme="minorHAnsi" w:cstheme="minorHAnsi"/>
          <w:color w:val="0D004B"/>
        </w:rPr>
      </w:pPr>
      <w:r w:rsidRPr="004E31BB">
        <w:rPr>
          <w:rFonts w:asciiTheme="minorHAnsi" w:eastAsia="Calibri" w:hAnsiTheme="minorHAnsi" w:cstheme="minorHAnsi"/>
          <w:color w:val="0D004B"/>
        </w:rPr>
        <w:t xml:space="preserve">W przypadku nieodnowienia przez Wykonawcę w trakcie realizacji Umowy polis, Zamawiający może odstąpić od Umowy niezależnie od naliczenia kary umownej, o której mowa w § 12 ust. 2 </w:t>
      </w:r>
      <w:r w:rsidRPr="004E31BB">
        <w:rPr>
          <w:rFonts w:asciiTheme="minorHAnsi" w:eastAsia="Calibri" w:hAnsiTheme="minorHAnsi" w:cstheme="minorHAnsi"/>
          <w:color w:val="0D004B"/>
        </w:rPr>
        <w:lastRenderedPageBreak/>
        <w:t xml:space="preserve">pkt 7) Umowy, w terminie 30 dni od powzięcia wiadomości o zaniechaniu odnowienia polisy przez Wykonawcę albo ubezpieczyć Wykonawcę na jego koszt. Koszty poniesione na ubezpieczenie Wykonawcy Zamawiający potrąci z wynagrodzenia Wykonawcy. Odstąpienie od Umowy z przyczyn, o których mowa w niniejszym ustępie, stanowi odstąpienie z przyczyn zawinionych przez Wykonawcę. </w:t>
      </w:r>
    </w:p>
    <w:p w14:paraId="2916FE83" w14:textId="77777777" w:rsidR="004E31BB" w:rsidRPr="004E31BB" w:rsidRDefault="004E31BB" w:rsidP="004E31BB">
      <w:pPr>
        <w:numPr>
          <w:ilvl w:val="0"/>
          <w:numId w:val="194"/>
        </w:numPr>
        <w:overflowPunct w:val="0"/>
        <w:autoSpaceDE w:val="0"/>
        <w:autoSpaceDN w:val="0"/>
        <w:adjustRightInd w:val="0"/>
        <w:spacing w:line="276" w:lineRule="auto"/>
        <w:ind w:left="426" w:hanging="426"/>
        <w:textAlignment w:val="baseline"/>
        <w:rPr>
          <w:rFonts w:asciiTheme="minorHAnsi" w:eastAsia="Calibri" w:hAnsiTheme="minorHAnsi" w:cstheme="minorHAnsi"/>
          <w:color w:val="0D004B"/>
        </w:rPr>
      </w:pPr>
      <w:r w:rsidRPr="004E31BB">
        <w:rPr>
          <w:rFonts w:asciiTheme="minorHAnsi" w:eastAsia="Calibri" w:hAnsiTheme="minorHAnsi" w:cstheme="minorHAnsi"/>
          <w:color w:val="0D004B"/>
        </w:rPr>
        <w:t>W sytuacji, gdy wystąpi konieczność przedłużenia terminu realizacji Przedmiotu Umowy, Wykonawca zobowiązany jest do przedłużenia terminu ważności wniesionych polis ubezpieczeniowych, albo jeśli nie jest to możliwe, do wniesienia nowych polis ubezpieczeniowych na okres wynikający z przedłużonego terminu realizacji Umowy, do Umowy. Taki sam obowiązek spoczywa na Wykonawcy w przypadku faktycznego przedłużenia realizacji Przedmiotu Umowy.</w:t>
      </w:r>
    </w:p>
    <w:p w14:paraId="722EB882" w14:textId="77777777" w:rsidR="004E31BB" w:rsidRPr="004E31BB" w:rsidRDefault="004E31BB" w:rsidP="004E31BB">
      <w:pPr>
        <w:numPr>
          <w:ilvl w:val="0"/>
          <w:numId w:val="194"/>
        </w:numPr>
        <w:overflowPunct w:val="0"/>
        <w:autoSpaceDE w:val="0"/>
        <w:autoSpaceDN w:val="0"/>
        <w:adjustRightInd w:val="0"/>
        <w:spacing w:line="276" w:lineRule="auto"/>
        <w:ind w:left="426" w:hanging="426"/>
        <w:textAlignment w:val="baseline"/>
        <w:rPr>
          <w:rFonts w:asciiTheme="minorHAnsi" w:eastAsia="Calibri" w:hAnsiTheme="minorHAnsi" w:cstheme="minorHAnsi"/>
          <w:color w:val="0D004B"/>
        </w:rPr>
      </w:pPr>
      <w:r w:rsidRPr="004E31BB">
        <w:rPr>
          <w:rFonts w:asciiTheme="minorHAnsi" w:eastAsia="Calibri" w:hAnsiTheme="minorHAnsi" w:cstheme="minorHAnsi"/>
          <w:color w:val="0D004B"/>
        </w:rPr>
        <w:t>Ubezpieczenie musi obejmować szkody powstałe w wyniku działań zarówno Wykonawcy, jak i jego Podwykonawców.</w:t>
      </w:r>
    </w:p>
    <w:p w14:paraId="05695A07" w14:textId="77777777" w:rsidR="004E31BB" w:rsidRPr="004E31BB" w:rsidRDefault="004E31BB" w:rsidP="004E31BB">
      <w:pPr>
        <w:overflowPunct w:val="0"/>
        <w:autoSpaceDE w:val="0"/>
        <w:autoSpaceDN w:val="0"/>
        <w:adjustRightInd w:val="0"/>
        <w:spacing w:line="276" w:lineRule="auto"/>
        <w:textAlignment w:val="baseline"/>
        <w:rPr>
          <w:rFonts w:asciiTheme="minorHAnsi" w:hAnsiTheme="minorHAnsi" w:cstheme="minorHAnsi"/>
          <w:color w:val="0D004B"/>
        </w:rPr>
      </w:pPr>
    </w:p>
    <w:p w14:paraId="35AF6954" w14:textId="77777777" w:rsidR="004E31BB" w:rsidRPr="004E31BB" w:rsidRDefault="004E31BB" w:rsidP="004E31BB">
      <w:pPr>
        <w:keepNext/>
        <w:keepLines/>
        <w:spacing w:line="276" w:lineRule="auto"/>
        <w:contextualSpacing/>
        <w:jc w:val="center"/>
        <w:outlineLvl w:val="1"/>
        <w:rPr>
          <w:rFonts w:asciiTheme="minorHAnsi" w:eastAsia="Calibri" w:hAnsiTheme="minorHAnsi" w:cstheme="minorHAnsi"/>
          <w:b/>
          <w:bCs/>
          <w:color w:val="0D004B"/>
        </w:rPr>
      </w:pPr>
      <w:r w:rsidRPr="004E31BB">
        <w:rPr>
          <w:rFonts w:asciiTheme="minorHAnsi" w:eastAsia="Calibri" w:hAnsiTheme="minorHAnsi" w:cstheme="minorHAnsi"/>
          <w:b/>
          <w:bCs/>
          <w:color w:val="0D004B"/>
        </w:rPr>
        <w:t xml:space="preserve">Odstąpienie od Umowy </w:t>
      </w:r>
    </w:p>
    <w:p w14:paraId="25688A7E" w14:textId="77777777" w:rsidR="004E31BB" w:rsidRPr="004E31BB" w:rsidRDefault="004E31BB" w:rsidP="004E31BB">
      <w:pPr>
        <w:keepNext/>
        <w:keepLines/>
        <w:spacing w:line="276" w:lineRule="auto"/>
        <w:contextualSpacing/>
        <w:jc w:val="center"/>
        <w:outlineLvl w:val="1"/>
        <w:rPr>
          <w:rFonts w:asciiTheme="minorHAnsi" w:eastAsia="Calibri" w:hAnsiTheme="minorHAnsi" w:cstheme="minorHAnsi"/>
          <w:b/>
          <w:bCs/>
          <w:color w:val="0D004B"/>
        </w:rPr>
      </w:pPr>
      <w:r w:rsidRPr="004E31BB">
        <w:rPr>
          <w:rFonts w:asciiTheme="minorHAnsi" w:eastAsia="Calibri" w:hAnsiTheme="minorHAnsi" w:cstheme="minorHAnsi"/>
          <w:b/>
          <w:bCs/>
          <w:color w:val="0D004B"/>
        </w:rPr>
        <w:t xml:space="preserve">§ 14 </w:t>
      </w:r>
    </w:p>
    <w:p w14:paraId="3695C87C" w14:textId="77777777" w:rsidR="004E31BB" w:rsidRPr="004E31BB" w:rsidRDefault="004E31BB" w:rsidP="004E31BB">
      <w:pPr>
        <w:numPr>
          <w:ilvl w:val="0"/>
          <w:numId w:val="63"/>
        </w:numPr>
        <w:spacing w:line="276" w:lineRule="auto"/>
        <w:rPr>
          <w:rFonts w:asciiTheme="minorHAnsi" w:hAnsiTheme="minorHAnsi" w:cstheme="minorHAnsi"/>
          <w:color w:val="0D004B"/>
        </w:rPr>
      </w:pPr>
      <w:r w:rsidRPr="004E31BB">
        <w:rPr>
          <w:rFonts w:asciiTheme="minorHAnsi" w:hAnsiTheme="minorHAnsi" w:cstheme="minorHAnsi"/>
          <w:color w:val="0D004B"/>
        </w:rPr>
        <w:t>Zamawiający może odstąpić od Umowy (w tym w zakresie dotyczącym gwarancji) w całości  lub w części najpóźniej do dnia podpisania protokołu odbioru Etapu III Umowy w sytuacjach:</w:t>
      </w:r>
    </w:p>
    <w:p w14:paraId="2B39062E" w14:textId="77777777" w:rsidR="004E31BB" w:rsidRPr="004E31BB" w:rsidRDefault="004E31BB" w:rsidP="004E31BB">
      <w:pPr>
        <w:numPr>
          <w:ilvl w:val="1"/>
          <w:numId w:val="51"/>
        </w:numPr>
        <w:tabs>
          <w:tab w:val="num" w:pos="709"/>
          <w:tab w:val="num" w:pos="1070"/>
        </w:tabs>
        <w:spacing w:line="276" w:lineRule="auto"/>
        <w:ind w:left="709" w:hanging="425"/>
        <w:rPr>
          <w:rFonts w:asciiTheme="minorHAnsi" w:hAnsiTheme="minorHAnsi" w:cstheme="minorHAnsi"/>
          <w:color w:val="0D004B"/>
        </w:rPr>
      </w:pPr>
      <w:r w:rsidRPr="004E31BB">
        <w:rPr>
          <w:rFonts w:asciiTheme="minorHAnsi" w:hAnsiTheme="minorHAnsi" w:cstheme="minorHAnsi"/>
          <w:color w:val="0D004B"/>
        </w:rPr>
        <w:t>gdy zwłoka w realizacji Umowy lub jej części w stosunku do terminów określonych w § 3 ust. 1 Umowy będzie trwała dłużej niż 14 dni roboczych;</w:t>
      </w:r>
    </w:p>
    <w:p w14:paraId="45AED0FA" w14:textId="77777777" w:rsidR="004E31BB" w:rsidRPr="004E31BB" w:rsidRDefault="004E31BB" w:rsidP="004E31BB">
      <w:pPr>
        <w:numPr>
          <w:ilvl w:val="1"/>
          <w:numId w:val="51"/>
        </w:numPr>
        <w:tabs>
          <w:tab w:val="num" w:pos="709"/>
          <w:tab w:val="num" w:pos="1070"/>
        </w:tabs>
        <w:spacing w:line="276" w:lineRule="auto"/>
        <w:ind w:left="709" w:hanging="425"/>
        <w:rPr>
          <w:rFonts w:asciiTheme="minorHAnsi" w:hAnsiTheme="minorHAnsi" w:cstheme="minorHAnsi"/>
          <w:color w:val="0D004B"/>
        </w:rPr>
      </w:pPr>
      <w:r w:rsidRPr="004E31BB">
        <w:rPr>
          <w:rFonts w:asciiTheme="minorHAnsi" w:hAnsiTheme="minorHAnsi" w:cstheme="minorHAnsi"/>
          <w:color w:val="0D004B"/>
        </w:rPr>
        <w:t xml:space="preserve">gdy zwłoka w realizacji uprawnień z tytułu gwarancji lub rękojmi za wady przekracza 14 dni; </w:t>
      </w:r>
    </w:p>
    <w:p w14:paraId="5E93DE7C" w14:textId="77777777" w:rsidR="004E31BB" w:rsidRPr="004E31BB" w:rsidRDefault="004E31BB" w:rsidP="004E31BB">
      <w:pPr>
        <w:numPr>
          <w:ilvl w:val="1"/>
          <w:numId w:val="51"/>
        </w:numPr>
        <w:tabs>
          <w:tab w:val="num" w:pos="709"/>
          <w:tab w:val="num" w:pos="1070"/>
        </w:tabs>
        <w:spacing w:line="276" w:lineRule="auto"/>
        <w:ind w:left="709" w:hanging="425"/>
        <w:rPr>
          <w:rFonts w:asciiTheme="minorHAnsi" w:hAnsiTheme="minorHAnsi" w:cstheme="minorHAnsi"/>
          <w:color w:val="0D004B"/>
        </w:rPr>
      </w:pPr>
      <w:r w:rsidRPr="004E31BB">
        <w:rPr>
          <w:rFonts w:asciiTheme="minorHAnsi" w:hAnsiTheme="minorHAnsi" w:cstheme="minorHAnsi"/>
          <w:color w:val="0D004B"/>
        </w:rPr>
        <w:t>w sytuacji opisanej w § 5 ust. 12;</w:t>
      </w:r>
    </w:p>
    <w:p w14:paraId="69CB28D1" w14:textId="77777777" w:rsidR="004E31BB" w:rsidRPr="004E31BB" w:rsidRDefault="004E31BB" w:rsidP="004E31BB">
      <w:pPr>
        <w:numPr>
          <w:ilvl w:val="1"/>
          <w:numId w:val="51"/>
        </w:numPr>
        <w:tabs>
          <w:tab w:val="num" w:pos="709"/>
          <w:tab w:val="num" w:pos="1070"/>
        </w:tabs>
        <w:spacing w:line="276" w:lineRule="auto"/>
        <w:ind w:left="709" w:hanging="425"/>
        <w:rPr>
          <w:rFonts w:asciiTheme="minorHAnsi" w:hAnsiTheme="minorHAnsi" w:cstheme="minorHAnsi"/>
          <w:color w:val="0D004B"/>
        </w:rPr>
      </w:pPr>
      <w:r w:rsidRPr="004E31BB">
        <w:rPr>
          <w:rFonts w:asciiTheme="minorHAnsi" w:hAnsiTheme="minorHAnsi" w:cstheme="minorHAnsi"/>
          <w:color w:val="0D004B"/>
        </w:rPr>
        <w:t xml:space="preserve">nieprzystąpienia przez Wykonawcę do odbioru placu budowy lub nierozpoczęcia robót budowlanych w terminie 7 dni od przekazania placu budowy; </w:t>
      </w:r>
    </w:p>
    <w:p w14:paraId="31E9B7BD" w14:textId="77777777" w:rsidR="004E31BB" w:rsidRPr="004E31BB" w:rsidRDefault="004E31BB" w:rsidP="004E31BB">
      <w:pPr>
        <w:numPr>
          <w:ilvl w:val="1"/>
          <w:numId w:val="51"/>
        </w:numPr>
        <w:tabs>
          <w:tab w:val="num" w:pos="709"/>
          <w:tab w:val="num" w:pos="1070"/>
        </w:tabs>
        <w:spacing w:line="276" w:lineRule="auto"/>
        <w:ind w:left="709" w:hanging="425"/>
        <w:rPr>
          <w:rFonts w:asciiTheme="minorHAnsi" w:hAnsiTheme="minorHAnsi" w:cstheme="minorHAnsi"/>
          <w:color w:val="0D004B"/>
        </w:rPr>
      </w:pPr>
      <w:r w:rsidRPr="004E31BB">
        <w:rPr>
          <w:rFonts w:asciiTheme="minorHAnsi" w:hAnsiTheme="minorHAnsi" w:cstheme="minorHAnsi"/>
          <w:color w:val="0D004B"/>
        </w:rPr>
        <w:t>stwierdzenia przez Zamawiającego istnienia wady (uchybień) w wykonywaniu Przedmiotu Umowy, gdy Wykonawca nie zmienia sposobu realizacji Przedmiotu Umowy, mimo wezwania go do tego przez Zamawiającego w terminie określonym w tym wezwaniu lub nie usunie wad (uchybień) mimo wezwania przez Zamawiającego do usunięcia wad (uchybień) w terminie określonym w wezwaniu;</w:t>
      </w:r>
    </w:p>
    <w:p w14:paraId="6E3A9105" w14:textId="77777777" w:rsidR="004E31BB" w:rsidRPr="004E31BB" w:rsidRDefault="004E31BB" w:rsidP="004E31BB">
      <w:pPr>
        <w:numPr>
          <w:ilvl w:val="1"/>
          <w:numId w:val="51"/>
        </w:numPr>
        <w:tabs>
          <w:tab w:val="num" w:pos="709"/>
          <w:tab w:val="num" w:pos="1070"/>
        </w:tabs>
        <w:spacing w:line="276" w:lineRule="auto"/>
        <w:ind w:left="709" w:hanging="425"/>
        <w:rPr>
          <w:rFonts w:asciiTheme="minorHAnsi" w:hAnsiTheme="minorHAnsi" w:cstheme="minorHAnsi"/>
          <w:color w:val="0D004B"/>
        </w:rPr>
      </w:pPr>
      <w:r w:rsidRPr="004E31BB">
        <w:rPr>
          <w:rFonts w:asciiTheme="minorHAnsi" w:hAnsiTheme="minorHAnsi" w:cstheme="minorHAnsi"/>
          <w:color w:val="0D004B"/>
        </w:rPr>
        <w:t>przerwania wykonania Przedmiotu Umowy na okres dłuższy niż 7 dni z przyczyn innych niż siła wyższa;</w:t>
      </w:r>
    </w:p>
    <w:p w14:paraId="57DA51F8" w14:textId="77777777" w:rsidR="004E31BB" w:rsidRPr="004E31BB" w:rsidRDefault="004E31BB" w:rsidP="004E31BB">
      <w:pPr>
        <w:numPr>
          <w:ilvl w:val="1"/>
          <w:numId w:val="51"/>
        </w:numPr>
        <w:tabs>
          <w:tab w:val="num" w:pos="709"/>
          <w:tab w:val="num" w:pos="1070"/>
        </w:tabs>
        <w:spacing w:line="276" w:lineRule="auto"/>
        <w:ind w:left="709" w:hanging="425"/>
        <w:rPr>
          <w:rFonts w:asciiTheme="minorHAnsi" w:hAnsiTheme="minorHAnsi" w:cstheme="minorHAnsi"/>
          <w:color w:val="0D004B"/>
        </w:rPr>
      </w:pPr>
      <w:r w:rsidRPr="004E31BB">
        <w:rPr>
          <w:rFonts w:asciiTheme="minorHAnsi" w:hAnsiTheme="minorHAnsi" w:cstheme="minorHAnsi"/>
          <w:color w:val="0D004B"/>
        </w:rPr>
        <w:t>dwukrotnego zgłoszenia do odbioru danego Etapu z wadami, jeżeli z powodu tych wad nie dokonano odbioru;</w:t>
      </w:r>
    </w:p>
    <w:p w14:paraId="6D877953" w14:textId="77777777" w:rsidR="004E31BB" w:rsidRPr="004E31BB" w:rsidRDefault="004E31BB" w:rsidP="004E31BB">
      <w:pPr>
        <w:numPr>
          <w:ilvl w:val="1"/>
          <w:numId w:val="51"/>
        </w:numPr>
        <w:tabs>
          <w:tab w:val="num" w:pos="709"/>
          <w:tab w:val="num" w:pos="1070"/>
        </w:tabs>
        <w:spacing w:line="276" w:lineRule="auto"/>
        <w:ind w:left="709" w:hanging="425"/>
        <w:rPr>
          <w:rFonts w:asciiTheme="minorHAnsi" w:hAnsiTheme="minorHAnsi" w:cstheme="minorHAnsi"/>
          <w:color w:val="0D004B"/>
        </w:rPr>
      </w:pPr>
      <w:r w:rsidRPr="004E31BB">
        <w:rPr>
          <w:rFonts w:asciiTheme="minorHAnsi" w:hAnsiTheme="minorHAnsi" w:cstheme="minorHAnsi"/>
          <w:color w:val="0D004B"/>
        </w:rPr>
        <w:t>gdy pomimo obowiązku wynikającego z Umowy Wykonawca nie odnawia lub nie przedłuża w wyznaczonych terminach ubezpieczenia, o którym mowa w § 13 Umowy;</w:t>
      </w:r>
    </w:p>
    <w:p w14:paraId="01464404" w14:textId="77777777" w:rsidR="004E31BB" w:rsidRPr="004E31BB" w:rsidRDefault="004E31BB" w:rsidP="004E31BB">
      <w:pPr>
        <w:numPr>
          <w:ilvl w:val="1"/>
          <w:numId w:val="51"/>
        </w:numPr>
        <w:tabs>
          <w:tab w:val="num" w:pos="709"/>
          <w:tab w:val="num" w:pos="1070"/>
        </w:tabs>
        <w:spacing w:line="276" w:lineRule="auto"/>
        <w:ind w:left="709" w:hanging="425"/>
        <w:rPr>
          <w:rFonts w:asciiTheme="minorHAnsi" w:hAnsiTheme="minorHAnsi" w:cstheme="minorHAnsi"/>
          <w:color w:val="0D004B"/>
        </w:rPr>
      </w:pPr>
      <w:r w:rsidRPr="004E31BB">
        <w:rPr>
          <w:rFonts w:asciiTheme="minorHAnsi" w:hAnsiTheme="minorHAnsi" w:cstheme="minorHAnsi"/>
          <w:color w:val="0D004B"/>
        </w:rPr>
        <w:t>jeżeli dotychczasowy przebieg prac wskazywać będzie, że nie jest prawdopodobnym należyte wykonanie Umowy w umówionym terminie;</w:t>
      </w:r>
    </w:p>
    <w:p w14:paraId="7FABFF6D" w14:textId="77777777" w:rsidR="004E31BB" w:rsidRPr="004E31BB" w:rsidRDefault="004E31BB" w:rsidP="004E31BB">
      <w:pPr>
        <w:numPr>
          <w:ilvl w:val="1"/>
          <w:numId w:val="51"/>
        </w:numPr>
        <w:tabs>
          <w:tab w:val="num" w:pos="709"/>
          <w:tab w:val="num" w:pos="1070"/>
        </w:tabs>
        <w:spacing w:line="276" w:lineRule="auto"/>
        <w:ind w:left="709" w:hanging="425"/>
        <w:rPr>
          <w:rFonts w:asciiTheme="minorHAnsi" w:hAnsiTheme="minorHAnsi" w:cstheme="minorHAnsi"/>
          <w:color w:val="0D004B"/>
        </w:rPr>
      </w:pPr>
      <w:r w:rsidRPr="004E31BB">
        <w:rPr>
          <w:rFonts w:asciiTheme="minorHAnsi" w:hAnsiTheme="minorHAnsi" w:cstheme="minorHAnsi"/>
          <w:color w:val="0D004B"/>
        </w:rPr>
        <w:lastRenderedPageBreak/>
        <w:t>w przypadku zaistnienia co najmniej dwukrotnie sytuacji określonej w § 21 ust. 7 lub co najmniej dwukrotnego naruszenia obowiązku określonego w § 21 ust. 5;</w:t>
      </w:r>
    </w:p>
    <w:p w14:paraId="0472FEB9" w14:textId="77777777" w:rsidR="004E31BB" w:rsidRPr="004E31BB" w:rsidRDefault="004E31BB" w:rsidP="004E31BB">
      <w:pPr>
        <w:numPr>
          <w:ilvl w:val="1"/>
          <w:numId w:val="51"/>
        </w:numPr>
        <w:tabs>
          <w:tab w:val="num" w:pos="709"/>
          <w:tab w:val="num" w:pos="1070"/>
        </w:tabs>
        <w:spacing w:line="276" w:lineRule="auto"/>
        <w:ind w:left="709" w:hanging="425"/>
        <w:rPr>
          <w:rFonts w:asciiTheme="minorHAnsi" w:hAnsiTheme="minorHAnsi" w:cstheme="minorHAnsi"/>
          <w:color w:val="0D004B"/>
        </w:rPr>
      </w:pPr>
      <w:r w:rsidRPr="004E31BB">
        <w:rPr>
          <w:rFonts w:asciiTheme="minorHAnsi" w:hAnsiTheme="minorHAnsi" w:cstheme="minorHAnsi"/>
          <w:color w:val="0D004B"/>
        </w:rPr>
        <w:t>w przypadku, gdy suma kar umownych należnych Zamawiającemu przekracza 40% wynagrodzenia brutto Wykonawcy, o którym mowa w § 9 ust. 1 Umowy;</w:t>
      </w:r>
    </w:p>
    <w:p w14:paraId="4AA2C377" w14:textId="77777777" w:rsidR="004E31BB" w:rsidRPr="004E31BB" w:rsidRDefault="004E31BB" w:rsidP="004E31BB">
      <w:pPr>
        <w:numPr>
          <w:ilvl w:val="1"/>
          <w:numId w:val="51"/>
        </w:numPr>
        <w:tabs>
          <w:tab w:val="num" w:pos="709"/>
          <w:tab w:val="num" w:pos="1070"/>
        </w:tabs>
        <w:spacing w:line="276" w:lineRule="auto"/>
        <w:ind w:left="709" w:hanging="425"/>
        <w:rPr>
          <w:rFonts w:asciiTheme="minorHAnsi" w:hAnsiTheme="minorHAnsi" w:cstheme="minorHAnsi"/>
          <w:color w:val="0D004B"/>
        </w:rPr>
      </w:pPr>
      <w:r w:rsidRPr="004E31BB">
        <w:rPr>
          <w:rFonts w:asciiTheme="minorHAnsi" w:hAnsiTheme="minorHAnsi" w:cstheme="minorHAnsi"/>
          <w:color w:val="0D004B"/>
        </w:rPr>
        <w:t xml:space="preserve">gdy czynności objęte Umową wykonuje bez zgody Zamawiającego podmiot inny niż Wykonawca lub Podwykonawca zgłoszony zgodnie z postanowieniami Umowy; </w:t>
      </w:r>
    </w:p>
    <w:p w14:paraId="61319846" w14:textId="77777777" w:rsidR="004E31BB" w:rsidRPr="004E31BB" w:rsidRDefault="004E31BB" w:rsidP="004E31BB">
      <w:pPr>
        <w:numPr>
          <w:ilvl w:val="1"/>
          <w:numId w:val="51"/>
        </w:numPr>
        <w:tabs>
          <w:tab w:val="num" w:pos="709"/>
          <w:tab w:val="num" w:pos="1070"/>
        </w:tabs>
        <w:spacing w:line="276" w:lineRule="auto"/>
        <w:ind w:left="709" w:hanging="425"/>
        <w:rPr>
          <w:rFonts w:asciiTheme="minorHAnsi" w:hAnsiTheme="minorHAnsi" w:cstheme="minorHAnsi"/>
          <w:color w:val="0D004B"/>
        </w:rPr>
      </w:pPr>
      <w:r w:rsidRPr="004E31BB">
        <w:rPr>
          <w:rFonts w:asciiTheme="minorHAnsi" w:hAnsiTheme="minorHAnsi" w:cstheme="minorHAnsi"/>
          <w:color w:val="0D004B"/>
        </w:rPr>
        <w:t>gdy wystąpi konieczność co najmniej dwukrotnego dokonania bezpośredniej zapłaty Podwykonawcy lub dalszemu Podwykonawcy, o którym mowa w § 9 ust. 11 lub konieczność dokonania bezpośrednich zapłat na sumę większą niż 5% wartości brutto wynagrodzenia wskazanego w § 9 ust. 1;</w:t>
      </w:r>
    </w:p>
    <w:p w14:paraId="46ABB2C9" w14:textId="77777777" w:rsidR="004E31BB" w:rsidRPr="004E31BB" w:rsidRDefault="004E31BB" w:rsidP="004E31BB">
      <w:pPr>
        <w:numPr>
          <w:ilvl w:val="1"/>
          <w:numId w:val="51"/>
        </w:numPr>
        <w:tabs>
          <w:tab w:val="num" w:pos="709"/>
          <w:tab w:val="num" w:pos="1070"/>
        </w:tabs>
        <w:spacing w:line="276" w:lineRule="auto"/>
        <w:ind w:left="709" w:hanging="425"/>
        <w:rPr>
          <w:rFonts w:asciiTheme="minorHAnsi" w:hAnsiTheme="minorHAnsi" w:cstheme="minorHAnsi"/>
          <w:color w:val="0D004B"/>
        </w:rPr>
      </w:pPr>
      <w:r w:rsidRPr="004E31BB">
        <w:rPr>
          <w:rFonts w:asciiTheme="minorHAnsi" w:hAnsiTheme="minorHAnsi" w:cstheme="minorHAnsi"/>
          <w:color w:val="0D004B"/>
        </w:rPr>
        <w:t>gdy Wykonawca zaprzestał prowadzenia działalności.</w:t>
      </w:r>
    </w:p>
    <w:p w14:paraId="43F69E70" w14:textId="77777777" w:rsidR="004E31BB" w:rsidRPr="004E31BB" w:rsidRDefault="004E31BB" w:rsidP="004E31BB">
      <w:pPr>
        <w:tabs>
          <w:tab w:val="num" w:pos="426"/>
        </w:tabs>
        <w:spacing w:line="276" w:lineRule="auto"/>
        <w:ind w:left="284" w:hanging="284"/>
        <w:rPr>
          <w:rFonts w:asciiTheme="minorHAnsi" w:hAnsiTheme="minorHAnsi" w:cstheme="minorHAnsi"/>
          <w:color w:val="0D004B"/>
        </w:rPr>
      </w:pPr>
      <w:r w:rsidRPr="004E31BB">
        <w:rPr>
          <w:rFonts w:asciiTheme="minorHAnsi" w:hAnsiTheme="minorHAnsi" w:cstheme="minorHAnsi"/>
          <w:color w:val="0D004B"/>
        </w:rPr>
        <w:t>2.</w:t>
      </w:r>
      <w:r w:rsidRPr="004E31BB">
        <w:rPr>
          <w:rFonts w:asciiTheme="minorHAnsi" w:hAnsiTheme="minorHAnsi" w:cstheme="minorHAnsi"/>
          <w:color w:val="0D004B"/>
        </w:rPr>
        <w:tab/>
        <w:t>Oświadczenie o odstąpieniu od Umowy Zamawiający składa w terminie 30 dni od daty powzięcia przez Zamawiającego informacji o podstawie do odstąpienia od Umowy w formie pisemnej wraz z uzasadnieniem.</w:t>
      </w:r>
    </w:p>
    <w:p w14:paraId="67290B39" w14:textId="77777777" w:rsidR="004E31BB" w:rsidRPr="004E31BB" w:rsidRDefault="004E31BB" w:rsidP="004E31BB">
      <w:pPr>
        <w:tabs>
          <w:tab w:val="num" w:pos="426"/>
        </w:tabs>
        <w:spacing w:line="276" w:lineRule="auto"/>
        <w:ind w:left="284" w:hanging="284"/>
        <w:rPr>
          <w:rFonts w:asciiTheme="minorHAnsi" w:hAnsiTheme="minorHAnsi" w:cstheme="minorHAnsi"/>
          <w:color w:val="0D004B"/>
        </w:rPr>
      </w:pPr>
      <w:r w:rsidRPr="004E31BB">
        <w:rPr>
          <w:rFonts w:asciiTheme="minorHAnsi" w:hAnsiTheme="minorHAnsi" w:cstheme="minorHAnsi"/>
          <w:color w:val="0D004B"/>
        </w:rPr>
        <w:t xml:space="preserve">3.  Częściowe odstąpienie od Umowy wywołuje skutki na przyszłość. </w:t>
      </w:r>
    </w:p>
    <w:p w14:paraId="2CA07010" w14:textId="77777777" w:rsidR="004E31BB" w:rsidRPr="004E31BB" w:rsidRDefault="004E31BB" w:rsidP="004E31BB">
      <w:pPr>
        <w:tabs>
          <w:tab w:val="num" w:pos="426"/>
        </w:tabs>
        <w:spacing w:line="276" w:lineRule="auto"/>
        <w:ind w:left="284" w:hanging="284"/>
        <w:rPr>
          <w:rFonts w:asciiTheme="minorHAnsi" w:hAnsiTheme="minorHAnsi" w:cstheme="minorHAnsi"/>
          <w:color w:val="0D004B"/>
        </w:rPr>
      </w:pPr>
      <w:r w:rsidRPr="004E31BB">
        <w:rPr>
          <w:rFonts w:asciiTheme="minorHAnsi" w:hAnsiTheme="minorHAnsi" w:cstheme="minorHAnsi"/>
          <w:color w:val="0D004B"/>
        </w:rPr>
        <w:t>4.  Odstąpienie od Umowy nie zwalnia Wykonawcy z obowiązku zapłaty kar umownych określonych w § 9 ust. 2 Umowy.</w:t>
      </w:r>
    </w:p>
    <w:p w14:paraId="21F7CDF0" w14:textId="77777777" w:rsidR="004E31BB" w:rsidRPr="004E31BB" w:rsidRDefault="004E31BB" w:rsidP="004E31BB">
      <w:pPr>
        <w:spacing w:line="276" w:lineRule="auto"/>
        <w:ind w:left="357"/>
        <w:rPr>
          <w:rFonts w:asciiTheme="minorHAnsi" w:hAnsiTheme="minorHAnsi" w:cstheme="minorHAnsi"/>
          <w:color w:val="0D004B"/>
        </w:rPr>
      </w:pPr>
    </w:p>
    <w:p w14:paraId="3AA42589" w14:textId="77777777" w:rsidR="004E31BB" w:rsidRPr="004E31BB" w:rsidRDefault="004E31BB" w:rsidP="004E31BB">
      <w:pPr>
        <w:keepNext/>
        <w:keepLines/>
        <w:spacing w:line="276" w:lineRule="auto"/>
        <w:contextualSpacing/>
        <w:jc w:val="center"/>
        <w:outlineLvl w:val="1"/>
        <w:rPr>
          <w:rFonts w:asciiTheme="minorHAnsi" w:eastAsia="Calibri" w:hAnsiTheme="minorHAnsi" w:cstheme="minorHAnsi"/>
          <w:b/>
          <w:bCs/>
          <w:color w:val="0D004B"/>
        </w:rPr>
      </w:pPr>
      <w:r w:rsidRPr="004E31BB">
        <w:rPr>
          <w:rFonts w:asciiTheme="minorHAnsi" w:eastAsia="Calibri" w:hAnsiTheme="minorHAnsi" w:cstheme="minorHAnsi"/>
          <w:b/>
          <w:bCs/>
          <w:color w:val="0D004B"/>
        </w:rPr>
        <w:t xml:space="preserve">Poufność informacji i dane osobowe </w:t>
      </w:r>
    </w:p>
    <w:p w14:paraId="4640DF32" w14:textId="77777777" w:rsidR="004E31BB" w:rsidRPr="004E31BB" w:rsidRDefault="004E31BB" w:rsidP="004E31BB">
      <w:pPr>
        <w:keepNext/>
        <w:keepLines/>
        <w:spacing w:line="276" w:lineRule="auto"/>
        <w:contextualSpacing/>
        <w:jc w:val="center"/>
        <w:outlineLvl w:val="1"/>
        <w:rPr>
          <w:rFonts w:asciiTheme="minorHAnsi" w:eastAsia="Calibri" w:hAnsiTheme="minorHAnsi" w:cstheme="minorHAnsi"/>
          <w:b/>
          <w:bCs/>
          <w:color w:val="0D004B"/>
        </w:rPr>
      </w:pPr>
      <w:r w:rsidRPr="004E31BB">
        <w:rPr>
          <w:rFonts w:asciiTheme="minorHAnsi" w:eastAsia="Calibri" w:hAnsiTheme="minorHAnsi" w:cstheme="minorHAnsi"/>
          <w:b/>
          <w:bCs/>
          <w:color w:val="0D004B"/>
        </w:rPr>
        <w:t xml:space="preserve">§ 15 </w:t>
      </w:r>
    </w:p>
    <w:p w14:paraId="41BF669E" w14:textId="77777777" w:rsidR="004E31BB" w:rsidRPr="004E31BB" w:rsidRDefault="004E31BB" w:rsidP="004E31BB">
      <w:pPr>
        <w:numPr>
          <w:ilvl w:val="0"/>
          <w:numId w:val="52"/>
        </w:numPr>
        <w:suppressAutoHyphens/>
        <w:autoSpaceDN w:val="0"/>
        <w:spacing w:line="276" w:lineRule="auto"/>
        <w:ind w:left="567" w:hanging="567"/>
        <w:textAlignment w:val="baseline"/>
        <w:rPr>
          <w:rFonts w:asciiTheme="minorHAnsi" w:eastAsia="Times New Roman" w:hAnsiTheme="minorHAnsi" w:cstheme="minorHAnsi"/>
          <w:color w:val="0D004B"/>
          <w:lang w:eastAsia="en-US" w:bidi="ar-SA"/>
        </w:rPr>
      </w:pPr>
      <w:r w:rsidRPr="004E31BB">
        <w:rPr>
          <w:rFonts w:asciiTheme="minorHAnsi" w:eastAsia="Times New Roman" w:hAnsiTheme="minorHAnsi" w:cstheme="minorHAnsi"/>
          <w:color w:val="0D004B"/>
          <w:lang w:eastAsia="en-US" w:bidi="ar-SA"/>
        </w:rPr>
        <w:t xml:space="preserve">Umowa jest jawna i może podlegać udostępnieniu na zasadach określonych w przepisach  o dostępie do informacji publicznej. Strony zobowiązują się do przestrzegania przy realizacji przedmiotu Umowy wszystkich postanowień zawartych w obowiązujących przepisach prawnych związanych z ochroną danych osobowych, a także z ochroną informacji poufnych oraz ochroną tajemnicy przedsiębiorstwa. </w:t>
      </w:r>
    </w:p>
    <w:p w14:paraId="66D092FD" w14:textId="77777777" w:rsidR="004E31BB" w:rsidRPr="004E31BB" w:rsidRDefault="004E31BB" w:rsidP="004E31BB">
      <w:pPr>
        <w:numPr>
          <w:ilvl w:val="0"/>
          <w:numId w:val="52"/>
        </w:numPr>
        <w:suppressAutoHyphens/>
        <w:autoSpaceDN w:val="0"/>
        <w:spacing w:line="276" w:lineRule="auto"/>
        <w:ind w:left="567" w:hanging="567"/>
        <w:textAlignment w:val="baseline"/>
        <w:rPr>
          <w:rFonts w:asciiTheme="minorHAnsi" w:eastAsia="Times New Roman" w:hAnsiTheme="minorHAnsi" w:cstheme="minorHAnsi"/>
          <w:color w:val="0D004B"/>
          <w:lang w:eastAsia="en-US" w:bidi="ar-SA"/>
        </w:rPr>
      </w:pPr>
      <w:r w:rsidRPr="004E31BB">
        <w:rPr>
          <w:rFonts w:asciiTheme="minorHAnsi" w:eastAsia="Times New Roman" w:hAnsiTheme="minorHAnsi" w:cstheme="minorHAnsi"/>
          <w:color w:val="0D004B"/>
          <w:lang w:eastAsia="en-US" w:bidi="ar-SA"/>
        </w:rPr>
        <w:t>Nie będą uznawane za niejawne informacje, które:</w:t>
      </w:r>
    </w:p>
    <w:p w14:paraId="6AA3DAB6" w14:textId="77777777" w:rsidR="004E31BB" w:rsidRPr="004E31BB" w:rsidRDefault="004E31BB" w:rsidP="004E31BB">
      <w:pPr>
        <w:numPr>
          <w:ilvl w:val="0"/>
          <w:numId w:val="53"/>
        </w:numPr>
        <w:suppressAutoHyphens/>
        <w:autoSpaceDN w:val="0"/>
        <w:spacing w:line="276" w:lineRule="auto"/>
        <w:ind w:left="993"/>
        <w:textAlignment w:val="baseline"/>
        <w:rPr>
          <w:rFonts w:asciiTheme="minorHAnsi" w:eastAsia="Times New Roman" w:hAnsiTheme="minorHAnsi" w:cstheme="minorHAnsi"/>
          <w:color w:val="0D004B"/>
          <w:lang w:eastAsia="en-US" w:bidi="ar-SA"/>
        </w:rPr>
      </w:pPr>
      <w:r w:rsidRPr="004E31BB">
        <w:rPr>
          <w:rFonts w:asciiTheme="minorHAnsi" w:eastAsia="Times New Roman" w:hAnsiTheme="minorHAnsi" w:cstheme="minorHAnsi"/>
          <w:color w:val="0D004B"/>
          <w:lang w:eastAsia="en-US" w:bidi="ar-SA"/>
        </w:rPr>
        <w:t xml:space="preserve">zostały ujawnione do wiadomości publicznej; </w:t>
      </w:r>
    </w:p>
    <w:p w14:paraId="2B0A5A0D" w14:textId="77777777" w:rsidR="004E31BB" w:rsidRPr="004E31BB" w:rsidRDefault="004E31BB" w:rsidP="004E31BB">
      <w:pPr>
        <w:numPr>
          <w:ilvl w:val="0"/>
          <w:numId w:val="53"/>
        </w:numPr>
        <w:suppressAutoHyphens/>
        <w:autoSpaceDN w:val="0"/>
        <w:spacing w:line="276" w:lineRule="auto"/>
        <w:ind w:left="993"/>
        <w:textAlignment w:val="baseline"/>
        <w:rPr>
          <w:rFonts w:asciiTheme="minorHAnsi" w:eastAsia="Times New Roman" w:hAnsiTheme="minorHAnsi" w:cstheme="minorHAnsi"/>
          <w:color w:val="0D004B"/>
          <w:lang w:eastAsia="en-US" w:bidi="ar-SA"/>
        </w:rPr>
      </w:pPr>
      <w:r w:rsidRPr="004E31BB">
        <w:rPr>
          <w:rFonts w:asciiTheme="minorHAnsi" w:eastAsia="Times New Roman" w:hAnsiTheme="minorHAnsi" w:cstheme="minorHAnsi"/>
          <w:color w:val="0D004B"/>
          <w:lang w:eastAsia="en-US" w:bidi="ar-SA"/>
        </w:rPr>
        <w:t>staną się informacją publiczną w okolicznościach nie będących wynikiem czynu bezprawnego;</w:t>
      </w:r>
    </w:p>
    <w:p w14:paraId="472D67B5" w14:textId="77777777" w:rsidR="004E31BB" w:rsidRPr="004E31BB" w:rsidRDefault="004E31BB" w:rsidP="004E31BB">
      <w:pPr>
        <w:numPr>
          <w:ilvl w:val="0"/>
          <w:numId w:val="53"/>
        </w:numPr>
        <w:suppressAutoHyphens/>
        <w:autoSpaceDN w:val="0"/>
        <w:spacing w:line="276" w:lineRule="auto"/>
        <w:ind w:left="993"/>
        <w:textAlignment w:val="baseline"/>
        <w:rPr>
          <w:rFonts w:asciiTheme="minorHAnsi" w:eastAsia="Times New Roman" w:hAnsiTheme="minorHAnsi" w:cstheme="minorHAnsi"/>
          <w:color w:val="0D004B"/>
          <w:lang w:eastAsia="en-US" w:bidi="ar-SA"/>
        </w:rPr>
      </w:pPr>
      <w:r w:rsidRPr="004E31BB">
        <w:rPr>
          <w:rFonts w:asciiTheme="minorHAnsi" w:eastAsia="Times New Roman" w:hAnsiTheme="minorHAnsi" w:cstheme="minorHAnsi"/>
          <w:color w:val="0D004B"/>
          <w:lang w:eastAsia="en-US" w:bidi="ar-SA"/>
        </w:rPr>
        <w:t>są zatwierdzone do rozpowszechnienia na podstawie uprzedniej pisemnej zgody Stron.</w:t>
      </w:r>
    </w:p>
    <w:p w14:paraId="33F0736E" w14:textId="77777777" w:rsidR="004E31BB" w:rsidRPr="004E31BB" w:rsidRDefault="004E31BB" w:rsidP="004E31BB">
      <w:pPr>
        <w:numPr>
          <w:ilvl w:val="0"/>
          <w:numId w:val="52"/>
        </w:numPr>
        <w:suppressAutoHyphens/>
        <w:autoSpaceDN w:val="0"/>
        <w:spacing w:line="276" w:lineRule="auto"/>
        <w:ind w:left="567" w:hanging="567"/>
        <w:textAlignment w:val="baseline"/>
        <w:rPr>
          <w:rFonts w:asciiTheme="minorHAnsi" w:eastAsia="Times New Roman" w:hAnsiTheme="minorHAnsi" w:cstheme="minorHAnsi"/>
          <w:color w:val="0D004B"/>
          <w:lang w:eastAsia="en-US" w:bidi="ar-SA"/>
        </w:rPr>
      </w:pPr>
      <w:r w:rsidRPr="004E31BB">
        <w:rPr>
          <w:rFonts w:asciiTheme="minorHAnsi" w:eastAsia="Times New Roman" w:hAnsiTheme="minorHAnsi" w:cstheme="minorHAnsi"/>
          <w:color w:val="0D004B"/>
          <w:lang w:eastAsia="en-US" w:bidi="ar-SA"/>
        </w:rPr>
        <w:t>Każda ze Stron winna dołożyć należytej staranności, aby zapobiec ujawnieniu lub korzystaniu przez osoby trzecie z informacji niejawnych drugiej Strony, w tym tajemnic przedsiębiorstwa. Każda ze Stron zobowiązuje się zapewnić dostęp do informacji niejawnych wyłącznie tym pracownikom lub współpracownikom Strony, którym informacje te są niezbędne dla wykonania czynności na rzecz drugiej Strony, i którzy wykonują obowiązki wynikające z Umowy.</w:t>
      </w:r>
    </w:p>
    <w:p w14:paraId="2A891349" w14:textId="77777777" w:rsidR="004E31BB" w:rsidRPr="004E31BB" w:rsidRDefault="004E31BB" w:rsidP="004E31BB">
      <w:pPr>
        <w:numPr>
          <w:ilvl w:val="0"/>
          <w:numId w:val="52"/>
        </w:numPr>
        <w:suppressAutoHyphens/>
        <w:autoSpaceDN w:val="0"/>
        <w:spacing w:line="276" w:lineRule="auto"/>
        <w:ind w:left="567" w:hanging="567"/>
        <w:textAlignment w:val="baseline"/>
        <w:rPr>
          <w:rFonts w:asciiTheme="minorHAnsi" w:eastAsia="Times New Roman" w:hAnsiTheme="minorHAnsi" w:cstheme="minorHAnsi"/>
          <w:color w:val="0D004B"/>
          <w:lang w:eastAsia="en-US" w:bidi="ar-SA"/>
        </w:rPr>
      </w:pPr>
      <w:r w:rsidRPr="004E31BB">
        <w:rPr>
          <w:rFonts w:asciiTheme="minorHAnsi" w:eastAsia="Times New Roman" w:hAnsiTheme="minorHAnsi" w:cstheme="minorHAnsi"/>
          <w:color w:val="0D004B"/>
          <w:lang w:eastAsia="en-US" w:bidi="ar-SA"/>
        </w:rPr>
        <w:t xml:space="preserve">Każda ze Stron winna dołożyć należytej staranności, aby zabezpieczyć przed nieautoryzowanym dostępem oraz odczytem danych osobowych, a także każdej informacji </w:t>
      </w:r>
      <w:r w:rsidRPr="004E31BB">
        <w:rPr>
          <w:rFonts w:asciiTheme="minorHAnsi" w:eastAsia="Times New Roman" w:hAnsiTheme="minorHAnsi" w:cstheme="minorHAnsi"/>
          <w:color w:val="0D004B"/>
          <w:lang w:eastAsia="en-US" w:bidi="ar-SA"/>
        </w:rPr>
        <w:lastRenderedPageBreak/>
        <w:t>poufnej lub stanowiącej tajemnice przedsiębiorstwa zgodnie z dobrymi zasadami sztuki zabezpieczeń informacji .</w:t>
      </w:r>
    </w:p>
    <w:p w14:paraId="67B5A691" w14:textId="77777777" w:rsidR="004E31BB" w:rsidRPr="004E31BB" w:rsidRDefault="004E31BB" w:rsidP="004E31BB">
      <w:pPr>
        <w:numPr>
          <w:ilvl w:val="0"/>
          <w:numId w:val="52"/>
        </w:numPr>
        <w:suppressAutoHyphens/>
        <w:autoSpaceDN w:val="0"/>
        <w:spacing w:line="276" w:lineRule="auto"/>
        <w:ind w:left="567" w:hanging="567"/>
        <w:textAlignment w:val="baseline"/>
        <w:rPr>
          <w:rFonts w:asciiTheme="minorHAnsi" w:eastAsia="Times New Roman" w:hAnsiTheme="minorHAnsi" w:cstheme="minorHAnsi"/>
          <w:color w:val="0D004B"/>
          <w:lang w:eastAsia="en-US" w:bidi="ar-SA"/>
        </w:rPr>
      </w:pPr>
      <w:r w:rsidRPr="004E31BB">
        <w:rPr>
          <w:rFonts w:asciiTheme="minorHAnsi" w:eastAsia="Times New Roman" w:hAnsiTheme="minorHAnsi" w:cstheme="minorHAnsi"/>
          <w:color w:val="0D004B"/>
          <w:lang w:eastAsia="en-US" w:bidi="ar-SA"/>
        </w:rPr>
        <w:t xml:space="preserve">Każda ze Stron zobowiązuje się do wykorzystywania dokumentów, danych (w tym danych osobowych) i innych materiałów otrzymanych od drugiej Strony wyłącznie w celu wykonania Umowy. </w:t>
      </w:r>
    </w:p>
    <w:p w14:paraId="3EC3FAB8" w14:textId="77777777" w:rsidR="004E31BB" w:rsidRPr="004E31BB" w:rsidRDefault="004E31BB" w:rsidP="004E31BB">
      <w:pPr>
        <w:numPr>
          <w:ilvl w:val="0"/>
          <w:numId w:val="52"/>
        </w:numPr>
        <w:suppressAutoHyphens/>
        <w:autoSpaceDN w:val="0"/>
        <w:spacing w:line="276" w:lineRule="auto"/>
        <w:ind w:left="567" w:hanging="567"/>
        <w:textAlignment w:val="baseline"/>
        <w:rPr>
          <w:rFonts w:asciiTheme="minorHAnsi" w:eastAsia="Times New Roman" w:hAnsiTheme="minorHAnsi" w:cstheme="minorHAnsi"/>
          <w:color w:val="0D004B"/>
          <w:lang w:eastAsia="en-US" w:bidi="ar-SA"/>
        </w:rPr>
      </w:pPr>
      <w:r w:rsidRPr="004E31BB">
        <w:rPr>
          <w:rFonts w:asciiTheme="minorHAnsi" w:eastAsia="Times New Roman" w:hAnsiTheme="minorHAnsi" w:cstheme="minorHAnsi"/>
          <w:color w:val="0D004B"/>
          <w:lang w:eastAsia="en-US" w:bidi="ar-SA"/>
        </w:rPr>
        <w:t>W przypadku korzystania przez Wykonawcę z usług osoby trzeciej przy działaniu na rzecz Zamawiającego, Wykonawca może ujawnić poufną informację tylko w niezbędnym zakresie, uzyskawszy uprzednio od niej pisemne oświadczenie o zachowaniu poufności lub zawarłszy pisemną umowę o zachowaniu poufności.</w:t>
      </w:r>
    </w:p>
    <w:p w14:paraId="7F7629D9" w14:textId="77777777" w:rsidR="004E31BB" w:rsidRPr="004E31BB" w:rsidRDefault="004E31BB" w:rsidP="004E31BB">
      <w:pPr>
        <w:numPr>
          <w:ilvl w:val="0"/>
          <w:numId w:val="52"/>
        </w:numPr>
        <w:suppressAutoHyphens/>
        <w:autoSpaceDN w:val="0"/>
        <w:spacing w:line="276" w:lineRule="auto"/>
        <w:ind w:left="567" w:hanging="567"/>
        <w:textAlignment w:val="baseline"/>
        <w:rPr>
          <w:rFonts w:asciiTheme="minorHAnsi" w:eastAsia="Times New Roman" w:hAnsiTheme="minorHAnsi" w:cstheme="minorHAnsi"/>
          <w:color w:val="0D004B"/>
          <w:lang w:eastAsia="en-US" w:bidi="ar-SA"/>
        </w:rPr>
      </w:pPr>
      <w:r w:rsidRPr="004E31BB">
        <w:rPr>
          <w:rFonts w:asciiTheme="minorHAnsi" w:eastAsia="Times New Roman" w:hAnsiTheme="minorHAnsi" w:cstheme="minorHAnsi"/>
          <w:color w:val="0D004B"/>
          <w:lang w:eastAsia="en-US" w:bidi="ar-SA"/>
        </w:rPr>
        <w:t xml:space="preserve">W przypadku naruszenia powyżej opisanych zobowiązań dotyczących poufności danych druga Strona będzie miała prawo do żądania natychmiastowego zaniechania naruszeń i usunięcia ich skutków. Wezwanie do zaniechania naruszeń i usunięcia skutków winno być wysłane drugiej Stronie w formie pisemnej. </w:t>
      </w:r>
    </w:p>
    <w:p w14:paraId="73307532" w14:textId="77777777" w:rsidR="004E31BB" w:rsidRPr="004E31BB" w:rsidRDefault="004E31BB" w:rsidP="004E31BB">
      <w:pPr>
        <w:numPr>
          <w:ilvl w:val="0"/>
          <w:numId w:val="52"/>
        </w:numPr>
        <w:suppressAutoHyphens/>
        <w:autoSpaceDN w:val="0"/>
        <w:spacing w:line="276" w:lineRule="auto"/>
        <w:ind w:left="567" w:hanging="567"/>
        <w:textAlignment w:val="baseline"/>
        <w:rPr>
          <w:rFonts w:asciiTheme="minorHAnsi" w:eastAsia="Times New Roman" w:hAnsiTheme="minorHAnsi" w:cstheme="minorHAnsi"/>
          <w:color w:val="0D004B"/>
          <w:lang w:eastAsia="en-US" w:bidi="ar-SA"/>
        </w:rPr>
      </w:pPr>
      <w:r w:rsidRPr="004E31BB">
        <w:rPr>
          <w:rFonts w:asciiTheme="minorHAnsi" w:eastAsia="Times New Roman" w:hAnsiTheme="minorHAnsi" w:cstheme="minorHAnsi"/>
          <w:color w:val="0D004B"/>
          <w:lang w:eastAsia="en-US" w:bidi="ar-SA"/>
        </w:rPr>
        <w:t>Do zachowania poufności Wykonawca zobowiązuje się w okresie trwania Umowy oraz w ciągu 5 lat po jej rozwiązaniu, niezależnie od przyczyn jej rozwiązania. Termin ten nie uchybia terminowi przedawnienia roszczeń, określonemu w art. 20 Ustawy o zwalczaniu nieuczciwej konkurencji z dnia 16 kwietnia 1993 r. (</w:t>
      </w:r>
      <w:r w:rsidRPr="004E31BB">
        <w:rPr>
          <w:rFonts w:asciiTheme="minorHAnsi" w:eastAsia="Times New Roman" w:hAnsiTheme="minorHAnsi" w:cstheme="minorHAnsi"/>
          <w:color w:val="0D004B"/>
          <w:lang w:eastAsia="en-US"/>
        </w:rPr>
        <w:t>t.j. Dz. U. z 2022 r., poz. 1233 ze zm.).</w:t>
      </w:r>
    </w:p>
    <w:p w14:paraId="250CF9AC" w14:textId="77777777" w:rsidR="004E31BB" w:rsidRPr="004E31BB" w:rsidRDefault="004E31BB" w:rsidP="004E31BB">
      <w:pPr>
        <w:numPr>
          <w:ilvl w:val="0"/>
          <w:numId w:val="52"/>
        </w:numPr>
        <w:suppressAutoHyphens/>
        <w:autoSpaceDN w:val="0"/>
        <w:spacing w:line="276" w:lineRule="auto"/>
        <w:ind w:left="567" w:hanging="567"/>
        <w:textAlignment w:val="baseline"/>
        <w:rPr>
          <w:rFonts w:asciiTheme="minorHAnsi" w:eastAsia="Times New Roman" w:hAnsiTheme="minorHAnsi" w:cstheme="minorHAnsi"/>
          <w:color w:val="0D004B"/>
          <w:lang w:eastAsia="en-US" w:bidi="ar-SA"/>
        </w:rPr>
      </w:pPr>
      <w:r w:rsidRPr="004E31BB">
        <w:rPr>
          <w:rFonts w:asciiTheme="minorHAnsi" w:eastAsia="Times New Roman" w:hAnsiTheme="minorHAnsi" w:cstheme="minorHAnsi"/>
          <w:color w:val="0D004B"/>
          <w:lang w:eastAsia="en-US" w:bidi="ar-SA"/>
        </w:rPr>
        <w:t>W przypadku gdy w trakcie wykonywania Umowy Zamawiający działając w trybie i zgodnie z art. 28 RODO powierzy Wykonawcy do przetwarzania dane osobowe, Strony zobowiązują się do zawarcia aneksu do Umowy regulującego zasady przetwarzania danych osobowych lub do zawarcia odrębnej Umowy powierzenia przetwarzania danych osobowych związanych z realizacją, Umowy w ramach wynagrodzenia przysługującego na podstawie Umowy.</w:t>
      </w:r>
    </w:p>
    <w:p w14:paraId="7DD314B8" w14:textId="77777777" w:rsidR="004E31BB" w:rsidRPr="004E31BB" w:rsidRDefault="004E31BB" w:rsidP="004E31BB">
      <w:pPr>
        <w:numPr>
          <w:ilvl w:val="0"/>
          <w:numId w:val="52"/>
        </w:numPr>
        <w:suppressAutoHyphens/>
        <w:autoSpaceDN w:val="0"/>
        <w:spacing w:line="276" w:lineRule="auto"/>
        <w:ind w:left="567" w:hanging="567"/>
        <w:textAlignment w:val="baseline"/>
        <w:rPr>
          <w:rFonts w:asciiTheme="minorHAnsi" w:eastAsia="Times New Roman" w:hAnsiTheme="minorHAnsi" w:cstheme="minorHAnsi"/>
          <w:color w:val="0D004B"/>
          <w:lang w:eastAsia="en-US" w:bidi="ar-SA"/>
        </w:rPr>
      </w:pPr>
      <w:r w:rsidRPr="004E31BB">
        <w:rPr>
          <w:rFonts w:asciiTheme="minorHAnsi" w:eastAsia="Times New Roman" w:hAnsiTheme="minorHAnsi" w:cstheme="minorHAnsi"/>
          <w:color w:val="0D004B"/>
          <w:lang w:eastAsia="en-US" w:bidi="ar-SA"/>
        </w:rPr>
        <w:t>Każda ze stron informuje, że jest administratorem danych osobowych osób uprawnionych do reprezentowania tejże Strony oraz pracowników tejże Strony, podanych w związku z podpisaniem i wykonywaniem Umowy.</w:t>
      </w:r>
    </w:p>
    <w:p w14:paraId="25CEE3DC" w14:textId="77777777" w:rsidR="004E31BB" w:rsidRPr="004E31BB" w:rsidRDefault="004E31BB" w:rsidP="004E31BB">
      <w:pPr>
        <w:numPr>
          <w:ilvl w:val="0"/>
          <w:numId w:val="52"/>
        </w:numPr>
        <w:suppressAutoHyphens/>
        <w:autoSpaceDN w:val="0"/>
        <w:spacing w:line="276" w:lineRule="auto"/>
        <w:ind w:left="567" w:hanging="567"/>
        <w:textAlignment w:val="baseline"/>
        <w:rPr>
          <w:rFonts w:asciiTheme="minorHAnsi" w:eastAsia="Times New Roman" w:hAnsiTheme="minorHAnsi" w:cstheme="minorHAnsi"/>
          <w:color w:val="0D004B"/>
          <w:lang w:eastAsia="en-US" w:bidi="ar-SA"/>
        </w:rPr>
      </w:pPr>
      <w:r w:rsidRPr="004E31BB">
        <w:rPr>
          <w:rFonts w:asciiTheme="minorHAnsi" w:eastAsia="Times New Roman" w:hAnsiTheme="minorHAnsi" w:cstheme="minorHAnsi"/>
          <w:color w:val="0D004B"/>
          <w:lang w:eastAsia="en-US" w:bidi="ar-SA"/>
        </w:rPr>
        <w:t>Każda ze Stron przetwarza podane dane osobowe osób reprezentujących i pracowników drugiej Strony w celu realizacji Umowy. Podstawą prawną przetwarzania danych osobowych jest prawnie usprawiedliwiony interes administratorów, tj. kontakt w sprawie wykonania Umowy. Podanie danych osobowych jest dobrowolne, lecz konieczne w celu podpisania Umowy.</w:t>
      </w:r>
    </w:p>
    <w:p w14:paraId="0D084312" w14:textId="77777777" w:rsidR="004E31BB" w:rsidRPr="004E31BB" w:rsidRDefault="004E31BB" w:rsidP="004E31BB">
      <w:pPr>
        <w:numPr>
          <w:ilvl w:val="0"/>
          <w:numId w:val="52"/>
        </w:numPr>
        <w:suppressAutoHyphens/>
        <w:autoSpaceDN w:val="0"/>
        <w:spacing w:line="276" w:lineRule="auto"/>
        <w:ind w:left="567" w:hanging="567"/>
        <w:textAlignment w:val="baseline"/>
        <w:rPr>
          <w:rFonts w:asciiTheme="minorHAnsi" w:eastAsia="Times New Roman" w:hAnsiTheme="minorHAnsi" w:cstheme="minorHAnsi"/>
          <w:color w:val="0D004B"/>
          <w:lang w:eastAsia="en-US" w:bidi="ar-SA"/>
        </w:rPr>
      </w:pPr>
      <w:r w:rsidRPr="004E31BB">
        <w:rPr>
          <w:rFonts w:asciiTheme="minorHAnsi" w:eastAsia="Times New Roman" w:hAnsiTheme="minorHAnsi" w:cstheme="minorHAnsi"/>
          <w:color w:val="0D004B"/>
          <w:lang w:eastAsia="en-US" w:bidi="ar-SA"/>
        </w:rPr>
        <w:t>Dane kontaktowe w przypadku spraw dotyczących ochrony danych osobowych.</w:t>
      </w:r>
    </w:p>
    <w:p w14:paraId="1101BC58" w14:textId="77777777" w:rsidR="004E31BB" w:rsidRPr="004E31BB" w:rsidRDefault="004E31BB" w:rsidP="004E31BB">
      <w:pPr>
        <w:numPr>
          <w:ilvl w:val="0"/>
          <w:numId w:val="54"/>
        </w:numPr>
        <w:suppressAutoHyphens/>
        <w:autoSpaceDN w:val="0"/>
        <w:spacing w:line="276" w:lineRule="auto"/>
        <w:ind w:left="993"/>
        <w:textAlignment w:val="baseline"/>
        <w:rPr>
          <w:rFonts w:asciiTheme="minorHAnsi" w:eastAsia="Times New Roman" w:hAnsiTheme="minorHAnsi" w:cstheme="minorHAnsi"/>
          <w:color w:val="0D004B"/>
          <w:lang w:eastAsia="en-US" w:bidi="ar-SA"/>
        </w:rPr>
      </w:pPr>
      <w:r w:rsidRPr="004E31BB">
        <w:rPr>
          <w:rFonts w:asciiTheme="minorHAnsi" w:eastAsia="Times New Roman" w:hAnsiTheme="minorHAnsi" w:cstheme="minorHAnsi"/>
          <w:color w:val="0D004B"/>
          <w:lang w:eastAsia="en-US" w:bidi="ar-SA"/>
        </w:rPr>
        <w:t xml:space="preserve">Kontakt do Inspektora Ochrony Danych ze strony Zamawiającego: </w:t>
      </w:r>
      <w:hyperlink r:id="rId54">
        <w:r w:rsidRPr="004E31BB">
          <w:rPr>
            <w:rFonts w:asciiTheme="minorHAnsi" w:eastAsia="Times New Roman" w:hAnsiTheme="minorHAnsi" w:cstheme="minorHAnsi"/>
            <w:color w:val="0D004B"/>
            <w:lang w:eastAsia="en-US" w:bidi="ar-SA"/>
          </w:rPr>
          <w:t>iodo@ios.edu.pl</w:t>
        </w:r>
      </w:hyperlink>
      <w:r w:rsidRPr="004E31BB">
        <w:rPr>
          <w:rFonts w:asciiTheme="minorHAnsi" w:eastAsia="Times New Roman" w:hAnsiTheme="minorHAnsi" w:cstheme="minorHAnsi"/>
          <w:color w:val="0D004B"/>
          <w:lang w:eastAsia="en-US" w:bidi="ar-SA"/>
        </w:rPr>
        <w:t xml:space="preserve"> </w:t>
      </w:r>
    </w:p>
    <w:p w14:paraId="0AA3354B" w14:textId="77777777" w:rsidR="004E31BB" w:rsidRPr="004E31BB" w:rsidRDefault="004E31BB" w:rsidP="004E31BB">
      <w:pPr>
        <w:numPr>
          <w:ilvl w:val="0"/>
          <w:numId w:val="54"/>
        </w:numPr>
        <w:suppressAutoHyphens/>
        <w:autoSpaceDN w:val="0"/>
        <w:spacing w:line="276" w:lineRule="auto"/>
        <w:ind w:left="993"/>
        <w:textAlignment w:val="baseline"/>
        <w:rPr>
          <w:rFonts w:asciiTheme="minorHAnsi" w:eastAsia="Times New Roman" w:hAnsiTheme="minorHAnsi" w:cstheme="minorHAnsi"/>
          <w:color w:val="0D004B"/>
          <w:lang w:eastAsia="en-US" w:bidi="ar-SA"/>
        </w:rPr>
      </w:pPr>
      <w:r w:rsidRPr="004E31BB">
        <w:rPr>
          <w:rFonts w:asciiTheme="minorHAnsi" w:eastAsia="Times New Roman" w:hAnsiTheme="minorHAnsi" w:cstheme="minorHAnsi"/>
          <w:color w:val="0D004B"/>
          <w:lang w:eastAsia="en-US" w:bidi="ar-SA"/>
        </w:rPr>
        <w:t>Kontakt do Inspektora Ochrony danych ze strony Wykonawcy: ____________</w:t>
      </w:r>
    </w:p>
    <w:p w14:paraId="32403000" w14:textId="77777777" w:rsidR="004E31BB" w:rsidRPr="004E31BB" w:rsidRDefault="004E31BB" w:rsidP="004E31BB">
      <w:pPr>
        <w:numPr>
          <w:ilvl w:val="0"/>
          <w:numId w:val="52"/>
        </w:numPr>
        <w:suppressAutoHyphens/>
        <w:autoSpaceDN w:val="0"/>
        <w:spacing w:line="276" w:lineRule="auto"/>
        <w:ind w:left="567" w:hanging="567"/>
        <w:textAlignment w:val="baseline"/>
        <w:rPr>
          <w:rFonts w:asciiTheme="minorHAnsi" w:eastAsia="Times New Roman" w:hAnsiTheme="minorHAnsi" w:cstheme="minorHAnsi"/>
          <w:color w:val="0D004B"/>
          <w:lang w:eastAsia="en-US" w:bidi="ar-SA"/>
        </w:rPr>
      </w:pPr>
      <w:r w:rsidRPr="004E31BB">
        <w:rPr>
          <w:rFonts w:asciiTheme="minorHAnsi" w:eastAsia="Times New Roman" w:hAnsiTheme="minorHAnsi" w:cstheme="minorHAnsi"/>
          <w:color w:val="0D004B"/>
          <w:lang w:eastAsia="en-US" w:bidi="ar-SA"/>
        </w:rPr>
        <w:t>Dane osobowe przetwarzane będą przez okres trwania Umowy, a po jej zakończeniu przez czas wynikający z obowiązujących przepisów prawa lub do czasu przedawnienia roszczeń.</w:t>
      </w:r>
    </w:p>
    <w:p w14:paraId="637E3ADA" w14:textId="77777777" w:rsidR="004E31BB" w:rsidRPr="004E31BB" w:rsidRDefault="004E31BB" w:rsidP="004E31BB">
      <w:pPr>
        <w:suppressAutoHyphens/>
        <w:autoSpaceDN w:val="0"/>
        <w:spacing w:line="276" w:lineRule="auto"/>
        <w:ind w:left="567"/>
        <w:textAlignment w:val="baseline"/>
        <w:rPr>
          <w:rFonts w:asciiTheme="minorHAnsi" w:eastAsia="Times New Roman" w:hAnsiTheme="minorHAnsi" w:cstheme="minorHAnsi"/>
          <w:color w:val="0D004B"/>
          <w:lang w:eastAsia="en-US" w:bidi="ar-SA"/>
        </w:rPr>
      </w:pPr>
      <w:r w:rsidRPr="004E31BB">
        <w:rPr>
          <w:rFonts w:asciiTheme="minorHAnsi" w:eastAsia="Times New Roman" w:hAnsiTheme="minorHAnsi" w:cstheme="minorHAnsi"/>
          <w:color w:val="0D004B"/>
          <w:lang w:eastAsia="en-US" w:bidi="ar-SA"/>
        </w:rPr>
        <w:t xml:space="preserve">Umowa i zawarte w niej dane osobowe będą przechowywane w celu archiwizacji zgodnie z Instrukcją Kancelaryjną i JRWA obowiązującą w Instytucie. </w:t>
      </w:r>
    </w:p>
    <w:p w14:paraId="7CA4A8A4" w14:textId="77777777" w:rsidR="004E31BB" w:rsidRPr="004E31BB" w:rsidRDefault="004E31BB" w:rsidP="004E31BB">
      <w:pPr>
        <w:numPr>
          <w:ilvl w:val="0"/>
          <w:numId w:val="52"/>
        </w:numPr>
        <w:suppressAutoHyphens/>
        <w:autoSpaceDN w:val="0"/>
        <w:spacing w:line="276" w:lineRule="auto"/>
        <w:ind w:left="567" w:hanging="567"/>
        <w:textAlignment w:val="baseline"/>
        <w:rPr>
          <w:rFonts w:asciiTheme="minorHAnsi" w:eastAsia="Times New Roman" w:hAnsiTheme="minorHAnsi" w:cstheme="minorHAnsi"/>
          <w:color w:val="0D004B"/>
          <w:lang w:eastAsia="en-US" w:bidi="ar-SA"/>
        </w:rPr>
      </w:pPr>
      <w:r w:rsidRPr="004E31BB">
        <w:rPr>
          <w:rFonts w:asciiTheme="minorHAnsi" w:eastAsia="Times New Roman" w:hAnsiTheme="minorHAnsi" w:cstheme="minorHAnsi"/>
          <w:color w:val="0D004B"/>
          <w:lang w:eastAsia="en-US" w:bidi="ar-SA"/>
        </w:rPr>
        <w:lastRenderedPageBreak/>
        <w:t>Odbiorcami danych osobowych będą: podmioty zewnętrzne dostarczające i wspierające systemy informatyczne danej Strony, podmioty świadczące usługi związane z bieżącą działalnością danej Strony przy zapewnieniu stosowania przez ww. podmioty adekwatnych środków technicznych i organizacyjnych zapewniających ochronę danych.</w:t>
      </w:r>
    </w:p>
    <w:p w14:paraId="53E6878D" w14:textId="77777777" w:rsidR="004E31BB" w:rsidRPr="004E31BB" w:rsidRDefault="004E31BB" w:rsidP="004E31BB">
      <w:pPr>
        <w:numPr>
          <w:ilvl w:val="0"/>
          <w:numId w:val="52"/>
        </w:numPr>
        <w:suppressAutoHyphens/>
        <w:autoSpaceDN w:val="0"/>
        <w:spacing w:line="276" w:lineRule="auto"/>
        <w:ind w:left="567" w:hanging="567"/>
        <w:textAlignment w:val="baseline"/>
        <w:rPr>
          <w:rFonts w:asciiTheme="minorHAnsi" w:eastAsia="Times New Roman" w:hAnsiTheme="minorHAnsi" w:cstheme="minorHAnsi"/>
          <w:color w:val="0D004B"/>
          <w:lang w:eastAsia="en-US" w:bidi="ar-SA"/>
        </w:rPr>
      </w:pPr>
      <w:r w:rsidRPr="004E31BB">
        <w:rPr>
          <w:rFonts w:asciiTheme="minorHAnsi" w:eastAsia="Times New Roman" w:hAnsiTheme="minorHAnsi" w:cstheme="minorHAnsi"/>
          <w:color w:val="0D004B"/>
          <w:lang w:eastAsia="en-US" w:bidi="ar-SA"/>
        </w:rPr>
        <w:t>Dane osobowe nie będą przekazywane poza EOG.</w:t>
      </w:r>
    </w:p>
    <w:p w14:paraId="4DEAFC52" w14:textId="77777777" w:rsidR="004E31BB" w:rsidRPr="004E31BB" w:rsidRDefault="004E31BB" w:rsidP="004E31BB">
      <w:pPr>
        <w:numPr>
          <w:ilvl w:val="0"/>
          <w:numId w:val="52"/>
        </w:numPr>
        <w:suppressAutoHyphens/>
        <w:autoSpaceDN w:val="0"/>
        <w:spacing w:line="276" w:lineRule="auto"/>
        <w:ind w:left="567" w:hanging="567"/>
        <w:textAlignment w:val="baseline"/>
        <w:rPr>
          <w:rFonts w:asciiTheme="minorHAnsi" w:eastAsia="Times New Roman" w:hAnsiTheme="minorHAnsi" w:cstheme="minorHAnsi"/>
          <w:color w:val="0D004B"/>
          <w:lang w:eastAsia="en-US" w:bidi="ar-SA"/>
        </w:rPr>
      </w:pPr>
      <w:r w:rsidRPr="004E31BB">
        <w:rPr>
          <w:rFonts w:asciiTheme="minorHAnsi" w:eastAsia="Times New Roman" w:hAnsiTheme="minorHAnsi" w:cstheme="minorHAnsi"/>
          <w:color w:val="0D004B"/>
          <w:lang w:eastAsia="en-US" w:bidi="ar-SA"/>
        </w:rPr>
        <w:t>Dane osobowe nie będą poddawane automatycznemu podejmowaniu decyzji w tym profilowaniu.</w:t>
      </w:r>
    </w:p>
    <w:p w14:paraId="4ADEB64C" w14:textId="77777777" w:rsidR="004E31BB" w:rsidRPr="004E31BB" w:rsidRDefault="004E31BB" w:rsidP="004E31BB">
      <w:pPr>
        <w:numPr>
          <w:ilvl w:val="0"/>
          <w:numId w:val="52"/>
        </w:numPr>
        <w:suppressAutoHyphens/>
        <w:autoSpaceDN w:val="0"/>
        <w:spacing w:line="276" w:lineRule="auto"/>
        <w:ind w:left="567" w:hanging="567"/>
        <w:textAlignment w:val="baseline"/>
        <w:rPr>
          <w:rFonts w:asciiTheme="minorHAnsi" w:eastAsia="Times New Roman" w:hAnsiTheme="minorHAnsi" w:cstheme="minorHAnsi"/>
          <w:color w:val="0D004B"/>
          <w:lang w:eastAsia="en-US" w:bidi="ar-SA"/>
        </w:rPr>
      </w:pPr>
      <w:r w:rsidRPr="004E31BB">
        <w:rPr>
          <w:rFonts w:asciiTheme="minorHAnsi" w:eastAsia="Times New Roman" w:hAnsiTheme="minorHAnsi" w:cstheme="minorHAnsi"/>
          <w:color w:val="0D004B"/>
          <w:lang w:eastAsia="en-US" w:bidi="ar-SA"/>
        </w:rPr>
        <w:t>Każdej osobie, której dane są przetwarzane, w zakresie wynikającym z przepisów prawa, przysługuje prawo dostępu do swoich danych oraz ich sprostowania, usunięcia, ograniczenia przetwarzania, oraz prawo wniesienia sprzeciwu wobec przetwarzania danych.</w:t>
      </w:r>
    </w:p>
    <w:p w14:paraId="5D0459A6" w14:textId="77777777" w:rsidR="004E31BB" w:rsidRPr="004E31BB" w:rsidRDefault="004E31BB" w:rsidP="004E31BB">
      <w:pPr>
        <w:numPr>
          <w:ilvl w:val="0"/>
          <w:numId w:val="52"/>
        </w:numPr>
        <w:suppressAutoHyphens/>
        <w:autoSpaceDN w:val="0"/>
        <w:spacing w:line="276" w:lineRule="auto"/>
        <w:ind w:left="567" w:hanging="567"/>
        <w:textAlignment w:val="baseline"/>
        <w:rPr>
          <w:rFonts w:asciiTheme="minorHAnsi" w:eastAsia="Times New Roman" w:hAnsiTheme="minorHAnsi" w:cstheme="minorHAnsi"/>
          <w:color w:val="0D004B"/>
          <w:lang w:eastAsia="en-US" w:bidi="ar-SA"/>
        </w:rPr>
      </w:pPr>
      <w:r w:rsidRPr="004E31BB">
        <w:rPr>
          <w:rFonts w:asciiTheme="minorHAnsi" w:eastAsia="Times New Roman" w:hAnsiTheme="minorHAnsi" w:cstheme="minorHAnsi"/>
          <w:color w:val="0D004B"/>
          <w:lang w:eastAsia="en-US" w:bidi="ar-SA"/>
        </w:rPr>
        <w:t>W przypadku wątpliwości związanych z przetwarzaniem danych osobowych każda osoba może zwrócić się do danej Strony z prośbą o udzielenie informacji. Niezależnie od powyższego, każdemu przysługuje prawo wniesienia skargi do Prezesa Urzędu Ochrony Danych Osobowych.</w:t>
      </w:r>
    </w:p>
    <w:p w14:paraId="0AF01F8E" w14:textId="77777777" w:rsidR="004E31BB" w:rsidRPr="004E31BB" w:rsidRDefault="004E31BB" w:rsidP="004E31BB">
      <w:pPr>
        <w:numPr>
          <w:ilvl w:val="0"/>
          <w:numId w:val="52"/>
        </w:numPr>
        <w:suppressAutoHyphens/>
        <w:autoSpaceDN w:val="0"/>
        <w:spacing w:line="276" w:lineRule="auto"/>
        <w:ind w:left="567" w:hanging="567"/>
        <w:textAlignment w:val="baseline"/>
        <w:rPr>
          <w:rFonts w:asciiTheme="minorHAnsi" w:eastAsia="Times New Roman" w:hAnsiTheme="minorHAnsi" w:cstheme="minorHAnsi"/>
          <w:color w:val="0D004B"/>
          <w:lang w:eastAsia="en-US" w:bidi="ar-SA"/>
        </w:rPr>
      </w:pPr>
      <w:r w:rsidRPr="004E31BB">
        <w:rPr>
          <w:rFonts w:asciiTheme="minorHAnsi" w:eastAsia="Times New Roman" w:hAnsiTheme="minorHAnsi" w:cstheme="minorHAnsi"/>
          <w:color w:val="0D004B"/>
          <w:lang w:eastAsia="en-US" w:bidi="ar-SA"/>
        </w:rPr>
        <w:t>Strona jest zobowiązana do przekazania informacji, o których mowa w ust. 10-18 powyżej, osobom reprezentującym i pracownikom Strony, których dane zostały przekazane drugiej Stronie.</w:t>
      </w:r>
    </w:p>
    <w:p w14:paraId="38F753CB" w14:textId="77777777" w:rsidR="004E31BB" w:rsidRPr="004E31BB" w:rsidRDefault="004E31BB" w:rsidP="004E31BB">
      <w:pPr>
        <w:suppressAutoHyphens/>
        <w:autoSpaceDN w:val="0"/>
        <w:spacing w:line="276" w:lineRule="auto"/>
        <w:textAlignment w:val="baseline"/>
        <w:rPr>
          <w:rFonts w:asciiTheme="minorHAnsi" w:eastAsia="Times New Roman" w:hAnsiTheme="minorHAnsi" w:cstheme="minorHAnsi"/>
          <w:color w:val="0D004B"/>
          <w:lang w:eastAsia="en-US" w:bidi="ar-SA"/>
        </w:rPr>
      </w:pPr>
    </w:p>
    <w:p w14:paraId="035657FC" w14:textId="77777777" w:rsidR="004E31BB" w:rsidRPr="004E31BB" w:rsidRDefault="004E31BB" w:rsidP="004E31BB">
      <w:pPr>
        <w:keepNext/>
        <w:keepLines/>
        <w:spacing w:line="276" w:lineRule="auto"/>
        <w:contextualSpacing/>
        <w:jc w:val="center"/>
        <w:outlineLvl w:val="1"/>
        <w:rPr>
          <w:rFonts w:asciiTheme="minorHAnsi" w:eastAsia="Calibri" w:hAnsiTheme="minorHAnsi" w:cstheme="minorHAnsi"/>
          <w:b/>
          <w:bCs/>
          <w:color w:val="0D004B"/>
        </w:rPr>
      </w:pPr>
      <w:r w:rsidRPr="004E31BB">
        <w:rPr>
          <w:rFonts w:asciiTheme="minorHAnsi" w:eastAsia="Calibri" w:hAnsiTheme="minorHAnsi" w:cstheme="minorHAnsi"/>
          <w:b/>
          <w:bCs/>
          <w:color w:val="0D004B"/>
        </w:rPr>
        <w:t>Autorskie prawa majątkowe</w:t>
      </w:r>
    </w:p>
    <w:p w14:paraId="227A0BBB" w14:textId="77777777" w:rsidR="004E31BB" w:rsidRPr="004E31BB" w:rsidRDefault="004E31BB" w:rsidP="004E31BB">
      <w:pPr>
        <w:keepNext/>
        <w:keepLines/>
        <w:spacing w:line="276" w:lineRule="auto"/>
        <w:contextualSpacing/>
        <w:jc w:val="center"/>
        <w:outlineLvl w:val="1"/>
        <w:rPr>
          <w:rFonts w:asciiTheme="minorHAnsi" w:eastAsia="Calibri" w:hAnsiTheme="minorHAnsi" w:cstheme="minorHAnsi"/>
          <w:b/>
          <w:bCs/>
          <w:color w:val="0D004B"/>
        </w:rPr>
      </w:pPr>
      <w:r w:rsidRPr="004E31BB">
        <w:rPr>
          <w:rFonts w:asciiTheme="minorHAnsi" w:eastAsia="Calibri" w:hAnsiTheme="minorHAnsi" w:cstheme="minorHAnsi"/>
          <w:b/>
          <w:bCs/>
          <w:color w:val="0D004B"/>
        </w:rPr>
        <w:t>§ 16</w:t>
      </w:r>
    </w:p>
    <w:p w14:paraId="3F20CCB7" w14:textId="77777777" w:rsidR="004E31BB" w:rsidRPr="004E31BB" w:rsidRDefault="004E31BB" w:rsidP="004E31BB">
      <w:pPr>
        <w:numPr>
          <w:ilvl w:val="0"/>
          <w:numId w:val="242"/>
        </w:numPr>
        <w:suppressAutoHyphens/>
        <w:autoSpaceDN w:val="0"/>
        <w:spacing w:line="276" w:lineRule="auto"/>
        <w:textAlignment w:val="baseline"/>
        <w:rPr>
          <w:rFonts w:asciiTheme="minorHAnsi" w:eastAsia="Times New Roman" w:hAnsiTheme="minorHAnsi" w:cstheme="minorHAnsi"/>
          <w:color w:val="0D004B"/>
          <w:lang w:eastAsia="en-US" w:bidi="ar-SA"/>
        </w:rPr>
      </w:pPr>
      <w:r w:rsidRPr="004E31BB">
        <w:rPr>
          <w:rFonts w:asciiTheme="minorHAnsi" w:eastAsia="Times New Roman" w:hAnsiTheme="minorHAnsi" w:cstheme="minorHAnsi"/>
          <w:color w:val="0D004B"/>
          <w:lang w:eastAsia="en-US" w:bidi="ar-SA"/>
        </w:rPr>
        <w:t xml:space="preserve">Wykonawca przenosi na Zamawiającego autorskie prawa majątkowe i prawa pokrewne do nieograniczonego w czasie i przestrzeni korzystania w różnych formach i postaciach w zależności od potrzeb, z wykonanych w ramach realizacji Umowy utworów w rozumieniu przepisów ustawy z dnia 4 lutego 1994 r. o prawie autorskim i prawach pokrewnych (tj. Dz.U. z 2025 r., poz. 24 ze zm.), w tym do: dokumentacji projektowej stanowiącej Przedmiot Umowy i dokumentacji powykonawczej. Nabycie przez Zamawiającego ww. praw następuje z chwilą faktycznego wydania Zamawiającemu poszczególnych opracowań. </w:t>
      </w:r>
    </w:p>
    <w:p w14:paraId="685A62C4" w14:textId="77777777" w:rsidR="004E31BB" w:rsidRPr="004E31BB" w:rsidRDefault="004E31BB" w:rsidP="004E31BB">
      <w:pPr>
        <w:numPr>
          <w:ilvl w:val="0"/>
          <w:numId w:val="242"/>
        </w:numPr>
        <w:suppressAutoHyphens/>
        <w:autoSpaceDN w:val="0"/>
        <w:spacing w:line="276" w:lineRule="auto"/>
        <w:textAlignment w:val="baseline"/>
        <w:rPr>
          <w:rFonts w:asciiTheme="minorHAnsi" w:eastAsia="Times New Roman" w:hAnsiTheme="minorHAnsi" w:cstheme="minorHAnsi"/>
          <w:color w:val="0D004B"/>
          <w:lang w:eastAsia="en-US" w:bidi="ar-SA"/>
        </w:rPr>
      </w:pPr>
      <w:r w:rsidRPr="004E31BB">
        <w:rPr>
          <w:rFonts w:asciiTheme="minorHAnsi" w:eastAsia="Times New Roman" w:hAnsiTheme="minorHAnsi" w:cstheme="minorHAnsi"/>
          <w:color w:val="0D004B"/>
          <w:lang w:eastAsia="en-US" w:bidi="ar-SA"/>
        </w:rPr>
        <w:t>Nabycie praw, o których mowa w ust. 1, następuje bez ograniczeń co do terytorium, czasu, liczby egzemplarzy, w zakresie następujących pól eksploatacji:</w:t>
      </w:r>
    </w:p>
    <w:p w14:paraId="6E8BF4AF" w14:textId="77777777" w:rsidR="004E31BB" w:rsidRPr="004E31BB" w:rsidRDefault="004E31BB" w:rsidP="004E31BB">
      <w:pPr>
        <w:numPr>
          <w:ilvl w:val="0"/>
          <w:numId w:val="243"/>
        </w:numPr>
        <w:suppressAutoHyphens/>
        <w:autoSpaceDN w:val="0"/>
        <w:spacing w:line="276" w:lineRule="auto"/>
        <w:textAlignment w:val="baseline"/>
        <w:rPr>
          <w:rFonts w:asciiTheme="minorHAnsi" w:eastAsia="Times New Roman" w:hAnsiTheme="minorHAnsi" w:cstheme="minorHAnsi"/>
          <w:color w:val="0D004B"/>
          <w:lang w:eastAsia="en-US" w:bidi="ar-SA"/>
        </w:rPr>
      </w:pPr>
      <w:r w:rsidRPr="004E31BB">
        <w:rPr>
          <w:rFonts w:asciiTheme="minorHAnsi" w:eastAsia="Times New Roman" w:hAnsiTheme="minorHAnsi" w:cstheme="minorHAnsi"/>
          <w:color w:val="0D004B"/>
          <w:lang w:eastAsia="en-US" w:bidi="ar-SA"/>
        </w:rPr>
        <w:t>użytkowania utworów na własny użytek, użytek swoich jednostek organizacyjnych oraz użytek osób trzecich w celach związanych z realizacją zadań Zamawiającego;</w:t>
      </w:r>
    </w:p>
    <w:p w14:paraId="0A36C49B" w14:textId="77777777" w:rsidR="004E31BB" w:rsidRPr="004E31BB" w:rsidRDefault="004E31BB" w:rsidP="004E31BB">
      <w:pPr>
        <w:numPr>
          <w:ilvl w:val="0"/>
          <w:numId w:val="243"/>
        </w:numPr>
        <w:suppressAutoHyphens/>
        <w:autoSpaceDN w:val="0"/>
        <w:spacing w:line="276" w:lineRule="auto"/>
        <w:textAlignment w:val="baseline"/>
        <w:rPr>
          <w:rFonts w:asciiTheme="minorHAnsi" w:eastAsia="Times New Roman" w:hAnsiTheme="minorHAnsi" w:cstheme="minorHAnsi"/>
          <w:color w:val="0D004B"/>
          <w:lang w:eastAsia="en-US" w:bidi="ar-SA"/>
        </w:rPr>
      </w:pPr>
      <w:r w:rsidRPr="004E31BB">
        <w:rPr>
          <w:rFonts w:asciiTheme="minorHAnsi" w:eastAsia="Times New Roman" w:hAnsiTheme="minorHAnsi" w:cstheme="minorHAnsi"/>
          <w:color w:val="0D004B"/>
          <w:lang w:eastAsia="en-US" w:bidi="ar-SA"/>
        </w:rPr>
        <w:t>utrwalenie utworów na wszelkich rodzajach nośników;</w:t>
      </w:r>
    </w:p>
    <w:p w14:paraId="7221187E" w14:textId="77777777" w:rsidR="004E31BB" w:rsidRPr="004E31BB" w:rsidRDefault="004E31BB" w:rsidP="004E31BB">
      <w:pPr>
        <w:numPr>
          <w:ilvl w:val="0"/>
          <w:numId w:val="243"/>
        </w:numPr>
        <w:suppressAutoHyphens/>
        <w:autoSpaceDN w:val="0"/>
        <w:spacing w:line="276" w:lineRule="auto"/>
        <w:textAlignment w:val="baseline"/>
        <w:rPr>
          <w:rFonts w:asciiTheme="minorHAnsi" w:eastAsia="Times New Roman" w:hAnsiTheme="minorHAnsi" w:cstheme="minorHAnsi"/>
          <w:color w:val="0D004B"/>
          <w:lang w:eastAsia="en-US" w:bidi="ar-SA"/>
        </w:rPr>
      </w:pPr>
      <w:r w:rsidRPr="004E31BB">
        <w:rPr>
          <w:rFonts w:asciiTheme="minorHAnsi" w:eastAsia="Times New Roman" w:hAnsiTheme="minorHAnsi" w:cstheme="minorHAnsi"/>
          <w:color w:val="0D004B"/>
          <w:lang w:eastAsia="en-US" w:bidi="ar-SA"/>
        </w:rPr>
        <w:t>zwielokrotnianie utworów dowolną techniką;</w:t>
      </w:r>
    </w:p>
    <w:p w14:paraId="7AB57DB9" w14:textId="77777777" w:rsidR="004E31BB" w:rsidRPr="004E31BB" w:rsidRDefault="004E31BB" w:rsidP="004E31BB">
      <w:pPr>
        <w:numPr>
          <w:ilvl w:val="0"/>
          <w:numId w:val="243"/>
        </w:numPr>
        <w:suppressAutoHyphens/>
        <w:autoSpaceDN w:val="0"/>
        <w:spacing w:line="276" w:lineRule="auto"/>
        <w:textAlignment w:val="baseline"/>
        <w:rPr>
          <w:rFonts w:asciiTheme="minorHAnsi" w:eastAsia="Times New Roman" w:hAnsiTheme="minorHAnsi" w:cstheme="minorHAnsi"/>
          <w:color w:val="0D004B"/>
          <w:lang w:eastAsia="en-US" w:bidi="ar-SA"/>
        </w:rPr>
      </w:pPr>
      <w:r w:rsidRPr="004E31BB">
        <w:rPr>
          <w:rFonts w:asciiTheme="minorHAnsi" w:eastAsia="Times New Roman" w:hAnsiTheme="minorHAnsi" w:cstheme="minorHAnsi"/>
          <w:color w:val="0D004B"/>
          <w:lang w:eastAsia="en-US" w:bidi="ar-SA"/>
        </w:rPr>
        <w:t>rozpowszechnianie w jakiejkolwiek formie w tym w postaci druku, zapisu cyfrowego i przekazu multimedialnego;</w:t>
      </w:r>
    </w:p>
    <w:p w14:paraId="1FA52E66" w14:textId="77777777" w:rsidR="004E31BB" w:rsidRPr="004E31BB" w:rsidRDefault="004E31BB" w:rsidP="004E31BB">
      <w:pPr>
        <w:numPr>
          <w:ilvl w:val="0"/>
          <w:numId w:val="243"/>
        </w:numPr>
        <w:suppressAutoHyphens/>
        <w:autoSpaceDN w:val="0"/>
        <w:spacing w:line="276" w:lineRule="auto"/>
        <w:textAlignment w:val="baseline"/>
        <w:rPr>
          <w:rFonts w:asciiTheme="minorHAnsi" w:eastAsia="Times New Roman" w:hAnsiTheme="minorHAnsi" w:cstheme="minorHAnsi"/>
          <w:color w:val="0D004B"/>
          <w:lang w:eastAsia="en-US" w:bidi="ar-SA"/>
        </w:rPr>
      </w:pPr>
      <w:r w:rsidRPr="004E31BB">
        <w:rPr>
          <w:rFonts w:asciiTheme="minorHAnsi" w:eastAsia="Times New Roman" w:hAnsiTheme="minorHAnsi" w:cstheme="minorHAnsi"/>
          <w:color w:val="0D004B"/>
          <w:lang w:eastAsia="en-US" w:bidi="ar-SA"/>
        </w:rPr>
        <w:t>wprowadzania utworów do pamięci komputera na dowolnej liczbie stanowisk komputerowych oraz do sieci multimedialnej, telekomunikacyjnej, komputerowej, w tym do Internetu;</w:t>
      </w:r>
    </w:p>
    <w:p w14:paraId="1EF1D334" w14:textId="77777777" w:rsidR="004E31BB" w:rsidRPr="004E31BB" w:rsidRDefault="004E31BB" w:rsidP="004E31BB">
      <w:pPr>
        <w:numPr>
          <w:ilvl w:val="0"/>
          <w:numId w:val="243"/>
        </w:numPr>
        <w:suppressAutoHyphens/>
        <w:autoSpaceDN w:val="0"/>
        <w:spacing w:line="276" w:lineRule="auto"/>
        <w:textAlignment w:val="baseline"/>
        <w:rPr>
          <w:rFonts w:asciiTheme="minorHAnsi" w:eastAsia="Times New Roman" w:hAnsiTheme="minorHAnsi" w:cstheme="minorHAnsi"/>
          <w:color w:val="0D004B"/>
          <w:lang w:eastAsia="en-US" w:bidi="ar-SA"/>
        </w:rPr>
      </w:pPr>
      <w:r w:rsidRPr="004E31BB">
        <w:rPr>
          <w:rFonts w:asciiTheme="minorHAnsi" w:eastAsia="Times New Roman" w:hAnsiTheme="minorHAnsi" w:cstheme="minorHAnsi"/>
          <w:color w:val="0D004B"/>
          <w:lang w:eastAsia="en-US" w:bidi="ar-SA"/>
        </w:rPr>
        <w:lastRenderedPageBreak/>
        <w:t>wyświetlanie i publiczne odtwarzanie utworu;</w:t>
      </w:r>
    </w:p>
    <w:p w14:paraId="3E4024B1" w14:textId="77777777" w:rsidR="004E31BB" w:rsidRPr="004E31BB" w:rsidRDefault="004E31BB" w:rsidP="004E31BB">
      <w:pPr>
        <w:numPr>
          <w:ilvl w:val="0"/>
          <w:numId w:val="243"/>
        </w:numPr>
        <w:suppressAutoHyphens/>
        <w:autoSpaceDN w:val="0"/>
        <w:spacing w:line="276" w:lineRule="auto"/>
        <w:textAlignment w:val="baseline"/>
        <w:rPr>
          <w:rFonts w:asciiTheme="minorHAnsi" w:eastAsia="Times New Roman" w:hAnsiTheme="minorHAnsi" w:cstheme="minorHAnsi"/>
          <w:color w:val="0D004B"/>
          <w:lang w:eastAsia="en-US" w:bidi="ar-SA"/>
        </w:rPr>
      </w:pPr>
      <w:r w:rsidRPr="004E31BB">
        <w:rPr>
          <w:rFonts w:asciiTheme="minorHAnsi" w:eastAsia="Times New Roman" w:hAnsiTheme="minorHAnsi" w:cstheme="minorHAnsi"/>
          <w:color w:val="0D004B"/>
          <w:lang w:eastAsia="en-US" w:bidi="ar-SA"/>
        </w:rPr>
        <w:t>wymiana nośników, na których utwór utrwalono;</w:t>
      </w:r>
    </w:p>
    <w:p w14:paraId="3DCC79FC" w14:textId="77777777" w:rsidR="004E31BB" w:rsidRPr="004E31BB" w:rsidRDefault="004E31BB" w:rsidP="004E31BB">
      <w:pPr>
        <w:numPr>
          <w:ilvl w:val="0"/>
          <w:numId w:val="243"/>
        </w:numPr>
        <w:suppressAutoHyphens/>
        <w:autoSpaceDN w:val="0"/>
        <w:spacing w:line="276" w:lineRule="auto"/>
        <w:textAlignment w:val="baseline"/>
        <w:rPr>
          <w:rFonts w:asciiTheme="minorHAnsi" w:eastAsia="Times New Roman" w:hAnsiTheme="minorHAnsi" w:cstheme="minorHAnsi"/>
          <w:color w:val="0D004B"/>
          <w:lang w:eastAsia="en-US" w:bidi="ar-SA"/>
        </w:rPr>
      </w:pPr>
      <w:r w:rsidRPr="004E31BB">
        <w:rPr>
          <w:rFonts w:asciiTheme="minorHAnsi" w:eastAsia="Times New Roman" w:hAnsiTheme="minorHAnsi" w:cstheme="minorHAnsi"/>
          <w:color w:val="0D004B"/>
          <w:lang w:eastAsia="en-US" w:bidi="ar-SA"/>
        </w:rPr>
        <w:t>wykorzystanie w utworach multimedialnych;</w:t>
      </w:r>
    </w:p>
    <w:p w14:paraId="687090A9" w14:textId="77777777" w:rsidR="004E31BB" w:rsidRPr="004E31BB" w:rsidRDefault="004E31BB" w:rsidP="004E31BB">
      <w:pPr>
        <w:numPr>
          <w:ilvl w:val="0"/>
          <w:numId w:val="243"/>
        </w:numPr>
        <w:suppressAutoHyphens/>
        <w:autoSpaceDN w:val="0"/>
        <w:spacing w:line="276" w:lineRule="auto"/>
        <w:textAlignment w:val="baseline"/>
        <w:rPr>
          <w:rFonts w:asciiTheme="minorHAnsi" w:eastAsia="Times New Roman" w:hAnsiTheme="minorHAnsi" w:cstheme="minorHAnsi"/>
          <w:color w:val="0D004B"/>
          <w:lang w:eastAsia="en-US" w:bidi="ar-SA"/>
        </w:rPr>
      </w:pPr>
      <w:r w:rsidRPr="004E31BB">
        <w:rPr>
          <w:rFonts w:asciiTheme="minorHAnsi" w:eastAsia="Times New Roman" w:hAnsiTheme="minorHAnsi" w:cstheme="minorHAnsi"/>
          <w:color w:val="0D004B"/>
          <w:lang w:eastAsia="en-US" w:bidi="ar-SA"/>
        </w:rPr>
        <w:t>wykorzystywanie całości lub fragmentów utworu do celów promocyjnych i reklamy;</w:t>
      </w:r>
    </w:p>
    <w:p w14:paraId="416A949D" w14:textId="77777777" w:rsidR="004E31BB" w:rsidRPr="004E31BB" w:rsidRDefault="004E31BB" w:rsidP="004E31BB">
      <w:pPr>
        <w:numPr>
          <w:ilvl w:val="0"/>
          <w:numId w:val="243"/>
        </w:numPr>
        <w:suppressAutoHyphens/>
        <w:autoSpaceDN w:val="0"/>
        <w:spacing w:line="276" w:lineRule="auto"/>
        <w:textAlignment w:val="baseline"/>
        <w:rPr>
          <w:rFonts w:asciiTheme="minorHAnsi" w:eastAsia="Times New Roman" w:hAnsiTheme="minorHAnsi" w:cstheme="minorHAnsi"/>
          <w:color w:val="0D004B"/>
          <w:lang w:eastAsia="en-US" w:bidi="ar-SA"/>
        </w:rPr>
      </w:pPr>
      <w:r w:rsidRPr="004E31BB">
        <w:rPr>
          <w:rFonts w:asciiTheme="minorHAnsi" w:eastAsia="Times New Roman" w:hAnsiTheme="minorHAnsi" w:cstheme="minorHAnsi"/>
          <w:color w:val="0D004B"/>
          <w:lang w:eastAsia="en-US" w:bidi="ar-SA"/>
        </w:rPr>
        <w:t>wprowadzanie zmian, skrótów, tłumaczeń;</w:t>
      </w:r>
    </w:p>
    <w:p w14:paraId="30D4101F" w14:textId="77777777" w:rsidR="004E31BB" w:rsidRPr="004E31BB" w:rsidRDefault="004E31BB" w:rsidP="004E31BB">
      <w:pPr>
        <w:numPr>
          <w:ilvl w:val="0"/>
          <w:numId w:val="243"/>
        </w:numPr>
        <w:suppressAutoHyphens/>
        <w:autoSpaceDN w:val="0"/>
        <w:spacing w:line="276" w:lineRule="auto"/>
        <w:textAlignment w:val="baseline"/>
        <w:rPr>
          <w:rFonts w:asciiTheme="minorHAnsi" w:eastAsia="Times New Roman" w:hAnsiTheme="minorHAnsi" w:cstheme="minorHAnsi"/>
          <w:color w:val="0D004B"/>
          <w:lang w:eastAsia="en-US" w:bidi="ar-SA"/>
        </w:rPr>
      </w:pPr>
      <w:r w:rsidRPr="004E31BB">
        <w:rPr>
          <w:rFonts w:asciiTheme="minorHAnsi" w:eastAsia="Times New Roman" w:hAnsiTheme="minorHAnsi" w:cstheme="minorHAnsi"/>
          <w:color w:val="0D004B"/>
          <w:lang w:eastAsia="en-US" w:bidi="ar-SA"/>
        </w:rPr>
        <w:t>publiczne udostępnianie utworu w taki sposób, aby każdy mógł mieć do niego dostęp w miejscu i w czasie przez niego wybranym;</w:t>
      </w:r>
    </w:p>
    <w:p w14:paraId="527B3ADF" w14:textId="77777777" w:rsidR="004E31BB" w:rsidRPr="004E31BB" w:rsidRDefault="004E31BB" w:rsidP="004E31BB">
      <w:pPr>
        <w:numPr>
          <w:ilvl w:val="0"/>
          <w:numId w:val="243"/>
        </w:numPr>
        <w:suppressAutoHyphens/>
        <w:autoSpaceDN w:val="0"/>
        <w:spacing w:line="276" w:lineRule="auto"/>
        <w:textAlignment w:val="baseline"/>
        <w:rPr>
          <w:rFonts w:asciiTheme="minorHAnsi" w:eastAsia="Times New Roman" w:hAnsiTheme="minorHAnsi" w:cstheme="minorHAnsi"/>
          <w:color w:val="0D004B"/>
          <w:lang w:eastAsia="en-US" w:bidi="ar-SA"/>
        </w:rPr>
      </w:pPr>
      <w:r w:rsidRPr="004E31BB">
        <w:rPr>
          <w:rFonts w:asciiTheme="minorHAnsi" w:eastAsia="Times New Roman" w:hAnsiTheme="minorHAnsi" w:cstheme="minorHAnsi"/>
          <w:color w:val="0D004B"/>
          <w:lang w:eastAsia="en-US" w:bidi="ar-SA"/>
        </w:rPr>
        <w:t>umieszczanie w całości lub części w dokumentacji w tym w postępowaniach o udzielenie zamówienia publicznego prowadzonych przez lub na rzecz Zamawiającego;</w:t>
      </w:r>
    </w:p>
    <w:p w14:paraId="5C8E4D09" w14:textId="77777777" w:rsidR="004E31BB" w:rsidRPr="004E31BB" w:rsidRDefault="004E31BB" w:rsidP="004E31BB">
      <w:pPr>
        <w:numPr>
          <w:ilvl w:val="0"/>
          <w:numId w:val="243"/>
        </w:numPr>
        <w:suppressAutoHyphens/>
        <w:autoSpaceDN w:val="0"/>
        <w:spacing w:line="276" w:lineRule="auto"/>
        <w:textAlignment w:val="baseline"/>
        <w:rPr>
          <w:rFonts w:asciiTheme="minorHAnsi" w:eastAsia="Times New Roman" w:hAnsiTheme="minorHAnsi" w:cstheme="minorHAnsi"/>
          <w:color w:val="0D004B"/>
          <w:lang w:eastAsia="en-US" w:bidi="ar-SA"/>
        </w:rPr>
      </w:pPr>
      <w:r w:rsidRPr="004E31BB">
        <w:rPr>
          <w:rFonts w:asciiTheme="minorHAnsi" w:eastAsia="Times New Roman" w:hAnsiTheme="minorHAnsi" w:cstheme="minorHAnsi"/>
          <w:color w:val="0D004B"/>
          <w:lang w:eastAsia="en-US" w:bidi="ar-SA"/>
        </w:rPr>
        <w:t>wykonywanie na podstawie dokumentacji prac przez wykonawców wybranych przez Zamawiającego lub na rzecz Zamawiającego.</w:t>
      </w:r>
    </w:p>
    <w:p w14:paraId="5A2E2BCF" w14:textId="77777777" w:rsidR="004E31BB" w:rsidRPr="004E31BB" w:rsidRDefault="004E31BB" w:rsidP="004E31BB">
      <w:pPr>
        <w:numPr>
          <w:ilvl w:val="0"/>
          <w:numId w:val="242"/>
        </w:numPr>
        <w:tabs>
          <w:tab w:val="left" w:pos="426"/>
        </w:tabs>
        <w:suppressAutoHyphens/>
        <w:autoSpaceDN w:val="0"/>
        <w:spacing w:line="276" w:lineRule="auto"/>
        <w:textAlignment w:val="baseline"/>
        <w:rPr>
          <w:rFonts w:asciiTheme="minorHAnsi" w:eastAsia="Times New Roman" w:hAnsiTheme="minorHAnsi" w:cstheme="minorHAnsi"/>
          <w:color w:val="0D004B"/>
          <w:lang w:eastAsia="en-US" w:bidi="ar-SA"/>
        </w:rPr>
      </w:pPr>
      <w:r w:rsidRPr="004E31BB">
        <w:rPr>
          <w:rFonts w:asciiTheme="minorHAnsi" w:eastAsia="Times New Roman" w:hAnsiTheme="minorHAnsi" w:cstheme="minorHAnsi"/>
          <w:color w:val="0D004B"/>
          <w:lang w:eastAsia="en-US" w:bidi="ar-SA"/>
        </w:rPr>
        <w:t xml:space="preserve">Wykonawca zezwala Zamawiającemu na korzystanie z opracowań utworów oraz dokonywanie ich przeróbek jak również na rozporządzanie tymi opracowaniami wraz z przeróbkami, tj. udziela Zamawiającemu zezwolenia na wykonywanie praw zależnych. </w:t>
      </w:r>
    </w:p>
    <w:p w14:paraId="3853805D" w14:textId="77777777" w:rsidR="004E31BB" w:rsidRPr="004E31BB" w:rsidRDefault="004E31BB" w:rsidP="004E31BB">
      <w:pPr>
        <w:numPr>
          <w:ilvl w:val="0"/>
          <w:numId w:val="242"/>
        </w:numPr>
        <w:tabs>
          <w:tab w:val="left" w:pos="426"/>
        </w:tabs>
        <w:suppressAutoHyphens/>
        <w:autoSpaceDN w:val="0"/>
        <w:spacing w:line="276" w:lineRule="auto"/>
        <w:textAlignment w:val="baseline"/>
        <w:rPr>
          <w:rFonts w:asciiTheme="minorHAnsi" w:eastAsia="Times New Roman" w:hAnsiTheme="minorHAnsi" w:cstheme="minorHAnsi"/>
          <w:color w:val="0D004B"/>
          <w:lang w:eastAsia="en-US" w:bidi="ar-SA"/>
        </w:rPr>
      </w:pPr>
      <w:r w:rsidRPr="004E31BB">
        <w:rPr>
          <w:rFonts w:asciiTheme="minorHAnsi" w:eastAsia="Times New Roman" w:hAnsiTheme="minorHAnsi" w:cstheme="minorHAnsi"/>
          <w:color w:val="0D004B"/>
          <w:lang w:eastAsia="en-US" w:bidi="ar-SA"/>
        </w:rPr>
        <w:t>Wynagrodzenie, o którym mowa w § 9 ust. 1 Umowy obejmuje wynagrodzenie należne Wykonawcy za przeniesienie autorskich praw majątkowych i udzielenie praw zależnych opisanych w niniejszym paragrafie, a także za przeniesienie własności nośników, na których utwory zostały przekazane Zamawiającemu.</w:t>
      </w:r>
    </w:p>
    <w:p w14:paraId="7670334B" w14:textId="77777777" w:rsidR="004E31BB" w:rsidRPr="004E31BB" w:rsidRDefault="004E31BB" w:rsidP="004E31BB">
      <w:pPr>
        <w:numPr>
          <w:ilvl w:val="0"/>
          <w:numId w:val="242"/>
        </w:numPr>
        <w:tabs>
          <w:tab w:val="left" w:pos="426"/>
        </w:tabs>
        <w:suppressAutoHyphens/>
        <w:autoSpaceDN w:val="0"/>
        <w:spacing w:line="276" w:lineRule="auto"/>
        <w:textAlignment w:val="baseline"/>
        <w:rPr>
          <w:rFonts w:asciiTheme="minorHAnsi" w:eastAsia="Times New Roman" w:hAnsiTheme="minorHAnsi" w:cstheme="minorHAnsi"/>
          <w:color w:val="0D004B"/>
          <w:lang w:eastAsia="en-US" w:bidi="ar-SA"/>
        </w:rPr>
      </w:pPr>
      <w:r w:rsidRPr="004E31BB">
        <w:rPr>
          <w:rFonts w:asciiTheme="minorHAnsi" w:eastAsia="Times New Roman" w:hAnsiTheme="minorHAnsi" w:cstheme="minorHAnsi"/>
          <w:color w:val="0D004B"/>
          <w:lang w:eastAsia="en-US" w:bidi="ar-SA"/>
        </w:rPr>
        <w:t>Wykonawca zobowiązuje się, iż nie będzie wykonywał przysługujących mu praw osobistych w sposób ograniczający Zamawiającego co do decydowania o publikacji utworu i decydowania o zachowaniu jego integralności.</w:t>
      </w:r>
    </w:p>
    <w:p w14:paraId="496CB756" w14:textId="77777777" w:rsidR="004E31BB" w:rsidRPr="004E31BB" w:rsidRDefault="004E31BB" w:rsidP="004E31BB">
      <w:pPr>
        <w:numPr>
          <w:ilvl w:val="0"/>
          <w:numId w:val="242"/>
        </w:numPr>
        <w:tabs>
          <w:tab w:val="left" w:pos="426"/>
        </w:tabs>
        <w:suppressAutoHyphens/>
        <w:autoSpaceDN w:val="0"/>
        <w:spacing w:line="276" w:lineRule="auto"/>
        <w:textAlignment w:val="baseline"/>
        <w:rPr>
          <w:rFonts w:asciiTheme="minorHAnsi" w:eastAsia="Times New Roman" w:hAnsiTheme="minorHAnsi" w:cstheme="minorHAnsi"/>
          <w:color w:val="0D004B"/>
          <w:lang w:eastAsia="en-US" w:bidi="ar-SA"/>
        </w:rPr>
      </w:pPr>
      <w:r w:rsidRPr="004E31BB">
        <w:rPr>
          <w:rFonts w:asciiTheme="minorHAnsi" w:eastAsia="Times New Roman" w:hAnsiTheme="minorHAnsi" w:cstheme="minorHAnsi"/>
          <w:color w:val="0D004B"/>
          <w:lang w:eastAsia="en-US" w:bidi="ar-SA"/>
        </w:rPr>
        <w:t xml:space="preserve">Wykonawca oświadcza, że utwory będące przedmiotem niniejszej Umowy, nie będą naruszać praw majątkowych ani osobistych osób trzecich oraz będą samodzielnymi i oryginalnymi utworami w rozumieniu przepisów prawa autorskiego. </w:t>
      </w:r>
    </w:p>
    <w:p w14:paraId="6AC23814" w14:textId="77777777" w:rsidR="004E31BB" w:rsidRPr="004E31BB" w:rsidRDefault="004E31BB" w:rsidP="004E31BB">
      <w:pPr>
        <w:numPr>
          <w:ilvl w:val="0"/>
          <w:numId w:val="242"/>
        </w:numPr>
        <w:tabs>
          <w:tab w:val="left" w:pos="426"/>
        </w:tabs>
        <w:suppressAutoHyphens/>
        <w:autoSpaceDN w:val="0"/>
        <w:spacing w:line="276" w:lineRule="auto"/>
        <w:textAlignment w:val="baseline"/>
        <w:rPr>
          <w:rFonts w:asciiTheme="minorHAnsi" w:eastAsia="Times New Roman" w:hAnsiTheme="minorHAnsi" w:cstheme="minorHAnsi"/>
          <w:color w:val="0D004B"/>
          <w:lang w:eastAsia="en-US" w:bidi="ar-SA"/>
        </w:rPr>
      </w:pPr>
      <w:r w:rsidRPr="004E31BB">
        <w:rPr>
          <w:rFonts w:asciiTheme="minorHAnsi" w:eastAsia="Times New Roman" w:hAnsiTheme="minorHAnsi" w:cstheme="minorHAnsi"/>
          <w:color w:val="0D004B"/>
          <w:lang w:eastAsia="en-US" w:bidi="ar-SA"/>
        </w:rPr>
        <w:t>Wykonawca oświadcza, że nie istnieją żadne ograniczenia, które uniemożliwiałyby mu przeniesienie autorskich praw majątkowych w zakresie opisanym Umową na Zamawiającego.</w:t>
      </w:r>
    </w:p>
    <w:p w14:paraId="37EE4F4D" w14:textId="77777777" w:rsidR="004E31BB" w:rsidRPr="004E31BB" w:rsidRDefault="004E31BB" w:rsidP="004E31BB">
      <w:pPr>
        <w:numPr>
          <w:ilvl w:val="0"/>
          <w:numId w:val="242"/>
        </w:numPr>
        <w:tabs>
          <w:tab w:val="left" w:pos="426"/>
        </w:tabs>
        <w:suppressAutoHyphens/>
        <w:autoSpaceDN w:val="0"/>
        <w:spacing w:line="276" w:lineRule="auto"/>
        <w:textAlignment w:val="baseline"/>
        <w:rPr>
          <w:rFonts w:asciiTheme="minorHAnsi" w:eastAsia="Times New Roman" w:hAnsiTheme="minorHAnsi" w:cstheme="minorHAnsi"/>
          <w:color w:val="0D004B"/>
          <w:lang w:eastAsia="en-US" w:bidi="ar-SA"/>
        </w:rPr>
      </w:pPr>
      <w:r w:rsidRPr="004E31BB">
        <w:rPr>
          <w:rFonts w:asciiTheme="minorHAnsi" w:eastAsia="Times New Roman" w:hAnsiTheme="minorHAnsi" w:cstheme="minorHAnsi"/>
          <w:color w:val="0D004B"/>
          <w:lang w:eastAsia="en-US" w:bidi="ar-SA"/>
        </w:rPr>
        <w:t>Wykonawca oświadcza, że autorskie prawa majątkowe do utworów, których przeniesienie na Zamawiającego jest przedmiotem niniejszego paragrafu, nie będą obciążone żadnymi prawami osób trzecich, których wykonywanie uniemożliwiałoby lub utrudniało korzystanie z tych praw przez Zamawiającego lub jego następców prawnych, i zobowiązuje się, że osobiste prawa autorskie do utworu nie będą wykonywane.</w:t>
      </w:r>
    </w:p>
    <w:p w14:paraId="4C65165D" w14:textId="77777777" w:rsidR="004E31BB" w:rsidRPr="004E31BB" w:rsidRDefault="004E31BB" w:rsidP="004E31BB">
      <w:pPr>
        <w:numPr>
          <w:ilvl w:val="0"/>
          <w:numId w:val="242"/>
        </w:numPr>
        <w:tabs>
          <w:tab w:val="left" w:pos="426"/>
        </w:tabs>
        <w:suppressAutoHyphens/>
        <w:autoSpaceDN w:val="0"/>
        <w:spacing w:line="276" w:lineRule="auto"/>
        <w:textAlignment w:val="baseline"/>
        <w:rPr>
          <w:rFonts w:asciiTheme="minorHAnsi" w:eastAsia="Times New Roman" w:hAnsiTheme="minorHAnsi" w:cstheme="minorHAnsi"/>
          <w:color w:val="0D004B"/>
          <w:lang w:eastAsia="en-US" w:bidi="ar-SA"/>
        </w:rPr>
      </w:pPr>
      <w:r w:rsidRPr="004E31BB">
        <w:rPr>
          <w:rFonts w:asciiTheme="minorHAnsi" w:eastAsia="Times New Roman" w:hAnsiTheme="minorHAnsi" w:cstheme="minorHAnsi"/>
          <w:color w:val="0D004B"/>
          <w:lang w:eastAsia="en-US" w:bidi="ar-SA"/>
        </w:rPr>
        <w:t>Wykonawca oświadcza, że w chwili przeniesienia na rzecz Zamawiającego autorskich praw majątkowych, prawa te będą przysługiwały Wykonawcy w całości, w pełnym zakresie i bez ograniczeń.</w:t>
      </w:r>
    </w:p>
    <w:p w14:paraId="5D17BC02" w14:textId="77777777" w:rsidR="004E31BB" w:rsidRPr="004E31BB" w:rsidRDefault="004E31BB" w:rsidP="004E31BB">
      <w:pPr>
        <w:numPr>
          <w:ilvl w:val="0"/>
          <w:numId w:val="242"/>
        </w:numPr>
        <w:tabs>
          <w:tab w:val="left" w:pos="426"/>
        </w:tabs>
        <w:suppressAutoHyphens/>
        <w:autoSpaceDN w:val="0"/>
        <w:spacing w:line="276" w:lineRule="auto"/>
        <w:textAlignment w:val="baseline"/>
        <w:rPr>
          <w:rFonts w:asciiTheme="minorHAnsi" w:eastAsia="Times New Roman" w:hAnsiTheme="minorHAnsi" w:cstheme="minorHAnsi"/>
          <w:color w:val="0D004B"/>
          <w:lang w:eastAsia="en-US" w:bidi="ar-SA"/>
        </w:rPr>
      </w:pPr>
      <w:r w:rsidRPr="004E31BB">
        <w:rPr>
          <w:rFonts w:asciiTheme="minorHAnsi" w:eastAsia="Times New Roman" w:hAnsiTheme="minorHAnsi" w:cstheme="minorHAnsi"/>
          <w:color w:val="0D004B"/>
          <w:lang w:eastAsia="en-US" w:bidi="ar-SA"/>
        </w:rPr>
        <w:t xml:space="preserve">Jeżeli podczas eksploatowania dokumentacji przez Zamawiającego dojdzie z przyczyn leżących po stronie Wykonawcy do naruszenia majątkowych praw autorskich lub osobistych praw autorskich osób trzecich, Wykonawca zmieni, bez dodatkowego wynagrodzenia, dokumentację w sposób wyłączający dalsze naruszenie tych praw osób trzecich. Zmiany powinny być </w:t>
      </w:r>
      <w:r w:rsidRPr="004E31BB">
        <w:rPr>
          <w:rFonts w:asciiTheme="minorHAnsi" w:eastAsia="Times New Roman" w:hAnsiTheme="minorHAnsi" w:cstheme="minorHAnsi"/>
          <w:color w:val="0D004B"/>
          <w:lang w:eastAsia="en-US" w:bidi="ar-SA"/>
        </w:rPr>
        <w:lastRenderedPageBreak/>
        <w:t>dokonane nie później niż w terminie 5 dni od daty uzyskania przez Wykonawcę pisemnej informacji o naruszeniu praw osób trzecich.</w:t>
      </w:r>
    </w:p>
    <w:p w14:paraId="72948AD7" w14:textId="77777777" w:rsidR="004E31BB" w:rsidRPr="004E31BB" w:rsidRDefault="004E31BB" w:rsidP="004E31BB">
      <w:pPr>
        <w:numPr>
          <w:ilvl w:val="0"/>
          <w:numId w:val="242"/>
        </w:numPr>
        <w:tabs>
          <w:tab w:val="left" w:pos="426"/>
        </w:tabs>
        <w:suppressAutoHyphens/>
        <w:autoSpaceDN w:val="0"/>
        <w:spacing w:line="276" w:lineRule="auto"/>
        <w:textAlignment w:val="baseline"/>
        <w:rPr>
          <w:rFonts w:asciiTheme="minorHAnsi" w:eastAsia="Times New Roman" w:hAnsiTheme="minorHAnsi" w:cstheme="minorHAnsi"/>
          <w:color w:val="0D004B"/>
          <w:lang w:eastAsia="en-US" w:bidi="ar-SA"/>
        </w:rPr>
      </w:pPr>
      <w:r w:rsidRPr="004E31BB">
        <w:rPr>
          <w:rFonts w:asciiTheme="minorHAnsi" w:eastAsia="Times New Roman" w:hAnsiTheme="minorHAnsi" w:cstheme="minorHAnsi"/>
          <w:color w:val="0D004B"/>
          <w:lang w:eastAsia="en-US" w:bidi="ar-SA"/>
        </w:rPr>
        <w:t xml:space="preserve">W razie, gdy jakikolwiek podmiot trzeci wystąpi z roszczeniem o naruszenie osobistych lub majątkowych praw autorskich do opracowań projektowych przekazanych przez Wykonawcę, Zamawiający zawiadomi Wykonawcę o tym fakcie. Wówczas Wykonawca zobowiązany jest do przystąpienia do sporu po stronie Zamawiającego w terminie 14 dni od dnia otrzymania zawiadomienia. </w:t>
      </w:r>
    </w:p>
    <w:p w14:paraId="479F4C72" w14:textId="77777777" w:rsidR="004E31BB" w:rsidRPr="004E31BB" w:rsidRDefault="004E31BB" w:rsidP="004E31BB">
      <w:pPr>
        <w:numPr>
          <w:ilvl w:val="0"/>
          <w:numId w:val="242"/>
        </w:numPr>
        <w:tabs>
          <w:tab w:val="left" w:pos="426"/>
        </w:tabs>
        <w:suppressAutoHyphens/>
        <w:autoSpaceDN w:val="0"/>
        <w:spacing w:line="276" w:lineRule="auto"/>
        <w:textAlignment w:val="baseline"/>
        <w:rPr>
          <w:rFonts w:asciiTheme="minorHAnsi" w:eastAsia="Times New Roman" w:hAnsiTheme="minorHAnsi" w:cstheme="minorHAnsi"/>
          <w:color w:val="0D004B"/>
          <w:lang w:eastAsia="en-US" w:bidi="ar-SA"/>
        </w:rPr>
      </w:pPr>
      <w:r w:rsidRPr="004E31BB">
        <w:rPr>
          <w:rFonts w:asciiTheme="minorHAnsi" w:eastAsia="Times New Roman" w:hAnsiTheme="minorHAnsi" w:cstheme="minorHAnsi"/>
          <w:color w:val="0D004B"/>
          <w:lang w:eastAsia="en-US" w:bidi="ar-SA"/>
        </w:rPr>
        <w:t xml:space="preserve">Wykonawca jest zobowiązany pokryć wszelkie koszty, jakie Zamawiający poniesie w związku z roszczeniami osób trzecich w zakresie określonym w ust. 11.  </w:t>
      </w:r>
    </w:p>
    <w:p w14:paraId="45449272" w14:textId="77777777" w:rsidR="004E31BB" w:rsidRPr="004E31BB" w:rsidRDefault="004E31BB" w:rsidP="004E31BB">
      <w:pPr>
        <w:numPr>
          <w:ilvl w:val="0"/>
          <w:numId w:val="242"/>
        </w:numPr>
        <w:tabs>
          <w:tab w:val="left" w:pos="426"/>
        </w:tabs>
        <w:suppressAutoHyphens/>
        <w:autoSpaceDN w:val="0"/>
        <w:spacing w:line="276" w:lineRule="auto"/>
        <w:textAlignment w:val="baseline"/>
        <w:rPr>
          <w:rFonts w:asciiTheme="minorHAnsi" w:eastAsia="Times New Roman" w:hAnsiTheme="minorHAnsi" w:cstheme="minorHAnsi"/>
          <w:color w:val="0D004B"/>
          <w:lang w:eastAsia="en-US" w:bidi="ar-SA"/>
        </w:rPr>
      </w:pPr>
      <w:r w:rsidRPr="004E31BB">
        <w:rPr>
          <w:rFonts w:asciiTheme="minorHAnsi" w:eastAsia="Times New Roman" w:hAnsiTheme="minorHAnsi" w:cstheme="minorHAnsi"/>
          <w:color w:val="0D004B"/>
          <w:lang w:eastAsia="en-US" w:bidi="ar-SA"/>
        </w:rPr>
        <w:t xml:space="preserve">Wykonawca oświadcza, że wszelkie produkty jego prac, o których mowa w Umowie, zostaną stworzone z wykorzystaniem legalnego oprogramowania lub innych narzędzi, umożliwiających wykorzystanie do celów komercyjnych i nie ma konieczności wnoszenia z tego tytułu dodatkowych opłat. </w:t>
      </w:r>
    </w:p>
    <w:p w14:paraId="72B301DE" w14:textId="77777777" w:rsidR="004E31BB" w:rsidRPr="004E31BB" w:rsidRDefault="004E31BB" w:rsidP="004E31BB">
      <w:pPr>
        <w:numPr>
          <w:ilvl w:val="0"/>
          <w:numId w:val="242"/>
        </w:numPr>
        <w:tabs>
          <w:tab w:val="left" w:pos="426"/>
        </w:tabs>
        <w:suppressAutoHyphens/>
        <w:autoSpaceDN w:val="0"/>
        <w:spacing w:line="276" w:lineRule="auto"/>
        <w:textAlignment w:val="baseline"/>
        <w:rPr>
          <w:rFonts w:asciiTheme="minorHAnsi" w:eastAsia="Times New Roman" w:hAnsiTheme="minorHAnsi" w:cstheme="minorHAnsi"/>
          <w:color w:val="0D004B"/>
          <w:lang w:eastAsia="en-US" w:bidi="ar-SA"/>
        </w:rPr>
      </w:pPr>
      <w:r w:rsidRPr="004E31BB">
        <w:rPr>
          <w:rFonts w:asciiTheme="minorHAnsi" w:eastAsia="Times New Roman" w:hAnsiTheme="minorHAnsi" w:cstheme="minorHAnsi"/>
          <w:color w:val="0D004B"/>
          <w:lang w:eastAsia="en-US" w:bidi="ar-SA"/>
        </w:rPr>
        <w:t>Równocześnie z nabyciem autorskich praw majątkowych do utworów Zamawiający nabywa własność wszystkich egzemplarzy, na których utwory zostały utrwalone.</w:t>
      </w:r>
    </w:p>
    <w:p w14:paraId="585B9569" w14:textId="77777777" w:rsidR="004E31BB" w:rsidRPr="004E31BB" w:rsidRDefault="004E31BB" w:rsidP="004E31BB">
      <w:pPr>
        <w:suppressAutoHyphens/>
        <w:autoSpaceDN w:val="0"/>
        <w:spacing w:line="276" w:lineRule="auto"/>
        <w:textAlignment w:val="baseline"/>
        <w:rPr>
          <w:rFonts w:asciiTheme="minorHAnsi" w:eastAsia="Times New Roman" w:hAnsiTheme="minorHAnsi" w:cstheme="minorHAnsi"/>
          <w:color w:val="0D004B"/>
          <w:lang w:eastAsia="en-US" w:bidi="ar-SA"/>
        </w:rPr>
      </w:pPr>
    </w:p>
    <w:p w14:paraId="4C7FCF69" w14:textId="77777777" w:rsidR="004E31BB" w:rsidRPr="004E31BB" w:rsidRDefault="004E31BB" w:rsidP="004E31BB">
      <w:pPr>
        <w:keepNext/>
        <w:keepLines/>
        <w:spacing w:line="276" w:lineRule="auto"/>
        <w:contextualSpacing/>
        <w:jc w:val="center"/>
        <w:outlineLvl w:val="1"/>
        <w:rPr>
          <w:rFonts w:asciiTheme="minorHAnsi" w:eastAsia="Calibri" w:hAnsiTheme="minorHAnsi" w:cstheme="minorHAnsi"/>
          <w:b/>
          <w:bCs/>
          <w:color w:val="0D004B"/>
        </w:rPr>
      </w:pPr>
      <w:r w:rsidRPr="004E31BB">
        <w:rPr>
          <w:rFonts w:asciiTheme="minorHAnsi" w:eastAsia="Calibri" w:hAnsiTheme="minorHAnsi" w:cstheme="minorHAnsi"/>
          <w:b/>
          <w:bCs/>
          <w:color w:val="0D004B"/>
        </w:rPr>
        <w:t xml:space="preserve">Zmiany Umowy </w:t>
      </w:r>
    </w:p>
    <w:p w14:paraId="5E44C90F" w14:textId="77777777" w:rsidR="004E31BB" w:rsidRPr="004E31BB" w:rsidRDefault="004E31BB" w:rsidP="004E31BB">
      <w:pPr>
        <w:keepNext/>
        <w:keepLines/>
        <w:spacing w:line="276" w:lineRule="auto"/>
        <w:contextualSpacing/>
        <w:jc w:val="center"/>
        <w:outlineLvl w:val="1"/>
        <w:rPr>
          <w:rFonts w:asciiTheme="minorHAnsi" w:eastAsia="Calibri" w:hAnsiTheme="minorHAnsi" w:cstheme="minorHAnsi"/>
          <w:b/>
          <w:bCs/>
          <w:color w:val="0D004B"/>
        </w:rPr>
      </w:pPr>
      <w:r w:rsidRPr="004E31BB">
        <w:rPr>
          <w:rFonts w:asciiTheme="minorHAnsi" w:eastAsia="Calibri" w:hAnsiTheme="minorHAnsi" w:cstheme="minorHAnsi"/>
          <w:b/>
          <w:bCs/>
          <w:color w:val="0D004B"/>
        </w:rPr>
        <w:t xml:space="preserve">§ 17 </w:t>
      </w:r>
    </w:p>
    <w:p w14:paraId="0FE21D18" w14:textId="77777777" w:rsidR="004E31BB" w:rsidRPr="004E31BB" w:rsidRDefault="004E31BB" w:rsidP="004E31BB">
      <w:pPr>
        <w:numPr>
          <w:ilvl w:val="0"/>
          <w:numId w:val="60"/>
        </w:numPr>
        <w:spacing w:line="276" w:lineRule="auto"/>
        <w:contextualSpacing/>
        <w:rPr>
          <w:rFonts w:asciiTheme="minorHAnsi" w:hAnsiTheme="minorHAnsi" w:cstheme="minorHAnsi"/>
          <w:color w:val="0D004B"/>
        </w:rPr>
      </w:pPr>
      <w:r w:rsidRPr="004E31BB">
        <w:rPr>
          <w:rFonts w:asciiTheme="minorHAnsi" w:hAnsiTheme="minorHAnsi" w:cstheme="minorHAnsi"/>
          <w:color w:val="0D004B"/>
        </w:rPr>
        <w:t xml:space="preserve">Zmiana Umowy dopuszczalna jest w zakresie i na warunkach przewidzianych przepisami ustawy Prawo zamówień publicznych. </w:t>
      </w:r>
    </w:p>
    <w:p w14:paraId="7082D09F" w14:textId="77777777" w:rsidR="004E31BB" w:rsidRPr="004E31BB" w:rsidRDefault="004E31BB" w:rsidP="004E31BB">
      <w:pPr>
        <w:numPr>
          <w:ilvl w:val="0"/>
          <w:numId w:val="60"/>
        </w:numPr>
        <w:suppressAutoHyphens/>
        <w:spacing w:line="276" w:lineRule="auto"/>
        <w:textAlignment w:val="baseline"/>
        <w:rPr>
          <w:rFonts w:asciiTheme="minorHAnsi" w:eastAsia="Times New Roman" w:hAnsiTheme="minorHAnsi" w:cstheme="minorHAnsi"/>
          <w:color w:val="0D004B"/>
          <w:lang w:eastAsia="ar-SA"/>
        </w:rPr>
      </w:pPr>
      <w:r w:rsidRPr="004E31BB">
        <w:rPr>
          <w:rFonts w:asciiTheme="minorHAnsi" w:eastAsia="Times New Roman" w:hAnsiTheme="minorHAnsi" w:cstheme="minorHAnsi"/>
          <w:color w:val="0D004B"/>
          <w:lang w:eastAsia="ar-SA"/>
        </w:rPr>
        <w:t xml:space="preserve">Stosownie do </w:t>
      </w:r>
      <w:r w:rsidRPr="004E31BB">
        <w:rPr>
          <w:rFonts w:asciiTheme="minorHAnsi" w:eastAsia="Times New Roman" w:hAnsiTheme="minorHAnsi" w:cstheme="minorHAnsi"/>
          <w:color w:val="0D004B"/>
        </w:rPr>
        <w:t>art. 455 ust. 1 pkt 1 ustawy Prawo zamówień publicznych, Zamawiający przewiduje możliwość wprowadzenia do Umowy zmian opisanych w ustępach poniżej</w:t>
      </w:r>
      <w:r w:rsidRPr="004E31BB">
        <w:rPr>
          <w:rFonts w:asciiTheme="minorHAnsi" w:eastAsia="Times New Roman" w:hAnsiTheme="minorHAnsi" w:cstheme="minorHAnsi"/>
          <w:color w:val="0D004B"/>
          <w:lang w:eastAsia="ar-SA"/>
        </w:rPr>
        <w:t>:</w:t>
      </w:r>
    </w:p>
    <w:p w14:paraId="658A58B9" w14:textId="77777777" w:rsidR="004E31BB" w:rsidRPr="004E31BB" w:rsidRDefault="004E31BB" w:rsidP="004E31BB">
      <w:pPr>
        <w:numPr>
          <w:ilvl w:val="0"/>
          <w:numId w:val="59"/>
        </w:numPr>
        <w:spacing w:line="276" w:lineRule="auto"/>
        <w:rPr>
          <w:rFonts w:asciiTheme="minorHAnsi" w:eastAsia="Times New Roman" w:hAnsiTheme="minorHAnsi" w:cstheme="minorHAnsi"/>
          <w:color w:val="0D004B"/>
        </w:rPr>
      </w:pPr>
      <w:r w:rsidRPr="004E31BB">
        <w:rPr>
          <w:rFonts w:asciiTheme="minorHAnsi" w:eastAsia="Times New Roman" w:hAnsiTheme="minorHAnsi" w:cstheme="minorHAnsi"/>
          <w:color w:val="0D004B"/>
        </w:rPr>
        <w:t>w przypadku zmiany przepisów prawa, opublikowanej w Dzienniku Urzędowym Unii Europejskiej, Dzienniku Ustaw, Monitorze Polskim lub Dzienniku Urzędowym odpowiedniego ministra, Zamawiający dopuszcza zmiany sposobu realizacji Umowy lub zmiany zakresu świadczeń Wykonawcy wymuszone takimi zmianami prawa;</w:t>
      </w:r>
    </w:p>
    <w:p w14:paraId="077A9FE1" w14:textId="77777777" w:rsidR="004E31BB" w:rsidRPr="004E31BB" w:rsidRDefault="004E31BB" w:rsidP="004E31BB">
      <w:pPr>
        <w:numPr>
          <w:ilvl w:val="0"/>
          <w:numId w:val="59"/>
        </w:numPr>
        <w:spacing w:line="276" w:lineRule="auto"/>
        <w:rPr>
          <w:rFonts w:asciiTheme="minorHAnsi" w:hAnsiTheme="minorHAnsi" w:cstheme="minorHAnsi"/>
          <w:color w:val="0D004B"/>
        </w:rPr>
      </w:pPr>
      <w:r w:rsidRPr="004E31BB">
        <w:rPr>
          <w:rFonts w:asciiTheme="minorHAnsi" w:eastAsia="Times New Roman" w:hAnsiTheme="minorHAnsi" w:cstheme="minorHAnsi"/>
          <w:color w:val="0D004B"/>
        </w:rPr>
        <w:t xml:space="preserve">w przypadku, gdy nastąpi zmiana </w:t>
      </w:r>
      <w:r w:rsidRPr="004E31BB">
        <w:rPr>
          <w:rFonts w:asciiTheme="minorHAnsi" w:hAnsiTheme="minorHAnsi" w:cstheme="minorHAnsi"/>
          <w:color w:val="0D004B"/>
        </w:rPr>
        <w:t xml:space="preserve">powszechnie obowiązujących przepisów </w:t>
      </w:r>
      <w:r w:rsidRPr="004E31BB">
        <w:rPr>
          <w:rFonts w:asciiTheme="minorHAnsi" w:eastAsia="Times New Roman" w:hAnsiTheme="minorHAnsi" w:cstheme="minorHAnsi"/>
          <w:color w:val="0D004B"/>
        </w:rPr>
        <w:t xml:space="preserve">w zakresie dotyczącym: zmian prawa podatkowego, w tym stawek podatku VAT, ustawy z dnia 27 sierpnia 2009 r. o finansach publicznych (t. j. Dz. U. z 2024 r. </w:t>
      </w:r>
      <w:r w:rsidRPr="004E31BB">
        <w:rPr>
          <w:rFonts w:asciiTheme="minorHAnsi" w:hAnsiTheme="minorHAnsi" w:cstheme="minorHAnsi"/>
          <w:color w:val="0D004B"/>
        </w:rPr>
        <w:t xml:space="preserve">poz. </w:t>
      </w:r>
      <w:r w:rsidRPr="004E31BB">
        <w:rPr>
          <w:rFonts w:asciiTheme="minorHAnsi" w:eastAsia="Times New Roman" w:hAnsiTheme="minorHAnsi" w:cstheme="minorHAnsi"/>
          <w:color w:val="0D004B"/>
        </w:rPr>
        <w:t>1530 ze zm.). Zmiana regulacji określonych w zdaniu poprzednim musi wywierać bezpośredni</w:t>
      </w:r>
      <w:r w:rsidRPr="004E31BB">
        <w:rPr>
          <w:rFonts w:asciiTheme="minorHAnsi" w:hAnsiTheme="minorHAnsi" w:cstheme="minorHAnsi"/>
          <w:color w:val="0D004B"/>
        </w:rPr>
        <w:t xml:space="preserve"> wpływ na realizację Przedmiotu </w:t>
      </w:r>
      <w:r w:rsidRPr="004E31BB">
        <w:rPr>
          <w:rFonts w:asciiTheme="minorHAnsi" w:eastAsia="Times New Roman" w:hAnsiTheme="minorHAnsi" w:cstheme="minorHAnsi"/>
          <w:color w:val="0D004B"/>
        </w:rPr>
        <w:t>Umowy i może prowadzić do modyfikacji wyłącznie tych postanowień Umowy, do których się odnosi;</w:t>
      </w:r>
    </w:p>
    <w:p w14:paraId="06543915" w14:textId="77777777" w:rsidR="004E31BB" w:rsidRPr="004E31BB" w:rsidRDefault="004E31BB" w:rsidP="004E31BB">
      <w:pPr>
        <w:numPr>
          <w:ilvl w:val="0"/>
          <w:numId w:val="59"/>
        </w:numPr>
        <w:spacing w:line="276" w:lineRule="auto"/>
        <w:rPr>
          <w:rFonts w:asciiTheme="minorHAnsi" w:eastAsia="Times New Roman" w:hAnsiTheme="minorHAnsi" w:cstheme="minorHAnsi"/>
          <w:color w:val="0D004B"/>
        </w:rPr>
      </w:pPr>
      <w:r w:rsidRPr="004E31BB">
        <w:rPr>
          <w:rFonts w:asciiTheme="minorHAnsi" w:eastAsia="Times New Roman" w:hAnsiTheme="minorHAnsi" w:cstheme="minorHAnsi"/>
          <w:color w:val="0D004B"/>
        </w:rPr>
        <w:t xml:space="preserve">wystąpienia siły wyższej, o której mowa w </w:t>
      </w:r>
      <w:r w:rsidRPr="004E31BB">
        <w:rPr>
          <w:rFonts w:asciiTheme="minorHAnsi" w:hAnsiTheme="minorHAnsi" w:cstheme="minorHAnsi"/>
          <w:color w:val="0D004B"/>
        </w:rPr>
        <w:t xml:space="preserve">§ </w:t>
      </w:r>
      <w:r w:rsidRPr="004E31BB">
        <w:rPr>
          <w:rFonts w:asciiTheme="minorHAnsi" w:eastAsia="Times New Roman" w:hAnsiTheme="minorHAnsi" w:cstheme="minorHAnsi"/>
          <w:color w:val="0D004B"/>
        </w:rPr>
        <w:t>19 Umowy - w zakresie dostosowania Umowy do zmian nią spowodowanych;</w:t>
      </w:r>
    </w:p>
    <w:p w14:paraId="681E92E6" w14:textId="77777777" w:rsidR="004E31BB" w:rsidRPr="004E31BB" w:rsidRDefault="004E31BB" w:rsidP="004E31BB">
      <w:pPr>
        <w:numPr>
          <w:ilvl w:val="0"/>
          <w:numId w:val="59"/>
        </w:numPr>
        <w:spacing w:line="276" w:lineRule="auto"/>
        <w:contextualSpacing/>
        <w:rPr>
          <w:rFonts w:asciiTheme="minorHAnsi" w:hAnsiTheme="minorHAnsi" w:cstheme="minorHAnsi"/>
          <w:color w:val="0D004B"/>
        </w:rPr>
      </w:pPr>
      <w:r w:rsidRPr="004E31BB">
        <w:rPr>
          <w:rFonts w:asciiTheme="minorHAnsi" w:hAnsiTheme="minorHAnsi" w:cstheme="minorHAnsi"/>
          <w:color w:val="0D004B"/>
        </w:rPr>
        <w:t xml:space="preserve">w zakresie Przedmiotu Umowy w przypadku powstania możliwości dostarczenia Zamawiającemu nowszych wersji sprzętu i/lub oprogramowania od tego samego producenta co zaoferowane  (charakteryzującego się wyższymi lub lepszymi parametrami poszczególnych urządzeń określonych w załączniku nr 1 do Umowy) niż te, które były </w:t>
      </w:r>
      <w:r w:rsidRPr="004E31BB">
        <w:rPr>
          <w:rFonts w:asciiTheme="minorHAnsi" w:hAnsiTheme="minorHAnsi" w:cstheme="minorHAnsi"/>
          <w:color w:val="0D004B"/>
        </w:rPr>
        <w:lastRenderedPageBreak/>
        <w:t>dostępne w momencie składania przez Wykonawcę oferty w postępowaniu o udzielenie zamówienia publicznego, o którym mowa w preambule Umowy. Zmiana sprzętu i/lub oprogramowania nie może spowodować zwiększenia kwoty wynagrodzenia i spowodować pogorszenia warunków wykonania Umowy np. ceny jednostkowej, terminu wykonania, okresu gwarancji oraz innych warunków realizacji zamówienia, istotnych dla Zamawiającego;</w:t>
      </w:r>
    </w:p>
    <w:p w14:paraId="77F66B33" w14:textId="77777777" w:rsidR="004E31BB" w:rsidRPr="004E31BB" w:rsidRDefault="004E31BB" w:rsidP="004E31BB">
      <w:pPr>
        <w:numPr>
          <w:ilvl w:val="0"/>
          <w:numId w:val="59"/>
        </w:numPr>
        <w:spacing w:line="276" w:lineRule="auto"/>
        <w:contextualSpacing/>
        <w:rPr>
          <w:rFonts w:asciiTheme="minorHAnsi" w:hAnsiTheme="minorHAnsi" w:cstheme="minorHAnsi"/>
          <w:color w:val="0D004B"/>
        </w:rPr>
      </w:pPr>
      <w:r w:rsidRPr="004E31BB">
        <w:rPr>
          <w:rFonts w:asciiTheme="minorHAnsi" w:hAnsiTheme="minorHAnsi" w:cstheme="minorHAnsi"/>
          <w:color w:val="0D004B"/>
        </w:rPr>
        <w:t>w zakresie Przedmiotu Umowy w przypadku wycofania z rynku lub zaprzestania produkcji zaoferowanego przez Wykonawcę sprzętu i/lub oprogramowania. W takiej sytuacji Zamawiający może wyrazić zgodę na zamianę sprzętu i/lub oprogramowania będącego przedmiotem Umowy na inny, o lepszych bądź takich samych cechach, parametrach i funkcjonalności pod warunkiem, że Wykonawca potwierdzi fakt wycofania z rynku lub zaprzestania produkcji zaoferowanego sprzętu i/lub oprogramowania poprzez przekazanie oświadczenia producenta. Zaoferowane urządzenie musi pochodzić od tego samego producenta i być niedostępne w momencie składania oferty. Zmiana sprzętu nie może spowodować zwiększenia kwoty wynagrodzenia i spowodować pogorszenia warunków wykonania Umowy np. ceny, terminu wykonania, okresu gwarancji oraz innych warunków realizacji zamówienia, istotnych dla Zamawiającego;</w:t>
      </w:r>
    </w:p>
    <w:p w14:paraId="437B8813" w14:textId="77777777" w:rsidR="004E31BB" w:rsidRPr="004E31BB" w:rsidRDefault="004E31BB" w:rsidP="004E31BB">
      <w:pPr>
        <w:numPr>
          <w:ilvl w:val="0"/>
          <w:numId w:val="59"/>
        </w:numPr>
        <w:spacing w:line="276" w:lineRule="auto"/>
        <w:rPr>
          <w:rFonts w:asciiTheme="minorHAnsi" w:hAnsiTheme="minorHAnsi" w:cstheme="minorHAnsi"/>
          <w:color w:val="0D004B"/>
        </w:rPr>
      </w:pPr>
      <w:r w:rsidRPr="004E31BB">
        <w:rPr>
          <w:rFonts w:asciiTheme="minorHAnsi" w:hAnsiTheme="minorHAnsi" w:cstheme="minorHAnsi"/>
          <w:color w:val="0D004B"/>
        </w:rPr>
        <w:t>zaistnienia okoliczności, których nie można było przewidzieć w momencie zawierania Umowy, uniemożliwiających lub znacznie utrudniających wykonanie przedmiotu Umowy zgodnie z Umową lub powodujących nieracjonalność lub niecelowość dalszej realizacji przedmiotu Umowy;</w:t>
      </w:r>
    </w:p>
    <w:p w14:paraId="7520272D" w14:textId="77777777" w:rsidR="004E31BB" w:rsidRPr="004E31BB" w:rsidRDefault="004E31BB" w:rsidP="004E31BB">
      <w:pPr>
        <w:numPr>
          <w:ilvl w:val="0"/>
          <w:numId w:val="59"/>
        </w:numPr>
        <w:spacing w:line="276" w:lineRule="auto"/>
        <w:rPr>
          <w:rFonts w:asciiTheme="minorHAnsi" w:hAnsiTheme="minorHAnsi" w:cstheme="minorHAnsi"/>
          <w:color w:val="0D004B"/>
        </w:rPr>
      </w:pPr>
      <w:r w:rsidRPr="004E31BB">
        <w:rPr>
          <w:rFonts w:asciiTheme="minorHAnsi" w:hAnsiTheme="minorHAnsi" w:cstheme="minorHAnsi"/>
          <w:color w:val="0D004B"/>
        </w:rPr>
        <w:t>możliwa jest zmiana Umowy w zakresie:</w:t>
      </w:r>
    </w:p>
    <w:p w14:paraId="6D8BE73A" w14:textId="77777777" w:rsidR="004E31BB" w:rsidRPr="004E31BB" w:rsidRDefault="004E31BB" w:rsidP="004E31BB">
      <w:pPr>
        <w:numPr>
          <w:ilvl w:val="2"/>
          <w:numId w:val="51"/>
        </w:numPr>
        <w:spacing w:line="276" w:lineRule="auto"/>
        <w:contextualSpacing/>
        <w:rPr>
          <w:rFonts w:asciiTheme="minorHAnsi" w:hAnsiTheme="minorHAnsi" w:cstheme="minorHAnsi"/>
          <w:color w:val="0D004B"/>
        </w:rPr>
      </w:pPr>
      <w:r w:rsidRPr="004E31BB">
        <w:rPr>
          <w:rFonts w:asciiTheme="minorHAnsi" w:hAnsiTheme="minorHAnsi" w:cstheme="minorHAnsi"/>
          <w:color w:val="0D004B"/>
        </w:rPr>
        <w:t>trybu, zasad i terminów rozliczeń, wysokości wynagrodzenia oraz sposobu realizacji Przedmiotu Umowy, w przypadku zaistnienia okoliczności uzasadniających taką zmianę wynikających z działania organów administracji lub osób trzecich, w szczególności wynikających z nałożonych na Zamawiającego obowiązków związanych z realizacją Przedmiotu Umowy,</w:t>
      </w:r>
    </w:p>
    <w:p w14:paraId="2B327BE8" w14:textId="77777777" w:rsidR="004E31BB" w:rsidRPr="004E31BB" w:rsidRDefault="004E31BB" w:rsidP="004E31BB">
      <w:pPr>
        <w:numPr>
          <w:ilvl w:val="2"/>
          <w:numId w:val="51"/>
        </w:numPr>
        <w:spacing w:line="276" w:lineRule="auto"/>
        <w:contextualSpacing/>
        <w:rPr>
          <w:rFonts w:asciiTheme="minorHAnsi" w:hAnsiTheme="minorHAnsi" w:cstheme="minorHAnsi"/>
          <w:color w:val="0D004B"/>
        </w:rPr>
      </w:pPr>
      <w:r w:rsidRPr="004E31BB">
        <w:rPr>
          <w:rFonts w:asciiTheme="minorHAnsi" w:hAnsiTheme="minorHAnsi" w:cstheme="minorHAnsi"/>
          <w:color w:val="0D004B"/>
        </w:rPr>
        <w:t>zmiany technologii wykonania robót budowlanych, o ile nie spowoduje to obniżenia jakości wykonania zamówienia, obniżenia trwałości jego Przedmiotu Umowy bądź wzrostu kosztów jego późniejszego utrzymania w szczególności w razie konieczności zrealizowania jakiejkolwiek części robót, objętych Przedmiotem Umowy, przy zastosowaniu odmiennych rozwiązań technicznych lub technologicznych, niż wskazane w OPZ, a wynikających ze stwierdzonych wad, w tym (tych) dokumencie (dokumentach), gdyby zastosowanie przewidzianych rozwiązań groziło niewykonaniem lub wykonaniem nienależytym Przedmiotu Umowy,</w:t>
      </w:r>
    </w:p>
    <w:p w14:paraId="4AC8330B" w14:textId="77777777" w:rsidR="004E31BB" w:rsidRPr="004E31BB" w:rsidRDefault="004E31BB" w:rsidP="004E31BB">
      <w:pPr>
        <w:numPr>
          <w:ilvl w:val="2"/>
          <w:numId w:val="51"/>
        </w:numPr>
        <w:spacing w:line="276" w:lineRule="auto"/>
        <w:contextualSpacing/>
        <w:rPr>
          <w:rFonts w:asciiTheme="minorHAnsi" w:hAnsiTheme="minorHAnsi" w:cstheme="minorHAnsi"/>
          <w:color w:val="0D004B"/>
        </w:rPr>
      </w:pPr>
      <w:r w:rsidRPr="004E31BB">
        <w:rPr>
          <w:rFonts w:asciiTheme="minorHAnsi" w:hAnsiTheme="minorHAnsi" w:cstheme="minorHAnsi"/>
          <w:color w:val="0D004B"/>
        </w:rPr>
        <w:t>gdy, wynikną rozbieżności lub niejasności w rozumieniu pojęć użytych w Umowie, których nie można usunąć w inny sposób, a zmiana będzie umożliwiać usunięcie rozbieżności i doprecyzowanie Umowy w celu jednoznacznej interpretacji jej zapisów przez Strony,</w:t>
      </w:r>
    </w:p>
    <w:p w14:paraId="7D5B1CEF" w14:textId="77777777" w:rsidR="004E31BB" w:rsidRPr="004E31BB" w:rsidRDefault="004E31BB" w:rsidP="004E31BB">
      <w:pPr>
        <w:numPr>
          <w:ilvl w:val="2"/>
          <w:numId w:val="51"/>
        </w:numPr>
        <w:spacing w:line="276" w:lineRule="auto"/>
        <w:contextualSpacing/>
        <w:rPr>
          <w:rFonts w:asciiTheme="minorHAnsi" w:hAnsiTheme="minorHAnsi" w:cstheme="minorHAnsi"/>
          <w:color w:val="0D004B"/>
        </w:rPr>
      </w:pPr>
      <w:r w:rsidRPr="004E31BB">
        <w:rPr>
          <w:rFonts w:asciiTheme="minorHAnsi" w:hAnsiTheme="minorHAnsi" w:cstheme="minorHAnsi"/>
          <w:color w:val="0D004B"/>
        </w:rPr>
        <w:lastRenderedPageBreak/>
        <w:t>wprowadzenia robót zamiennych w przypadkach, gdy:</w:t>
      </w:r>
    </w:p>
    <w:p w14:paraId="2B720B44" w14:textId="77777777" w:rsidR="004E31BB" w:rsidRPr="004E31BB" w:rsidRDefault="004E31BB" w:rsidP="004E31BB">
      <w:pPr>
        <w:spacing w:line="276" w:lineRule="auto"/>
        <w:ind w:left="1134" w:hanging="218"/>
        <w:rPr>
          <w:rFonts w:asciiTheme="minorHAnsi" w:hAnsiTheme="minorHAnsi" w:cstheme="minorHAnsi"/>
          <w:color w:val="0D004B"/>
        </w:rPr>
      </w:pPr>
      <w:r w:rsidRPr="004E31BB">
        <w:rPr>
          <w:rFonts w:asciiTheme="minorHAnsi" w:hAnsiTheme="minorHAnsi" w:cstheme="minorHAnsi"/>
          <w:color w:val="0D004B"/>
        </w:rPr>
        <w:t>- materiały budowlane przewidziane w umowie do wykonania Przedmiotu Umowy nie mogą być użyte przy realizacji Przedmiotu Umowy z powodu zaprzestania produkcji lub zastąpienia innymi lub w przypadku utrudnionego dostępu do danego materiału w tym stopniu, że zastosowanie pierwotnie wybranego materiału nie miałoby uzasadnienia ekonomicznego na skutek porównania jakości materiału do jego ceny - pod warunkiem zastosowania materiału o parametrach i cechach użytkowych nie gorszych niż pierwotnie przewidywane,</w:t>
      </w:r>
    </w:p>
    <w:p w14:paraId="5126EEB8" w14:textId="77777777" w:rsidR="004E31BB" w:rsidRPr="004E31BB" w:rsidRDefault="004E31BB" w:rsidP="004E31BB">
      <w:pPr>
        <w:spacing w:line="276" w:lineRule="auto"/>
        <w:ind w:left="1134" w:hanging="218"/>
        <w:rPr>
          <w:rFonts w:asciiTheme="minorHAnsi" w:hAnsiTheme="minorHAnsi" w:cstheme="minorHAnsi"/>
          <w:color w:val="0D004B"/>
        </w:rPr>
      </w:pPr>
      <w:r w:rsidRPr="004E31BB">
        <w:rPr>
          <w:rFonts w:asciiTheme="minorHAnsi" w:hAnsiTheme="minorHAnsi" w:cstheme="minorHAnsi"/>
          <w:color w:val="0D004B"/>
        </w:rPr>
        <w:t>-  w trakcie wykonywania Przedmiotu Umowy nastąpiła zmiana przepisów prawa powszechnie obowiązującego, skutkująca niezasadnością zastosowania pierwotnie przewidzianej technologii lub materiałów,</w:t>
      </w:r>
    </w:p>
    <w:p w14:paraId="5DA0D977" w14:textId="77777777" w:rsidR="004E31BB" w:rsidRPr="004E31BB" w:rsidRDefault="004E31BB" w:rsidP="004E31BB">
      <w:pPr>
        <w:spacing w:line="276" w:lineRule="auto"/>
        <w:ind w:left="1134" w:hanging="218"/>
        <w:rPr>
          <w:rFonts w:asciiTheme="minorHAnsi" w:hAnsiTheme="minorHAnsi" w:cstheme="minorHAnsi"/>
          <w:color w:val="0D004B"/>
        </w:rPr>
      </w:pPr>
      <w:r w:rsidRPr="004E31BB">
        <w:rPr>
          <w:rFonts w:asciiTheme="minorHAnsi" w:hAnsiTheme="minorHAnsi" w:cstheme="minorHAnsi"/>
          <w:color w:val="0D004B"/>
        </w:rPr>
        <w:t>-  w zakresie jakości lub innych parametrów technicznych charakterystycznych dla danego elementu Przedmiotu Umowy możliwa jest zamiana na lepsze materiału bądź inną technologię wykonania robót;</w:t>
      </w:r>
    </w:p>
    <w:p w14:paraId="7EC39526" w14:textId="77777777" w:rsidR="004E31BB" w:rsidRPr="004E31BB" w:rsidRDefault="004E31BB" w:rsidP="004E31BB">
      <w:pPr>
        <w:spacing w:line="276" w:lineRule="auto"/>
        <w:ind w:firstLine="284"/>
        <w:rPr>
          <w:rFonts w:asciiTheme="minorHAnsi" w:hAnsiTheme="minorHAnsi" w:cstheme="minorHAnsi"/>
          <w:color w:val="0D004B"/>
        </w:rPr>
      </w:pPr>
      <w:r w:rsidRPr="004E31BB">
        <w:rPr>
          <w:rFonts w:asciiTheme="minorHAnsi" w:hAnsiTheme="minorHAnsi" w:cstheme="minorHAnsi"/>
          <w:color w:val="0D004B"/>
        </w:rPr>
        <w:t>8)  zmiany terminu realizacji Umowy, w tym terminów cząstkowych:</w:t>
      </w:r>
    </w:p>
    <w:p w14:paraId="303DDABA" w14:textId="77777777" w:rsidR="004E31BB" w:rsidRPr="004E31BB" w:rsidRDefault="004E31BB" w:rsidP="004E31BB">
      <w:pPr>
        <w:numPr>
          <w:ilvl w:val="2"/>
          <w:numId w:val="74"/>
        </w:numPr>
        <w:autoSpaceDE w:val="0"/>
        <w:autoSpaceDN w:val="0"/>
        <w:adjustRightInd w:val="0"/>
        <w:spacing w:line="276" w:lineRule="auto"/>
        <w:rPr>
          <w:rFonts w:asciiTheme="minorHAnsi" w:hAnsiTheme="minorHAnsi" w:cstheme="minorHAnsi"/>
          <w:color w:val="0D004B"/>
        </w:rPr>
      </w:pPr>
      <w:r w:rsidRPr="004E31BB">
        <w:rPr>
          <w:rFonts w:asciiTheme="minorHAnsi" w:hAnsiTheme="minorHAnsi" w:cstheme="minorHAnsi"/>
          <w:color w:val="0D004B"/>
        </w:rPr>
        <w:t>w przypadkach wskazanych w § 3 ust. 2 lub w § 4 ust. 4 Umowy;</w:t>
      </w:r>
    </w:p>
    <w:p w14:paraId="4FFCD83A" w14:textId="77777777" w:rsidR="004E31BB" w:rsidRPr="004E31BB" w:rsidRDefault="004E31BB" w:rsidP="004E31BB">
      <w:pPr>
        <w:numPr>
          <w:ilvl w:val="2"/>
          <w:numId w:val="74"/>
        </w:numPr>
        <w:autoSpaceDE w:val="0"/>
        <w:autoSpaceDN w:val="0"/>
        <w:adjustRightInd w:val="0"/>
        <w:spacing w:line="276" w:lineRule="auto"/>
        <w:rPr>
          <w:rFonts w:asciiTheme="minorHAnsi" w:hAnsiTheme="minorHAnsi" w:cstheme="minorHAnsi"/>
          <w:color w:val="0D004B"/>
        </w:rPr>
      </w:pPr>
      <w:r w:rsidRPr="004E31BB">
        <w:rPr>
          <w:rFonts w:asciiTheme="minorHAnsi" w:hAnsiTheme="minorHAnsi" w:cstheme="minorHAnsi"/>
          <w:color w:val="0D004B"/>
        </w:rPr>
        <w:t>w razie wystąpienia okoliczności niezależnych od Stron lub których Strony przy zachowaniu należytej staranności nie były w stanie uniknąć lub przewidzieć,</w:t>
      </w:r>
    </w:p>
    <w:p w14:paraId="32000DED" w14:textId="77777777" w:rsidR="004E31BB" w:rsidRPr="004E31BB" w:rsidRDefault="004E31BB" w:rsidP="004E31BB">
      <w:pPr>
        <w:numPr>
          <w:ilvl w:val="2"/>
          <w:numId w:val="74"/>
        </w:numPr>
        <w:autoSpaceDE w:val="0"/>
        <w:autoSpaceDN w:val="0"/>
        <w:adjustRightInd w:val="0"/>
        <w:spacing w:line="276" w:lineRule="auto"/>
        <w:rPr>
          <w:rFonts w:asciiTheme="minorHAnsi" w:hAnsiTheme="minorHAnsi" w:cstheme="minorHAnsi"/>
          <w:color w:val="0D004B"/>
        </w:rPr>
      </w:pPr>
      <w:r w:rsidRPr="004E31BB">
        <w:rPr>
          <w:rFonts w:asciiTheme="minorHAnsi" w:hAnsiTheme="minorHAnsi" w:cstheme="minorHAnsi"/>
          <w:color w:val="0D004B"/>
        </w:rPr>
        <w:t xml:space="preserve">gdy konieczne okaże się przedłużenie terminu realizacji Umowy, z przyczyn organizacyjnych leżących po stronie Zamawiającego, </w:t>
      </w:r>
    </w:p>
    <w:p w14:paraId="4723034E" w14:textId="77777777" w:rsidR="004E31BB" w:rsidRPr="004E31BB" w:rsidRDefault="004E31BB" w:rsidP="004E31BB">
      <w:pPr>
        <w:widowControl w:val="0"/>
        <w:suppressAutoHyphens/>
        <w:autoSpaceDN w:val="0"/>
        <w:spacing w:line="276" w:lineRule="auto"/>
        <w:ind w:left="720"/>
        <w:textAlignment w:val="baseline"/>
        <w:rPr>
          <w:rFonts w:asciiTheme="minorHAnsi" w:eastAsia="SimSun" w:hAnsiTheme="minorHAnsi" w:cstheme="minorHAnsi"/>
          <w:color w:val="0D004B"/>
          <w:kern w:val="3"/>
          <w:lang w:eastAsia="zh-CN" w:bidi="hi-IN"/>
        </w:rPr>
      </w:pPr>
      <w:r w:rsidRPr="004E31BB">
        <w:rPr>
          <w:rFonts w:asciiTheme="minorHAnsi" w:hAnsiTheme="minorHAnsi" w:cstheme="minorHAnsi"/>
          <w:color w:val="0D004B"/>
        </w:rPr>
        <w:t>- nie dłużej jednak niż o 10 dni (kalendarzowych) w ww. przypadkach, z zastrzeżeniem, że termin realizacji nie przekroczy 3 miesięcy od dnia zawarcia Umowy,</w:t>
      </w:r>
      <w:r w:rsidRPr="004E31BB">
        <w:rPr>
          <w:rFonts w:asciiTheme="minorHAnsi" w:eastAsia="SimSun" w:hAnsiTheme="minorHAnsi" w:cstheme="minorHAnsi"/>
          <w:color w:val="0D004B"/>
          <w:kern w:val="3"/>
          <w:lang w:eastAsia="zh-CN" w:bidi="hi-IN"/>
        </w:rPr>
        <w:t xml:space="preserve"> </w:t>
      </w:r>
    </w:p>
    <w:p w14:paraId="2542A8BF" w14:textId="77777777" w:rsidR="004E31BB" w:rsidRPr="004E31BB" w:rsidRDefault="004E31BB" w:rsidP="004E31BB">
      <w:pPr>
        <w:widowControl w:val="0"/>
        <w:numPr>
          <w:ilvl w:val="2"/>
          <w:numId w:val="74"/>
        </w:numPr>
        <w:suppressAutoHyphens/>
        <w:autoSpaceDN w:val="0"/>
        <w:spacing w:line="276" w:lineRule="auto"/>
        <w:contextualSpacing/>
        <w:textAlignment w:val="baseline"/>
        <w:rPr>
          <w:rFonts w:asciiTheme="minorHAnsi" w:eastAsia="SimSun" w:hAnsiTheme="minorHAnsi" w:cstheme="minorHAnsi"/>
          <w:color w:val="0D004B"/>
          <w:kern w:val="3"/>
          <w:lang w:eastAsia="zh-CN" w:bidi="hi-IN"/>
        </w:rPr>
      </w:pPr>
      <w:r w:rsidRPr="004E31BB">
        <w:rPr>
          <w:rFonts w:asciiTheme="minorHAnsi" w:eastAsia="SimSun" w:hAnsiTheme="minorHAnsi" w:cstheme="minorHAnsi"/>
          <w:color w:val="0D004B"/>
          <w:kern w:val="3"/>
          <w:lang w:eastAsia="zh-CN" w:bidi="hi-IN"/>
        </w:rPr>
        <w:t>gdy dochowanie terminu określonego w Umowie jest niemożliwe z uwagi na Siłę Wyższą, która ma bezpośredni wpływ na terminowość wykonania Przedmiotu Umowy lub inne okoliczności niezależne od stron lub których strony przy zachowaniu należytej staranności nie były w stanie uniknąć lub przewidzieć o czas nie dłuższy niż wynikający z występowania Siły Wyższej,</w:t>
      </w:r>
    </w:p>
    <w:p w14:paraId="09505FF6" w14:textId="77777777" w:rsidR="004E31BB" w:rsidRPr="004E31BB" w:rsidRDefault="004E31BB" w:rsidP="004E31BB">
      <w:pPr>
        <w:widowControl w:val="0"/>
        <w:numPr>
          <w:ilvl w:val="2"/>
          <w:numId w:val="74"/>
        </w:numPr>
        <w:suppressAutoHyphens/>
        <w:autoSpaceDN w:val="0"/>
        <w:spacing w:line="276" w:lineRule="auto"/>
        <w:contextualSpacing/>
        <w:textAlignment w:val="baseline"/>
        <w:rPr>
          <w:rFonts w:asciiTheme="minorHAnsi" w:eastAsia="SimSun" w:hAnsiTheme="minorHAnsi" w:cstheme="minorHAnsi"/>
          <w:color w:val="0D004B"/>
          <w:kern w:val="3"/>
          <w:lang w:eastAsia="zh-CN" w:bidi="hi-IN"/>
        </w:rPr>
      </w:pPr>
      <w:r w:rsidRPr="004E31BB">
        <w:rPr>
          <w:rFonts w:asciiTheme="minorHAnsi" w:eastAsia="SimSun" w:hAnsiTheme="minorHAnsi" w:cstheme="minorHAnsi"/>
          <w:color w:val="0D004B"/>
          <w:kern w:val="3"/>
          <w:lang w:eastAsia="zh-CN" w:bidi="hi-IN"/>
        </w:rPr>
        <w:t>w razie zmiany Umowy na podstawie art. 455 ust. 1 pkt 3 ustawy Prawo zamówień publicznych, o ile realizacja robót dodatkowych wpływa na termin wykonania Umowy, o okres niezbędny dla wykonania robót dodatkowych,</w:t>
      </w:r>
    </w:p>
    <w:p w14:paraId="6B7E1929" w14:textId="77777777" w:rsidR="004E31BB" w:rsidRPr="004E31BB" w:rsidRDefault="004E31BB" w:rsidP="004E31BB">
      <w:pPr>
        <w:widowControl w:val="0"/>
        <w:numPr>
          <w:ilvl w:val="2"/>
          <w:numId w:val="74"/>
        </w:numPr>
        <w:suppressAutoHyphens/>
        <w:autoSpaceDN w:val="0"/>
        <w:spacing w:line="276" w:lineRule="auto"/>
        <w:contextualSpacing/>
        <w:textAlignment w:val="baseline"/>
        <w:rPr>
          <w:rFonts w:asciiTheme="minorHAnsi" w:eastAsia="SimSun" w:hAnsiTheme="minorHAnsi" w:cstheme="minorHAnsi"/>
          <w:color w:val="0D004B"/>
          <w:kern w:val="3"/>
          <w:lang w:eastAsia="zh-CN" w:bidi="hi-IN"/>
        </w:rPr>
      </w:pPr>
      <w:r w:rsidRPr="004E31BB">
        <w:rPr>
          <w:rFonts w:asciiTheme="minorHAnsi" w:eastAsia="SimSun" w:hAnsiTheme="minorHAnsi" w:cstheme="minorHAnsi"/>
          <w:color w:val="0D004B"/>
          <w:kern w:val="3"/>
          <w:lang w:eastAsia="zh-CN" w:bidi="hi-IN"/>
        </w:rPr>
        <w:t>wydłużenia terminu realizacji robót w przypadku wstrzymania przez Zamawiającego wykonania robót o okres nie dłuższy niż okres wstrzymania robót,</w:t>
      </w:r>
    </w:p>
    <w:p w14:paraId="5F982DF5" w14:textId="77777777" w:rsidR="004E31BB" w:rsidRPr="004E31BB" w:rsidRDefault="004E31BB" w:rsidP="004E31BB">
      <w:pPr>
        <w:widowControl w:val="0"/>
        <w:numPr>
          <w:ilvl w:val="2"/>
          <w:numId w:val="74"/>
        </w:numPr>
        <w:suppressAutoHyphens/>
        <w:autoSpaceDN w:val="0"/>
        <w:spacing w:line="276" w:lineRule="auto"/>
        <w:contextualSpacing/>
        <w:textAlignment w:val="baseline"/>
        <w:rPr>
          <w:rFonts w:asciiTheme="minorHAnsi" w:eastAsia="SimSun" w:hAnsiTheme="minorHAnsi" w:cstheme="minorHAnsi"/>
          <w:color w:val="0D004B"/>
          <w:kern w:val="3"/>
          <w:lang w:eastAsia="zh-CN" w:bidi="hi-IN"/>
        </w:rPr>
      </w:pPr>
      <w:r w:rsidRPr="004E31BB">
        <w:rPr>
          <w:rFonts w:asciiTheme="minorHAnsi" w:eastAsia="SimSun" w:hAnsiTheme="minorHAnsi" w:cstheme="minorHAnsi"/>
          <w:color w:val="0D004B"/>
          <w:kern w:val="3"/>
          <w:lang w:eastAsia="zh-CN" w:bidi="hi-IN"/>
        </w:rPr>
        <w:t>w przypadku zaistnienia okoliczności będących następstwem działania organów administracji lub osób trzecich, w szczególności w przypadku przedłużania się procedur administracyjnych na etapie wydawania zgód bądź uzgodnień itp., mających wpływ na termin realizacji przedmiotu umowy, jeżeli przedłużenie to nie wynikało z winy Wykonawcy lub z nałożenia dodatkowych obowiązków związanych z wykonywaniem robót, o okres działania organów lub osób trzecich lub okres niezbędny dla realizacji tych obowiązków,</w:t>
      </w:r>
    </w:p>
    <w:p w14:paraId="6C27F7C7" w14:textId="77777777" w:rsidR="004E31BB" w:rsidRPr="004E31BB" w:rsidRDefault="004E31BB" w:rsidP="004E31BB">
      <w:pPr>
        <w:widowControl w:val="0"/>
        <w:numPr>
          <w:ilvl w:val="2"/>
          <w:numId w:val="74"/>
        </w:numPr>
        <w:suppressAutoHyphens/>
        <w:autoSpaceDN w:val="0"/>
        <w:spacing w:line="276" w:lineRule="auto"/>
        <w:contextualSpacing/>
        <w:textAlignment w:val="baseline"/>
        <w:rPr>
          <w:rFonts w:asciiTheme="minorHAnsi" w:eastAsia="SimSun" w:hAnsiTheme="minorHAnsi" w:cstheme="minorHAnsi"/>
          <w:color w:val="0D004B"/>
          <w:kern w:val="3"/>
          <w:lang w:eastAsia="zh-CN" w:bidi="hi-IN"/>
        </w:rPr>
      </w:pPr>
      <w:r w:rsidRPr="004E31BB">
        <w:rPr>
          <w:rFonts w:asciiTheme="minorHAnsi" w:eastAsia="SimSun" w:hAnsiTheme="minorHAnsi" w:cstheme="minorHAnsi"/>
          <w:color w:val="0D004B"/>
          <w:kern w:val="3"/>
          <w:lang w:eastAsia="zh-CN" w:bidi="hi-IN"/>
        </w:rPr>
        <w:lastRenderedPageBreak/>
        <w:t>w przypadku wstrzymania robót przez organy nadzoru, z przyczyn niezależnych od Wykonawcy o czas takiego wstrzymania,</w:t>
      </w:r>
    </w:p>
    <w:p w14:paraId="54597D16" w14:textId="77777777" w:rsidR="004E31BB" w:rsidRPr="004E31BB" w:rsidRDefault="004E31BB" w:rsidP="004E31BB">
      <w:pPr>
        <w:widowControl w:val="0"/>
        <w:numPr>
          <w:ilvl w:val="2"/>
          <w:numId w:val="74"/>
        </w:numPr>
        <w:suppressAutoHyphens/>
        <w:autoSpaceDN w:val="0"/>
        <w:spacing w:line="276" w:lineRule="auto"/>
        <w:contextualSpacing/>
        <w:textAlignment w:val="baseline"/>
        <w:rPr>
          <w:rFonts w:asciiTheme="minorHAnsi" w:eastAsia="SimSun" w:hAnsiTheme="minorHAnsi" w:cstheme="minorHAnsi"/>
          <w:color w:val="0D004B"/>
          <w:kern w:val="3"/>
          <w:lang w:eastAsia="zh-CN" w:bidi="hi-IN"/>
        </w:rPr>
      </w:pPr>
      <w:r w:rsidRPr="004E31BB">
        <w:rPr>
          <w:rFonts w:asciiTheme="minorHAnsi" w:eastAsia="SimSun" w:hAnsiTheme="minorHAnsi" w:cstheme="minorHAnsi"/>
          <w:color w:val="0D004B"/>
          <w:kern w:val="3"/>
          <w:lang w:eastAsia="zh-CN" w:bidi="hi-IN"/>
        </w:rPr>
        <w:t>w razie konieczności wykonania dodatkowych badań, ekspertyz bądź uzgodnień, niemożliwych do przewidzenia przed zawarciem Umowy, o okres niezbędny do ich wykonania;</w:t>
      </w:r>
    </w:p>
    <w:p w14:paraId="08208F22" w14:textId="77777777" w:rsidR="004E31BB" w:rsidRPr="004E31BB" w:rsidRDefault="004E31BB" w:rsidP="004E31BB">
      <w:pPr>
        <w:numPr>
          <w:ilvl w:val="0"/>
          <w:numId w:val="244"/>
        </w:numPr>
        <w:spacing w:line="276" w:lineRule="auto"/>
        <w:contextualSpacing/>
        <w:rPr>
          <w:rFonts w:asciiTheme="minorHAnsi" w:eastAsia="SimSun" w:hAnsiTheme="minorHAnsi" w:cstheme="minorHAnsi"/>
          <w:color w:val="0D004B"/>
          <w:kern w:val="3"/>
          <w:lang w:eastAsia="zh-CN" w:bidi="hi-IN"/>
        </w:rPr>
      </w:pPr>
      <w:r w:rsidRPr="004E31BB">
        <w:rPr>
          <w:rFonts w:asciiTheme="minorHAnsi" w:eastAsia="SimSun" w:hAnsiTheme="minorHAnsi" w:cstheme="minorHAnsi"/>
          <w:color w:val="0D004B"/>
          <w:kern w:val="3"/>
          <w:lang w:eastAsia="zh-CN" w:bidi="hi-IN"/>
        </w:rPr>
        <w:t>w przypadku samodzielnej realizacji zamówienia przez Wykonawcę Zamawiający przewiduje możliwość przystąpienia do zobowiązania Podwykonawców. Wykonawca zobowiązany będzie do podania zakresu udziału Podwykonawców i powodów włączenia ich do realizacji Umowy.</w:t>
      </w:r>
    </w:p>
    <w:p w14:paraId="641FD288" w14:textId="77777777" w:rsidR="004E31BB" w:rsidRPr="004E31BB" w:rsidRDefault="004E31BB" w:rsidP="004E31BB">
      <w:pPr>
        <w:numPr>
          <w:ilvl w:val="0"/>
          <w:numId w:val="60"/>
        </w:numPr>
        <w:spacing w:line="276" w:lineRule="auto"/>
        <w:contextualSpacing/>
        <w:rPr>
          <w:rFonts w:asciiTheme="minorHAnsi" w:hAnsiTheme="minorHAnsi" w:cstheme="minorHAnsi"/>
          <w:color w:val="0D004B"/>
        </w:rPr>
      </w:pPr>
      <w:r w:rsidRPr="004E31BB">
        <w:rPr>
          <w:rFonts w:asciiTheme="minorHAnsi" w:hAnsiTheme="minorHAnsi" w:cstheme="minorHAnsi"/>
          <w:color w:val="0D004B"/>
        </w:rPr>
        <w:t>Zmiany, o których mowa w ust. 2 pkt 7 są możliwe do wprowadzenia w zakresie niezbędnym do dostosowania trybu, zasad, wysokości wynagrodzenia lub sposobu realizacji Przedmiotu Umowy do nowych okoliczności wymienionych w tym punkcie.</w:t>
      </w:r>
    </w:p>
    <w:p w14:paraId="33DC9AAD" w14:textId="77777777" w:rsidR="004E31BB" w:rsidRPr="004E31BB" w:rsidRDefault="004E31BB" w:rsidP="004E31BB">
      <w:pPr>
        <w:numPr>
          <w:ilvl w:val="0"/>
          <w:numId w:val="60"/>
        </w:numPr>
        <w:adjustRightInd w:val="0"/>
        <w:spacing w:line="276" w:lineRule="auto"/>
        <w:textAlignment w:val="baseline"/>
        <w:rPr>
          <w:rFonts w:asciiTheme="minorHAnsi" w:hAnsiTheme="minorHAnsi" w:cstheme="minorHAnsi"/>
          <w:color w:val="0D004B"/>
        </w:rPr>
      </w:pPr>
      <w:r w:rsidRPr="004E31BB">
        <w:rPr>
          <w:rFonts w:asciiTheme="minorHAnsi" w:hAnsiTheme="minorHAnsi" w:cstheme="minorHAnsi"/>
          <w:color w:val="0D004B"/>
        </w:rPr>
        <w:t>Zmiany nie mogą naruszać postanowień zawartych w art.  455 ustawy Prawo zamówień publicznych.</w:t>
      </w:r>
    </w:p>
    <w:p w14:paraId="3126AE93" w14:textId="77777777" w:rsidR="004E31BB" w:rsidRPr="004E31BB" w:rsidRDefault="004E31BB" w:rsidP="004E31BB">
      <w:pPr>
        <w:numPr>
          <w:ilvl w:val="0"/>
          <w:numId w:val="69"/>
        </w:numPr>
        <w:spacing w:line="276" w:lineRule="auto"/>
        <w:rPr>
          <w:rFonts w:asciiTheme="minorHAnsi" w:eastAsia="Times New Roman" w:hAnsiTheme="minorHAnsi" w:cstheme="minorHAnsi"/>
          <w:color w:val="0D004B"/>
        </w:rPr>
      </w:pPr>
      <w:r w:rsidRPr="004E31BB">
        <w:rPr>
          <w:rFonts w:asciiTheme="minorHAnsi" w:eastAsia="Times New Roman" w:hAnsiTheme="minorHAnsi" w:cstheme="minorHAnsi"/>
          <w:color w:val="0D004B"/>
        </w:rPr>
        <w:t>Strony są uprawnione do wprowadzenia do Umowy zmian nieistotnych, to jest innych, niż zmiany zdefiniowane w art. 454 ust. 2 ustawy Prawo zamówień publicznych.</w:t>
      </w:r>
    </w:p>
    <w:p w14:paraId="3403FB12" w14:textId="77777777" w:rsidR="004E31BB" w:rsidRPr="004E31BB" w:rsidRDefault="004E31BB" w:rsidP="004E31BB">
      <w:pPr>
        <w:numPr>
          <w:ilvl w:val="0"/>
          <w:numId w:val="69"/>
        </w:numPr>
        <w:adjustRightInd w:val="0"/>
        <w:spacing w:line="276" w:lineRule="auto"/>
        <w:textAlignment w:val="baseline"/>
        <w:rPr>
          <w:rFonts w:asciiTheme="minorHAnsi" w:hAnsiTheme="minorHAnsi" w:cstheme="minorHAnsi"/>
          <w:color w:val="0D004B"/>
        </w:rPr>
      </w:pPr>
      <w:r w:rsidRPr="004E31BB">
        <w:rPr>
          <w:rFonts w:asciiTheme="minorHAnsi" w:hAnsiTheme="minorHAnsi" w:cstheme="minorHAnsi"/>
          <w:color w:val="0D004B"/>
        </w:rPr>
        <w:t>Wszelkie zmiany Umowy wymagają formy pisemnej pod rygorem nieważności, za wyjątkiem zmiany osób i adresów, o których mowa w § 18 Umowy, które to zmiany nie wymagają sporządzenia aneksu, a jedynie pisemnego poinformowania drugiej Strony (również za pomocą e-maila).</w:t>
      </w:r>
    </w:p>
    <w:p w14:paraId="17C3A7D3" w14:textId="77777777" w:rsidR="004E31BB" w:rsidRPr="004E31BB" w:rsidRDefault="004E31BB" w:rsidP="004E31BB">
      <w:pPr>
        <w:numPr>
          <w:ilvl w:val="0"/>
          <w:numId w:val="69"/>
        </w:numPr>
        <w:adjustRightInd w:val="0"/>
        <w:spacing w:line="276" w:lineRule="auto"/>
        <w:textAlignment w:val="baseline"/>
        <w:rPr>
          <w:rFonts w:asciiTheme="minorHAnsi" w:hAnsiTheme="minorHAnsi" w:cstheme="minorHAnsi"/>
          <w:color w:val="0D004B"/>
        </w:rPr>
      </w:pPr>
      <w:r w:rsidRPr="004E31BB">
        <w:rPr>
          <w:rFonts w:asciiTheme="minorHAnsi" w:hAnsiTheme="minorHAnsi" w:cstheme="minorHAnsi"/>
          <w:color w:val="0D004B"/>
        </w:rPr>
        <w:t xml:space="preserve">Przez cały okres trwania Umowy Wykonawca zobowiązuje się do pisemnego powiadamiania Zamawiającego o: </w:t>
      </w:r>
    </w:p>
    <w:p w14:paraId="480A0BAA" w14:textId="77777777" w:rsidR="004E31BB" w:rsidRPr="004E31BB" w:rsidRDefault="004E31BB" w:rsidP="004E31BB">
      <w:pPr>
        <w:numPr>
          <w:ilvl w:val="0"/>
          <w:numId w:val="58"/>
        </w:numPr>
        <w:suppressAutoHyphens/>
        <w:spacing w:line="276" w:lineRule="auto"/>
        <w:ind w:left="1134" w:hanging="567"/>
        <w:rPr>
          <w:rFonts w:asciiTheme="minorHAnsi" w:eastAsia="Calibri" w:hAnsiTheme="minorHAnsi" w:cstheme="minorHAnsi"/>
          <w:color w:val="0D004B"/>
          <w:lang w:eastAsia="ar-SA"/>
        </w:rPr>
      </w:pPr>
      <w:r w:rsidRPr="004E31BB">
        <w:rPr>
          <w:rFonts w:asciiTheme="minorHAnsi" w:eastAsia="Calibri" w:hAnsiTheme="minorHAnsi" w:cstheme="minorHAnsi"/>
          <w:color w:val="0D004B"/>
          <w:lang w:eastAsia="ar-SA"/>
        </w:rPr>
        <w:t xml:space="preserve">zmianie siedziby lub firmy; </w:t>
      </w:r>
    </w:p>
    <w:p w14:paraId="446E5392" w14:textId="77777777" w:rsidR="004E31BB" w:rsidRPr="004E31BB" w:rsidRDefault="004E31BB" w:rsidP="004E31BB">
      <w:pPr>
        <w:numPr>
          <w:ilvl w:val="0"/>
          <w:numId w:val="58"/>
        </w:numPr>
        <w:suppressAutoHyphens/>
        <w:spacing w:line="276" w:lineRule="auto"/>
        <w:ind w:left="1134" w:hanging="567"/>
        <w:rPr>
          <w:rFonts w:asciiTheme="minorHAnsi" w:eastAsia="Calibri" w:hAnsiTheme="minorHAnsi" w:cstheme="minorHAnsi"/>
          <w:color w:val="0D004B"/>
          <w:lang w:eastAsia="ar-SA"/>
        </w:rPr>
      </w:pPr>
      <w:r w:rsidRPr="004E31BB">
        <w:rPr>
          <w:rFonts w:asciiTheme="minorHAnsi" w:eastAsia="Calibri" w:hAnsiTheme="minorHAnsi" w:cstheme="minorHAnsi"/>
          <w:color w:val="0D004B"/>
          <w:lang w:eastAsia="ar-SA"/>
        </w:rPr>
        <w:t xml:space="preserve">zmianie osób reprezentujących; </w:t>
      </w:r>
    </w:p>
    <w:p w14:paraId="5788E792" w14:textId="77777777" w:rsidR="004E31BB" w:rsidRPr="004E31BB" w:rsidRDefault="004E31BB" w:rsidP="004E31BB">
      <w:pPr>
        <w:numPr>
          <w:ilvl w:val="0"/>
          <w:numId w:val="58"/>
        </w:numPr>
        <w:suppressAutoHyphens/>
        <w:spacing w:line="276" w:lineRule="auto"/>
        <w:ind w:left="1134" w:hanging="567"/>
        <w:rPr>
          <w:rFonts w:asciiTheme="minorHAnsi" w:eastAsia="Calibri" w:hAnsiTheme="minorHAnsi" w:cstheme="minorHAnsi"/>
          <w:color w:val="0D004B"/>
          <w:lang w:eastAsia="ar-SA"/>
        </w:rPr>
      </w:pPr>
      <w:r w:rsidRPr="004E31BB">
        <w:rPr>
          <w:rFonts w:asciiTheme="minorHAnsi" w:eastAsia="Calibri" w:hAnsiTheme="minorHAnsi" w:cstheme="minorHAnsi"/>
          <w:color w:val="0D004B"/>
          <w:lang w:eastAsia="ar-SA"/>
        </w:rPr>
        <w:t xml:space="preserve">ogłoszeniu upadłości; </w:t>
      </w:r>
    </w:p>
    <w:p w14:paraId="3A28BC95" w14:textId="77777777" w:rsidR="004E31BB" w:rsidRPr="004E31BB" w:rsidRDefault="004E31BB" w:rsidP="004E31BB">
      <w:pPr>
        <w:numPr>
          <w:ilvl w:val="0"/>
          <w:numId w:val="58"/>
        </w:numPr>
        <w:suppressAutoHyphens/>
        <w:spacing w:line="276" w:lineRule="auto"/>
        <w:ind w:left="1134" w:hanging="567"/>
        <w:rPr>
          <w:rFonts w:asciiTheme="minorHAnsi" w:eastAsia="Calibri" w:hAnsiTheme="minorHAnsi" w:cstheme="minorHAnsi"/>
          <w:color w:val="0D004B"/>
          <w:lang w:eastAsia="ar-SA"/>
        </w:rPr>
      </w:pPr>
      <w:r w:rsidRPr="004E31BB">
        <w:rPr>
          <w:rFonts w:asciiTheme="minorHAnsi" w:eastAsia="Calibri" w:hAnsiTheme="minorHAnsi" w:cstheme="minorHAnsi"/>
          <w:color w:val="0D004B"/>
          <w:lang w:eastAsia="ar-SA"/>
        </w:rPr>
        <w:t xml:space="preserve">ogłoszeniu likwidacji; </w:t>
      </w:r>
    </w:p>
    <w:p w14:paraId="47D77339" w14:textId="77777777" w:rsidR="004E31BB" w:rsidRPr="004E31BB" w:rsidRDefault="004E31BB" w:rsidP="004E31BB">
      <w:pPr>
        <w:numPr>
          <w:ilvl w:val="0"/>
          <w:numId w:val="58"/>
        </w:numPr>
        <w:suppressAutoHyphens/>
        <w:spacing w:line="276" w:lineRule="auto"/>
        <w:ind w:left="1134" w:hanging="567"/>
        <w:rPr>
          <w:rFonts w:asciiTheme="minorHAnsi" w:eastAsia="Calibri" w:hAnsiTheme="minorHAnsi" w:cstheme="minorHAnsi"/>
          <w:color w:val="0D004B"/>
          <w:lang w:eastAsia="ar-SA"/>
        </w:rPr>
      </w:pPr>
      <w:r w:rsidRPr="004E31BB">
        <w:rPr>
          <w:rFonts w:asciiTheme="minorHAnsi" w:eastAsia="Calibri" w:hAnsiTheme="minorHAnsi" w:cstheme="minorHAnsi"/>
          <w:color w:val="0D004B"/>
          <w:lang w:eastAsia="ar-SA"/>
        </w:rPr>
        <w:t xml:space="preserve">zawieszeniu działalności; </w:t>
      </w:r>
    </w:p>
    <w:p w14:paraId="2F6C3C68" w14:textId="77777777" w:rsidR="004E31BB" w:rsidRPr="004E31BB" w:rsidRDefault="004E31BB" w:rsidP="004E31BB">
      <w:pPr>
        <w:numPr>
          <w:ilvl w:val="0"/>
          <w:numId w:val="58"/>
        </w:numPr>
        <w:suppressAutoHyphens/>
        <w:spacing w:line="276" w:lineRule="auto"/>
        <w:ind w:left="1134" w:hanging="567"/>
        <w:rPr>
          <w:rFonts w:asciiTheme="minorHAnsi" w:eastAsia="Calibri" w:hAnsiTheme="minorHAnsi" w:cstheme="minorHAnsi"/>
          <w:color w:val="0D004B"/>
          <w:lang w:eastAsia="ar-SA"/>
        </w:rPr>
      </w:pPr>
      <w:r w:rsidRPr="004E31BB">
        <w:rPr>
          <w:rFonts w:asciiTheme="minorHAnsi" w:eastAsia="Calibri" w:hAnsiTheme="minorHAnsi" w:cstheme="minorHAnsi"/>
          <w:color w:val="0D004B"/>
          <w:lang w:eastAsia="ar-SA"/>
        </w:rPr>
        <w:t xml:space="preserve">wszczęciu postępowania układowego, w którym Wykonawca uczestniczy jako dłużnik. </w:t>
      </w:r>
    </w:p>
    <w:p w14:paraId="66562E6E" w14:textId="77777777" w:rsidR="004E31BB" w:rsidRPr="004E31BB" w:rsidRDefault="004E31BB" w:rsidP="004E31BB">
      <w:pPr>
        <w:suppressAutoHyphens/>
        <w:spacing w:line="276" w:lineRule="auto"/>
        <w:ind w:left="1134"/>
        <w:rPr>
          <w:rFonts w:asciiTheme="minorHAnsi" w:eastAsia="Calibri" w:hAnsiTheme="minorHAnsi" w:cstheme="minorHAnsi"/>
          <w:color w:val="0D004B"/>
          <w:lang w:eastAsia="ar-SA"/>
        </w:rPr>
      </w:pPr>
    </w:p>
    <w:p w14:paraId="13402B33" w14:textId="77777777" w:rsidR="004E31BB" w:rsidRPr="004E31BB" w:rsidRDefault="004E31BB" w:rsidP="004E31BB">
      <w:pPr>
        <w:keepNext/>
        <w:keepLines/>
        <w:spacing w:line="276" w:lineRule="auto"/>
        <w:contextualSpacing/>
        <w:jc w:val="center"/>
        <w:outlineLvl w:val="1"/>
        <w:rPr>
          <w:rFonts w:asciiTheme="minorHAnsi" w:eastAsia="Calibri" w:hAnsiTheme="minorHAnsi" w:cstheme="minorHAnsi"/>
          <w:b/>
          <w:bCs/>
          <w:color w:val="0D004B"/>
        </w:rPr>
      </w:pPr>
      <w:r w:rsidRPr="004E31BB">
        <w:rPr>
          <w:rFonts w:asciiTheme="minorHAnsi" w:eastAsia="Calibri" w:hAnsiTheme="minorHAnsi" w:cstheme="minorHAnsi"/>
          <w:b/>
          <w:bCs/>
          <w:color w:val="0D004B"/>
        </w:rPr>
        <w:t xml:space="preserve">Zarządzanie realizacją Umowy </w:t>
      </w:r>
    </w:p>
    <w:p w14:paraId="1FC5F2F6" w14:textId="77777777" w:rsidR="004E31BB" w:rsidRPr="004E31BB" w:rsidRDefault="004E31BB" w:rsidP="004E31BB">
      <w:pPr>
        <w:keepNext/>
        <w:keepLines/>
        <w:spacing w:line="276" w:lineRule="auto"/>
        <w:contextualSpacing/>
        <w:jc w:val="center"/>
        <w:outlineLvl w:val="1"/>
        <w:rPr>
          <w:rFonts w:asciiTheme="minorHAnsi" w:eastAsia="Calibri" w:hAnsiTheme="minorHAnsi" w:cstheme="minorHAnsi"/>
          <w:b/>
          <w:bCs/>
          <w:color w:val="0D004B"/>
        </w:rPr>
      </w:pPr>
      <w:r w:rsidRPr="004E31BB">
        <w:rPr>
          <w:rFonts w:asciiTheme="minorHAnsi" w:eastAsia="Calibri" w:hAnsiTheme="minorHAnsi" w:cstheme="minorHAnsi"/>
          <w:b/>
          <w:bCs/>
          <w:color w:val="0D004B"/>
        </w:rPr>
        <w:t xml:space="preserve">§ 18 </w:t>
      </w:r>
    </w:p>
    <w:p w14:paraId="08067A06" w14:textId="77777777" w:rsidR="004E31BB" w:rsidRPr="004E31BB" w:rsidRDefault="004E31BB" w:rsidP="004E31BB">
      <w:pPr>
        <w:numPr>
          <w:ilvl w:val="0"/>
          <w:numId w:val="50"/>
        </w:numPr>
        <w:spacing w:line="276" w:lineRule="auto"/>
        <w:rPr>
          <w:rFonts w:asciiTheme="minorHAnsi" w:hAnsiTheme="minorHAnsi" w:cstheme="minorHAnsi"/>
          <w:color w:val="0D004B"/>
        </w:rPr>
      </w:pPr>
      <w:r w:rsidRPr="004E31BB">
        <w:rPr>
          <w:rFonts w:asciiTheme="minorHAnsi" w:hAnsiTheme="minorHAnsi" w:cstheme="minorHAnsi"/>
          <w:color w:val="0D004B"/>
        </w:rPr>
        <w:t xml:space="preserve">Osobą upoważnioną ze strony Zamawiającego do podpisywania zawiadomień i oświadczeń oraz odbioru jakościowego przedmiotu Umowy, jak również do sprawowania nadzoru nad realizacją Umowy jest ………………… </w:t>
      </w:r>
      <w:proofErr w:type="spellStart"/>
      <w:r w:rsidRPr="004E31BB">
        <w:rPr>
          <w:rFonts w:asciiTheme="minorHAnsi" w:hAnsiTheme="minorHAnsi" w:cstheme="minorHAnsi"/>
          <w:color w:val="0D004B"/>
        </w:rPr>
        <w:t>tel</w:t>
      </w:r>
      <w:proofErr w:type="spellEnd"/>
      <w:r w:rsidRPr="004E31BB">
        <w:rPr>
          <w:rFonts w:asciiTheme="minorHAnsi" w:hAnsiTheme="minorHAnsi" w:cstheme="minorHAnsi"/>
          <w:color w:val="0D004B"/>
        </w:rPr>
        <w:t>………………., e-mail:……………….. do bieżących kontaktów z Wykonawcą.</w:t>
      </w:r>
    </w:p>
    <w:p w14:paraId="7B83E38F" w14:textId="77777777" w:rsidR="004E31BB" w:rsidRPr="004E31BB" w:rsidRDefault="004E31BB" w:rsidP="004E31BB">
      <w:pPr>
        <w:numPr>
          <w:ilvl w:val="0"/>
          <w:numId w:val="50"/>
        </w:numPr>
        <w:adjustRightInd w:val="0"/>
        <w:spacing w:line="276" w:lineRule="auto"/>
        <w:textAlignment w:val="baseline"/>
        <w:rPr>
          <w:rFonts w:asciiTheme="minorHAnsi" w:hAnsiTheme="minorHAnsi" w:cstheme="minorHAnsi"/>
          <w:color w:val="0D004B"/>
        </w:rPr>
      </w:pPr>
      <w:r w:rsidRPr="004E31BB">
        <w:rPr>
          <w:rFonts w:asciiTheme="minorHAnsi" w:eastAsia="Calibri" w:hAnsiTheme="minorHAnsi" w:cstheme="minorHAnsi"/>
          <w:color w:val="0D004B"/>
        </w:rPr>
        <w:t>Osobą uprawnioną przez Wykonawcę do reprezentowania go we wszelkich czynnościach związanych z realizacją Umowy jest……………………. tel. …………………….. e-mail:……………………</w:t>
      </w:r>
    </w:p>
    <w:p w14:paraId="0DBDEBAC" w14:textId="77777777" w:rsidR="004E31BB" w:rsidRPr="004E31BB" w:rsidRDefault="004E31BB" w:rsidP="004E31BB">
      <w:pPr>
        <w:numPr>
          <w:ilvl w:val="0"/>
          <w:numId w:val="50"/>
        </w:numPr>
        <w:tabs>
          <w:tab w:val="left" w:pos="3969"/>
        </w:tabs>
        <w:autoSpaceDN w:val="0"/>
        <w:spacing w:line="276" w:lineRule="auto"/>
        <w:textAlignment w:val="baseline"/>
        <w:rPr>
          <w:rFonts w:asciiTheme="minorHAnsi" w:hAnsiTheme="minorHAnsi" w:cstheme="minorHAnsi"/>
          <w:color w:val="0D004B"/>
        </w:rPr>
      </w:pPr>
      <w:r w:rsidRPr="004E31BB">
        <w:rPr>
          <w:rFonts w:asciiTheme="minorHAnsi" w:hAnsiTheme="minorHAnsi" w:cstheme="minorHAnsi"/>
          <w:color w:val="0D004B"/>
        </w:rPr>
        <w:lastRenderedPageBreak/>
        <w:t>Zamawiający będzie przekazywać reklamacje oraz zgłoszenia dotyczące wad lub usterek w okresie gwarancji :</w:t>
      </w:r>
    </w:p>
    <w:p w14:paraId="4A06EFBD" w14:textId="77777777" w:rsidR="004E31BB" w:rsidRPr="004E31BB" w:rsidRDefault="004E31BB" w:rsidP="004E31BB">
      <w:pPr>
        <w:numPr>
          <w:ilvl w:val="1"/>
          <w:numId w:val="69"/>
        </w:numPr>
        <w:tabs>
          <w:tab w:val="left" w:pos="3969"/>
        </w:tabs>
        <w:autoSpaceDN w:val="0"/>
        <w:spacing w:line="276" w:lineRule="auto"/>
        <w:contextualSpacing/>
        <w:textAlignment w:val="baseline"/>
        <w:rPr>
          <w:rFonts w:asciiTheme="minorHAnsi" w:hAnsiTheme="minorHAnsi" w:cstheme="minorHAnsi"/>
          <w:color w:val="0D004B"/>
        </w:rPr>
      </w:pPr>
      <w:r w:rsidRPr="004E31BB">
        <w:rPr>
          <w:rFonts w:asciiTheme="minorHAnsi" w:hAnsiTheme="minorHAnsi" w:cstheme="minorHAnsi"/>
          <w:color w:val="0D004B"/>
        </w:rPr>
        <w:t>pisemnie – na adres: ul. …………………………………………, ………………………</w:t>
      </w:r>
    </w:p>
    <w:p w14:paraId="0727FFBA" w14:textId="77777777" w:rsidR="004E31BB" w:rsidRPr="004E31BB" w:rsidRDefault="004E31BB" w:rsidP="004E31BB">
      <w:pPr>
        <w:numPr>
          <w:ilvl w:val="1"/>
          <w:numId w:val="69"/>
        </w:numPr>
        <w:tabs>
          <w:tab w:val="left" w:pos="3969"/>
        </w:tabs>
        <w:autoSpaceDN w:val="0"/>
        <w:spacing w:line="276" w:lineRule="auto"/>
        <w:contextualSpacing/>
        <w:textAlignment w:val="baseline"/>
        <w:rPr>
          <w:rFonts w:asciiTheme="minorHAnsi" w:hAnsiTheme="minorHAnsi" w:cstheme="minorHAnsi"/>
          <w:color w:val="0D004B"/>
        </w:rPr>
      </w:pPr>
      <w:r w:rsidRPr="004E31BB">
        <w:rPr>
          <w:rFonts w:asciiTheme="minorHAnsi" w:hAnsiTheme="minorHAnsi" w:cstheme="minorHAnsi"/>
          <w:color w:val="0D004B"/>
        </w:rPr>
        <w:t>drogą elektroniczną – na adres e-mail: ……………………………………</w:t>
      </w:r>
    </w:p>
    <w:p w14:paraId="248A42C9" w14:textId="77777777" w:rsidR="004E31BB" w:rsidRPr="004E31BB" w:rsidRDefault="004E31BB" w:rsidP="004E31BB">
      <w:pPr>
        <w:numPr>
          <w:ilvl w:val="1"/>
          <w:numId w:val="69"/>
        </w:numPr>
        <w:tabs>
          <w:tab w:val="left" w:pos="3969"/>
        </w:tabs>
        <w:autoSpaceDN w:val="0"/>
        <w:spacing w:line="276" w:lineRule="auto"/>
        <w:contextualSpacing/>
        <w:textAlignment w:val="baseline"/>
        <w:rPr>
          <w:rFonts w:asciiTheme="minorHAnsi" w:hAnsiTheme="minorHAnsi" w:cstheme="minorHAnsi"/>
          <w:color w:val="0D004B"/>
        </w:rPr>
      </w:pPr>
      <w:r w:rsidRPr="004E31BB">
        <w:rPr>
          <w:rFonts w:asciiTheme="minorHAnsi" w:hAnsiTheme="minorHAnsi" w:cstheme="minorHAnsi"/>
          <w:color w:val="0D004B"/>
        </w:rPr>
        <w:t xml:space="preserve">telefonicznie – pod numerem: …………………………………… </w:t>
      </w:r>
    </w:p>
    <w:p w14:paraId="6730E60B" w14:textId="77777777" w:rsidR="004E31BB" w:rsidRPr="004E31BB" w:rsidRDefault="004E31BB" w:rsidP="004E31BB">
      <w:pPr>
        <w:numPr>
          <w:ilvl w:val="1"/>
          <w:numId w:val="69"/>
        </w:numPr>
        <w:tabs>
          <w:tab w:val="left" w:pos="3969"/>
        </w:tabs>
        <w:autoSpaceDN w:val="0"/>
        <w:spacing w:line="276" w:lineRule="auto"/>
        <w:contextualSpacing/>
        <w:textAlignment w:val="baseline"/>
        <w:rPr>
          <w:rFonts w:asciiTheme="minorHAnsi" w:hAnsiTheme="minorHAnsi" w:cstheme="minorHAnsi"/>
          <w:color w:val="0D004B"/>
        </w:rPr>
      </w:pPr>
      <w:r w:rsidRPr="004E31BB">
        <w:rPr>
          <w:rFonts w:asciiTheme="minorHAnsi" w:hAnsiTheme="minorHAnsi" w:cstheme="minorHAnsi"/>
          <w:color w:val="0D004B"/>
        </w:rPr>
        <w:t xml:space="preserve">kanał  zgłoszeniowy (portal/ system </w:t>
      </w:r>
      <w:proofErr w:type="spellStart"/>
      <w:r w:rsidRPr="004E31BB">
        <w:rPr>
          <w:rFonts w:asciiTheme="minorHAnsi" w:hAnsiTheme="minorHAnsi" w:cstheme="minorHAnsi"/>
          <w:color w:val="0D004B"/>
        </w:rPr>
        <w:t>ticketowy</w:t>
      </w:r>
      <w:proofErr w:type="spellEnd"/>
      <w:r w:rsidRPr="004E31BB">
        <w:rPr>
          <w:rFonts w:asciiTheme="minorHAnsi" w:hAnsiTheme="minorHAnsi" w:cstheme="minorHAnsi"/>
          <w:color w:val="0D004B"/>
        </w:rPr>
        <w:t xml:space="preserve">): </w:t>
      </w:r>
      <w:r w:rsidRPr="004E31BB">
        <w:rPr>
          <w:rFonts w:asciiTheme="minorHAnsi" w:hAnsiTheme="minorHAnsi" w:cstheme="minorHAnsi"/>
          <w:i/>
          <w:color w:val="0D004B"/>
        </w:rPr>
        <w:t>...................................</w:t>
      </w:r>
    </w:p>
    <w:p w14:paraId="59F629B5" w14:textId="77777777" w:rsidR="004E31BB" w:rsidRPr="004E31BB" w:rsidRDefault="004E31BB" w:rsidP="004E31BB">
      <w:pPr>
        <w:numPr>
          <w:ilvl w:val="0"/>
          <w:numId w:val="50"/>
        </w:numPr>
        <w:spacing w:line="276" w:lineRule="auto"/>
        <w:rPr>
          <w:rFonts w:asciiTheme="minorHAnsi" w:eastAsia="Calibri" w:hAnsiTheme="minorHAnsi" w:cstheme="minorHAnsi"/>
          <w:color w:val="0D004B"/>
        </w:rPr>
      </w:pPr>
      <w:r w:rsidRPr="004E31BB">
        <w:rPr>
          <w:rFonts w:asciiTheme="minorHAnsi" w:eastAsia="Calibri" w:hAnsiTheme="minorHAnsi" w:cstheme="minorHAnsi"/>
          <w:color w:val="0D004B"/>
        </w:rPr>
        <w:t>Wszelka korespondencja związana z realizacją Umowy będzie kierowana pod adres:</w:t>
      </w:r>
    </w:p>
    <w:p w14:paraId="53AAEC4E" w14:textId="77777777" w:rsidR="004E31BB" w:rsidRPr="004E31BB" w:rsidRDefault="004E31BB" w:rsidP="004E31BB">
      <w:pPr>
        <w:numPr>
          <w:ilvl w:val="1"/>
          <w:numId w:val="49"/>
        </w:numPr>
        <w:spacing w:line="276" w:lineRule="auto"/>
        <w:ind w:left="1276" w:hanging="850"/>
        <w:rPr>
          <w:rFonts w:asciiTheme="minorHAnsi" w:hAnsiTheme="minorHAnsi" w:cstheme="minorHAnsi"/>
          <w:color w:val="0D004B"/>
        </w:rPr>
      </w:pPr>
      <w:r w:rsidRPr="004E31BB">
        <w:rPr>
          <w:rFonts w:asciiTheme="minorHAnsi" w:hAnsiTheme="minorHAnsi" w:cstheme="minorHAnsi"/>
          <w:color w:val="0D004B"/>
        </w:rPr>
        <w:t>Zamawiający:</w:t>
      </w:r>
    </w:p>
    <w:p w14:paraId="5F384739" w14:textId="77777777" w:rsidR="004E31BB" w:rsidRPr="004E31BB" w:rsidRDefault="004E31BB" w:rsidP="004E31BB">
      <w:pPr>
        <w:spacing w:line="276" w:lineRule="auto"/>
        <w:ind w:left="2124" w:hanging="848"/>
        <w:rPr>
          <w:rFonts w:asciiTheme="minorHAnsi" w:hAnsiTheme="minorHAnsi" w:cstheme="minorHAnsi"/>
          <w:color w:val="0D004B"/>
        </w:rPr>
      </w:pPr>
      <w:r w:rsidRPr="004E31BB">
        <w:rPr>
          <w:rFonts w:asciiTheme="minorHAnsi" w:hAnsiTheme="minorHAnsi" w:cstheme="minorHAnsi"/>
          <w:color w:val="0D004B"/>
        </w:rPr>
        <w:t>adres pocztowy</w:t>
      </w:r>
    </w:p>
    <w:p w14:paraId="0D113C36" w14:textId="77777777" w:rsidR="004E31BB" w:rsidRPr="004E31BB" w:rsidRDefault="004E31BB" w:rsidP="004E31BB">
      <w:pPr>
        <w:spacing w:line="276" w:lineRule="auto"/>
        <w:ind w:left="2124" w:hanging="848"/>
        <w:rPr>
          <w:rFonts w:asciiTheme="minorHAnsi" w:hAnsiTheme="minorHAnsi" w:cstheme="minorHAnsi"/>
          <w:color w:val="0D004B"/>
        </w:rPr>
      </w:pPr>
      <w:r w:rsidRPr="004E31BB">
        <w:rPr>
          <w:rFonts w:asciiTheme="minorHAnsi" w:hAnsiTheme="minorHAnsi" w:cstheme="minorHAnsi"/>
          <w:color w:val="0D004B"/>
        </w:rPr>
        <w:t>numer telefonu</w:t>
      </w:r>
    </w:p>
    <w:p w14:paraId="693FA9AC" w14:textId="77777777" w:rsidR="004E31BB" w:rsidRPr="004E31BB" w:rsidRDefault="004E31BB" w:rsidP="004E31BB">
      <w:pPr>
        <w:spacing w:line="276" w:lineRule="auto"/>
        <w:ind w:left="2124" w:hanging="848"/>
        <w:rPr>
          <w:rFonts w:asciiTheme="minorHAnsi" w:hAnsiTheme="minorHAnsi" w:cstheme="minorHAnsi"/>
          <w:color w:val="0D004B"/>
        </w:rPr>
      </w:pPr>
      <w:r w:rsidRPr="004E31BB">
        <w:rPr>
          <w:rFonts w:asciiTheme="minorHAnsi" w:hAnsiTheme="minorHAnsi" w:cstheme="minorHAnsi"/>
          <w:color w:val="0D004B"/>
        </w:rPr>
        <w:t>adres email</w:t>
      </w:r>
    </w:p>
    <w:p w14:paraId="4A5D2551" w14:textId="77777777" w:rsidR="004E31BB" w:rsidRPr="004E31BB" w:rsidRDefault="004E31BB" w:rsidP="004E31BB">
      <w:pPr>
        <w:numPr>
          <w:ilvl w:val="1"/>
          <w:numId w:val="49"/>
        </w:numPr>
        <w:spacing w:line="276" w:lineRule="auto"/>
        <w:ind w:left="1276" w:hanging="850"/>
        <w:rPr>
          <w:rFonts w:asciiTheme="minorHAnsi" w:hAnsiTheme="minorHAnsi" w:cstheme="minorHAnsi"/>
          <w:color w:val="0D004B"/>
        </w:rPr>
      </w:pPr>
      <w:r w:rsidRPr="004E31BB">
        <w:rPr>
          <w:rFonts w:asciiTheme="minorHAnsi" w:hAnsiTheme="minorHAnsi" w:cstheme="minorHAnsi"/>
          <w:color w:val="0D004B"/>
        </w:rPr>
        <w:t>Wykonawca:</w:t>
      </w:r>
    </w:p>
    <w:p w14:paraId="726D7B99" w14:textId="77777777" w:rsidR="004E31BB" w:rsidRPr="004E31BB" w:rsidRDefault="004E31BB" w:rsidP="004E31BB">
      <w:pPr>
        <w:spacing w:line="276" w:lineRule="auto"/>
        <w:ind w:left="3540" w:hanging="2264"/>
        <w:rPr>
          <w:rFonts w:asciiTheme="minorHAnsi" w:hAnsiTheme="minorHAnsi" w:cstheme="minorHAnsi"/>
          <w:color w:val="0D004B"/>
        </w:rPr>
      </w:pPr>
      <w:r w:rsidRPr="004E31BB">
        <w:rPr>
          <w:rFonts w:asciiTheme="minorHAnsi" w:hAnsiTheme="minorHAnsi" w:cstheme="minorHAnsi"/>
          <w:color w:val="0D004B"/>
        </w:rPr>
        <w:t>adres pocztowy</w:t>
      </w:r>
    </w:p>
    <w:p w14:paraId="6D2BA15A" w14:textId="77777777" w:rsidR="004E31BB" w:rsidRPr="004E31BB" w:rsidRDefault="004E31BB" w:rsidP="004E31BB">
      <w:pPr>
        <w:spacing w:line="276" w:lineRule="auto"/>
        <w:ind w:left="3540" w:hanging="2264"/>
        <w:rPr>
          <w:rFonts w:asciiTheme="minorHAnsi" w:hAnsiTheme="minorHAnsi" w:cstheme="minorHAnsi"/>
          <w:color w:val="0D004B"/>
        </w:rPr>
      </w:pPr>
      <w:r w:rsidRPr="004E31BB">
        <w:rPr>
          <w:rFonts w:asciiTheme="minorHAnsi" w:hAnsiTheme="minorHAnsi" w:cstheme="minorHAnsi"/>
          <w:color w:val="0D004B"/>
        </w:rPr>
        <w:t>numer telefonu</w:t>
      </w:r>
    </w:p>
    <w:p w14:paraId="3DD9F4CE" w14:textId="77777777" w:rsidR="004E31BB" w:rsidRPr="004E31BB" w:rsidRDefault="004E31BB" w:rsidP="004E31BB">
      <w:pPr>
        <w:spacing w:line="276" w:lineRule="auto"/>
        <w:ind w:left="3540" w:hanging="2264"/>
        <w:rPr>
          <w:rFonts w:asciiTheme="minorHAnsi" w:hAnsiTheme="minorHAnsi" w:cstheme="minorHAnsi"/>
          <w:color w:val="0D004B"/>
        </w:rPr>
      </w:pPr>
      <w:r w:rsidRPr="004E31BB">
        <w:rPr>
          <w:rFonts w:asciiTheme="minorHAnsi" w:hAnsiTheme="minorHAnsi" w:cstheme="minorHAnsi"/>
          <w:color w:val="0D004B"/>
        </w:rPr>
        <w:t>adres email</w:t>
      </w:r>
    </w:p>
    <w:p w14:paraId="6D914718" w14:textId="77777777" w:rsidR="004E31BB" w:rsidRPr="004E31BB" w:rsidRDefault="004E31BB" w:rsidP="004E31BB">
      <w:pPr>
        <w:numPr>
          <w:ilvl w:val="0"/>
          <w:numId w:val="50"/>
        </w:numPr>
        <w:spacing w:line="276" w:lineRule="auto"/>
        <w:ind w:left="357" w:hanging="357"/>
        <w:rPr>
          <w:rFonts w:asciiTheme="minorHAnsi" w:hAnsiTheme="minorHAnsi" w:cstheme="minorHAnsi"/>
          <w:color w:val="0D004B"/>
        </w:rPr>
      </w:pPr>
      <w:r w:rsidRPr="004E31BB">
        <w:rPr>
          <w:rFonts w:asciiTheme="minorHAnsi" w:hAnsiTheme="minorHAnsi" w:cstheme="minorHAnsi"/>
          <w:color w:val="0D004B"/>
        </w:rPr>
        <w:t>Strony wskazują adresy wymienione w komparycji oraz w ust. 4 Umowy jako swoje adresy korespondencyjne i oznajmiają, że oświadczenie o wskazaniu adresu korespondencyjnego pozostanie aktualne i wiążące do czasu powiadomienia drugiej Strony w formie pisemnej pod rygorem nieważności o zmianie adresu do korespondencji. Do czasu powiadomienia korespondencja wysyłana na ostatni wskazany przez Stronę adres korespondencyjny będzie traktowana jako skierowana na właściwy adres Strony ze skutkiem doręczenia.</w:t>
      </w:r>
    </w:p>
    <w:p w14:paraId="79614FC3" w14:textId="77777777" w:rsidR="004E31BB" w:rsidRPr="004E31BB" w:rsidRDefault="004E31BB" w:rsidP="004E31BB">
      <w:pPr>
        <w:spacing w:line="276" w:lineRule="auto"/>
        <w:ind w:left="357"/>
        <w:rPr>
          <w:rFonts w:asciiTheme="minorHAnsi" w:hAnsiTheme="minorHAnsi" w:cstheme="minorHAnsi"/>
          <w:color w:val="0D004B"/>
        </w:rPr>
      </w:pPr>
    </w:p>
    <w:p w14:paraId="253DE959" w14:textId="77777777" w:rsidR="004E31BB" w:rsidRPr="004E31BB" w:rsidRDefault="004E31BB" w:rsidP="004E31BB">
      <w:pPr>
        <w:keepNext/>
        <w:keepLines/>
        <w:spacing w:line="276" w:lineRule="auto"/>
        <w:contextualSpacing/>
        <w:jc w:val="center"/>
        <w:outlineLvl w:val="1"/>
        <w:rPr>
          <w:rFonts w:asciiTheme="minorHAnsi" w:eastAsia="Calibri" w:hAnsiTheme="minorHAnsi" w:cstheme="minorHAnsi"/>
          <w:b/>
          <w:bCs/>
          <w:color w:val="0D004B"/>
        </w:rPr>
      </w:pPr>
      <w:r w:rsidRPr="004E31BB">
        <w:rPr>
          <w:rFonts w:asciiTheme="minorHAnsi" w:eastAsia="Calibri" w:hAnsiTheme="minorHAnsi" w:cstheme="minorHAnsi"/>
          <w:b/>
          <w:bCs/>
          <w:color w:val="0D004B"/>
        </w:rPr>
        <w:t xml:space="preserve">Siła wyższa </w:t>
      </w:r>
    </w:p>
    <w:p w14:paraId="532DB866" w14:textId="77777777" w:rsidR="004E31BB" w:rsidRPr="004E31BB" w:rsidRDefault="004E31BB" w:rsidP="004E31BB">
      <w:pPr>
        <w:keepNext/>
        <w:keepLines/>
        <w:spacing w:line="276" w:lineRule="auto"/>
        <w:contextualSpacing/>
        <w:jc w:val="center"/>
        <w:outlineLvl w:val="1"/>
        <w:rPr>
          <w:rFonts w:asciiTheme="minorHAnsi" w:eastAsia="Calibri" w:hAnsiTheme="minorHAnsi" w:cstheme="minorHAnsi"/>
          <w:b/>
          <w:bCs/>
          <w:color w:val="0D004B"/>
        </w:rPr>
      </w:pPr>
      <w:r w:rsidRPr="004E31BB">
        <w:rPr>
          <w:rFonts w:asciiTheme="minorHAnsi" w:eastAsia="Calibri" w:hAnsiTheme="minorHAnsi" w:cstheme="minorHAnsi"/>
          <w:b/>
          <w:bCs/>
          <w:color w:val="0D004B"/>
        </w:rPr>
        <w:t xml:space="preserve">§ 19 </w:t>
      </w:r>
    </w:p>
    <w:p w14:paraId="1C07FC52" w14:textId="77777777" w:rsidR="004E31BB" w:rsidRPr="004E31BB" w:rsidRDefault="004E31BB" w:rsidP="004E31BB">
      <w:pPr>
        <w:numPr>
          <w:ilvl w:val="0"/>
          <w:numId w:val="55"/>
        </w:numPr>
        <w:spacing w:line="276" w:lineRule="auto"/>
        <w:rPr>
          <w:rFonts w:asciiTheme="minorHAnsi" w:eastAsia="Calibri" w:hAnsiTheme="minorHAnsi" w:cstheme="minorHAnsi"/>
          <w:color w:val="0D004B"/>
        </w:rPr>
      </w:pPr>
      <w:r w:rsidRPr="004E31BB">
        <w:rPr>
          <w:rFonts w:asciiTheme="minorHAnsi" w:eastAsia="Calibri" w:hAnsiTheme="minorHAnsi" w:cstheme="minorHAnsi"/>
          <w:color w:val="0D004B"/>
        </w:rPr>
        <w:t xml:space="preserve">Żadna ze Stron Umowy nie będzie odpowiedzialna za niewykonanie lub nienależyte wykonanie zobowiązań wynikających z Umowy spowodowane przez okoliczności traktowane jako siła wyższa. </w:t>
      </w:r>
    </w:p>
    <w:p w14:paraId="79679267" w14:textId="77777777" w:rsidR="004E31BB" w:rsidRPr="004E31BB" w:rsidRDefault="004E31BB" w:rsidP="004E31BB">
      <w:pPr>
        <w:numPr>
          <w:ilvl w:val="0"/>
          <w:numId w:val="55"/>
        </w:numPr>
        <w:spacing w:line="276" w:lineRule="auto"/>
        <w:rPr>
          <w:rFonts w:asciiTheme="minorHAnsi" w:eastAsia="Calibri" w:hAnsiTheme="minorHAnsi" w:cstheme="minorHAnsi"/>
          <w:color w:val="0D004B"/>
        </w:rPr>
      </w:pPr>
      <w:r w:rsidRPr="004E31BB">
        <w:rPr>
          <w:rFonts w:asciiTheme="minorHAnsi" w:eastAsia="Calibri" w:hAnsiTheme="minorHAnsi" w:cstheme="minorHAnsi"/>
          <w:color w:val="0D004B"/>
        </w:rPr>
        <w:t>Przez „Siłę wyższą” rozumie się zdarzenia pozostające poza kontrolą każdej ze Stron, których żadna ze Stron nie mogła przewidzieć ani zapobiec, a które zakłócają lub uniemożliwiają realizację Umowy. Siłą wyższą w rozumieniu umowy są zdarzenia zewnętrzne, nadzwyczajne, niezależne od Stron, których nie dało się przewidzieć przed podpisaniem Umowy, w szczególności: strajki, zamieszki, wojna, powódź, huragan, epidemia, pandemia.</w:t>
      </w:r>
    </w:p>
    <w:p w14:paraId="1568779A" w14:textId="77777777" w:rsidR="004E31BB" w:rsidRPr="004E31BB" w:rsidRDefault="004E31BB" w:rsidP="004E31BB">
      <w:pPr>
        <w:numPr>
          <w:ilvl w:val="0"/>
          <w:numId w:val="55"/>
        </w:numPr>
        <w:spacing w:line="276" w:lineRule="auto"/>
        <w:rPr>
          <w:rFonts w:asciiTheme="minorHAnsi" w:eastAsia="Calibri" w:hAnsiTheme="minorHAnsi" w:cstheme="minorHAnsi"/>
          <w:color w:val="0D004B"/>
        </w:rPr>
      </w:pPr>
      <w:r w:rsidRPr="004E31BB">
        <w:rPr>
          <w:rFonts w:asciiTheme="minorHAnsi" w:eastAsia="Calibri" w:hAnsiTheme="minorHAnsi" w:cstheme="minorHAnsi"/>
          <w:color w:val="0D004B"/>
        </w:rPr>
        <w:t>Jeżeli Siła wyższa będzie trwała nieprzerwanie przez okres 30 dni (kalendarzowych) lub dłużej, Strony mogą w drodze wzajemnego uzgodnienia rozwiązać Umowę bez nakładania na żadną ze Stron dalszych zobowiązań, oprócz płatności należnych z tytułu wykonanej części zamówienia.</w:t>
      </w:r>
    </w:p>
    <w:p w14:paraId="63C0FDEC" w14:textId="77777777" w:rsidR="004E31BB" w:rsidRPr="004E31BB" w:rsidRDefault="004E31BB" w:rsidP="004E31BB">
      <w:pPr>
        <w:numPr>
          <w:ilvl w:val="0"/>
          <w:numId w:val="55"/>
        </w:numPr>
        <w:spacing w:line="276" w:lineRule="auto"/>
        <w:ind w:left="357"/>
        <w:rPr>
          <w:rFonts w:asciiTheme="minorHAnsi" w:eastAsia="Calibri" w:hAnsiTheme="minorHAnsi" w:cstheme="minorHAnsi"/>
          <w:color w:val="0D004B"/>
        </w:rPr>
      </w:pPr>
      <w:r w:rsidRPr="004E31BB">
        <w:rPr>
          <w:rFonts w:asciiTheme="minorHAnsi" w:eastAsia="Calibri" w:hAnsiTheme="minorHAnsi" w:cstheme="minorHAnsi"/>
          <w:color w:val="0D004B"/>
        </w:rPr>
        <w:t xml:space="preserve">Okres występowania następstw Siły wyższej powoduje odpowiednie przesunięcie terminu realizacji Umowy określonego </w:t>
      </w:r>
      <w:r w:rsidRPr="004E31BB">
        <w:rPr>
          <w:rFonts w:asciiTheme="minorHAnsi" w:hAnsiTheme="minorHAnsi" w:cstheme="minorHAnsi"/>
          <w:color w:val="0D004B"/>
        </w:rPr>
        <w:t>w Umowie.</w:t>
      </w:r>
    </w:p>
    <w:p w14:paraId="7DDA42AA" w14:textId="77777777" w:rsidR="004E31BB" w:rsidRPr="004E31BB" w:rsidRDefault="004E31BB" w:rsidP="004E31BB">
      <w:pPr>
        <w:spacing w:line="276" w:lineRule="auto"/>
        <w:rPr>
          <w:rFonts w:asciiTheme="minorHAnsi" w:hAnsiTheme="minorHAnsi" w:cstheme="minorHAnsi"/>
          <w:color w:val="0D004B"/>
        </w:rPr>
      </w:pPr>
    </w:p>
    <w:p w14:paraId="393C5E3B" w14:textId="77777777" w:rsidR="004E31BB" w:rsidRPr="004E31BB" w:rsidRDefault="004E31BB" w:rsidP="004E31BB">
      <w:pPr>
        <w:keepNext/>
        <w:keepLines/>
        <w:spacing w:line="276" w:lineRule="auto"/>
        <w:contextualSpacing/>
        <w:jc w:val="center"/>
        <w:outlineLvl w:val="1"/>
        <w:rPr>
          <w:rFonts w:asciiTheme="minorHAnsi" w:eastAsia="Calibri" w:hAnsiTheme="minorHAnsi" w:cstheme="minorHAnsi"/>
          <w:b/>
          <w:bCs/>
          <w:color w:val="0D004B"/>
        </w:rPr>
      </w:pPr>
      <w:r w:rsidRPr="004E31BB">
        <w:rPr>
          <w:rFonts w:asciiTheme="minorHAnsi" w:eastAsia="Calibri" w:hAnsiTheme="minorHAnsi" w:cstheme="minorHAnsi"/>
          <w:b/>
          <w:bCs/>
          <w:color w:val="0D004B"/>
        </w:rPr>
        <w:lastRenderedPageBreak/>
        <w:t xml:space="preserve">Podwykonawstwo </w:t>
      </w:r>
    </w:p>
    <w:p w14:paraId="5BF7DB9E" w14:textId="77777777" w:rsidR="004E31BB" w:rsidRPr="004E31BB" w:rsidRDefault="004E31BB" w:rsidP="004E31BB">
      <w:pPr>
        <w:keepNext/>
        <w:keepLines/>
        <w:spacing w:line="276" w:lineRule="auto"/>
        <w:contextualSpacing/>
        <w:jc w:val="center"/>
        <w:outlineLvl w:val="1"/>
        <w:rPr>
          <w:rFonts w:asciiTheme="minorHAnsi" w:eastAsia="Calibri" w:hAnsiTheme="minorHAnsi" w:cstheme="minorHAnsi"/>
          <w:b/>
          <w:bCs/>
          <w:color w:val="0D004B"/>
        </w:rPr>
      </w:pPr>
      <w:r w:rsidRPr="004E31BB">
        <w:rPr>
          <w:rFonts w:asciiTheme="minorHAnsi" w:eastAsia="Calibri" w:hAnsiTheme="minorHAnsi" w:cstheme="minorHAnsi"/>
          <w:b/>
          <w:bCs/>
          <w:color w:val="0D004B"/>
        </w:rPr>
        <w:t xml:space="preserve">§ 20 </w:t>
      </w:r>
    </w:p>
    <w:p w14:paraId="4EB1229A" w14:textId="77777777" w:rsidR="004E31BB" w:rsidRPr="004E31BB" w:rsidRDefault="004E31BB" w:rsidP="004E31BB">
      <w:pPr>
        <w:numPr>
          <w:ilvl w:val="0"/>
          <w:numId w:val="256"/>
        </w:numPr>
        <w:spacing w:line="276" w:lineRule="auto"/>
        <w:rPr>
          <w:rFonts w:asciiTheme="minorHAnsi" w:eastAsia="Calibri" w:hAnsiTheme="minorHAnsi" w:cstheme="minorHAnsi"/>
          <w:color w:val="0D004B"/>
        </w:rPr>
      </w:pPr>
      <w:r w:rsidRPr="004E31BB">
        <w:rPr>
          <w:rFonts w:asciiTheme="minorHAnsi" w:hAnsiTheme="minorHAnsi" w:cstheme="minorHAnsi"/>
          <w:color w:val="0D004B"/>
        </w:rPr>
        <w:t>Wykonawca</w:t>
      </w:r>
      <w:r w:rsidRPr="004E31BB">
        <w:rPr>
          <w:rFonts w:asciiTheme="minorHAnsi" w:eastAsia="Calibri" w:hAnsiTheme="minorHAnsi" w:cstheme="minorHAnsi"/>
          <w:color w:val="0D004B"/>
        </w:rPr>
        <w:t xml:space="preserve"> oświadcza, że przy wykonywaniu części przedmiotu zamówienia nie będzie/będzie korzystał z usług świadczonych przez Podwykonawców. </w:t>
      </w:r>
    </w:p>
    <w:p w14:paraId="7C893E7D" w14:textId="77777777" w:rsidR="004E31BB" w:rsidRPr="004E31BB" w:rsidRDefault="004E31BB" w:rsidP="004E31BB">
      <w:pPr>
        <w:numPr>
          <w:ilvl w:val="0"/>
          <w:numId w:val="256"/>
        </w:numPr>
        <w:spacing w:line="276" w:lineRule="auto"/>
        <w:ind w:left="357" w:hanging="357"/>
        <w:rPr>
          <w:rFonts w:asciiTheme="minorHAnsi" w:hAnsiTheme="minorHAnsi" w:cstheme="minorHAnsi"/>
          <w:bCs/>
          <w:color w:val="0D004B"/>
        </w:rPr>
      </w:pPr>
      <w:r w:rsidRPr="004E31BB">
        <w:rPr>
          <w:rFonts w:asciiTheme="minorHAnsi" w:eastAsia="Calibri" w:hAnsiTheme="minorHAnsi" w:cstheme="minorHAnsi"/>
          <w:color w:val="0D004B"/>
        </w:rPr>
        <w:tab/>
        <w:t>Zgodnie z ofertą, Wykonawca zamierza następujące roboty zlecić Podwykonawcom:</w:t>
      </w:r>
      <w:r w:rsidRPr="004E31BB">
        <w:rPr>
          <w:rFonts w:asciiTheme="minorHAnsi" w:hAnsiTheme="minorHAnsi" w:cstheme="minorHAnsi"/>
          <w:bCs/>
          <w:color w:val="0D004B"/>
        </w:rPr>
        <w:t xml:space="preserve"> </w:t>
      </w:r>
      <w:r w:rsidRPr="004E31BB">
        <w:rPr>
          <w:rFonts w:asciiTheme="minorHAnsi" w:hAnsiTheme="minorHAnsi" w:cstheme="minorHAnsi"/>
          <w:bCs/>
          <w:color w:val="0D004B"/>
        </w:rPr>
        <w:br/>
        <w:t xml:space="preserve">1) ………………..  -  branża …………………………... </w:t>
      </w:r>
    </w:p>
    <w:p w14:paraId="382F4BBB" w14:textId="77777777" w:rsidR="004E31BB" w:rsidRPr="004E31BB" w:rsidRDefault="004E31BB" w:rsidP="004E31BB">
      <w:pPr>
        <w:spacing w:line="276" w:lineRule="auto"/>
        <w:ind w:left="357"/>
        <w:rPr>
          <w:rFonts w:asciiTheme="minorHAnsi" w:hAnsiTheme="minorHAnsi" w:cstheme="minorHAnsi"/>
          <w:bCs/>
          <w:color w:val="0D004B"/>
        </w:rPr>
      </w:pPr>
      <w:r w:rsidRPr="004E31BB">
        <w:rPr>
          <w:rFonts w:asciiTheme="minorHAnsi" w:hAnsiTheme="minorHAnsi" w:cstheme="minorHAnsi"/>
          <w:color w:val="0D004B"/>
        </w:rPr>
        <w:t>2) ………………… -  branża …………………………..;</w:t>
      </w:r>
    </w:p>
    <w:p w14:paraId="09790467" w14:textId="77777777" w:rsidR="004E31BB" w:rsidRPr="004E31BB" w:rsidRDefault="004E31BB" w:rsidP="004E31BB">
      <w:pPr>
        <w:numPr>
          <w:ilvl w:val="0"/>
          <w:numId w:val="256"/>
        </w:numPr>
        <w:spacing w:line="276" w:lineRule="auto"/>
        <w:ind w:left="357" w:hanging="357"/>
        <w:rPr>
          <w:rFonts w:asciiTheme="minorHAnsi" w:eastAsia="Calibri" w:hAnsiTheme="minorHAnsi" w:cstheme="minorHAnsi"/>
          <w:color w:val="0D004B"/>
        </w:rPr>
      </w:pPr>
      <w:r w:rsidRPr="004E31BB">
        <w:rPr>
          <w:rFonts w:asciiTheme="minorHAnsi" w:eastAsia="Calibri" w:hAnsiTheme="minorHAnsi" w:cstheme="minorHAnsi"/>
          <w:color w:val="0D004B"/>
        </w:rPr>
        <w:t xml:space="preserve">Wykonawca może wykonać Przedmiot Umowy przy udziale Podwykonawców, zawierając z nimi stosowne umowy w formie pisemnej pod rygorem nieważności. </w:t>
      </w:r>
    </w:p>
    <w:p w14:paraId="02AA9121" w14:textId="77777777" w:rsidR="004E31BB" w:rsidRPr="004E31BB" w:rsidRDefault="004E31BB" w:rsidP="004E31BB">
      <w:pPr>
        <w:numPr>
          <w:ilvl w:val="0"/>
          <w:numId w:val="256"/>
        </w:numPr>
        <w:spacing w:line="276" w:lineRule="auto"/>
        <w:ind w:left="357" w:hanging="357"/>
        <w:rPr>
          <w:rFonts w:asciiTheme="minorHAnsi" w:eastAsia="Calibri" w:hAnsiTheme="minorHAnsi" w:cstheme="minorHAnsi"/>
          <w:color w:val="0D004B"/>
        </w:rPr>
      </w:pPr>
      <w:r w:rsidRPr="004E31BB">
        <w:rPr>
          <w:rFonts w:asciiTheme="minorHAnsi" w:eastAsia="Calibri" w:hAnsiTheme="minorHAnsi" w:cstheme="minorHAnsi"/>
          <w:color w:val="0D004B"/>
        </w:rPr>
        <w:t xml:space="preserve">Wykonawca na żądanie Zamawiającego zobowiązuje się udzielić wszelkich informacji dotyczących Podwykonawców. </w:t>
      </w:r>
    </w:p>
    <w:p w14:paraId="648E4AD2" w14:textId="77777777" w:rsidR="004E31BB" w:rsidRPr="004E31BB" w:rsidRDefault="004E31BB" w:rsidP="004E31BB">
      <w:pPr>
        <w:numPr>
          <w:ilvl w:val="0"/>
          <w:numId w:val="256"/>
        </w:numPr>
        <w:spacing w:line="276" w:lineRule="auto"/>
        <w:ind w:left="357" w:hanging="357"/>
        <w:rPr>
          <w:rFonts w:asciiTheme="minorHAnsi" w:eastAsia="Calibri" w:hAnsiTheme="minorHAnsi" w:cstheme="minorHAnsi"/>
          <w:color w:val="0D004B"/>
        </w:rPr>
      </w:pPr>
      <w:r w:rsidRPr="004E31BB">
        <w:rPr>
          <w:rFonts w:asciiTheme="minorHAnsi" w:eastAsia="Calibri" w:hAnsiTheme="minorHAnsi" w:cstheme="minorHAnsi"/>
          <w:color w:val="0D004B"/>
        </w:rPr>
        <w:t xml:space="preserve">Wykonawca ponosi wobec Zamawiającego pełną odpowiedzialność za prace wykonywane przez Podwykonawców. </w:t>
      </w:r>
    </w:p>
    <w:p w14:paraId="41D93E19" w14:textId="77777777" w:rsidR="004E31BB" w:rsidRPr="004E31BB" w:rsidRDefault="004E31BB" w:rsidP="004E31BB">
      <w:pPr>
        <w:numPr>
          <w:ilvl w:val="0"/>
          <w:numId w:val="256"/>
        </w:numPr>
        <w:spacing w:line="276" w:lineRule="auto"/>
        <w:ind w:left="357" w:hanging="357"/>
        <w:rPr>
          <w:rFonts w:asciiTheme="minorHAnsi" w:eastAsia="Calibri" w:hAnsiTheme="minorHAnsi" w:cstheme="minorHAnsi"/>
          <w:color w:val="0D004B"/>
        </w:rPr>
      </w:pPr>
      <w:r w:rsidRPr="004E31BB">
        <w:rPr>
          <w:rFonts w:asciiTheme="minorHAnsi" w:eastAsia="Calibri" w:hAnsiTheme="minorHAnsi" w:cstheme="minorHAnsi"/>
          <w:color w:val="0D004B"/>
        </w:rPr>
        <w:t xml:space="preserve">Wykonawca, Podwykonawca lub dalszy Podwykonawca części Przedmiotu Umowy na roboty budowlane zamierzający zawrzeć umowę o podwykonawstwo, której przedmiotem są roboty budowlane, zobowiązany jest, w trakcie realizacji zamówienia, do przedłożenia Zamawiającemu projektu umowy o podwykonawstwo lub projektu jej zmiany. Przy czym Podwykonawca lub dalszy Podwykonawca jest zobowiązany dołączyć zgodę Wykonawcy na zawarcie umowy o podwykonawstwo lub projektu jej zmiany o treści zgodnej z projektem umowy.  </w:t>
      </w:r>
    </w:p>
    <w:p w14:paraId="46300D76" w14:textId="77777777" w:rsidR="004E31BB" w:rsidRPr="004E31BB" w:rsidRDefault="004E31BB" w:rsidP="004E31BB">
      <w:pPr>
        <w:numPr>
          <w:ilvl w:val="0"/>
          <w:numId w:val="256"/>
        </w:numPr>
        <w:spacing w:line="276" w:lineRule="auto"/>
        <w:ind w:left="357" w:hanging="357"/>
        <w:rPr>
          <w:rFonts w:asciiTheme="minorHAnsi" w:eastAsia="Calibri" w:hAnsiTheme="minorHAnsi" w:cstheme="minorHAnsi"/>
          <w:color w:val="0D004B"/>
        </w:rPr>
      </w:pPr>
      <w:r w:rsidRPr="004E31BB">
        <w:rPr>
          <w:rFonts w:asciiTheme="minorHAnsi" w:eastAsia="Calibri" w:hAnsiTheme="minorHAnsi" w:cstheme="minorHAnsi"/>
          <w:color w:val="0D004B"/>
        </w:rPr>
        <w:t xml:space="preserve">Umowa o podwykonawstwo na roboty budowlane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w:t>
      </w:r>
    </w:p>
    <w:p w14:paraId="3C81538A" w14:textId="77777777" w:rsidR="004E31BB" w:rsidRPr="004E31BB" w:rsidRDefault="004E31BB" w:rsidP="004E31BB">
      <w:pPr>
        <w:numPr>
          <w:ilvl w:val="0"/>
          <w:numId w:val="256"/>
        </w:numPr>
        <w:spacing w:line="276" w:lineRule="auto"/>
        <w:ind w:left="357" w:hanging="357"/>
        <w:rPr>
          <w:rFonts w:asciiTheme="minorHAnsi" w:hAnsiTheme="minorHAnsi" w:cstheme="minorHAnsi"/>
          <w:bCs/>
          <w:color w:val="0D004B"/>
        </w:rPr>
      </w:pPr>
      <w:r w:rsidRPr="004E31BB">
        <w:rPr>
          <w:rFonts w:asciiTheme="minorHAnsi" w:eastAsia="Calibri" w:hAnsiTheme="minorHAnsi" w:cstheme="minorHAnsi"/>
          <w:color w:val="0D004B"/>
        </w:rPr>
        <w:t>Zamawiający, w terminie 14 dni od dnia otrzymania projektu umowy o podwykonawstwo na lub projektu jej zmiany, której przedmiotem są roboty budowlane, zgłosi do niego w formie pisemnej zastrzeże</w:t>
      </w:r>
      <w:r w:rsidRPr="004E31BB">
        <w:rPr>
          <w:rFonts w:asciiTheme="minorHAnsi" w:hAnsiTheme="minorHAnsi" w:cstheme="minorHAnsi"/>
          <w:bCs/>
          <w:color w:val="0D004B"/>
        </w:rPr>
        <w:t xml:space="preserve">nia, w przypadku, gdy:  </w:t>
      </w:r>
    </w:p>
    <w:p w14:paraId="486EAFA5" w14:textId="77777777" w:rsidR="004E31BB" w:rsidRPr="004E31BB" w:rsidRDefault="004E31BB" w:rsidP="004E31BB">
      <w:pPr>
        <w:spacing w:line="276" w:lineRule="auto"/>
        <w:ind w:left="851"/>
        <w:rPr>
          <w:rFonts w:asciiTheme="minorHAnsi" w:hAnsiTheme="minorHAnsi" w:cstheme="minorHAnsi"/>
          <w:bCs/>
          <w:color w:val="0D004B"/>
        </w:rPr>
      </w:pPr>
      <w:r w:rsidRPr="004E31BB">
        <w:rPr>
          <w:rFonts w:asciiTheme="minorHAnsi" w:hAnsiTheme="minorHAnsi" w:cstheme="minorHAnsi"/>
          <w:bCs/>
          <w:color w:val="0D004B"/>
        </w:rPr>
        <w:t>1)</w:t>
      </w:r>
      <w:r w:rsidRPr="004E31BB">
        <w:rPr>
          <w:rFonts w:asciiTheme="minorHAnsi" w:hAnsiTheme="minorHAnsi" w:cstheme="minorHAnsi"/>
          <w:bCs/>
          <w:color w:val="0D004B"/>
        </w:rPr>
        <w:tab/>
        <w:t xml:space="preserve">nie </w:t>
      </w:r>
      <w:r w:rsidRPr="004E31BB">
        <w:rPr>
          <w:rFonts w:asciiTheme="minorHAnsi" w:hAnsiTheme="minorHAnsi" w:cstheme="minorHAnsi"/>
          <w:color w:val="0D004B"/>
        </w:rPr>
        <w:t>spełnia</w:t>
      </w:r>
      <w:r w:rsidRPr="004E31BB">
        <w:rPr>
          <w:rFonts w:asciiTheme="minorHAnsi" w:hAnsiTheme="minorHAnsi" w:cstheme="minorHAnsi"/>
          <w:bCs/>
          <w:color w:val="0D004B"/>
        </w:rPr>
        <w:t xml:space="preserve"> wymagań określonych w dokumentach zamówienia,  </w:t>
      </w:r>
    </w:p>
    <w:p w14:paraId="595536F7" w14:textId="77777777" w:rsidR="004E31BB" w:rsidRPr="004E31BB" w:rsidRDefault="004E31BB" w:rsidP="004E31BB">
      <w:pPr>
        <w:spacing w:line="276" w:lineRule="auto"/>
        <w:ind w:left="851"/>
        <w:rPr>
          <w:rFonts w:asciiTheme="minorHAnsi" w:hAnsiTheme="minorHAnsi" w:cstheme="minorHAnsi"/>
          <w:bCs/>
          <w:color w:val="0D004B"/>
        </w:rPr>
      </w:pPr>
      <w:r w:rsidRPr="004E31BB">
        <w:rPr>
          <w:rFonts w:asciiTheme="minorHAnsi" w:hAnsiTheme="minorHAnsi" w:cstheme="minorHAnsi"/>
          <w:bCs/>
          <w:color w:val="0D004B"/>
        </w:rPr>
        <w:t>2)</w:t>
      </w:r>
      <w:r w:rsidRPr="004E31BB">
        <w:rPr>
          <w:rFonts w:asciiTheme="minorHAnsi" w:hAnsiTheme="minorHAnsi" w:cstheme="minorHAnsi"/>
          <w:bCs/>
          <w:color w:val="0D004B"/>
        </w:rPr>
        <w:tab/>
      </w:r>
      <w:r w:rsidRPr="004E31BB">
        <w:rPr>
          <w:rFonts w:asciiTheme="minorHAnsi" w:hAnsiTheme="minorHAnsi" w:cstheme="minorHAnsi"/>
          <w:color w:val="0D004B"/>
        </w:rPr>
        <w:t>przewiduje</w:t>
      </w:r>
      <w:r w:rsidRPr="004E31BB">
        <w:rPr>
          <w:rFonts w:asciiTheme="minorHAnsi" w:hAnsiTheme="minorHAnsi" w:cstheme="minorHAnsi"/>
          <w:bCs/>
          <w:color w:val="0D004B"/>
        </w:rPr>
        <w:t xml:space="preserve"> termin zapłaty wynagrodzenia dłuższy niż określony w ust. 13, </w:t>
      </w:r>
    </w:p>
    <w:p w14:paraId="352A7C65" w14:textId="77777777" w:rsidR="004E31BB" w:rsidRPr="004E31BB" w:rsidRDefault="004E31BB" w:rsidP="004E31BB">
      <w:pPr>
        <w:spacing w:line="276" w:lineRule="auto"/>
        <w:ind w:left="851"/>
        <w:rPr>
          <w:rFonts w:asciiTheme="minorHAnsi" w:hAnsiTheme="minorHAnsi" w:cstheme="minorHAnsi"/>
          <w:bCs/>
          <w:color w:val="0D004B"/>
        </w:rPr>
      </w:pPr>
      <w:r w:rsidRPr="004E31BB">
        <w:rPr>
          <w:rFonts w:asciiTheme="minorHAnsi" w:hAnsiTheme="minorHAnsi" w:cstheme="minorHAnsi"/>
          <w:bCs/>
          <w:color w:val="0D004B"/>
        </w:rPr>
        <w:t>3)</w:t>
      </w:r>
      <w:r w:rsidRPr="004E31BB">
        <w:rPr>
          <w:rFonts w:asciiTheme="minorHAnsi" w:hAnsiTheme="minorHAnsi" w:cstheme="minorHAnsi"/>
          <w:bCs/>
          <w:color w:val="0D004B"/>
        </w:rPr>
        <w:tab/>
        <w:t xml:space="preserve">zawiera ona postanowienia niezgodne z art. 463 ustawy Prawo zamówień publicznych.  </w:t>
      </w:r>
    </w:p>
    <w:p w14:paraId="39F3004A" w14:textId="77777777" w:rsidR="004E31BB" w:rsidRPr="004E31BB" w:rsidRDefault="004E31BB" w:rsidP="004E31BB">
      <w:pPr>
        <w:numPr>
          <w:ilvl w:val="0"/>
          <w:numId w:val="256"/>
        </w:numPr>
        <w:spacing w:line="276" w:lineRule="auto"/>
        <w:ind w:left="357" w:hanging="357"/>
        <w:rPr>
          <w:rFonts w:asciiTheme="minorHAnsi" w:eastAsia="Calibri" w:hAnsiTheme="minorHAnsi" w:cstheme="minorHAnsi"/>
          <w:color w:val="0D004B"/>
        </w:rPr>
      </w:pPr>
      <w:r w:rsidRPr="004E31BB">
        <w:rPr>
          <w:rFonts w:asciiTheme="minorHAnsi" w:hAnsiTheme="minorHAnsi" w:cstheme="minorHAnsi"/>
          <w:color w:val="0D004B"/>
        </w:rPr>
        <w:t xml:space="preserve">Niezgłoszenie przez Zamawiającego w terminie 14 dni w formie pisemnej zastrzeżeń, uważa się za </w:t>
      </w:r>
      <w:r w:rsidRPr="004E31BB">
        <w:rPr>
          <w:rFonts w:asciiTheme="minorHAnsi" w:eastAsia="Calibri" w:hAnsiTheme="minorHAnsi" w:cstheme="minorHAnsi"/>
          <w:color w:val="0D004B"/>
        </w:rPr>
        <w:t xml:space="preserve">akceptację projektu umowy o podwykonawstwo na roboty budowlane lub projektu jej zmiany.  </w:t>
      </w:r>
    </w:p>
    <w:p w14:paraId="3A5EE94E" w14:textId="77777777" w:rsidR="004E31BB" w:rsidRPr="004E31BB" w:rsidRDefault="004E31BB" w:rsidP="004E31BB">
      <w:pPr>
        <w:numPr>
          <w:ilvl w:val="0"/>
          <w:numId w:val="256"/>
        </w:numPr>
        <w:spacing w:line="276" w:lineRule="auto"/>
        <w:ind w:left="357" w:hanging="357"/>
        <w:rPr>
          <w:rFonts w:asciiTheme="minorHAnsi" w:eastAsia="Calibri" w:hAnsiTheme="minorHAnsi" w:cstheme="minorHAnsi"/>
          <w:color w:val="0D004B"/>
        </w:rPr>
      </w:pPr>
      <w:r w:rsidRPr="004E31BB">
        <w:rPr>
          <w:rFonts w:asciiTheme="minorHAnsi" w:eastAsia="Calibri" w:hAnsiTheme="minorHAnsi" w:cstheme="minorHAnsi"/>
          <w:color w:val="0D004B"/>
        </w:rPr>
        <w:t xml:space="preserve">Wykonawca, Podwykonawca lub dalszy Podwykonawca części zamówienia na roboty budowlane przedkłada Zamawiającemu poświadczoną za zgodność z oryginałem kopię zawartej umowy o podwykonawstwo lub jej zmiany, której przedmiotem są roboty budowlane, w terminie 7 dni od dnia jej zawarcia lub wprowadzenia zmian.  </w:t>
      </w:r>
    </w:p>
    <w:p w14:paraId="662927AE" w14:textId="77777777" w:rsidR="004E31BB" w:rsidRPr="004E31BB" w:rsidRDefault="004E31BB" w:rsidP="004E31BB">
      <w:pPr>
        <w:numPr>
          <w:ilvl w:val="0"/>
          <w:numId w:val="256"/>
        </w:numPr>
        <w:spacing w:line="276" w:lineRule="auto"/>
        <w:ind w:left="357" w:hanging="357"/>
        <w:rPr>
          <w:rFonts w:asciiTheme="minorHAnsi" w:eastAsia="Calibri" w:hAnsiTheme="minorHAnsi" w:cstheme="minorHAnsi"/>
          <w:color w:val="0D004B"/>
        </w:rPr>
      </w:pPr>
      <w:r w:rsidRPr="004E31BB">
        <w:rPr>
          <w:rFonts w:asciiTheme="minorHAnsi" w:eastAsia="Calibri" w:hAnsiTheme="minorHAnsi" w:cstheme="minorHAnsi"/>
          <w:color w:val="0D004B"/>
        </w:rPr>
        <w:lastRenderedPageBreak/>
        <w:t xml:space="preserve">Zamawiający, w terminie 7 dni od dnia otrzymania umowy o podwykonawstwo lub jej zmiany, której przedmiotem są roboty budowlane, zgłosi do niej w formie pisemnej sprzeciw, w przypadkach określonych w ust. 8.  </w:t>
      </w:r>
    </w:p>
    <w:p w14:paraId="53E42FF4" w14:textId="77777777" w:rsidR="004E31BB" w:rsidRPr="004E31BB" w:rsidRDefault="004E31BB" w:rsidP="004E31BB">
      <w:pPr>
        <w:numPr>
          <w:ilvl w:val="0"/>
          <w:numId w:val="256"/>
        </w:numPr>
        <w:spacing w:line="276" w:lineRule="auto"/>
        <w:ind w:left="357" w:hanging="357"/>
        <w:rPr>
          <w:rFonts w:asciiTheme="minorHAnsi" w:eastAsia="Calibri" w:hAnsiTheme="minorHAnsi" w:cstheme="minorHAnsi"/>
          <w:color w:val="0D004B"/>
        </w:rPr>
      </w:pPr>
      <w:r w:rsidRPr="004E31BB">
        <w:rPr>
          <w:rFonts w:asciiTheme="minorHAnsi" w:eastAsia="Calibri" w:hAnsiTheme="minorHAnsi" w:cstheme="minorHAnsi"/>
          <w:color w:val="0D004B"/>
        </w:rPr>
        <w:t xml:space="preserve">Niezgłoszenie sprzeciwu, o którym mowa w ust. 11, do przedłożonej umowy (lub jej zmiany) o podwykonawstwo, której przedmiotem są roboty budowlane, w terminie 7 dni, uważa się za akceptację umowy (lub jej zmiany) przez Zamawiającego. </w:t>
      </w:r>
    </w:p>
    <w:p w14:paraId="74107323" w14:textId="77777777" w:rsidR="004E31BB" w:rsidRPr="004E31BB" w:rsidRDefault="004E31BB" w:rsidP="004E31BB">
      <w:pPr>
        <w:numPr>
          <w:ilvl w:val="0"/>
          <w:numId w:val="256"/>
        </w:numPr>
        <w:spacing w:line="276" w:lineRule="auto"/>
        <w:ind w:left="357" w:hanging="357"/>
        <w:rPr>
          <w:rFonts w:asciiTheme="minorHAnsi" w:eastAsia="Calibri" w:hAnsiTheme="minorHAnsi" w:cstheme="minorHAnsi"/>
          <w:color w:val="0D004B"/>
        </w:rPr>
      </w:pPr>
      <w:r w:rsidRPr="004E31BB">
        <w:rPr>
          <w:rFonts w:asciiTheme="minorHAnsi" w:eastAsia="Calibri" w:hAnsiTheme="minorHAnsi" w:cstheme="minorHAnsi"/>
          <w:color w:val="0D004B"/>
        </w:rPr>
        <w:t>Termin zapłaty wynagrodzenia Podwykonawcy lub dalszemu Podwykonawcy przewidziany w umowie o podwykonawstwo na roboty budowlane nie może być dłuższy niż 14 dni od dnia doręczenia Wykonawcy, Podwykonawcy lub dalszemu Podwykonawcy faktury lub rachunku, potwierdzających wykonanie zleconej Podwykonawcy lub dalszemu Podwykonawcy dostawy, usługi lub roboty budowlanej.</w:t>
      </w:r>
    </w:p>
    <w:p w14:paraId="361DFB34" w14:textId="77777777" w:rsidR="004E31BB" w:rsidRPr="004E31BB" w:rsidRDefault="004E31BB" w:rsidP="004E31BB">
      <w:pPr>
        <w:numPr>
          <w:ilvl w:val="0"/>
          <w:numId w:val="256"/>
        </w:numPr>
        <w:spacing w:line="276" w:lineRule="auto"/>
        <w:ind w:left="357" w:hanging="357"/>
        <w:rPr>
          <w:rFonts w:asciiTheme="minorHAnsi" w:eastAsia="Calibri" w:hAnsiTheme="minorHAnsi" w:cstheme="minorHAnsi"/>
          <w:color w:val="0D004B"/>
        </w:rPr>
      </w:pPr>
      <w:r w:rsidRPr="004E31BB">
        <w:rPr>
          <w:rFonts w:asciiTheme="minorHAnsi" w:eastAsia="Calibri" w:hAnsiTheme="minorHAnsi" w:cstheme="minorHAnsi"/>
          <w:color w:val="0D004B"/>
        </w:rPr>
        <w:t xml:space="preserve">Jeżeli termin zapłaty wynagrodzenia jest dłuższy niż określony w ust. 13, Zamawiający informuje o tym Wykonawcę i wzywa go do doprowadzenia do zmiany tej umowy pod rygorem wystąpienia o zapłatę kary umownej. </w:t>
      </w:r>
    </w:p>
    <w:p w14:paraId="373ACC8A" w14:textId="77777777" w:rsidR="004E31BB" w:rsidRPr="004E31BB" w:rsidRDefault="004E31BB" w:rsidP="004E31BB">
      <w:pPr>
        <w:numPr>
          <w:ilvl w:val="0"/>
          <w:numId w:val="256"/>
        </w:numPr>
        <w:spacing w:line="276" w:lineRule="auto"/>
        <w:ind w:left="357" w:hanging="357"/>
        <w:rPr>
          <w:rFonts w:asciiTheme="minorHAnsi" w:eastAsia="Calibri" w:hAnsiTheme="minorHAnsi" w:cstheme="minorHAnsi"/>
          <w:color w:val="0D004B"/>
        </w:rPr>
      </w:pPr>
      <w:r w:rsidRPr="004E31BB">
        <w:rPr>
          <w:rFonts w:asciiTheme="minorHAnsi" w:eastAsia="Calibri" w:hAnsiTheme="minorHAnsi" w:cstheme="minorHAnsi"/>
          <w:color w:val="0D004B"/>
        </w:rPr>
        <w:t xml:space="preserve">Wykonawca, Podwykonawca lub dalszy Podwykonawca części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 o wartości większej niż 50 000,00 zł.  </w:t>
      </w:r>
    </w:p>
    <w:p w14:paraId="65C58B05" w14:textId="77777777" w:rsidR="004E31BB" w:rsidRPr="004E31BB" w:rsidRDefault="004E31BB" w:rsidP="004E31BB">
      <w:pPr>
        <w:numPr>
          <w:ilvl w:val="0"/>
          <w:numId w:val="256"/>
        </w:numPr>
        <w:spacing w:line="276" w:lineRule="auto"/>
        <w:ind w:left="357" w:hanging="357"/>
        <w:rPr>
          <w:rFonts w:asciiTheme="minorHAnsi" w:eastAsia="Calibri" w:hAnsiTheme="minorHAnsi" w:cstheme="minorHAnsi"/>
          <w:color w:val="0D004B"/>
        </w:rPr>
      </w:pPr>
      <w:r w:rsidRPr="004E31BB">
        <w:rPr>
          <w:rFonts w:asciiTheme="minorHAnsi" w:eastAsia="Calibri" w:hAnsiTheme="minorHAnsi" w:cstheme="minorHAnsi"/>
          <w:color w:val="0D004B"/>
        </w:rPr>
        <w:t xml:space="preserve">W przypadku, o którym mowa w 15, Podwykonawca lub dalszy podwykonawca, przedkłada poświadczoną za zgodność z oryginałem kopię umowy również Wykonawcy. </w:t>
      </w:r>
    </w:p>
    <w:p w14:paraId="66732431" w14:textId="77777777" w:rsidR="004E31BB" w:rsidRPr="004E31BB" w:rsidRDefault="004E31BB" w:rsidP="004E31BB">
      <w:pPr>
        <w:numPr>
          <w:ilvl w:val="0"/>
          <w:numId w:val="256"/>
        </w:numPr>
        <w:spacing w:line="276" w:lineRule="auto"/>
        <w:ind w:left="357" w:hanging="357"/>
        <w:rPr>
          <w:rFonts w:asciiTheme="minorHAnsi" w:eastAsia="Calibri" w:hAnsiTheme="minorHAnsi" w:cstheme="minorHAnsi"/>
          <w:color w:val="0D004B"/>
        </w:rPr>
      </w:pPr>
      <w:r w:rsidRPr="004E31BB">
        <w:rPr>
          <w:rFonts w:asciiTheme="minorHAnsi" w:eastAsia="Calibri" w:hAnsiTheme="minorHAnsi" w:cstheme="minorHAnsi"/>
          <w:color w:val="0D004B"/>
        </w:rPr>
        <w:t xml:space="preserve">Postanowienia ust. 6-15 stosuje się odpowiednio do zmian tej umowy o podwykonawstwo.  </w:t>
      </w:r>
    </w:p>
    <w:p w14:paraId="6A4062C9" w14:textId="77777777" w:rsidR="004E31BB" w:rsidRPr="004E31BB" w:rsidRDefault="004E31BB" w:rsidP="004E31BB">
      <w:pPr>
        <w:numPr>
          <w:ilvl w:val="0"/>
          <w:numId w:val="256"/>
        </w:numPr>
        <w:spacing w:line="276" w:lineRule="auto"/>
        <w:ind w:left="357" w:hanging="357"/>
        <w:rPr>
          <w:rFonts w:asciiTheme="minorHAnsi" w:eastAsia="Calibri" w:hAnsiTheme="minorHAnsi" w:cstheme="minorHAnsi"/>
          <w:color w:val="0D004B"/>
        </w:rPr>
      </w:pPr>
      <w:r w:rsidRPr="004E31BB">
        <w:rPr>
          <w:rFonts w:asciiTheme="minorHAnsi" w:eastAsia="Calibri" w:hAnsiTheme="minorHAnsi" w:cstheme="minorHAnsi"/>
          <w:color w:val="0D004B"/>
        </w:rPr>
        <w:tab/>
        <w:t xml:space="preserve">Podwykonawca, na zasoby którego Wykonawca powoływał się celem wykazania spełnienia warunków udziału w postępowaniu o udzielenie zamówienia publicznego w odniesieniu do wykształcenia, kwalifikacji zawodowych lub doświadczenia Wykonawcy lub osób skierowanych do realizacji zamówienia, będzie realizował Przedmiot Umowy w zakresie, w jakim udostępniany potencjał Podwykonawcy był deklarowany do wykonania Przedmiotu Umowy na użytek postępowania o udzielenie zamówienia publicznego.  </w:t>
      </w:r>
    </w:p>
    <w:p w14:paraId="431AA3F1" w14:textId="77777777" w:rsidR="004E31BB" w:rsidRPr="004E31BB" w:rsidRDefault="004E31BB" w:rsidP="004E31BB">
      <w:pPr>
        <w:numPr>
          <w:ilvl w:val="0"/>
          <w:numId w:val="256"/>
        </w:numPr>
        <w:spacing w:line="276" w:lineRule="auto"/>
        <w:ind w:left="357" w:hanging="357"/>
        <w:rPr>
          <w:rFonts w:asciiTheme="minorHAnsi" w:eastAsia="Calibri" w:hAnsiTheme="minorHAnsi" w:cstheme="minorHAnsi"/>
          <w:color w:val="0D004B"/>
        </w:rPr>
      </w:pPr>
      <w:r w:rsidRPr="004E31BB">
        <w:rPr>
          <w:rFonts w:asciiTheme="minorHAnsi" w:eastAsia="Calibri" w:hAnsiTheme="minorHAnsi" w:cstheme="minorHAnsi"/>
          <w:color w:val="0D004B"/>
        </w:rPr>
        <w:t xml:space="preserve">W trakcie realizacji zamówienia Wykonawca może dokonać powierzenia, w zakresie określonym Umową, wykonania części Przedmiotu Umowy Podwykonawcy, zmiany Podwykonawcy lub rezygnacji z wykonania część zamówienia przez Podwykonawcę.  </w:t>
      </w:r>
    </w:p>
    <w:p w14:paraId="7010361B" w14:textId="77777777" w:rsidR="004E31BB" w:rsidRPr="004E31BB" w:rsidRDefault="004E31BB" w:rsidP="004E31BB">
      <w:pPr>
        <w:numPr>
          <w:ilvl w:val="0"/>
          <w:numId w:val="256"/>
        </w:numPr>
        <w:spacing w:line="276" w:lineRule="auto"/>
        <w:ind w:left="357" w:hanging="357"/>
        <w:rPr>
          <w:rFonts w:asciiTheme="minorHAnsi" w:eastAsia="Calibri" w:hAnsiTheme="minorHAnsi" w:cstheme="minorHAnsi"/>
          <w:color w:val="0D004B"/>
        </w:rPr>
      </w:pPr>
      <w:r w:rsidRPr="004E31BB">
        <w:rPr>
          <w:rFonts w:asciiTheme="minorHAnsi" w:eastAsia="Calibri" w:hAnsiTheme="minorHAnsi" w:cstheme="minorHAnsi"/>
          <w:color w:val="0D004B"/>
        </w:rPr>
        <w:t>Jeżeli zmiana albo rezygnacja z Podwykonawcy dotyczy podmiotu, na którego zasoby Wykonawca powoływał</w:t>
      </w:r>
      <w:r w:rsidRPr="004E31BB">
        <w:rPr>
          <w:rFonts w:asciiTheme="minorHAnsi" w:hAnsiTheme="minorHAnsi" w:cstheme="minorHAnsi"/>
          <w:color w:val="0D004B"/>
        </w:rPr>
        <w:t xml:space="preserve"> się, na zasadach określonych w art. 118 ust. 1 ustawy Prawo zamówień publicznych, w celu wykazania spełniania warunków udziału w postępowaniu, Wykonawca jest obowiązany wykazać Zamawiającemu, że proponowany inny Podwykonawca lub Wykonawca samodzielnie spełnia je w stopniu nie mniejszym niż Podwykonawca, na którego zasoby </w:t>
      </w:r>
      <w:r w:rsidRPr="004E31BB">
        <w:rPr>
          <w:rFonts w:asciiTheme="minorHAnsi" w:eastAsia="Calibri" w:hAnsiTheme="minorHAnsi" w:cstheme="minorHAnsi"/>
          <w:color w:val="0D004B"/>
        </w:rPr>
        <w:t xml:space="preserve">Wykonawca powoływał się w trakcie postępowania o udzielenie zamówienia.  </w:t>
      </w:r>
    </w:p>
    <w:p w14:paraId="38F896AE" w14:textId="77777777" w:rsidR="004E31BB" w:rsidRPr="004E31BB" w:rsidRDefault="004E31BB" w:rsidP="004E31BB">
      <w:pPr>
        <w:numPr>
          <w:ilvl w:val="0"/>
          <w:numId w:val="256"/>
        </w:numPr>
        <w:spacing w:line="276" w:lineRule="auto"/>
        <w:ind w:left="357" w:hanging="357"/>
        <w:rPr>
          <w:rFonts w:asciiTheme="minorHAnsi" w:hAnsiTheme="minorHAnsi" w:cstheme="minorHAnsi"/>
          <w:color w:val="0D004B"/>
        </w:rPr>
      </w:pPr>
      <w:r w:rsidRPr="004E31BB">
        <w:rPr>
          <w:rFonts w:asciiTheme="minorHAnsi" w:eastAsia="Calibri" w:hAnsiTheme="minorHAnsi" w:cstheme="minorHAnsi"/>
          <w:color w:val="0D004B"/>
        </w:rPr>
        <w:lastRenderedPageBreak/>
        <w:t>Umo</w:t>
      </w:r>
      <w:r w:rsidRPr="004E31BB">
        <w:rPr>
          <w:rFonts w:asciiTheme="minorHAnsi" w:hAnsiTheme="minorHAnsi" w:cstheme="minorHAnsi"/>
          <w:color w:val="0D004B"/>
        </w:rPr>
        <w:t xml:space="preserve">wa o podwykonawstwo na roboty budowlane musi zawierać w szczególności: </w:t>
      </w:r>
    </w:p>
    <w:p w14:paraId="33B96834" w14:textId="77777777" w:rsidR="004E31BB" w:rsidRPr="004E31BB" w:rsidRDefault="004E31BB" w:rsidP="004E31BB">
      <w:pPr>
        <w:numPr>
          <w:ilvl w:val="0"/>
          <w:numId w:val="245"/>
        </w:numPr>
        <w:spacing w:line="276" w:lineRule="auto"/>
        <w:ind w:left="993"/>
        <w:contextualSpacing/>
        <w:rPr>
          <w:rFonts w:asciiTheme="minorHAnsi" w:hAnsiTheme="minorHAnsi" w:cstheme="minorHAnsi"/>
          <w:color w:val="0D004B"/>
        </w:rPr>
      </w:pPr>
      <w:r w:rsidRPr="004E31BB">
        <w:rPr>
          <w:rFonts w:asciiTheme="minorHAnsi" w:hAnsiTheme="minorHAnsi" w:cstheme="minorHAnsi"/>
          <w:color w:val="0D004B"/>
        </w:rPr>
        <w:t xml:space="preserve">jednoznaczne określenie prac powierzonych Podwykonawcy;  </w:t>
      </w:r>
    </w:p>
    <w:p w14:paraId="6ADF684E" w14:textId="77777777" w:rsidR="004E31BB" w:rsidRPr="004E31BB" w:rsidRDefault="004E31BB" w:rsidP="004E31BB">
      <w:pPr>
        <w:numPr>
          <w:ilvl w:val="0"/>
          <w:numId w:val="245"/>
        </w:numPr>
        <w:spacing w:line="276" w:lineRule="auto"/>
        <w:ind w:left="993"/>
        <w:contextualSpacing/>
        <w:rPr>
          <w:rFonts w:asciiTheme="minorHAnsi" w:hAnsiTheme="minorHAnsi" w:cstheme="minorHAnsi"/>
          <w:color w:val="0D004B"/>
        </w:rPr>
      </w:pPr>
      <w:r w:rsidRPr="004E31BB">
        <w:rPr>
          <w:rFonts w:asciiTheme="minorHAnsi" w:hAnsiTheme="minorHAnsi" w:cstheme="minorHAnsi"/>
          <w:color w:val="0D004B"/>
        </w:rPr>
        <w:t>wynagrodzenie Podwykonawcy, które powinno być określone kwotą wyrażoną w PLN i nie może być wyższe niż wartość wynagrodzenia, jakie za zakres prac objętych daną umową podwykonawczą przysługuje Wykonawcy na podstawie niniejszej umowy</w:t>
      </w:r>
    </w:p>
    <w:p w14:paraId="17B17B3D" w14:textId="77777777" w:rsidR="004E31BB" w:rsidRPr="004E31BB" w:rsidRDefault="004E31BB" w:rsidP="004E31BB">
      <w:pPr>
        <w:numPr>
          <w:ilvl w:val="0"/>
          <w:numId w:val="245"/>
        </w:numPr>
        <w:spacing w:line="276" w:lineRule="auto"/>
        <w:ind w:left="993"/>
        <w:contextualSpacing/>
        <w:rPr>
          <w:rFonts w:asciiTheme="minorHAnsi" w:hAnsiTheme="minorHAnsi" w:cstheme="minorHAnsi"/>
          <w:color w:val="0D004B"/>
        </w:rPr>
      </w:pPr>
      <w:r w:rsidRPr="004E31BB">
        <w:rPr>
          <w:rFonts w:asciiTheme="minorHAnsi" w:hAnsiTheme="minorHAnsi" w:cstheme="minorHAnsi"/>
          <w:color w:val="0D004B"/>
        </w:rPr>
        <w:t xml:space="preserve">tego zakresu robót wynikająca z oferty Wykonawcy;  </w:t>
      </w:r>
    </w:p>
    <w:p w14:paraId="0ED1933A" w14:textId="77777777" w:rsidR="004E31BB" w:rsidRPr="004E31BB" w:rsidRDefault="004E31BB" w:rsidP="004E31BB">
      <w:pPr>
        <w:numPr>
          <w:ilvl w:val="0"/>
          <w:numId w:val="245"/>
        </w:numPr>
        <w:spacing w:line="276" w:lineRule="auto"/>
        <w:ind w:left="993"/>
        <w:contextualSpacing/>
        <w:rPr>
          <w:rFonts w:asciiTheme="minorHAnsi" w:hAnsiTheme="minorHAnsi" w:cstheme="minorHAnsi"/>
          <w:color w:val="0D004B"/>
        </w:rPr>
      </w:pPr>
      <w:r w:rsidRPr="004E31BB">
        <w:rPr>
          <w:rFonts w:asciiTheme="minorHAnsi" w:hAnsiTheme="minorHAnsi" w:cstheme="minorHAnsi"/>
          <w:color w:val="0D004B"/>
        </w:rPr>
        <w:t xml:space="preserve">termin wykonania zakresu przedmiotu zamówienia powierzonego Podwykonawcy. Termin ten nie może być dłuższy niż termin wykonania zamówienia przez Wykonawcę, z uwzględnieniem terminów określonych w harmonogramie rzeczowo-finansowym;  </w:t>
      </w:r>
    </w:p>
    <w:p w14:paraId="1909D72A" w14:textId="77777777" w:rsidR="004E31BB" w:rsidRPr="004E31BB" w:rsidRDefault="004E31BB" w:rsidP="004E31BB">
      <w:pPr>
        <w:numPr>
          <w:ilvl w:val="0"/>
          <w:numId w:val="245"/>
        </w:numPr>
        <w:spacing w:line="276" w:lineRule="auto"/>
        <w:ind w:left="993"/>
        <w:contextualSpacing/>
        <w:rPr>
          <w:rFonts w:asciiTheme="minorHAnsi" w:hAnsiTheme="minorHAnsi" w:cstheme="minorHAnsi"/>
          <w:color w:val="0D004B"/>
        </w:rPr>
      </w:pPr>
      <w:r w:rsidRPr="004E31BB">
        <w:rPr>
          <w:rFonts w:asciiTheme="minorHAnsi" w:hAnsiTheme="minorHAnsi" w:cstheme="minorHAnsi"/>
          <w:color w:val="0D004B"/>
        </w:rPr>
        <w:t xml:space="preserve">termin zapłaty wynagrodzenia Podwykonawcy lub dalszemu Podwykonawcy zgodny z postanowieniami ust. 13 </w:t>
      </w:r>
    </w:p>
    <w:p w14:paraId="2990177D" w14:textId="77777777" w:rsidR="004E31BB" w:rsidRPr="004E31BB" w:rsidRDefault="004E31BB" w:rsidP="004E31BB">
      <w:pPr>
        <w:numPr>
          <w:ilvl w:val="0"/>
          <w:numId w:val="256"/>
        </w:numPr>
        <w:spacing w:line="276" w:lineRule="auto"/>
        <w:ind w:left="357" w:hanging="357"/>
        <w:rPr>
          <w:rFonts w:asciiTheme="minorHAnsi" w:eastAsia="Calibri" w:hAnsiTheme="minorHAnsi" w:cstheme="minorHAnsi"/>
          <w:color w:val="0D004B"/>
        </w:rPr>
      </w:pPr>
      <w:r w:rsidRPr="004E31BB">
        <w:rPr>
          <w:rFonts w:asciiTheme="minorHAnsi" w:eastAsia="Calibri" w:hAnsiTheme="minorHAnsi" w:cstheme="minorHAnsi"/>
          <w:color w:val="0D004B"/>
        </w:rPr>
        <w:t xml:space="preserve">Jakakolwiek przerwa w realizacji Przedmiotu Umowy wynikająca z braku Podwykonawcy będzie traktowana jako przerwa wynikająca z przyczyn zależnych od Wykonawcy i nie może stanowić podstawy do zmiany terminu zakończenia Umowy. </w:t>
      </w:r>
    </w:p>
    <w:p w14:paraId="17E1D6DA" w14:textId="77777777" w:rsidR="004E31BB" w:rsidRPr="004E31BB" w:rsidRDefault="004E31BB" w:rsidP="004E31BB">
      <w:pPr>
        <w:numPr>
          <w:ilvl w:val="0"/>
          <w:numId w:val="256"/>
        </w:numPr>
        <w:spacing w:line="276" w:lineRule="auto"/>
        <w:ind w:left="357" w:hanging="357"/>
        <w:rPr>
          <w:rFonts w:asciiTheme="minorHAnsi" w:eastAsia="Calibri" w:hAnsiTheme="minorHAnsi" w:cstheme="minorHAnsi"/>
          <w:color w:val="0D004B"/>
        </w:rPr>
      </w:pPr>
      <w:r w:rsidRPr="004E31BB">
        <w:rPr>
          <w:rFonts w:asciiTheme="minorHAnsi" w:eastAsia="Calibri" w:hAnsiTheme="minorHAnsi" w:cstheme="minorHAnsi"/>
          <w:color w:val="0D004B"/>
        </w:rPr>
        <w:t>Wykonawca będzie koordynował i kontrolował pracę Podwykonawców i dalszych Podwykonawców, tak aby realizacja Umowy przebiegała bez zakłóceń.</w:t>
      </w:r>
    </w:p>
    <w:p w14:paraId="4DFC24C3" w14:textId="77777777" w:rsidR="004E31BB" w:rsidRPr="004E31BB" w:rsidRDefault="004E31BB" w:rsidP="004E31BB">
      <w:pPr>
        <w:spacing w:line="276" w:lineRule="auto"/>
        <w:ind w:left="357"/>
        <w:rPr>
          <w:rFonts w:asciiTheme="minorHAnsi" w:eastAsia="Calibri" w:hAnsiTheme="minorHAnsi" w:cstheme="minorHAnsi"/>
          <w:color w:val="0D004B"/>
        </w:rPr>
      </w:pPr>
    </w:p>
    <w:p w14:paraId="5D1B3630" w14:textId="77777777" w:rsidR="004E31BB" w:rsidRPr="004E31BB" w:rsidRDefault="004E31BB" w:rsidP="004E31BB">
      <w:pPr>
        <w:keepNext/>
        <w:keepLines/>
        <w:spacing w:line="276" w:lineRule="auto"/>
        <w:contextualSpacing/>
        <w:jc w:val="center"/>
        <w:outlineLvl w:val="1"/>
        <w:rPr>
          <w:rFonts w:asciiTheme="minorHAnsi" w:eastAsia="Calibri" w:hAnsiTheme="minorHAnsi" w:cstheme="minorHAnsi"/>
          <w:b/>
          <w:bCs/>
          <w:color w:val="0D004B"/>
        </w:rPr>
      </w:pPr>
      <w:r w:rsidRPr="004E31BB">
        <w:rPr>
          <w:rFonts w:asciiTheme="minorHAnsi" w:eastAsia="Calibri" w:hAnsiTheme="minorHAnsi" w:cstheme="minorHAnsi"/>
          <w:b/>
          <w:bCs/>
          <w:color w:val="0D004B"/>
        </w:rPr>
        <w:t>Personel Wykonawcy</w:t>
      </w:r>
    </w:p>
    <w:p w14:paraId="77FAB81C" w14:textId="77777777" w:rsidR="004E31BB" w:rsidRPr="004E31BB" w:rsidRDefault="004E31BB" w:rsidP="004E31BB">
      <w:pPr>
        <w:keepNext/>
        <w:keepLines/>
        <w:spacing w:line="276" w:lineRule="auto"/>
        <w:contextualSpacing/>
        <w:jc w:val="center"/>
        <w:outlineLvl w:val="1"/>
        <w:rPr>
          <w:rFonts w:asciiTheme="minorHAnsi" w:eastAsia="Calibri" w:hAnsiTheme="minorHAnsi" w:cstheme="minorHAnsi"/>
          <w:b/>
          <w:bCs/>
          <w:color w:val="0D004B"/>
        </w:rPr>
      </w:pPr>
      <w:r w:rsidRPr="004E31BB">
        <w:rPr>
          <w:rFonts w:asciiTheme="minorHAnsi" w:eastAsia="Calibri" w:hAnsiTheme="minorHAnsi" w:cstheme="minorHAnsi"/>
          <w:b/>
          <w:bCs/>
          <w:color w:val="0D004B"/>
        </w:rPr>
        <w:t>§ 21</w:t>
      </w:r>
    </w:p>
    <w:p w14:paraId="687600DB" w14:textId="77777777" w:rsidR="004E31BB" w:rsidRPr="004E31BB" w:rsidRDefault="004E31BB" w:rsidP="004E31BB">
      <w:pPr>
        <w:numPr>
          <w:ilvl w:val="0"/>
          <w:numId w:val="257"/>
        </w:numPr>
        <w:spacing w:line="276" w:lineRule="auto"/>
        <w:rPr>
          <w:rFonts w:asciiTheme="minorHAnsi" w:eastAsia="Calibri" w:hAnsiTheme="minorHAnsi" w:cstheme="minorHAnsi"/>
          <w:color w:val="0D004B"/>
        </w:rPr>
      </w:pPr>
      <w:r w:rsidRPr="004E31BB">
        <w:rPr>
          <w:rFonts w:asciiTheme="minorHAnsi" w:eastAsia="Calibri" w:hAnsiTheme="minorHAnsi" w:cstheme="minorHAnsi"/>
          <w:color w:val="0D004B"/>
        </w:rPr>
        <w:t>Wykonawca przy wykonywaniu Przedmiotu Umowy może współpracować z osobami trzecimi. W takim przypadku za działania lub zaniechania tych osób odpowiada jak za własne działanie lub zaniechanie.</w:t>
      </w:r>
    </w:p>
    <w:p w14:paraId="120BC6F9" w14:textId="77777777" w:rsidR="004E31BB" w:rsidRPr="004E31BB" w:rsidRDefault="004E31BB" w:rsidP="004E31BB">
      <w:pPr>
        <w:numPr>
          <w:ilvl w:val="0"/>
          <w:numId w:val="257"/>
        </w:numPr>
        <w:spacing w:line="276" w:lineRule="auto"/>
        <w:ind w:left="357" w:hanging="357"/>
        <w:rPr>
          <w:rFonts w:asciiTheme="minorHAnsi" w:eastAsia="Calibri" w:hAnsiTheme="minorHAnsi" w:cstheme="minorHAnsi"/>
          <w:color w:val="0D004B"/>
        </w:rPr>
      </w:pPr>
      <w:r w:rsidRPr="004E31BB">
        <w:rPr>
          <w:rFonts w:asciiTheme="minorHAnsi" w:eastAsia="Calibri" w:hAnsiTheme="minorHAnsi" w:cstheme="minorHAnsi"/>
          <w:color w:val="0D004B"/>
        </w:rPr>
        <w:t xml:space="preserve">Zamawiający stosownie do art. 95 ust 1 ustawy Prawo zamówień publicznych wymaga, aby wszelkie prace fizyczne bezpośrednio związane z wykonywaniem wszystkich robót budowlanych objętych zamówieniem oraz opisane w dokumentacji projektowej były wykonywane przez osoby zatrudnione przez Wykonawcę lub Podwykonawcę na podstawie stosunku pracy w rozumieniu przepisów ustawy z dnia 26 czerwca 1974 r. - Kodeks pracy (t.j. Dz. U. z 2025 r., poz. 277), w wymiarze czasu pracy adekwatnym do powierzonych zadań, z uwzględnieniem minimalnego wynagrodzenia za pracę ustalonego na podstawie ustawy z dnia 10 października 2002 r. o minimalnym wynagrodzeniu za pracę (tj. Dz.U. z 2024 r., poz. 1773) i aktów wykonawczych wydanych do tej ustawy - dotyczy tzw. „pracowników fizycznych”. </w:t>
      </w:r>
    </w:p>
    <w:p w14:paraId="68DD0A22" w14:textId="77777777" w:rsidR="004E31BB" w:rsidRPr="004E31BB" w:rsidRDefault="004E31BB" w:rsidP="004E31BB">
      <w:pPr>
        <w:numPr>
          <w:ilvl w:val="0"/>
          <w:numId w:val="257"/>
        </w:numPr>
        <w:spacing w:line="276" w:lineRule="auto"/>
        <w:rPr>
          <w:rFonts w:asciiTheme="minorHAnsi" w:eastAsia="Calibri" w:hAnsiTheme="minorHAnsi" w:cstheme="minorHAnsi"/>
          <w:color w:val="0D004B"/>
        </w:rPr>
      </w:pPr>
      <w:r w:rsidRPr="004E31BB">
        <w:rPr>
          <w:rFonts w:asciiTheme="minorHAnsi" w:eastAsia="Calibri" w:hAnsiTheme="minorHAnsi" w:cstheme="minorHAnsi"/>
          <w:color w:val="0D004B"/>
        </w:rPr>
        <w:t>Powyższy wymóg nie dotyczy osób pełniących samodzielne funkcje techniczne w budownictwie, dostawców materiałów na budowę, osób wykonujących usługi sprzętowe i transportowe oraz wykonawców i podwykonawców prowadzących działalność gospodarczą na podstawie wpisu do Centralnej Ewidencji i Informacji o Działalności Gospodarczej, wykonujących osobiście i samodzielnie powierzone im czynności w zakresie realizacji zamówienia.</w:t>
      </w:r>
    </w:p>
    <w:p w14:paraId="02DAA5BA" w14:textId="77777777" w:rsidR="004E31BB" w:rsidRPr="004E31BB" w:rsidRDefault="004E31BB" w:rsidP="004E31BB">
      <w:pPr>
        <w:numPr>
          <w:ilvl w:val="0"/>
          <w:numId w:val="257"/>
        </w:numPr>
        <w:spacing w:line="276" w:lineRule="auto"/>
        <w:rPr>
          <w:rFonts w:asciiTheme="minorHAnsi" w:eastAsia="Calibri" w:hAnsiTheme="minorHAnsi" w:cstheme="minorHAnsi"/>
          <w:color w:val="0D004B"/>
        </w:rPr>
      </w:pPr>
      <w:r w:rsidRPr="004E31BB">
        <w:rPr>
          <w:rFonts w:asciiTheme="minorHAnsi" w:eastAsia="Calibri" w:hAnsiTheme="minorHAnsi" w:cstheme="minorHAnsi"/>
          <w:color w:val="0D004B"/>
        </w:rPr>
        <w:t xml:space="preserve">W trakcie realizacji zamówienia Zamawiający uprawniony jest do wykonywania czynności kontrolnych wobec Wykonawcy odnośnie spełniania przez Wykonawcę lub Podwykonawcę </w:t>
      </w:r>
      <w:r w:rsidRPr="004E31BB">
        <w:rPr>
          <w:rFonts w:asciiTheme="minorHAnsi" w:eastAsia="Calibri" w:hAnsiTheme="minorHAnsi" w:cstheme="minorHAnsi"/>
          <w:color w:val="0D004B"/>
        </w:rPr>
        <w:lastRenderedPageBreak/>
        <w:t>wymogu zatrudnienia na podstawie umowy o pracę osób wykonujących wskazane w ust. 2 czynności, tj. osób realizujących umowę, o których mowa w ust. 3. Zamawiający uprawniony jest w szczególności do:</w:t>
      </w:r>
    </w:p>
    <w:p w14:paraId="19148F37" w14:textId="77777777" w:rsidR="004E31BB" w:rsidRPr="004E31BB" w:rsidRDefault="004E31BB" w:rsidP="004E31BB">
      <w:pPr>
        <w:numPr>
          <w:ilvl w:val="0"/>
          <w:numId w:val="247"/>
        </w:numPr>
        <w:spacing w:line="276" w:lineRule="auto"/>
        <w:contextualSpacing/>
        <w:rPr>
          <w:rFonts w:asciiTheme="minorHAnsi" w:eastAsia="Calibri" w:hAnsiTheme="minorHAnsi" w:cstheme="minorHAnsi"/>
          <w:color w:val="0D004B"/>
        </w:rPr>
      </w:pPr>
      <w:r w:rsidRPr="004E31BB">
        <w:rPr>
          <w:rFonts w:asciiTheme="minorHAnsi" w:eastAsia="Calibri" w:hAnsiTheme="minorHAnsi" w:cstheme="minorHAnsi"/>
          <w:color w:val="0D004B"/>
        </w:rPr>
        <w:t>żądania oświadczeń i dokumentów w zakresie potwierdzenia spełniania ww. wymogów i dokonywania ich oceny;</w:t>
      </w:r>
    </w:p>
    <w:p w14:paraId="44C6DEC4" w14:textId="77777777" w:rsidR="004E31BB" w:rsidRPr="004E31BB" w:rsidRDefault="004E31BB" w:rsidP="004E31BB">
      <w:pPr>
        <w:numPr>
          <w:ilvl w:val="0"/>
          <w:numId w:val="247"/>
        </w:numPr>
        <w:spacing w:line="276" w:lineRule="auto"/>
        <w:contextualSpacing/>
        <w:rPr>
          <w:rFonts w:asciiTheme="minorHAnsi" w:eastAsia="Calibri" w:hAnsiTheme="minorHAnsi" w:cstheme="minorHAnsi"/>
          <w:color w:val="0D004B"/>
        </w:rPr>
      </w:pPr>
      <w:r w:rsidRPr="004E31BB">
        <w:rPr>
          <w:rFonts w:asciiTheme="minorHAnsi" w:eastAsia="Calibri" w:hAnsiTheme="minorHAnsi" w:cstheme="minorHAnsi"/>
          <w:color w:val="0D004B"/>
        </w:rPr>
        <w:t>żądania wyjaśnień w przypadku wątpliwości w zakresie potwierdzenia spełniania ww. wymogów;</w:t>
      </w:r>
    </w:p>
    <w:p w14:paraId="1C5CCF03" w14:textId="77777777" w:rsidR="004E31BB" w:rsidRPr="004E31BB" w:rsidRDefault="004E31BB" w:rsidP="004E31BB">
      <w:pPr>
        <w:numPr>
          <w:ilvl w:val="0"/>
          <w:numId w:val="247"/>
        </w:numPr>
        <w:spacing w:line="276" w:lineRule="auto"/>
        <w:contextualSpacing/>
        <w:rPr>
          <w:rFonts w:asciiTheme="minorHAnsi" w:eastAsia="Calibri" w:hAnsiTheme="minorHAnsi" w:cstheme="minorHAnsi"/>
          <w:color w:val="0D004B"/>
        </w:rPr>
      </w:pPr>
      <w:r w:rsidRPr="004E31BB">
        <w:rPr>
          <w:rFonts w:asciiTheme="minorHAnsi" w:eastAsia="Calibri" w:hAnsiTheme="minorHAnsi" w:cstheme="minorHAnsi"/>
          <w:color w:val="0D004B"/>
        </w:rPr>
        <w:t>przeprowadzania kontroli na miejscu wykonywania świadczenia.</w:t>
      </w:r>
    </w:p>
    <w:p w14:paraId="2F7E5658" w14:textId="77777777" w:rsidR="004E31BB" w:rsidRPr="004E31BB" w:rsidRDefault="004E31BB" w:rsidP="004E31BB">
      <w:pPr>
        <w:numPr>
          <w:ilvl w:val="0"/>
          <w:numId w:val="257"/>
        </w:numPr>
        <w:spacing w:line="276" w:lineRule="auto"/>
        <w:rPr>
          <w:rFonts w:asciiTheme="minorHAnsi" w:eastAsia="Calibri" w:hAnsiTheme="minorHAnsi" w:cstheme="minorHAnsi"/>
          <w:color w:val="0D004B"/>
        </w:rPr>
      </w:pPr>
      <w:r w:rsidRPr="004E31BB">
        <w:rPr>
          <w:rFonts w:asciiTheme="minorHAnsi" w:eastAsia="Calibri" w:hAnsiTheme="minorHAnsi" w:cstheme="minorHAnsi"/>
          <w:color w:val="0D004B"/>
        </w:rPr>
        <w:t>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2 czynności w trakcie realizacji zamówienia:</w:t>
      </w:r>
    </w:p>
    <w:p w14:paraId="1CC346E9" w14:textId="77777777" w:rsidR="004E31BB" w:rsidRPr="004E31BB" w:rsidRDefault="004E31BB" w:rsidP="004E31BB">
      <w:pPr>
        <w:numPr>
          <w:ilvl w:val="0"/>
          <w:numId w:val="248"/>
        </w:numPr>
        <w:spacing w:line="276" w:lineRule="auto"/>
        <w:contextualSpacing/>
        <w:rPr>
          <w:rFonts w:asciiTheme="minorHAnsi" w:eastAsia="Calibri" w:hAnsiTheme="minorHAnsi" w:cstheme="minorHAnsi"/>
          <w:color w:val="0D004B"/>
        </w:rPr>
      </w:pPr>
      <w:r w:rsidRPr="004E31BB">
        <w:rPr>
          <w:rFonts w:asciiTheme="minorHAnsi" w:eastAsia="Calibri" w:hAnsiTheme="minorHAnsi" w:cstheme="minorHAnsi"/>
          <w:color w:val="0D004B"/>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0A84236D" w14:textId="77777777" w:rsidR="004E31BB" w:rsidRPr="004E31BB" w:rsidRDefault="004E31BB" w:rsidP="004E31BB">
      <w:pPr>
        <w:numPr>
          <w:ilvl w:val="0"/>
          <w:numId w:val="248"/>
        </w:numPr>
        <w:spacing w:line="276" w:lineRule="auto"/>
        <w:contextualSpacing/>
        <w:rPr>
          <w:rFonts w:asciiTheme="minorHAnsi" w:eastAsia="Calibri" w:hAnsiTheme="minorHAnsi" w:cstheme="minorHAnsi"/>
          <w:color w:val="0D004B"/>
        </w:rPr>
      </w:pPr>
      <w:r w:rsidRPr="004E31BB">
        <w:rPr>
          <w:rFonts w:asciiTheme="minorHAnsi" w:eastAsia="Calibri" w:hAnsiTheme="minorHAnsi" w:cstheme="minorHAnsi"/>
          <w:color w:val="0D004B"/>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powszechnie obowiązującymi przepisami o ochronie danych osobowych (tj. w szczególności bez adresów, nr PESEL pracowników). Imię i nazwisko pracownika nie podlega </w:t>
      </w:r>
      <w:proofErr w:type="spellStart"/>
      <w:r w:rsidRPr="004E31BB">
        <w:rPr>
          <w:rFonts w:asciiTheme="minorHAnsi" w:eastAsia="Calibri" w:hAnsiTheme="minorHAnsi" w:cstheme="minorHAnsi"/>
          <w:color w:val="0D004B"/>
        </w:rPr>
        <w:t>anonimizacji</w:t>
      </w:r>
      <w:proofErr w:type="spellEnd"/>
      <w:r w:rsidRPr="004E31BB">
        <w:rPr>
          <w:rFonts w:asciiTheme="minorHAnsi" w:eastAsia="Calibri" w:hAnsiTheme="minorHAnsi" w:cstheme="minorHAnsi"/>
          <w:color w:val="0D004B"/>
        </w:rPr>
        <w:t>. Informacje takie jak: data zawarcia umowy, rodzaj umowy o pracę i wymiar etatu powinny być możliwe do zidentyfikowania,</w:t>
      </w:r>
    </w:p>
    <w:p w14:paraId="0A4FCAB8" w14:textId="77777777" w:rsidR="004E31BB" w:rsidRPr="004E31BB" w:rsidRDefault="004E31BB" w:rsidP="004E31BB">
      <w:pPr>
        <w:numPr>
          <w:ilvl w:val="0"/>
          <w:numId w:val="248"/>
        </w:numPr>
        <w:spacing w:line="276" w:lineRule="auto"/>
        <w:contextualSpacing/>
        <w:rPr>
          <w:rFonts w:asciiTheme="minorHAnsi" w:eastAsia="Calibri" w:hAnsiTheme="minorHAnsi" w:cstheme="minorHAnsi"/>
          <w:color w:val="0D004B"/>
        </w:rPr>
      </w:pPr>
      <w:r w:rsidRPr="004E31BB">
        <w:rPr>
          <w:rFonts w:asciiTheme="minorHAnsi" w:eastAsia="Calibri" w:hAnsiTheme="minorHAnsi" w:cstheme="minorHAnsi"/>
          <w:color w:val="0D004B"/>
        </w:rPr>
        <w:t>zaświadczenie właściwego oddziału ZUS, potwierdzające opłacanie przez Wykonawcę lub Podwykonawcę składek na ubezpieczenia społeczne i zdrowotne z tytułu zatrudnienia na podstawie umów o pracę za ostatni okres rozliczeniowy;</w:t>
      </w:r>
    </w:p>
    <w:p w14:paraId="32209836" w14:textId="77777777" w:rsidR="004E31BB" w:rsidRPr="004E31BB" w:rsidRDefault="004E31BB" w:rsidP="004E31BB">
      <w:pPr>
        <w:numPr>
          <w:ilvl w:val="0"/>
          <w:numId w:val="248"/>
        </w:numPr>
        <w:spacing w:line="276" w:lineRule="auto"/>
        <w:contextualSpacing/>
        <w:rPr>
          <w:rFonts w:asciiTheme="minorHAnsi" w:eastAsia="Calibri" w:hAnsiTheme="minorHAnsi" w:cstheme="minorHAnsi"/>
          <w:color w:val="0D004B"/>
        </w:rPr>
      </w:pPr>
      <w:r w:rsidRPr="004E31BB">
        <w:rPr>
          <w:rFonts w:asciiTheme="minorHAnsi" w:eastAsia="Calibri" w:hAnsiTheme="minorHAnsi" w:cstheme="minorHAnsi"/>
          <w:color w:val="0D004B"/>
        </w:rPr>
        <w:t xml:space="preserve">poświadczoną za zgodność z oryginałem odpowiednio przez Wykonawcę lub Podwykonawcę kopię dowodu potwierdzającego zgłoszenie pracownika przez pracodawcę do ubezpieczeń, zanonimizowaną w sposób zapewniający ochronę danych </w:t>
      </w:r>
      <w:r w:rsidRPr="004E31BB">
        <w:rPr>
          <w:rFonts w:asciiTheme="minorHAnsi" w:eastAsia="Calibri" w:hAnsiTheme="minorHAnsi" w:cstheme="minorHAnsi"/>
          <w:color w:val="0D004B"/>
        </w:rPr>
        <w:lastRenderedPageBreak/>
        <w:t xml:space="preserve">osobowych pracowników, zgodnie z powszechnie obowiązującymi przepisami. Imię i nazwisko pracownika nie podlega </w:t>
      </w:r>
      <w:proofErr w:type="spellStart"/>
      <w:r w:rsidRPr="004E31BB">
        <w:rPr>
          <w:rFonts w:asciiTheme="minorHAnsi" w:eastAsia="Calibri" w:hAnsiTheme="minorHAnsi" w:cstheme="minorHAnsi"/>
          <w:color w:val="0D004B"/>
        </w:rPr>
        <w:t>anonimizacji</w:t>
      </w:r>
      <w:proofErr w:type="spellEnd"/>
      <w:r w:rsidRPr="004E31BB">
        <w:rPr>
          <w:rFonts w:asciiTheme="minorHAnsi" w:eastAsia="Calibri" w:hAnsiTheme="minorHAnsi" w:cstheme="minorHAnsi"/>
          <w:color w:val="0D004B"/>
        </w:rPr>
        <w:t>;</w:t>
      </w:r>
    </w:p>
    <w:p w14:paraId="277C1F45" w14:textId="77777777" w:rsidR="004E31BB" w:rsidRPr="004E31BB" w:rsidRDefault="004E31BB" w:rsidP="004E31BB">
      <w:pPr>
        <w:numPr>
          <w:ilvl w:val="0"/>
          <w:numId w:val="248"/>
        </w:numPr>
        <w:spacing w:line="276" w:lineRule="auto"/>
        <w:contextualSpacing/>
        <w:rPr>
          <w:rFonts w:asciiTheme="minorHAnsi" w:eastAsia="Calibri" w:hAnsiTheme="minorHAnsi" w:cstheme="minorHAnsi"/>
          <w:color w:val="0D004B"/>
        </w:rPr>
      </w:pPr>
      <w:r w:rsidRPr="004E31BB">
        <w:rPr>
          <w:rFonts w:asciiTheme="minorHAnsi" w:eastAsia="Calibri" w:hAnsiTheme="minorHAnsi" w:cstheme="minorHAnsi"/>
          <w:color w:val="0D004B"/>
        </w:rPr>
        <w:t>oświadczenie zatrudnionego pracownika.</w:t>
      </w:r>
    </w:p>
    <w:p w14:paraId="5FC850C3" w14:textId="77777777" w:rsidR="004E31BB" w:rsidRPr="004E31BB" w:rsidRDefault="004E31BB" w:rsidP="004E31BB">
      <w:pPr>
        <w:numPr>
          <w:ilvl w:val="0"/>
          <w:numId w:val="257"/>
        </w:numPr>
        <w:spacing w:line="276" w:lineRule="auto"/>
        <w:rPr>
          <w:rFonts w:asciiTheme="minorHAnsi" w:eastAsia="Calibri" w:hAnsiTheme="minorHAnsi" w:cstheme="minorHAnsi"/>
          <w:color w:val="0D004B"/>
        </w:rPr>
      </w:pPr>
      <w:r w:rsidRPr="004E31BB">
        <w:rPr>
          <w:rFonts w:asciiTheme="minorHAnsi" w:eastAsia="Calibri" w:hAnsiTheme="minorHAnsi" w:cstheme="minorHAnsi"/>
          <w:color w:val="0D004B"/>
        </w:rPr>
        <w:t>W przypadku uzasadnionych wątpliwości co do przestrzegania prawa pracy przez Wykonawcę lub Podwykonawcę, Zamawiający może zwrócić się o przeprowadzenie kontroli przez Państwową Inspekcję Pracy.</w:t>
      </w:r>
    </w:p>
    <w:p w14:paraId="22CF399C" w14:textId="77777777" w:rsidR="004E31BB" w:rsidRPr="004E31BB" w:rsidRDefault="004E31BB" w:rsidP="004E31BB">
      <w:pPr>
        <w:numPr>
          <w:ilvl w:val="0"/>
          <w:numId w:val="257"/>
        </w:numPr>
        <w:spacing w:line="276" w:lineRule="auto"/>
        <w:rPr>
          <w:rFonts w:asciiTheme="minorHAnsi" w:eastAsia="Calibri" w:hAnsiTheme="minorHAnsi" w:cstheme="minorHAnsi"/>
          <w:color w:val="0D004B"/>
        </w:rPr>
      </w:pPr>
      <w:r w:rsidRPr="004E31BB">
        <w:rPr>
          <w:rFonts w:asciiTheme="minorHAnsi" w:eastAsia="Calibri" w:hAnsiTheme="minorHAnsi" w:cstheme="minorHAnsi"/>
          <w:color w:val="0D004B"/>
        </w:rPr>
        <w:t xml:space="preserve">W przypadku wykonywania na placu budowy czynności, o których mowa w ust. 2 przez osoby niezatrudnione na podstawie stosunku pracy, co zostanie ustalone przez Zamawiającego lub przez inne osoby lub organy upoważnione na podstawie odrębnych przepisów (np. przez Państwową Inspekcję Pracy), Zamawiający uprawniony będzie do skorzystania z prawa odstąpienia od Umowy zgodnie z postanowieniami § 14 ust. 1 pkt 10) </w:t>
      </w:r>
    </w:p>
    <w:p w14:paraId="02E1D750" w14:textId="77777777" w:rsidR="004E31BB" w:rsidRPr="004E31BB" w:rsidRDefault="004E31BB" w:rsidP="004E31BB">
      <w:pPr>
        <w:numPr>
          <w:ilvl w:val="0"/>
          <w:numId w:val="257"/>
        </w:numPr>
        <w:spacing w:line="276" w:lineRule="auto"/>
        <w:rPr>
          <w:rFonts w:asciiTheme="minorHAnsi" w:eastAsia="Calibri" w:hAnsiTheme="minorHAnsi" w:cstheme="minorHAnsi"/>
          <w:color w:val="0D004B"/>
        </w:rPr>
      </w:pPr>
      <w:r w:rsidRPr="004E31BB">
        <w:rPr>
          <w:rFonts w:asciiTheme="minorHAnsi" w:eastAsia="Calibri" w:hAnsiTheme="minorHAnsi" w:cstheme="minorHAnsi"/>
          <w:color w:val="0D004B"/>
        </w:rPr>
        <w:t>Wykonawca gwarantuje, że wszystkie osoby zaangażowane w realizację Umowy w imieniu Wykonawcy posiadają umiejętności i doświadczenie odpowiednie do zakresu czynności powierzonych tym osobom.</w:t>
      </w:r>
    </w:p>
    <w:p w14:paraId="2D0DD009" w14:textId="77777777" w:rsidR="004E31BB" w:rsidRPr="004E31BB" w:rsidRDefault="004E31BB" w:rsidP="004E31BB">
      <w:pPr>
        <w:numPr>
          <w:ilvl w:val="0"/>
          <w:numId w:val="257"/>
        </w:numPr>
        <w:spacing w:line="276" w:lineRule="auto"/>
        <w:rPr>
          <w:rFonts w:asciiTheme="minorHAnsi" w:eastAsia="Calibri" w:hAnsiTheme="minorHAnsi" w:cstheme="minorHAnsi"/>
          <w:color w:val="0D004B"/>
        </w:rPr>
      </w:pPr>
      <w:r w:rsidRPr="004E31BB">
        <w:rPr>
          <w:rFonts w:asciiTheme="minorHAnsi" w:eastAsia="Calibri" w:hAnsiTheme="minorHAnsi" w:cstheme="minorHAnsi"/>
          <w:color w:val="0D004B"/>
        </w:rPr>
        <w:t>Wykonawca ponosi całkowitą odpowiedzialność za nadzór nad zatrudnionym personelem oraz zobowiązany jest do wypełnienia wszystkich prawnych zobowiązań związanych z zatrudnieniem wymaganego personelu.</w:t>
      </w:r>
    </w:p>
    <w:p w14:paraId="05F2B70D" w14:textId="77777777" w:rsidR="004E31BB" w:rsidRPr="004E31BB" w:rsidRDefault="004E31BB" w:rsidP="004E31BB">
      <w:pPr>
        <w:numPr>
          <w:ilvl w:val="0"/>
          <w:numId w:val="257"/>
        </w:numPr>
        <w:spacing w:line="276" w:lineRule="auto"/>
        <w:rPr>
          <w:rFonts w:asciiTheme="minorHAnsi" w:eastAsia="Calibri" w:hAnsiTheme="minorHAnsi" w:cstheme="minorHAnsi"/>
          <w:color w:val="0D004B"/>
        </w:rPr>
      </w:pPr>
      <w:r w:rsidRPr="004E31BB">
        <w:rPr>
          <w:rFonts w:asciiTheme="minorHAnsi" w:eastAsia="Calibri" w:hAnsiTheme="minorHAnsi" w:cstheme="minorHAnsi"/>
          <w:color w:val="0D004B"/>
        </w:rPr>
        <w:t>Zmiana lub zwiększenie liczby personelu Wykonawcy nie ma wpływu na wysokość wynagrodzenia należnego Wykonawcy.</w:t>
      </w:r>
    </w:p>
    <w:p w14:paraId="4B6526AB" w14:textId="77777777" w:rsidR="004E31BB" w:rsidRPr="004E31BB" w:rsidRDefault="004E31BB" w:rsidP="004E31BB">
      <w:pPr>
        <w:numPr>
          <w:ilvl w:val="0"/>
          <w:numId w:val="257"/>
        </w:numPr>
        <w:spacing w:line="276" w:lineRule="auto"/>
        <w:rPr>
          <w:rFonts w:asciiTheme="minorHAnsi" w:eastAsia="Calibri" w:hAnsiTheme="minorHAnsi" w:cstheme="minorHAnsi"/>
          <w:color w:val="0D004B"/>
        </w:rPr>
      </w:pPr>
      <w:r w:rsidRPr="004E31BB">
        <w:rPr>
          <w:rFonts w:asciiTheme="minorHAnsi" w:eastAsia="Calibri" w:hAnsiTheme="minorHAnsi" w:cstheme="minorHAnsi"/>
          <w:color w:val="0D004B"/>
        </w:rPr>
        <w:t xml:space="preserve">Zamawiający ma prawo domagać się zmiany osób odpowiedzialnych za realizację Umowy ze strony Wykonawcy, a także zmiany Podwykonawcy, a Wykonawca zobowiązany jest  niezwłocznie zapewnić odpowiednie zastępstwo, w szczególności w przypadku:  </w:t>
      </w:r>
    </w:p>
    <w:p w14:paraId="028949C3" w14:textId="77777777" w:rsidR="004E31BB" w:rsidRPr="004E31BB" w:rsidRDefault="004E31BB" w:rsidP="004E31BB">
      <w:pPr>
        <w:numPr>
          <w:ilvl w:val="0"/>
          <w:numId w:val="249"/>
        </w:numPr>
        <w:spacing w:line="276" w:lineRule="auto"/>
        <w:contextualSpacing/>
        <w:rPr>
          <w:rFonts w:asciiTheme="minorHAnsi" w:eastAsia="Calibri" w:hAnsiTheme="minorHAnsi" w:cstheme="minorHAnsi"/>
          <w:color w:val="0D004B"/>
        </w:rPr>
      </w:pPr>
      <w:r w:rsidRPr="004E31BB">
        <w:rPr>
          <w:rFonts w:asciiTheme="minorHAnsi" w:eastAsia="Calibri" w:hAnsiTheme="minorHAnsi" w:cstheme="minorHAnsi"/>
          <w:color w:val="0D004B"/>
        </w:rPr>
        <w:t xml:space="preserve">nieprzestrzegania przepisów BHP lub ppoż.  </w:t>
      </w:r>
    </w:p>
    <w:p w14:paraId="67DF76EF" w14:textId="77777777" w:rsidR="004E31BB" w:rsidRPr="004E31BB" w:rsidRDefault="004E31BB" w:rsidP="004E31BB">
      <w:pPr>
        <w:numPr>
          <w:ilvl w:val="0"/>
          <w:numId w:val="249"/>
        </w:numPr>
        <w:spacing w:line="276" w:lineRule="auto"/>
        <w:contextualSpacing/>
        <w:rPr>
          <w:rFonts w:asciiTheme="minorHAnsi" w:eastAsia="Calibri" w:hAnsiTheme="minorHAnsi" w:cstheme="minorHAnsi"/>
          <w:color w:val="0D004B"/>
        </w:rPr>
      </w:pPr>
      <w:r w:rsidRPr="004E31BB">
        <w:rPr>
          <w:rFonts w:asciiTheme="minorHAnsi" w:eastAsia="Calibri" w:hAnsiTheme="minorHAnsi" w:cstheme="minorHAnsi"/>
          <w:color w:val="0D004B"/>
        </w:rPr>
        <w:t xml:space="preserve">realizacji robót niezgodnie z zasadami wiedzy technicznej  </w:t>
      </w:r>
    </w:p>
    <w:p w14:paraId="02E29868" w14:textId="77777777" w:rsidR="004E31BB" w:rsidRPr="004E31BB" w:rsidRDefault="004E31BB" w:rsidP="004E31BB">
      <w:pPr>
        <w:numPr>
          <w:ilvl w:val="0"/>
          <w:numId w:val="249"/>
        </w:numPr>
        <w:spacing w:line="276" w:lineRule="auto"/>
        <w:contextualSpacing/>
        <w:rPr>
          <w:rFonts w:asciiTheme="minorHAnsi" w:eastAsia="Calibri" w:hAnsiTheme="minorHAnsi" w:cstheme="minorHAnsi"/>
          <w:color w:val="0D004B"/>
        </w:rPr>
      </w:pPr>
      <w:r w:rsidRPr="004E31BB">
        <w:rPr>
          <w:rFonts w:asciiTheme="minorHAnsi" w:eastAsia="Calibri" w:hAnsiTheme="minorHAnsi" w:cstheme="minorHAnsi"/>
          <w:color w:val="0D004B"/>
        </w:rPr>
        <w:t xml:space="preserve">zwłoki w wykonaniu robót względem terminów umownych. </w:t>
      </w:r>
    </w:p>
    <w:p w14:paraId="49FD6F46" w14:textId="77777777" w:rsidR="004E31BB" w:rsidRPr="004E31BB" w:rsidRDefault="004E31BB" w:rsidP="004E31BB">
      <w:pPr>
        <w:numPr>
          <w:ilvl w:val="0"/>
          <w:numId w:val="257"/>
        </w:numPr>
        <w:spacing w:line="276" w:lineRule="auto"/>
        <w:rPr>
          <w:rFonts w:asciiTheme="minorHAnsi" w:eastAsia="Calibri" w:hAnsiTheme="minorHAnsi" w:cstheme="minorHAnsi"/>
          <w:color w:val="0D004B"/>
        </w:rPr>
      </w:pPr>
      <w:r w:rsidRPr="004E31BB">
        <w:rPr>
          <w:rFonts w:asciiTheme="minorHAnsi" w:eastAsia="Calibri" w:hAnsiTheme="minorHAnsi" w:cstheme="minorHAnsi"/>
          <w:color w:val="0D004B"/>
        </w:rPr>
        <w:t xml:space="preserve">Zamawiający ma prawo żądać usunięcia z terenu prac każdego z pracowników i współpracowników Wykonawcy lub Podwykonawców i dalszych Podwykonawców, których zachowanie lub jakość wykonywanej pracy uważa za niewłaściwe. </w:t>
      </w:r>
    </w:p>
    <w:p w14:paraId="1AA2B1B1" w14:textId="77777777" w:rsidR="004E31BB" w:rsidRPr="004E31BB" w:rsidRDefault="004E31BB" w:rsidP="004E31BB">
      <w:pPr>
        <w:numPr>
          <w:ilvl w:val="0"/>
          <w:numId w:val="257"/>
        </w:numPr>
        <w:spacing w:line="276" w:lineRule="auto"/>
        <w:rPr>
          <w:rFonts w:asciiTheme="minorHAnsi" w:eastAsia="Calibri" w:hAnsiTheme="minorHAnsi" w:cstheme="minorHAnsi"/>
          <w:color w:val="0D004B"/>
        </w:rPr>
      </w:pPr>
      <w:r w:rsidRPr="004E31BB">
        <w:rPr>
          <w:rFonts w:asciiTheme="minorHAnsi" w:eastAsia="Calibri" w:hAnsiTheme="minorHAnsi" w:cstheme="minorHAnsi"/>
          <w:color w:val="0D004B"/>
        </w:rPr>
        <w:t>Zamawiający, w ramach nadzoru nad realizacją Przedmiotu Umowy, zastrzega sobie prawo wnioskowania do Wykonawcy o wykluczenie ze składu personelu osób w stosunku, do których stwierdzono w ramach nadzoru nie wywiązywanie się z obowiązków określonych Umowie. O fakcie tym Zamawiający powiadamia Wykonawcę, przedstawiając zakres naruszeń. Wykonawca bez ważnej przyczyny nie może odmówić wykluczenia takiej osoby ze składu swojego personelu i zobowiązany jest podjąć decyzję o wykluczeniu oraz uzupełnić skład osób.</w:t>
      </w:r>
    </w:p>
    <w:p w14:paraId="6E8794EF" w14:textId="77777777" w:rsidR="004E31BB" w:rsidRPr="004E31BB" w:rsidRDefault="004E31BB" w:rsidP="004E31BB">
      <w:pPr>
        <w:spacing w:line="276" w:lineRule="auto"/>
        <w:ind w:left="357"/>
        <w:jc w:val="center"/>
        <w:rPr>
          <w:rFonts w:asciiTheme="minorHAnsi" w:eastAsia="Calibri" w:hAnsiTheme="minorHAnsi" w:cstheme="minorHAnsi"/>
          <w:b/>
          <w:bCs/>
          <w:color w:val="0D004B"/>
        </w:rPr>
      </w:pPr>
    </w:p>
    <w:p w14:paraId="62699985" w14:textId="77777777" w:rsidR="004E31BB" w:rsidRPr="004E31BB" w:rsidRDefault="004E31BB" w:rsidP="004E31BB">
      <w:pPr>
        <w:keepNext/>
        <w:keepLines/>
        <w:spacing w:line="276" w:lineRule="auto"/>
        <w:contextualSpacing/>
        <w:jc w:val="center"/>
        <w:outlineLvl w:val="1"/>
        <w:rPr>
          <w:rFonts w:asciiTheme="minorHAnsi" w:eastAsia="Calibri" w:hAnsiTheme="minorHAnsi" w:cstheme="minorHAnsi"/>
          <w:b/>
          <w:bCs/>
          <w:color w:val="0D004B"/>
        </w:rPr>
      </w:pPr>
      <w:r w:rsidRPr="004E31BB">
        <w:rPr>
          <w:rFonts w:asciiTheme="minorHAnsi" w:eastAsia="Calibri" w:hAnsiTheme="minorHAnsi" w:cstheme="minorHAnsi"/>
          <w:b/>
          <w:bCs/>
          <w:color w:val="0D004B"/>
        </w:rPr>
        <w:t xml:space="preserve">Klauzula </w:t>
      </w:r>
      <w:proofErr w:type="spellStart"/>
      <w:r w:rsidRPr="004E31BB">
        <w:rPr>
          <w:rFonts w:asciiTheme="minorHAnsi" w:eastAsia="Calibri" w:hAnsiTheme="minorHAnsi" w:cstheme="minorHAnsi"/>
          <w:b/>
          <w:bCs/>
          <w:color w:val="0D004B"/>
        </w:rPr>
        <w:t>salwatoryjna</w:t>
      </w:r>
      <w:proofErr w:type="spellEnd"/>
      <w:r w:rsidRPr="004E31BB">
        <w:rPr>
          <w:rFonts w:asciiTheme="minorHAnsi" w:eastAsia="Calibri" w:hAnsiTheme="minorHAnsi" w:cstheme="minorHAnsi"/>
          <w:b/>
          <w:bCs/>
          <w:color w:val="0D004B"/>
        </w:rPr>
        <w:t xml:space="preserve"> </w:t>
      </w:r>
    </w:p>
    <w:p w14:paraId="08337789" w14:textId="77777777" w:rsidR="004E31BB" w:rsidRPr="004E31BB" w:rsidRDefault="004E31BB" w:rsidP="004E31BB">
      <w:pPr>
        <w:keepNext/>
        <w:keepLines/>
        <w:spacing w:line="276" w:lineRule="auto"/>
        <w:contextualSpacing/>
        <w:jc w:val="center"/>
        <w:outlineLvl w:val="1"/>
        <w:rPr>
          <w:rFonts w:asciiTheme="minorHAnsi" w:eastAsia="Calibri" w:hAnsiTheme="minorHAnsi" w:cstheme="minorHAnsi"/>
          <w:b/>
          <w:bCs/>
          <w:color w:val="0D004B"/>
        </w:rPr>
      </w:pPr>
      <w:r w:rsidRPr="004E31BB">
        <w:rPr>
          <w:rFonts w:asciiTheme="minorHAnsi" w:eastAsia="Calibri" w:hAnsiTheme="minorHAnsi" w:cstheme="minorHAnsi"/>
          <w:b/>
          <w:bCs/>
          <w:color w:val="0D004B"/>
        </w:rPr>
        <w:t xml:space="preserve">§ 22 </w:t>
      </w:r>
    </w:p>
    <w:p w14:paraId="397D6BAE" w14:textId="77777777" w:rsidR="004E31BB" w:rsidRPr="004E31BB" w:rsidRDefault="004E31BB" w:rsidP="004E31BB">
      <w:pPr>
        <w:widowControl w:val="0"/>
        <w:numPr>
          <w:ilvl w:val="0"/>
          <w:numId w:val="56"/>
        </w:numPr>
        <w:spacing w:line="276" w:lineRule="auto"/>
        <w:ind w:left="567" w:hanging="567"/>
        <w:rPr>
          <w:rFonts w:asciiTheme="minorHAnsi" w:eastAsia="Trebuchet MS" w:hAnsiTheme="minorHAnsi" w:cstheme="minorHAnsi"/>
          <w:color w:val="0D004B"/>
        </w:rPr>
      </w:pPr>
      <w:r w:rsidRPr="004E31BB">
        <w:rPr>
          <w:rFonts w:asciiTheme="minorHAnsi" w:eastAsia="Trebuchet MS" w:hAnsiTheme="minorHAnsi" w:cstheme="minorHAnsi"/>
          <w:color w:val="0D004B"/>
        </w:rPr>
        <w:t xml:space="preserve">Strony zgodnie postanawiają, iż w przypadku stwierdzenia, że jakiekolwiek postanowienie </w:t>
      </w:r>
      <w:r w:rsidRPr="004E31BB">
        <w:rPr>
          <w:rFonts w:asciiTheme="minorHAnsi" w:eastAsia="Trebuchet MS" w:hAnsiTheme="minorHAnsi" w:cstheme="minorHAnsi"/>
          <w:color w:val="0D004B"/>
        </w:rPr>
        <w:lastRenderedPageBreak/>
        <w:t>Umowy jest z mocy prawa nieważne lub bezskuteczne, nie będzie to miało wpływu na pozostałe jej postanowienia.</w:t>
      </w:r>
    </w:p>
    <w:p w14:paraId="1B98D2CC" w14:textId="77777777" w:rsidR="004E31BB" w:rsidRPr="004E31BB" w:rsidRDefault="004E31BB" w:rsidP="004E31BB">
      <w:pPr>
        <w:widowControl w:val="0"/>
        <w:numPr>
          <w:ilvl w:val="0"/>
          <w:numId w:val="56"/>
        </w:numPr>
        <w:spacing w:line="276" w:lineRule="auto"/>
        <w:ind w:left="567" w:hanging="567"/>
        <w:rPr>
          <w:rFonts w:asciiTheme="minorHAnsi" w:eastAsia="Trebuchet MS" w:hAnsiTheme="minorHAnsi" w:cstheme="minorHAnsi"/>
          <w:color w:val="0D004B"/>
        </w:rPr>
      </w:pPr>
      <w:r w:rsidRPr="004E31BB">
        <w:rPr>
          <w:rFonts w:asciiTheme="minorHAnsi" w:eastAsia="Trebuchet MS" w:hAnsiTheme="minorHAnsi" w:cstheme="minorHAnsi"/>
          <w:color w:val="0D004B"/>
        </w:rPr>
        <w:t>W odniesieniu do postanowień uznanych za nieważne, bezskuteczne lub nienadające się do wykonania, Strony będą negocjować w dobrej wierze w granicach obiektywnej wykonalności zastępcze postanowienia ważne i nadające się do wykonania, realizujące możliwie najbardziej zbliżony cel gospodarczy i odzwierciedlające pierwotną intencję Stron.</w:t>
      </w:r>
    </w:p>
    <w:p w14:paraId="50DB94C1" w14:textId="77777777" w:rsidR="004E31BB" w:rsidRPr="004E31BB" w:rsidRDefault="004E31BB" w:rsidP="004E31BB">
      <w:pPr>
        <w:widowControl w:val="0"/>
        <w:spacing w:line="276" w:lineRule="auto"/>
        <w:ind w:left="567"/>
        <w:rPr>
          <w:rFonts w:asciiTheme="minorHAnsi" w:eastAsia="Trebuchet MS" w:hAnsiTheme="minorHAnsi" w:cstheme="minorHAnsi"/>
          <w:color w:val="0D004B"/>
        </w:rPr>
      </w:pPr>
    </w:p>
    <w:p w14:paraId="12E6963E" w14:textId="77777777" w:rsidR="004E31BB" w:rsidRPr="004E31BB" w:rsidRDefault="004E31BB" w:rsidP="004E31BB">
      <w:pPr>
        <w:keepNext/>
        <w:keepLines/>
        <w:spacing w:line="276" w:lineRule="auto"/>
        <w:contextualSpacing/>
        <w:jc w:val="center"/>
        <w:outlineLvl w:val="1"/>
        <w:rPr>
          <w:rFonts w:asciiTheme="minorHAnsi" w:eastAsia="Calibri" w:hAnsiTheme="minorHAnsi" w:cstheme="minorHAnsi"/>
          <w:b/>
          <w:bCs/>
          <w:color w:val="0D004B"/>
        </w:rPr>
      </w:pPr>
      <w:r w:rsidRPr="004E31BB">
        <w:rPr>
          <w:rFonts w:asciiTheme="minorHAnsi" w:eastAsia="Calibri" w:hAnsiTheme="minorHAnsi" w:cstheme="minorHAnsi"/>
          <w:b/>
          <w:bCs/>
          <w:color w:val="0D004B"/>
        </w:rPr>
        <w:t xml:space="preserve">Zakaz cesji </w:t>
      </w:r>
    </w:p>
    <w:p w14:paraId="331E921B" w14:textId="77777777" w:rsidR="004E31BB" w:rsidRPr="004E31BB" w:rsidRDefault="004E31BB" w:rsidP="004E31BB">
      <w:pPr>
        <w:keepNext/>
        <w:keepLines/>
        <w:spacing w:line="276" w:lineRule="auto"/>
        <w:contextualSpacing/>
        <w:jc w:val="center"/>
        <w:outlineLvl w:val="1"/>
        <w:rPr>
          <w:rFonts w:asciiTheme="minorHAnsi" w:eastAsia="Calibri" w:hAnsiTheme="minorHAnsi" w:cstheme="minorHAnsi"/>
          <w:b/>
          <w:bCs/>
          <w:color w:val="0D004B"/>
        </w:rPr>
      </w:pPr>
      <w:r w:rsidRPr="004E31BB">
        <w:rPr>
          <w:rFonts w:asciiTheme="minorHAnsi" w:eastAsia="Calibri" w:hAnsiTheme="minorHAnsi" w:cstheme="minorHAnsi"/>
          <w:b/>
          <w:bCs/>
          <w:color w:val="0D004B"/>
        </w:rPr>
        <w:t xml:space="preserve">§ 23 </w:t>
      </w:r>
    </w:p>
    <w:p w14:paraId="36D7D786" w14:textId="77777777" w:rsidR="004E31BB" w:rsidRPr="004E31BB" w:rsidRDefault="004E31BB" w:rsidP="004E31BB">
      <w:pPr>
        <w:widowControl w:val="0"/>
        <w:spacing w:line="276" w:lineRule="auto"/>
        <w:rPr>
          <w:rFonts w:asciiTheme="minorHAnsi" w:eastAsia="Trebuchet MS" w:hAnsiTheme="minorHAnsi" w:cstheme="minorHAnsi"/>
          <w:color w:val="0D004B"/>
        </w:rPr>
      </w:pPr>
      <w:r w:rsidRPr="004E31BB">
        <w:rPr>
          <w:rFonts w:asciiTheme="minorHAnsi" w:eastAsia="Trebuchet MS" w:hAnsiTheme="minorHAnsi" w:cstheme="minorHAnsi"/>
          <w:color w:val="0D004B"/>
        </w:rPr>
        <w:t>Wykonawca nie ma prawa, bez uzyskania wcześniejszej, pisemnej zgody Zamawiającego, przelewać na osoby trzecie jakichkolwiek uprawnień wynikających z Umowy.</w:t>
      </w:r>
    </w:p>
    <w:p w14:paraId="1173EE9F" w14:textId="77777777" w:rsidR="004E31BB" w:rsidRPr="004E31BB" w:rsidRDefault="004E31BB" w:rsidP="004E31BB">
      <w:pPr>
        <w:widowControl w:val="0"/>
        <w:spacing w:line="276" w:lineRule="auto"/>
        <w:rPr>
          <w:rFonts w:asciiTheme="minorHAnsi" w:eastAsia="Trebuchet MS" w:hAnsiTheme="minorHAnsi" w:cstheme="minorHAnsi"/>
          <w:color w:val="0D004B"/>
        </w:rPr>
      </w:pPr>
    </w:p>
    <w:p w14:paraId="2796136B" w14:textId="77777777" w:rsidR="004E31BB" w:rsidRPr="004E31BB" w:rsidRDefault="004E31BB" w:rsidP="004E31BB">
      <w:pPr>
        <w:keepNext/>
        <w:keepLines/>
        <w:spacing w:line="276" w:lineRule="auto"/>
        <w:contextualSpacing/>
        <w:jc w:val="center"/>
        <w:outlineLvl w:val="1"/>
        <w:rPr>
          <w:rFonts w:asciiTheme="minorHAnsi" w:eastAsia="Calibri" w:hAnsiTheme="minorHAnsi" w:cstheme="minorHAnsi"/>
          <w:b/>
          <w:bCs/>
          <w:color w:val="0D004B"/>
        </w:rPr>
      </w:pPr>
      <w:r w:rsidRPr="004E31BB">
        <w:rPr>
          <w:rFonts w:asciiTheme="minorHAnsi" w:eastAsia="Calibri" w:hAnsiTheme="minorHAnsi" w:cstheme="minorHAnsi"/>
          <w:b/>
          <w:bCs/>
          <w:color w:val="0D004B"/>
        </w:rPr>
        <w:t xml:space="preserve">Rozwiązywanie sporów </w:t>
      </w:r>
    </w:p>
    <w:p w14:paraId="4373B88D" w14:textId="77777777" w:rsidR="004E31BB" w:rsidRPr="004E31BB" w:rsidRDefault="004E31BB" w:rsidP="004E31BB">
      <w:pPr>
        <w:keepNext/>
        <w:keepLines/>
        <w:spacing w:line="276" w:lineRule="auto"/>
        <w:contextualSpacing/>
        <w:jc w:val="center"/>
        <w:outlineLvl w:val="1"/>
        <w:rPr>
          <w:rFonts w:asciiTheme="minorHAnsi" w:eastAsia="Calibri" w:hAnsiTheme="minorHAnsi" w:cstheme="minorHAnsi"/>
          <w:b/>
          <w:bCs/>
          <w:color w:val="0D004B"/>
        </w:rPr>
      </w:pPr>
      <w:r w:rsidRPr="004E31BB">
        <w:rPr>
          <w:rFonts w:asciiTheme="minorHAnsi" w:eastAsia="Calibri" w:hAnsiTheme="minorHAnsi" w:cstheme="minorHAnsi"/>
          <w:b/>
          <w:bCs/>
          <w:color w:val="0D004B"/>
        </w:rPr>
        <w:t xml:space="preserve">§ 24 </w:t>
      </w:r>
    </w:p>
    <w:p w14:paraId="497BDA68" w14:textId="77777777" w:rsidR="004E31BB" w:rsidRPr="004E31BB" w:rsidRDefault="004E31BB" w:rsidP="004E31BB">
      <w:pPr>
        <w:widowControl w:val="0"/>
        <w:numPr>
          <w:ilvl w:val="0"/>
          <w:numId w:val="57"/>
        </w:numPr>
        <w:spacing w:line="276" w:lineRule="auto"/>
        <w:ind w:hanging="360"/>
        <w:rPr>
          <w:rFonts w:asciiTheme="minorHAnsi" w:eastAsia="Trebuchet MS" w:hAnsiTheme="minorHAnsi" w:cstheme="minorHAnsi"/>
          <w:color w:val="0D004B"/>
        </w:rPr>
      </w:pPr>
      <w:r w:rsidRPr="004E31BB">
        <w:rPr>
          <w:rFonts w:asciiTheme="minorHAnsi" w:eastAsia="Trebuchet MS" w:hAnsiTheme="minorHAnsi" w:cstheme="minorHAnsi"/>
          <w:color w:val="0D004B"/>
        </w:rPr>
        <w:t xml:space="preserve">Strony zgodnie oświadczają, iż dążyć będą do ugodowego rozwiązania wszelkich sporów mogących wyniknąć z Umowy. </w:t>
      </w:r>
    </w:p>
    <w:p w14:paraId="2F7691D0" w14:textId="77777777" w:rsidR="004E31BB" w:rsidRPr="004E31BB" w:rsidRDefault="004E31BB" w:rsidP="004E31BB">
      <w:pPr>
        <w:widowControl w:val="0"/>
        <w:numPr>
          <w:ilvl w:val="0"/>
          <w:numId w:val="57"/>
        </w:numPr>
        <w:spacing w:line="276" w:lineRule="auto"/>
        <w:ind w:left="357" w:hanging="357"/>
        <w:rPr>
          <w:rFonts w:asciiTheme="minorHAnsi" w:eastAsia="Trebuchet MS" w:hAnsiTheme="minorHAnsi" w:cstheme="minorHAnsi"/>
          <w:color w:val="0D004B"/>
        </w:rPr>
      </w:pPr>
      <w:r w:rsidRPr="004E31BB">
        <w:rPr>
          <w:rFonts w:asciiTheme="minorHAnsi" w:eastAsia="Trebuchet MS" w:hAnsiTheme="minorHAnsi" w:cstheme="minorHAnsi"/>
          <w:color w:val="0D004B"/>
        </w:rPr>
        <w:t xml:space="preserve">W przypadku nieosiągnięcia przez Strony ugody w ciągu 30 dni od otrzymania przez Stronę pisemnego wezwania do ugody, Strony poddają spory wynikłe z Umowy pod rozstrzygnięcie sądu powszechnego właściwego dla Zamawiającego. </w:t>
      </w:r>
    </w:p>
    <w:p w14:paraId="72C49DB8" w14:textId="77777777" w:rsidR="004E31BB" w:rsidRPr="004E31BB" w:rsidRDefault="004E31BB" w:rsidP="004E31BB">
      <w:pPr>
        <w:widowControl w:val="0"/>
        <w:spacing w:line="276" w:lineRule="auto"/>
        <w:ind w:left="357"/>
        <w:rPr>
          <w:rFonts w:asciiTheme="minorHAnsi" w:eastAsia="Trebuchet MS" w:hAnsiTheme="minorHAnsi" w:cstheme="minorHAnsi"/>
          <w:color w:val="0D004B"/>
        </w:rPr>
      </w:pPr>
    </w:p>
    <w:p w14:paraId="7BE38EC8" w14:textId="77777777" w:rsidR="004E31BB" w:rsidRPr="004E31BB" w:rsidRDefault="004E31BB" w:rsidP="004E31BB">
      <w:pPr>
        <w:keepNext/>
        <w:keepLines/>
        <w:spacing w:line="276" w:lineRule="auto"/>
        <w:contextualSpacing/>
        <w:jc w:val="center"/>
        <w:outlineLvl w:val="1"/>
        <w:rPr>
          <w:rFonts w:asciiTheme="minorHAnsi" w:eastAsia="Calibri" w:hAnsiTheme="minorHAnsi" w:cstheme="minorHAnsi"/>
          <w:b/>
          <w:bCs/>
          <w:color w:val="0D004B"/>
        </w:rPr>
      </w:pPr>
      <w:r w:rsidRPr="004E31BB">
        <w:rPr>
          <w:rFonts w:asciiTheme="minorHAnsi" w:eastAsia="Calibri" w:hAnsiTheme="minorHAnsi" w:cstheme="minorHAnsi"/>
          <w:b/>
          <w:bCs/>
          <w:color w:val="0D004B"/>
        </w:rPr>
        <w:t xml:space="preserve">Postanowienia końcowe </w:t>
      </w:r>
    </w:p>
    <w:p w14:paraId="63E98112" w14:textId="77777777" w:rsidR="004E31BB" w:rsidRPr="004E31BB" w:rsidRDefault="004E31BB" w:rsidP="004E31BB">
      <w:pPr>
        <w:keepNext/>
        <w:keepLines/>
        <w:spacing w:line="276" w:lineRule="auto"/>
        <w:contextualSpacing/>
        <w:jc w:val="center"/>
        <w:outlineLvl w:val="1"/>
        <w:rPr>
          <w:rFonts w:asciiTheme="minorHAnsi" w:eastAsia="Calibri" w:hAnsiTheme="minorHAnsi" w:cstheme="minorHAnsi"/>
          <w:b/>
          <w:bCs/>
          <w:color w:val="0D004B"/>
        </w:rPr>
      </w:pPr>
      <w:r w:rsidRPr="004E31BB">
        <w:rPr>
          <w:rFonts w:asciiTheme="minorHAnsi" w:eastAsia="Calibri" w:hAnsiTheme="minorHAnsi" w:cstheme="minorHAnsi"/>
          <w:b/>
          <w:bCs/>
          <w:color w:val="0D004B"/>
        </w:rPr>
        <w:t xml:space="preserve">§ 25 </w:t>
      </w:r>
    </w:p>
    <w:p w14:paraId="10097778" w14:textId="77777777" w:rsidR="004E31BB" w:rsidRPr="004E31BB" w:rsidRDefault="004E31BB" w:rsidP="004E31BB">
      <w:pPr>
        <w:widowControl w:val="0"/>
        <w:numPr>
          <w:ilvl w:val="0"/>
          <w:numId w:val="68"/>
        </w:numPr>
        <w:spacing w:line="276" w:lineRule="auto"/>
        <w:jc w:val="both"/>
        <w:rPr>
          <w:rFonts w:asciiTheme="minorHAnsi" w:hAnsiTheme="minorHAnsi" w:cstheme="minorHAnsi"/>
          <w:color w:val="0D004B"/>
        </w:rPr>
      </w:pPr>
      <w:r w:rsidRPr="004E31BB">
        <w:rPr>
          <w:rFonts w:asciiTheme="minorHAnsi" w:hAnsiTheme="minorHAnsi" w:cstheme="minorHAnsi"/>
          <w:color w:val="0D004B"/>
        </w:rPr>
        <w:t>Instytut Ochrony Środowiska – Państwowy Instytut Badawczy niniejszym oświadcza, iż na dzień zawarcia Umowy posiada/nie posiada</w:t>
      </w:r>
      <w:r w:rsidRPr="004E31BB" w:rsidDel="00EB4904">
        <w:rPr>
          <w:rFonts w:asciiTheme="minorHAnsi" w:hAnsiTheme="minorHAnsi" w:cstheme="minorHAnsi"/>
          <w:color w:val="0D004B"/>
        </w:rPr>
        <w:t xml:space="preserve"> </w:t>
      </w:r>
      <w:r w:rsidRPr="004E31BB">
        <w:rPr>
          <w:rFonts w:asciiTheme="minorHAnsi" w:hAnsiTheme="minorHAnsi" w:cstheme="minorHAnsi"/>
          <w:color w:val="0D004B"/>
        </w:rPr>
        <w:t>status/statusu dużego przedsiębiorcy w rozumieniu Ustawy z dnia 8 marca 2013 r. o przeciwdziałaniu nadmiernym opóźnieniom w transakcjach handlowych (t.j. Dz.U. z 2023 r. poz. 1790 ze zm.).</w:t>
      </w:r>
    </w:p>
    <w:p w14:paraId="5638E799" w14:textId="77777777" w:rsidR="004E31BB" w:rsidRPr="004E31BB" w:rsidRDefault="004E31BB" w:rsidP="004E31BB">
      <w:pPr>
        <w:widowControl w:val="0"/>
        <w:numPr>
          <w:ilvl w:val="0"/>
          <w:numId w:val="68"/>
        </w:numPr>
        <w:spacing w:line="276" w:lineRule="auto"/>
        <w:jc w:val="both"/>
        <w:rPr>
          <w:rFonts w:asciiTheme="minorHAnsi" w:hAnsiTheme="minorHAnsi" w:cstheme="minorHAnsi"/>
          <w:color w:val="0D004B"/>
        </w:rPr>
      </w:pPr>
      <w:r w:rsidRPr="004E31BB">
        <w:rPr>
          <w:rFonts w:asciiTheme="minorHAnsi" w:hAnsiTheme="minorHAnsi" w:cstheme="minorHAnsi"/>
          <w:color w:val="0D004B"/>
        </w:rPr>
        <w:t>Wykonawca oświadcza, iż na dzień zawarcia Umowy posiada/nie posiada</w:t>
      </w:r>
      <w:r w:rsidRPr="004E31BB" w:rsidDel="00EB4904">
        <w:rPr>
          <w:rFonts w:asciiTheme="minorHAnsi" w:hAnsiTheme="minorHAnsi" w:cstheme="minorHAnsi"/>
          <w:color w:val="0D004B"/>
        </w:rPr>
        <w:t xml:space="preserve"> </w:t>
      </w:r>
      <w:r w:rsidRPr="004E31BB">
        <w:rPr>
          <w:rFonts w:asciiTheme="minorHAnsi" w:hAnsiTheme="minorHAnsi" w:cstheme="minorHAnsi"/>
          <w:color w:val="0D004B"/>
        </w:rPr>
        <w:t>status/statusu dużego przedsiębiorcy w rozumieniu Ustawy z dnia 8 marca 2013 r. o przeciwdziałaniu nadmiernym opóźnieniom w transakcjach handlowych (t.j. Dz.U. z 2023 r. poz. 1790 ze zm.).</w:t>
      </w:r>
    </w:p>
    <w:p w14:paraId="6019AA7A" w14:textId="77777777" w:rsidR="004E31BB" w:rsidRPr="004E31BB" w:rsidRDefault="004E31BB" w:rsidP="004E31BB">
      <w:pPr>
        <w:widowControl w:val="0"/>
        <w:numPr>
          <w:ilvl w:val="0"/>
          <w:numId w:val="68"/>
        </w:numPr>
        <w:spacing w:line="276" w:lineRule="auto"/>
        <w:jc w:val="both"/>
        <w:rPr>
          <w:rFonts w:asciiTheme="minorHAnsi" w:hAnsiTheme="minorHAnsi" w:cstheme="minorHAnsi"/>
          <w:color w:val="0D004B"/>
        </w:rPr>
      </w:pPr>
      <w:r w:rsidRPr="004E31BB">
        <w:rPr>
          <w:rFonts w:asciiTheme="minorHAnsi" w:hAnsiTheme="minorHAnsi" w:cstheme="minorHAnsi"/>
          <w:color w:val="0D004B"/>
        </w:rPr>
        <w:t>Strony zobowiązują się niezwłocznie zawiadomić drugą Stronę w przypadku zmiany statusu przedsiębiorcy w rozumieniu Ustawy z dnia 8 marca 2013 r. o przeciwdziałaniu nadmiernym opóźnieniom w transakcjach handlowych (t.j. Dz.U. z 2023 r. poz. 1790 ze zm.), określonego w ustępie powyżej.</w:t>
      </w:r>
    </w:p>
    <w:p w14:paraId="53ADF89D" w14:textId="77777777" w:rsidR="004E31BB" w:rsidRPr="004E31BB" w:rsidRDefault="004E31BB" w:rsidP="004E31BB">
      <w:pPr>
        <w:widowControl w:val="0"/>
        <w:numPr>
          <w:ilvl w:val="0"/>
          <w:numId w:val="68"/>
        </w:numPr>
        <w:spacing w:line="276" w:lineRule="auto"/>
        <w:jc w:val="both"/>
        <w:rPr>
          <w:rFonts w:asciiTheme="minorHAnsi" w:hAnsiTheme="minorHAnsi" w:cstheme="minorHAnsi"/>
          <w:color w:val="0D004B"/>
        </w:rPr>
      </w:pPr>
      <w:r w:rsidRPr="004E31BB">
        <w:rPr>
          <w:rFonts w:asciiTheme="minorHAnsi" w:hAnsiTheme="minorHAnsi" w:cstheme="minorHAnsi"/>
          <w:color w:val="0D004B"/>
        </w:rPr>
        <w:t>Ewentualne spory wynikłe w związku z realizacją Umowy Strony zobowiązują się rozpatrywać bez zbędnej zwłoki w drodze wspólnych negocjacji, a w przypadku niemożności osiągnięcia kompromisu, spory te będą rozstrzygane przez sąd powszechny właściwy miejscowo dla siedziby Zamawiającego.</w:t>
      </w:r>
    </w:p>
    <w:p w14:paraId="54278742" w14:textId="77777777" w:rsidR="004E31BB" w:rsidRPr="004E31BB" w:rsidRDefault="004E31BB" w:rsidP="004E31BB">
      <w:pPr>
        <w:widowControl w:val="0"/>
        <w:numPr>
          <w:ilvl w:val="0"/>
          <w:numId w:val="68"/>
        </w:numPr>
        <w:spacing w:line="276" w:lineRule="auto"/>
        <w:jc w:val="both"/>
        <w:rPr>
          <w:rFonts w:asciiTheme="minorHAnsi" w:hAnsiTheme="minorHAnsi" w:cstheme="minorHAnsi"/>
          <w:color w:val="0D004B"/>
        </w:rPr>
      </w:pPr>
      <w:r w:rsidRPr="004E31BB">
        <w:rPr>
          <w:rFonts w:asciiTheme="minorHAnsi" w:hAnsiTheme="minorHAnsi" w:cstheme="minorHAnsi"/>
          <w:color w:val="0D004B"/>
        </w:rPr>
        <w:t xml:space="preserve">W sprawach nieuregulowanych w Umowie mają zastosowanie przepisy ustawy pzp oraz ustawy </w:t>
      </w:r>
      <w:r w:rsidRPr="004E31BB">
        <w:rPr>
          <w:rFonts w:asciiTheme="minorHAnsi" w:hAnsiTheme="minorHAnsi" w:cstheme="minorHAnsi"/>
          <w:color w:val="0D004B"/>
        </w:rPr>
        <w:lastRenderedPageBreak/>
        <w:t xml:space="preserve">z dnia </w:t>
      </w:r>
      <w:r w:rsidRPr="004E31BB">
        <w:rPr>
          <w:rFonts w:asciiTheme="minorHAnsi" w:eastAsia="Calibri" w:hAnsiTheme="minorHAnsi" w:cstheme="minorHAnsi"/>
          <w:color w:val="0D004B"/>
        </w:rPr>
        <w:t xml:space="preserve">23 kwietnia 1964 r. </w:t>
      </w:r>
      <w:r w:rsidRPr="004E31BB">
        <w:rPr>
          <w:rFonts w:asciiTheme="minorHAnsi" w:hAnsiTheme="minorHAnsi" w:cstheme="minorHAnsi"/>
          <w:color w:val="0D004B"/>
        </w:rPr>
        <w:t xml:space="preserve">Kodeksu cywilnego </w:t>
      </w:r>
      <w:r w:rsidRPr="004E31BB">
        <w:rPr>
          <w:rFonts w:asciiTheme="minorHAnsi" w:eastAsia="Calibri" w:hAnsiTheme="minorHAnsi" w:cstheme="minorHAnsi"/>
          <w:color w:val="0D004B"/>
        </w:rPr>
        <w:t>(t. j. Dz. U. z 2025 r. poz. 1071).</w:t>
      </w:r>
    </w:p>
    <w:p w14:paraId="0B7CE238" w14:textId="77777777" w:rsidR="004E31BB" w:rsidRPr="004E31BB" w:rsidRDefault="004E31BB" w:rsidP="004E31BB">
      <w:pPr>
        <w:widowControl w:val="0"/>
        <w:numPr>
          <w:ilvl w:val="0"/>
          <w:numId w:val="68"/>
        </w:numPr>
        <w:spacing w:line="276" w:lineRule="auto"/>
        <w:jc w:val="both"/>
        <w:rPr>
          <w:rFonts w:asciiTheme="minorHAnsi" w:hAnsiTheme="minorHAnsi" w:cstheme="minorHAnsi"/>
          <w:color w:val="0D004B"/>
        </w:rPr>
      </w:pPr>
      <w:r w:rsidRPr="004E31BB">
        <w:rPr>
          <w:rFonts w:asciiTheme="minorHAnsi" w:hAnsiTheme="minorHAnsi" w:cstheme="minorHAnsi"/>
          <w:color w:val="0D004B"/>
        </w:rPr>
        <w:t>Umowę sporządzono w dwóch jednobrzmiących egzemplarzach, po jednym dla każdej ze Stron.</w:t>
      </w:r>
    </w:p>
    <w:p w14:paraId="50FF3FC1" w14:textId="77777777" w:rsidR="004E31BB" w:rsidRPr="004E31BB" w:rsidRDefault="004E31BB" w:rsidP="004E31BB">
      <w:pPr>
        <w:widowControl w:val="0"/>
        <w:numPr>
          <w:ilvl w:val="0"/>
          <w:numId w:val="68"/>
        </w:numPr>
        <w:spacing w:line="276" w:lineRule="auto"/>
        <w:jc w:val="both"/>
        <w:rPr>
          <w:rFonts w:asciiTheme="minorHAnsi" w:hAnsiTheme="minorHAnsi" w:cstheme="minorHAnsi"/>
          <w:color w:val="0D004B"/>
        </w:rPr>
      </w:pPr>
      <w:r w:rsidRPr="004E31BB">
        <w:rPr>
          <w:rFonts w:asciiTheme="minorHAnsi" w:hAnsiTheme="minorHAnsi" w:cstheme="minorHAnsi"/>
          <w:color w:val="0D004B"/>
        </w:rPr>
        <w:t>Datą zawarcia Umowy jest data podpisania jej przez ostatnią ze Stron. W przypadku braku określenia dat złożenia podpisów pod Umową, datą zawarcia Umowy będzie data wskazana w jej komparycji.</w:t>
      </w:r>
    </w:p>
    <w:p w14:paraId="6B3DBEE7" w14:textId="77777777" w:rsidR="004E31BB" w:rsidRPr="004E31BB" w:rsidRDefault="004E31BB" w:rsidP="004E31BB">
      <w:pPr>
        <w:widowControl w:val="0"/>
        <w:numPr>
          <w:ilvl w:val="0"/>
          <w:numId w:val="68"/>
        </w:numPr>
        <w:spacing w:line="276" w:lineRule="auto"/>
        <w:jc w:val="both"/>
        <w:rPr>
          <w:rFonts w:asciiTheme="minorHAnsi" w:hAnsiTheme="minorHAnsi" w:cstheme="minorHAnsi"/>
          <w:color w:val="0D004B"/>
        </w:rPr>
      </w:pPr>
      <w:r w:rsidRPr="004E31BB">
        <w:rPr>
          <w:rFonts w:asciiTheme="minorHAnsi" w:hAnsiTheme="minorHAnsi" w:cstheme="minorHAnsi"/>
          <w:color w:val="0D004B"/>
        </w:rPr>
        <w:t>W przypadku zawarcia Umowy w formie elektronicznej, Strony wyłączają typowe dla pisemnych form postanowienia dotyczące miejsca zawarcia Umowy, czasu oraz liczby egzemplarzy. W takim przypadku Strony ustalają, że Umowa wchodzi w życie w dniu złożenia podpisu przez ostatnią ze Stron.</w:t>
      </w:r>
    </w:p>
    <w:p w14:paraId="3AD1A46C" w14:textId="77777777" w:rsidR="004E31BB" w:rsidRPr="004E31BB" w:rsidRDefault="004E31BB" w:rsidP="004E31BB">
      <w:pPr>
        <w:widowControl w:val="0"/>
        <w:numPr>
          <w:ilvl w:val="0"/>
          <w:numId w:val="68"/>
        </w:numPr>
        <w:spacing w:line="276" w:lineRule="auto"/>
        <w:jc w:val="both"/>
        <w:rPr>
          <w:rFonts w:asciiTheme="minorHAnsi" w:hAnsiTheme="minorHAnsi" w:cstheme="minorHAnsi"/>
          <w:color w:val="0D004B"/>
        </w:rPr>
      </w:pPr>
      <w:r w:rsidRPr="004E31BB">
        <w:rPr>
          <w:rFonts w:asciiTheme="minorHAnsi" w:hAnsiTheme="minorHAnsi" w:cstheme="minorHAnsi"/>
          <w:color w:val="0D004B"/>
        </w:rPr>
        <w:t>Jeżeli postanowienia Umowy są albo staną się nieważne albo nieskuteczne, lub Umowa zawierać będzie lukę, nie narusza to ważności i skuteczności pozostałych postanowień Umowy. Zamiast nieważnych albo nieskutecznych postanowień lub jako wypełnienie luki obowiązywać będzie odpowiednia regulacja, która – jeżeli tylko będzie to prawnie dopuszczalne – w sposób możliwie bliski odpowiadać będzie temu, co Strony ustaliły albo temu, co by ustaliły, gdyby zawarły takie postanowienie, pod warunkiem, że jeżeli całość Umowy bez nieważnych albo nieskutecznych postanowień zachowuje rozsądną treść.</w:t>
      </w:r>
    </w:p>
    <w:p w14:paraId="179D8A7E" w14:textId="77777777" w:rsidR="004E31BB" w:rsidRPr="004E31BB" w:rsidRDefault="004E31BB" w:rsidP="004E31BB">
      <w:pPr>
        <w:widowControl w:val="0"/>
        <w:numPr>
          <w:ilvl w:val="0"/>
          <w:numId w:val="68"/>
        </w:numPr>
        <w:spacing w:line="276" w:lineRule="auto"/>
        <w:jc w:val="both"/>
        <w:rPr>
          <w:rFonts w:asciiTheme="minorHAnsi" w:hAnsiTheme="minorHAnsi" w:cstheme="minorHAnsi"/>
          <w:color w:val="0D004B"/>
        </w:rPr>
      </w:pPr>
      <w:r w:rsidRPr="004E31BB">
        <w:rPr>
          <w:rFonts w:asciiTheme="minorHAnsi" w:hAnsiTheme="minorHAnsi" w:cstheme="minorHAnsi"/>
          <w:color w:val="0D004B"/>
        </w:rPr>
        <w:t>Wykonawca nie ma prawa, bez uzyskania wcześniejszej pisemnej zgody Zamawiającego, przenosić na osoby trzecie jakikolwiek uprawnień wynikających z Umowy.</w:t>
      </w:r>
    </w:p>
    <w:p w14:paraId="11D6D3A6" w14:textId="77777777" w:rsidR="004E31BB" w:rsidRPr="004E31BB" w:rsidRDefault="004E31BB" w:rsidP="004E31BB">
      <w:pPr>
        <w:widowControl w:val="0"/>
        <w:numPr>
          <w:ilvl w:val="0"/>
          <w:numId w:val="68"/>
        </w:numPr>
        <w:spacing w:line="276" w:lineRule="auto"/>
        <w:jc w:val="both"/>
        <w:rPr>
          <w:rFonts w:asciiTheme="minorHAnsi" w:hAnsiTheme="minorHAnsi" w:cstheme="minorHAnsi"/>
          <w:color w:val="0D004B"/>
        </w:rPr>
      </w:pPr>
      <w:r w:rsidRPr="004E31BB">
        <w:rPr>
          <w:rFonts w:asciiTheme="minorHAnsi" w:hAnsiTheme="minorHAnsi" w:cstheme="minorHAnsi"/>
          <w:color w:val="0D004B"/>
        </w:rPr>
        <w:t>W przypadku zawarcia umowy w formie elektronicznej, Strony wyłączają typowe dla pisemnych form postanowienia dotyczące miejsca zawarcia Umowy, czasu oraz liczby egzemplarzy. W takim przypadku strony ustalają, że Umowa wchodzi w życie w dniu, złożenia podpisu przez ostatnią ze Stron.</w:t>
      </w:r>
    </w:p>
    <w:p w14:paraId="798252E7" w14:textId="77777777" w:rsidR="004E31BB" w:rsidRPr="004E31BB" w:rsidRDefault="004E31BB" w:rsidP="004E31BB">
      <w:pPr>
        <w:widowControl w:val="0"/>
        <w:numPr>
          <w:ilvl w:val="0"/>
          <w:numId w:val="68"/>
        </w:numPr>
        <w:spacing w:line="276" w:lineRule="auto"/>
        <w:jc w:val="both"/>
        <w:rPr>
          <w:rFonts w:asciiTheme="minorHAnsi" w:hAnsiTheme="minorHAnsi" w:cstheme="minorHAnsi"/>
          <w:color w:val="0D004B"/>
        </w:rPr>
      </w:pPr>
      <w:r w:rsidRPr="004E31BB">
        <w:rPr>
          <w:rFonts w:asciiTheme="minorHAnsi" w:hAnsiTheme="minorHAnsi" w:cstheme="minorHAnsi"/>
          <w:color w:val="0D004B"/>
        </w:rPr>
        <w:t>Strony sprawdziły prawidłowość reprezentacji w momencie podpisywania Umowy.</w:t>
      </w:r>
    </w:p>
    <w:p w14:paraId="17B372B0" w14:textId="77777777" w:rsidR="004E31BB" w:rsidRPr="004E31BB" w:rsidRDefault="004E31BB" w:rsidP="004E31BB">
      <w:pPr>
        <w:widowControl w:val="0"/>
        <w:numPr>
          <w:ilvl w:val="0"/>
          <w:numId w:val="68"/>
        </w:numPr>
        <w:spacing w:line="276" w:lineRule="auto"/>
        <w:jc w:val="both"/>
        <w:rPr>
          <w:rFonts w:asciiTheme="minorHAnsi" w:hAnsiTheme="minorHAnsi" w:cstheme="minorHAnsi"/>
          <w:color w:val="0D004B"/>
        </w:rPr>
      </w:pPr>
      <w:r w:rsidRPr="004E31BB">
        <w:rPr>
          <w:rFonts w:asciiTheme="minorHAnsi" w:hAnsiTheme="minorHAnsi" w:cstheme="minorHAnsi"/>
          <w:color w:val="0D004B"/>
        </w:rPr>
        <w:t>Integralną częścią Umowy są następujące załączniki:</w:t>
      </w:r>
    </w:p>
    <w:p w14:paraId="5A438CB3" w14:textId="77777777" w:rsidR="004E31BB" w:rsidRPr="004E31BB" w:rsidRDefault="004E31BB" w:rsidP="004E31BB">
      <w:pPr>
        <w:spacing w:line="276" w:lineRule="auto"/>
        <w:ind w:firstLine="426"/>
        <w:rPr>
          <w:rFonts w:asciiTheme="minorHAnsi" w:hAnsiTheme="minorHAnsi" w:cstheme="minorHAnsi"/>
          <w:color w:val="0D004B"/>
        </w:rPr>
      </w:pPr>
      <w:r w:rsidRPr="004E31BB">
        <w:rPr>
          <w:rFonts w:asciiTheme="minorHAnsi" w:hAnsiTheme="minorHAnsi" w:cstheme="minorHAnsi"/>
          <w:color w:val="0D004B"/>
        </w:rPr>
        <w:t>Załącznik Nr 1 – Opis Przedmiotu Zamówienia</w:t>
      </w:r>
    </w:p>
    <w:p w14:paraId="6C7982CB" w14:textId="77777777" w:rsidR="004E31BB" w:rsidRPr="004E31BB" w:rsidRDefault="004E31BB" w:rsidP="004E31BB">
      <w:pPr>
        <w:spacing w:line="276" w:lineRule="auto"/>
        <w:ind w:firstLine="426"/>
        <w:rPr>
          <w:rFonts w:asciiTheme="minorHAnsi" w:hAnsiTheme="minorHAnsi" w:cstheme="minorHAnsi"/>
          <w:color w:val="0D004B"/>
        </w:rPr>
      </w:pPr>
      <w:r w:rsidRPr="004E31BB">
        <w:rPr>
          <w:rFonts w:asciiTheme="minorHAnsi" w:hAnsiTheme="minorHAnsi" w:cstheme="minorHAnsi"/>
          <w:color w:val="0D004B"/>
        </w:rPr>
        <w:t>Załącznik Nr 2 – Formularz oferty Wykonawcy</w:t>
      </w:r>
    </w:p>
    <w:p w14:paraId="0C9BA8CD" w14:textId="77777777" w:rsidR="004E31BB" w:rsidRPr="004E31BB" w:rsidRDefault="004E31BB" w:rsidP="004E31BB">
      <w:pPr>
        <w:spacing w:line="276" w:lineRule="auto"/>
        <w:ind w:firstLine="425"/>
        <w:rPr>
          <w:rFonts w:asciiTheme="minorHAnsi" w:hAnsiTheme="minorHAnsi" w:cstheme="minorHAnsi"/>
          <w:color w:val="0D004B"/>
        </w:rPr>
      </w:pPr>
      <w:r w:rsidRPr="004E31BB">
        <w:rPr>
          <w:rFonts w:asciiTheme="minorHAnsi" w:hAnsiTheme="minorHAnsi" w:cstheme="minorHAnsi"/>
          <w:color w:val="0D004B"/>
        </w:rPr>
        <w:t xml:space="preserve">Załącznik Nr 3 – Protokół zdawczo- odbiorczy </w:t>
      </w:r>
    </w:p>
    <w:p w14:paraId="4AA7681C" w14:textId="77777777" w:rsidR="004E31BB" w:rsidRPr="004E31BB" w:rsidRDefault="004E31BB" w:rsidP="004E31BB">
      <w:pPr>
        <w:spacing w:line="276" w:lineRule="auto"/>
        <w:rPr>
          <w:rFonts w:asciiTheme="minorHAnsi" w:hAnsiTheme="minorHAnsi" w:cstheme="minorHAnsi"/>
          <w:i/>
          <w:color w:val="0D004B"/>
        </w:rPr>
      </w:pPr>
    </w:p>
    <w:p w14:paraId="1351D763" w14:textId="77777777" w:rsidR="004E31BB" w:rsidRPr="004E31BB" w:rsidRDefault="004E31BB" w:rsidP="004E31BB">
      <w:pPr>
        <w:spacing w:line="276" w:lineRule="auto"/>
        <w:rPr>
          <w:rFonts w:asciiTheme="minorHAnsi" w:hAnsiTheme="minorHAnsi" w:cstheme="minorHAnsi"/>
          <w:b/>
          <w:color w:val="0D004B"/>
        </w:rPr>
      </w:pPr>
      <w:r w:rsidRPr="004E31BB">
        <w:rPr>
          <w:rFonts w:asciiTheme="minorHAnsi" w:hAnsiTheme="minorHAnsi" w:cstheme="minorHAnsi"/>
          <w:i/>
          <w:color w:val="0D004B"/>
        </w:rPr>
        <w:t xml:space="preserve">                </w:t>
      </w:r>
      <w:r w:rsidRPr="004E31BB">
        <w:rPr>
          <w:rFonts w:asciiTheme="minorHAnsi" w:hAnsiTheme="minorHAnsi" w:cstheme="minorHAnsi"/>
          <w:b/>
          <w:color w:val="0D004B"/>
        </w:rPr>
        <w:t>ZAMAWIAJĄCY</w:t>
      </w:r>
      <w:r w:rsidRPr="004E31BB">
        <w:rPr>
          <w:rFonts w:asciiTheme="minorHAnsi" w:hAnsiTheme="minorHAnsi" w:cstheme="minorHAnsi"/>
          <w:b/>
          <w:color w:val="0D004B"/>
        </w:rPr>
        <w:tab/>
      </w:r>
      <w:r w:rsidRPr="004E31BB">
        <w:rPr>
          <w:rFonts w:asciiTheme="minorHAnsi" w:hAnsiTheme="minorHAnsi" w:cstheme="minorHAnsi"/>
          <w:b/>
          <w:color w:val="0D004B"/>
        </w:rPr>
        <w:tab/>
      </w:r>
      <w:r w:rsidRPr="004E31BB">
        <w:rPr>
          <w:rFonts w:asciiTheme="minorHAnsi" w:hAnsiTheme="minorHAnsi" w:cstheme="minorHAnsi"/>
          <w:b/>
          <w:color w:val="0D004B"/>
        </w:rPr>
        <w:tab/>
      </w:r>
      <w:r w:rsidRPr="004E31BB">
        <w:rPr>
          <w:rFonts w:asciiTheme="minorHAnsi" w:hAnsiTheme="minorHAnsi" w:cstheme="minorHAnsi"/>
          <w:b/>
          <w:color w:val="0D004B"/>
        </w:rPr>
        <w:tab/>
      </w:r>
      <w:r w:rsidRPr="004E31BB">
        <w:rPr>
          <w:rFonts w:asciiTheme="minorHAnsi" w:hAnsiTheme="minorHAnsi" w:cstheme="minorHAnsi"/>
          <w:b/>
          <w:color w:val="0D004B"/>
        </w:rPr>
        <w:tab/>
      </w:r>
      <w:r w:rsidRPr="004E31BB">
        <w:rPr>
          <w:rFonts w:asciiTheme="minorHAnsi" w:hAnsiTheme="minorHAnsi" w:cstheme="minorHAnsi"/>
          <w:b/>
          <w:color w:val="0D004B"/>
        </w:rPr>
        <w:tab/>
      </w:r>
      <w:r w:rsidRPr="004E31BB">
        <w:rPr>
          <w:rFonts w:asciiTheme="minorHAnsi" w:hAnsiTheme="minorHAnsi" w:cstheme="minorHAnsi"/>
          <w:b/>
          <w:color w:val="0D004B"/>
        </w:rPr>
        <w:tab/>
        <w:t xml:space="preserve">WYKONAWCA </w:t>
      </w:r>
    </w:p>
    <w:p w14:paraId="45C0A2F1" w14:textId="77777777" w:rsidR="004E31BB" w:rsidRPr="004E31BB" w:rsidRDefault="004E31BB" w:rsidP="004E31BB">
      <w:pPr>
        <w:spacing w:line="276" w:lineRule="auto"/>
        <w:contextualSpacing/>
        <w:rPr>
          <w:rFonts w:asciiTheme="minorHAnsi" w:eastAsia="Trebuchet MS" w:hAnsiTheme="minorHAnsi" w:cstheme="minorHAnsi"/>
          <w:color w:val="0D004B"/>
        </w:rPr>
      </w:pPr>
      <w:r w:rsidRPr="004E31BB">
        <w:rPr>
          <w:rFonts w:asciiTheme="minorHAnsi" w:eastAsia="Trebuchet MS" w:hAnsiTheme="minorHAnsi" w:cstheme="minorHAnsi"/>
          <w:color w:val="0D004B"/>
        </w:rPr>
        <w:br w:type="page"/>
      </w:r>
    </w:p>
    <w:p w14:paraId="0A37D750" w14:textId="77777777" w:rsidR="004E31BB" w:rsidRPr="004E31BB" w:rsidRDefault="004E31BB" w:rsidP="004E31BB">
      <w:pPr>
        <w:autoSpaceDE w:val="0"/>
        <w:spacing w:line="276" w:lineRule="auto"/>
        <w:ind w:right="-28"/>
        <w:jc w:val="right"/>
        <w:rPr>
          <w:rFonts w:asciiTheme="minorHAnsi" w:hAnsiTheme="minorHAnsi" w:cstheme="minorHAnsi"/>
          <w:b/>
          <w:color w:val="0D004B"/>
        </w:rPr>
      </w:pPr>
      <w:r w:rsidRPr="004E31BB">
        <w:rPr>
          <w:rFonts w:asciiTheme="minorHAnsi" w:hAnsiTheme="minorHAnsi" w:cstheme="minorHAnsi"/>
          <w:b/>
          <w:color w:val="0D004B"/>
        </w:rPr>
        <w:lastRenderedPageBreak/>
        <w:t>Załącznik nr 3 do umowy</w:t>
      </w:r>
    </w:p>
    <w:p w14:paraId="1B4BD0C9" w14:textId="77777777" w:rsidR="004E31BB" w:rsidRPr="004E31BB" w:rsidRDefault="004E31BB" w:rsidP="004E31BB">
      <w:pPr>
        <w:tabs>
          <w:tab w:val="left" w:pos="834"/>
          <w:tab w:val="right" w:leader="dot" w:pos="4450"/>
          <w:tab w:val="left" w:pos="4655"/>
        </w:tabs>
        <w:spacing w:line="276" w:lineRule="auto"/>
        <w:contextualSpacing/>
        <w:jc w:val="center"/>
        <w:rPr>
          <w:rFonts w:asciiTheme="minorHAnsi" w:eastAsia="Calibri" w:hAnsiTheme="minorHAnsi" w:cstheme="minorHAnsi"/>
          <w:b/>
          <w:color w:val="0D004B"/>
        </w:rPr>
      </w:pPr>
      <w:r w:rsidRPr="004E31BB">
        <w:rPr>
          <w:rFonts w:asciiTheme="minorHAnsi" w:eastAsia="Calibri" w:hAnsiTheme="minorHAnsi" w:cstheme="minorHAnsi"/>
          <w:b/>
          <w:color w:val="0D004B"/>
        </w:rPr>
        <w:t>PROTOKÓŁ ZDAWCZO-ODBIORCZY</w:t>
      </w:r>
    </w:p>
    <w:p w14:paraId="469575C0" w14:textId="77777777" w:rsidR="004E31BB" w:rsidRPr="004E31BB" w:rsidRDefault="004E31BB" w:rsidP="004E31BB">
      <w:pPr>
        <w:tabs>
          <w:tab w:val="left" w:pos="834"/>
          <w:tab w:val="right" w:leader="dot" w:pos="4450"/>
          <w:tab w:val="left" w:pos="4655"/>
        </w:tabs>
        <w:spacing w:line="276" w:lineRule="auto"/>
        <w:contextualSpacing/>
        <w:jc w:val="center"/>
        <w:rPr>
          <w:rFonts w:asciiTheme="minorHAnsi" w:eastAsia="Calibri" w:hAnsiTheme="minorHAnsi" w:cstheme="minorHAnsi"/>
          <w:b/>
          <w:color w:val="0D004B"/>
        </w:rPr>
      </w:pPr>
    </w:p>
    <w:p w14:paraId="6ED33292" w14:textId="77777777" w:rsidR="004E31BB" w:rsidRPr="004E31BB" w:rsidRDefault="004E31BB" w:rsidP="004E31BB">
      <w:pPr>
        <w:tabs>
          <w:tab w:val="left" w:pos="834"/>
          <w:tab w:val="right" w:leader="dot" w:pos="4450"/>
          <w:tab w:val="left" w:pos="4655"/>
        </w:tabs>
        <w:spacing w:line="276" w:lineRule="auto"/>
        <w:contextualSpacing/>
        <w:rPr>
          <w:rFonts w:asciiTheme="minorHAnsi" w:eastAsia="Calibri" w:hAnsiTheme="minorHAnsi" w:cstheme="minorHAnsi"/>
          <w:color w:val="0D004B"/>
        </w:rPr>
      </w:pPr>
      <w:r w:rsidRPr="004E31BB">
        <w:rPr>
          <w:rFonts w:asciiTheme="minorHAnsi" w:eastAsia="Calibri" w:hAnsiTheme="minorHAnsi" w:cstheme="minorHAnsi"/>
          <w:color w:val="0D004B"/>
        </w:rPr>
        <w:t>spisany dnia …………………… w ………………………… (miejscowość) w sprawie odbioru:</w:t>
      </w:r>
    </w:p>
    <w:p w14:paraId="3747F37D" w14:textId="77777777" w:rsidR="004E31BB" w:rsidRPr="004E31BB" w:rsidRDefault="004E31BB" w:rsidP="004E31BB">
      <w:pPr>
        <w:tabs>
          <w:tab w:val="left" w:pos="834"/>
          <w:tab w:val="right" w:leader="dot" w:pos="4450"/>
          <w:tab w:val="left" w:pos="4655"/>
        </w:tabs>
        <w:spacing w:line="276" w:lineRule="auto"/>
        <w:contextualSpacing/>
        <w:rPr>
          <w:rFonts w:asciiTheme="minorHAnsi" w:eastAsia="Calibri" w:hAnsiTheme="minorHAnsi" w:cstheme="minorHAnsi"/>
          <w:color w:val="0D004B"/>
        </w:rPr>
      </w:pPr>
      <w:r w:rsidRPr="004E31BB">
        <w:rPr>
          <w:rFonts w:asciiTheme="minorHAnsi" w:eastAsia="Calibri" w:hAnsiTheme="minorHAnsi" w:cstheme="minorHAnsi"/>
          <w:color w:val="0D004B"/>
        </w:rPr>
        <w:t>……………………………………………………………………………………………………………………………………………..………</w:t>
      </w:r>
    </w:p>
    <w:p w14:paraId="5E54E457" w14:textId="77777777" w:rsidR="004E31BB" w:rsidRPr="004E31BB" w:rsidRDefault="004E31BB" w:rsidP="004E31BB">
      <w:pPr>
        <w:tabs>
          <w:tab w:val="left" w:pos="834"/>
          <w:tab w:val="right" w:leader="dot" w:pos="4450"/>
          <w:tab w:val="left" w:pos="4655"/>
        </w:tabs>
        <w:spacing w:line="276" w:lineRule="auto"/>
        <w:contextualSpacing/>
        <w:rPr>
          <w:rFonts w:asciiTheme="minorHAnsi" w:eastAsia="Calibri" w:hAnsiTheme="minorHAnsi" w:cstheme="minorHAnsi"/>
          <w:color w:val="0D004B"/>
        </w:rPr>
      </w:pPr>
      <w:r w:rsidRPr="004E31BB">
        <w:rPr>
          <w:rFonts w:asciiTheme="minorHAnsi" w:eastAsia="Calibri" w:hAnsiTheme="minorHAnsi" w:cstheme="minorHAnsi"/>
          <w:color w:val="0D004B"/>
        </w:rPr>
        <w:t>……………………………………………………………………………………………………………………………………………..………</w:t>
      </w:r>
    </w:p>
    <w:p w14:paraId="79C8C6F4" w14:textId="77777777" w:rsidR="004E31BB" w:rsidRPr="004E31BB" w:rsidRDefault="004E31BB" w:rsidP="004E31BB">
      <w:pPr>
        <w:tabs>
          <w:tab w:val="left" w:pos="834"/>
          <w:tab w:val="right" w:leader="dot" w:pos="4450"/>
          <w:tab w:val="left" w:pos="4655"/>
        </w:tabs>
        <w:spacing w:line="276" w:lineRule="auto"/>
        <w:contextualSpacing/>
        <w:rPr>
          <w:rFonts w:asciiTheme="minorHAnsi" w:eastAsia="Calibri" w:hAnsiTheme="minorHAnsi" w:cstheme="minorHAnsi"/>
          <w:color w:val="0D004B"/>
        </w:rPr>
      </w:pPr>
      <w:r w:rsidRPr="004E31BB">
        <w:rPr>
          <w:rFonts w:asciiTheme="minorHAnsi" w:eastAsia="Calibri" w:hAnsiTheme="minorHAnsi" w:cstheme="minorHAnsi"/>
          <w:color w:val="0D004B"/>
        </w:rPr>
        <w:t>Etap ............</w:t>
      </w:r>
    </w:p>
    <w:p w14:paraId="26856751" w14:textId="77777777" w:rsidR="004E31BB" w:rsidRPr="004E31BB" w:rsidRDefault="004E31BB" w:rsidP="004E31BB">
      <w:pPr>
        <w:tabs>
          <w:tab w:val="left" w:pos="834"/>
          <w:tab w:val="right" w:leader="dot" w:pos="4450"/>
          <w:tab w:val="left" w:pos="4655"/>
        </w:tabs>
        <w:spacing w:line="276" w:lineRule="auto"/>
        <w:contextualSpacing/>
        <w:rPr>
          <w:rFonts w:asciiTheme="minorHAnsi" w:eastAsia="Calibri" w:hAnsiTheme="minorHAnsi" w:cstheme="minorHAnsi"/>
          <w:color w:val="0D004B"/>
        </w:rPr>
      </w:pPr>
    </w:p>
    <w:p w14:paraId="66D95ED2" w14:textId="77777777" w:rsidR="004E31BB" w:rsidRPr="004E31BB" w:rsidRDefault="004E31BB" w:rsidP="004E31BB">
      <w:pPr>
        <w:tabs>
          <w:tab w:val="left" w:pos="834"/>
          <w:tab w:val="right" w:leader="dot" w:pos="4450"/>
          <w:tab w:val="left" w:pos="4655"/>
        </w:tabs>
        <w:spacing w:line="276" w:lineRule="auto"/>
        <w:contextualSpacing/>
        <w:rPr>
          <w:rFonts w:asciiTheme="minorHAnsi" w:eastAsia="Calibri" w:hAnsiTheme="minorHAnsi" w:cstheme="minorHAnsi"/>
          <w:color w:val="0D004B"/>
        </w:rPr>
      </w:pPr>
      <w:r w:rsidRPr="004E31BB">
        <w:rPr>
          <w:rFonts w:asciiTheme="minorHAnsi" w:eastAsia="Calibri" w:hAnsiTheme="minorHAnsi" w:cstheme="minorHAnsi"/>
          <w:color w:val="0D004B"/>
        </w:rPr>
        <w:t>na podstawie umowy nr…………………………………………………………. z dnia ……………………………..</w:t>
      </w:r>
    </w:p>
    <w:p w14:paraId="3C179AAC" w14:textId="77777777" w:rsidR="004E31BB" w:rsidRPr="004E31BB" w:rsidRDefault="004E31BB" w:rsidP="004E31BB">
      <w:pPr>
        <w:tabs>
          <w:tab w:val="left" w:pos="834"/>
          <w:tab w:val="right" w:leader="dot" w:pos="4450"/>
          <w:tab w:val="left" w:pos="4655"/>
        </w:tabs>
        <w:spacing w:line="276" w:lineRule="auto"/>
        <w:contextualSpacing/>
        <w:rPr>
          <w:rFonts w:asciiTheme="minorHAnsi" w:eastAsia="Calibri" w:hAnsiTheme="minorHAnsi" w:cstheme="minorHAnsi"/>
          <w:color w:val="0D004B"/>
        </w:rPr>
      </w:pPr>
      <w:r w:rsidRPr="004E31BB">
        <w:rPr>
          <w:rFonts w:asciiTheme="minorHAnsi" w:eastAsia="Calibri" w:hAnsiTheme="minorHAnsi" w:cstheme="minorHAnsi"/>
          <w:color w:val="0D004B"/>
        </w:rPr>
        <w:t>Numer tematu: …………………………………………………………….. Etap ……………………………..</w:t>
      </w:r>
    </w:p>
    <w:p w14:paraId="7095800A" w14:textId="77777777" w:rsidR="004E31BB" w:rsidRPr="004E31BB" w:rsidRDefault="004E31BB" w:rsidP="004E31BB">
      <w:pPr>
        <w:tabs>
          <w:tab w:val="left" w:pos="834"/>
          <w:tab w:val="right" w:leader="dot" w:pos="4450"/>
          <w:tab w:val="left" w:pos="4655"/>
        </w:tabs>
        <w:spacing w:line="276" w:lineRule="auto"/>
        <w:contextualSpacing/>
        <w:rPr>
          <w:rFonts w:asciiTheme="minorHAnsi" w:eastAsia="Calibri" w:hAnsiTheme="minorHAnsi" w:cstheme="minorHAnsi"/>
          <w:color w:val="0D004B"/>
        </w:rPr>
      </w:pPr>
      <w:r w:rsidRPr="004E31BB">
        <w:rPr>
          <w:rFonts w:asciiTheme="minorHAnsi" w:eastAsia="Calibri" w:hAnsiTheme="minorHAnsi" w:cstheme="minorHAnsi"/>
          <w:color w:val="0D004B"/>
        </w:rPr>
        <w:t>Kwota ……………………………………………………………..</w:t>
      </w:r>
    </w:p>
    <w:p w14:paraId="325DEB62" w14:textId="77777777" w:rsidR="004E31BB" w:rsidRPr="004E31BB" w:rsidRDefault="004E31BB" w:rsidP="004E31BB">
      <w:pPr>
        <w:tabs>
          <w:tab w:val="left" w:pos="834"/>
          <w:tab w:val="right" w:leader="dot" w:pos="4450"/>
          <w:tab w:val="left" w:pos="4655"/>
        </w:tabs>
        <w:spacing w:line="276" w:lineRule="auto"/>
        <w:contextualSpacing/>
        <w:rPr>
          <w:rFonts w:asciiTheme="minorHAnsi" w:hAnsiTheme="minorHAnsi" w:cstheme="minorHAnsi"/>
          <w:color w:val="0D004B"/>
        </w:rPr>
      </w:pPr>
      <w:r w:rsidRPr="004E31BB">
        <w:rPr>
          <w:rFonts w:asciiTheme="minorHAnsi" w:hAnsiTheme="minorHAnsi" w:cstheme="minorHAnsi"/>
          <w:color w:val="0D004B"/>
        </w:rPr>
        <w:t>Zamawiający:</w:t>
      </w:r>
    </w:p>
    <w:p w14:paraId="581BC9DE" w14:textId="77777777" w:rsidR="004E31BB" w:rsidRPr="004E31BB" w:rsidRDefault="004E31BB" w:rsidP="004E31BB">
      <w:pPr>
        <w:tabs>
          <w:tab w:val="left" w:pos="834"/>
          <w:tab w:val="right" w:leader="dot" w:pos="4450"/>
          <w:tab w:val="left" w:pos="4655"/>
        </w:tabs>
        <w:spacing w:line="276" w:lineRule="auto"/>
        <w:contextualSpacing/>
        <w:rPr>
          <w:rFonts w:asciiTheme="minorHAnsi" w:eastAsia="Calibri" w:hAnsiTheme="minorHAnsi" w:cstheme="minorHAnsi"/>
          <w:b/>
          <w:color w:val="0D004B"/>
        </w:rPr>
      </w:pPr>
      <w:r w:rsidRPr="004E31BB">
        <w:rPr>
          <w:rFonts w:asciiTheme="minorHAnsi" w:eastAsia="Calibri" w:hAnsiTheme="minorHAnsi" w:cstheme="minorHAnsi"/>
          <w:b/>
          <w:color w:val="0D004B"/>
        </w:rPr>
        <w:t>Instytut Ochrony Środowiska – Państwowy Instytut Badawczy</w:t>
      </w:r>
    </w:p>
    <w:p w14:paraId="3D1C3D7D" w14:textId="77777777" w:rsidR="004E31BB" w:rsidRPr="004E31BB" w:rsidRDefault="004E31BB" w:rsidP="004E31BB">
      <w:pPr>
        <w:tabs>
          <w:tab w:val="left" w:pos="834"/>
          <w:tab w:val="right" w:leader="dot" w:pos="4450"/>
          <w:tab w:val="left" w:pos="4655"/>
        </w:tabs>
        <w:spacing w:line="276" w:lineRule="auto"/>
        <w:contextualSpacing/>
        <w:rPr>
          <w:rFonts w:asciiTheme="minorHAnsi" w:eastAsia="Calibri" w:hAnsiTheme="minorHAnsi" w:cstheme="minorHAnsi"/>
          <w:color w:val="0D004B"/>
        </w:rPr>
      </w:pPr>
      <w:r w:rsidRPr="004E31BB">
        <w:rPr>
          <w:rFonts w:asciiTheme="minorHAnsi" w:eastAsia="Calibri" w:hAnsiTheme="minorHAnsi" w:cstheme="minorHAnsi"/>
          <w:color w:val="0D004B"/>
        </w:rPr>
        <w:t>Wykonawca:</w:t>
      </w:r>
    </w:p>
    <w:p w14:paraId="7F6FB734" w14:textId="77777777" w:rsidR="004E31BB" w:rsidRPr="004E31BB" w:rsidRDefault="004E31BB" w:rsidP="004E31BB">
      <w:pPr>
        <w:tabs>
          <w:tab w:val="left" w:pos="834"/>
          <w:tab w:val="right" w:leader="dot" w:pos="4450"/>
          <w:tab w:val="left" w:pos="4655"/>
        </w:tabs>
        <w:spacing w:line="276" w:lineRule="auto"/>
        <w:contextualSpacing/>
        <w:rPr>
          <w:rFonts w:asciiTheme="minorHAnsi" w:eastAsia="Calibri" w:hAnsiTheme="minorHAnsi" w:cstheme="minorHAnsi"/>
          <w:color w:val="0D004B"/>
        </w:rPr>
      </w:pPr>
      <w:r w:rsidRPr="004E31BB">
        <w:rPr>
          <w:rFonts w:asciiTheme="minorHAnsi" w:eastAsia="Calibri" w:hAnsiTheme="minorHAnsi" w:cstheme="minorHAnsi"/>
          <w:color w:val="0D004B"/>
        </w:rPr>
        <w:t>……………………………………………………………………………………………………………………………………………..………</w:t>
      </w:r>
    </w:p>
    <w:p w14:paraId="7BD43B13" w14:textId="77777777" w:rsidR="004E31BB" w:rsidRPr="004E31BB" w:rsidRDefault="004E31BB" w:rsidP="004E31BB">
      <w:pPr>
        <w:tabs>
          <w:tab w:val="left" w:pos="834"/>
          <w:tab w:val="right" w:leader="dot" w:pos="4450"/>
          <w:tab w:val="left" w:pos="4655"/>
        </w:tabs>
        <w:spacing w:line="276" w:lineRule="auto"/>
        <w:contextualSpacing/>
        <w:rPr>
          <w:rFonts w:asciiTheme="minorHAnsi" w:eastAsia="Calibri" w:hAnsiTheme="minorHAnsi" w:cstheme="minorHAnsi"/>
          <w:color w:val="0D004B"/>
        </w:rPr>
      </w:pPr>
      <w:r w:rsidRPr="004E31BB">
        <w:rPr>
          <w:rFonts w:asciiTheme="minorHAnsi" w:eastAsia="Calibri" w:hAnsiTheme="minorHAnsi" w:cstheme="minorHAnsi"/>
          <w:color w:val="0D004B"/>
        </w:rPr>
        <w:t>……………………………………………………………………………………………………………………………………………..………</w:t>
      </w:r>
    </w:p>
    <w:p w14:paraId="17EB4B67" w14:textId="77777777" w:rsidR="004E31BB" w:rsidRPr="004E31BB" w:rsidRDefault="004E31BB" w:rsidP="004E31BB">
      <w:pPr>
        <w:tabs>
          <w:tab w:val="left" w:pos="834"/>
          <w:tab w:val="right" w:leader="dot" w:pos="4450"/>
          <w:tab w:val="left" w:pos="4655"/>
        </w:tabs>
        <w:spacing w:line="276" w:lineRule="auto"/>
        <w:contextualSpacing/>
        <w:rPr>
          <w:rFonts w:asciiTheme="minorHAnsi" w:eastAsia="Calibri" w:hAnsiTheme="minorHAnsi" w:cstheme="minorHAnsi"/>
          <w:color w:val="0D004B"/>
        </w:rPr>
      </w:pPr>
      <w:r w:rsidRPr="004E31BB">
        <w:rPr>
          <w:rFonts w:asciiTheme="minorHAnsi" w:eastAsia="Calibri" w:hAnsiTheme="minorHAnsi" w:cstheme="minorHAnsi"/>
          <w:color w:val="0D004B"/>
        </w:rPr>
        <w:t>Przedstawiciele Strony przekazującej:</w:t>
      </w:r>
    </w:p>
    <w:p w14:paraId="38B87FDE" w14:textId="77777777" w:rsidR="004E31BB" w:rsidRPr="004E31BB" w:rsidRDefault="004E31BB" w:rsidP="004E31BB">
      <w:pPr>
        <w:tabs>
          <w:tab w:val="left" w:pos="834"/>
          <w:tab w:val="right" w:leader="dot" w:pos="4450"/>
          <w:tab w:val="left" w:pos="4655"/>
        </w:tabs>
        <w:spacing w:line="276" w:lineRule="auto"/>
        <w:contextualSpacing/>
        <w:rPr>
          <w:rFonts w:asciiTheme="minorHAnsi" w:eastAsia="Calibri" w:hAnsiTheme="minorHAnsi" w:cstheme="minorHAnsi"/>
          <w:color w:val="0D004B"/>
        </w:rPr>
      </w:pPr>
      <w:r w:rsidRPr="004E31BB">
        <w:rPr>
          <w:rFonts w:asciiTheme="minorHAnsi" w:eastAsia="Calibri" w:hAnsiTheme="minorHAnsi" w:cstheme="minorHAnsi"/>
          <w:color w:val="0D004B"/>
        </w:rPr>
        <w:t>……………………………………………………..</w:t>
      </w:r>
      <w:r w:rsidRPr="004E31BB">
        <w:rPr>
          <w:rFonts w:asciiTheme="minorHAnsi" w:eastAsia="Calibri" w:hAnsiTheme="minorHAnsi" w:cstheme="minorHAnsi"/>
          <w:color w:val="0D004B"/>
        </w:rPr>
        <w:tab/>
      </w:r>
      <w:r w:rsidRPr="004E31BB">
        <w:rPr>
          <w:rFonts w:asciiTheme="minorHAnsi" w:eastAsia="Calibri" w:hAnsiTheme="minorHAnsi" w:cstheme="minorHAnsi"/>
          <w:color w:val="0D004B"/>
        </w:rPr>
        <w:tab/>
      </w:r>
      <w:r w:rsidRPr="004E31BB">
        <w:rPr>
          <w:rFonts w:asciiTheme="minorHAnsi" w:eastAsia="Calibri" w:hAnsiTheme="minorHAnsi" w:cstheme="minorHAnsi"/>
          <w:color w:val="0D004B"/>
        </w:rPr>
        <w:tab/>
      </w:r>
      <w:r w:rsidRPr="004E31BB">
        <w:rPr>
          <w:rFonts w:asciiTheme="minorHAnsi" w:eastAsia="Calibri" w:hAnsiTheme="minorHAnsi" w:cstheme="minorHAnsi"/>
          <w:color w:val="0D004B"/>
        </w:rPr>
        <w:tab/>
        <w:t>…………………………………………………</w:t>
      </w:r>
    </w:p>
    <w:p w14:paraId="190E2C23" w14:textId="77777777" w:rsidR="004E31BB" w:rsidRPr="004E31BB" w:rsidRDefault="004E31BB" w:rsidP="004E31BB">
      <w:pPr>
        <w:tabs>
          <w:tab w:val="left" w:pos="834"/>
          <w:tab w:val="right" w:leader="dot" w:pos="4450"/>
          <w:tab w:val="left" w:pos="4655"/>
        </w:tabs>
        <w:spacing w:line="276" w:lineRule="auto"/>
        <w:contextualSpacing/>
        <w:rPr>
          <w:rFonts w:asciiTheme="minorHAnsi" w:eastAsia="Calibri" w:hAnsiTheme="minorHAnsi" w:cstheme="minorHAnsi"/>
          <w:color w:val="0D004B"/>
        </w:rPr>
      </w:pPr>
      <w:r w:rsidRPr="004E31BB">
        <w:rPr>
          <w:rFonts w:asciiTheme="minorHAnsi" w:eastAsia="Calibri" w:hAnsiTheme="minorHAnsi" w:cstheme="minorHAnsi"/>
          <w:color w:val="0D004B"/>
        </w:rPr>
        <w:t>……………………………………………………..</w:t>
      </w:r>
      <w:r w:rsidRPr="004E31BB">
        <w:rPr>
          <w:rFonts w:asciiTheme="minorHAnsi" w:eastAsia="Calibri" w:hAnsiTheme="minorHAnsi" w:cstheme="minorHAnsi"/>
          <w:color w:val="0D004B"/>
        </w:rPr>
        <w:tab/>
      </w:r>
      <w:r w:rsidRPr="004E31BB">
        <w:rPr>
          <w:rFonts w:asciiTheme="minorHAnsi" w:eastAsia="Calibri" w:hAnsiTheme="minorHAnsi" w:cstheme="minorHAnsi"/>
          <w:color w:val="0D004B"/>
        </w:rPr>
        <w:tab/>
      </w:r>
      <w:r w:rsidRPr="004E31BB">
        <w:rPr>
          <w:rFonts w:asciiTheme="minorHAnsi" w:eastAsia="Calibri" w:hAnsiTheme="minorHAnsi" w:cstheme="minorHAnsi"/>
          <w:color w:val="0D004B"/>
        </w:rPr>
        <w:tab/>
      </w:r>
      <w:r w:rsidRPr="004E31BB">
        <w:rPr>
          <w:rFonts w:asciiTheme="minorHAnsi" w:eastAsia="Calibri" w:hAnsiTheme="minorHAnsi" w:cstheme="minorHAnsi"/>
          <w:color w:val="0D004B"/>
        </w:rPr>
        <w:tab/>
        <w:t>…………………………………………………</w:t>
      </w:r>
    </w:p>
    <w:p w14:paraId="4FBFEEF0" w14:textId="77777777" w:rsidR="004E31BB" w:rsidRPr="004E31BB" w:rsidRDefault="004E31BB" w:rsidP="004E31BB">
      <w:pPr>
        <w:tabs>
          <w:tab w:val="left" w:pos="834"/>
          <w:tab w:val="right" w:leader="dot" w:pos="4450"/>
          <w:tab w:val="left" w:pos="4655"/>
        </w:tabs>
        <w:spacing w:line="276" w:lineRule="auto"/>
        <w:contextualSpacing/>
        <w:rPr>
          <w:rFonts w:asciiTheme="minorHAnsi" w:eastAsia="Calibri" w:hAnsiTheme="minorHAnsi" w:cstheme="minorHAnsi"/>
          <w:color w:val="0D004B"/>
        </w:rPr>
      </w:pPr>
      <w:r w:rsidRPr="004E31BB">
        <w:rPr>
          <w:rFonts w:asciiTheme="minorHAnsi" w:eastAsia="Calibri" w:hAnsiTheme="minorHAnsi" w:cstheme="minorHAnsi"/>
          <w:color w:val="0D004B"/>
        </w:rPr>
        <w:t>(imię i nazwisko)                                                                                  (stanowisko)</w:t>
      </w:r>
    </w:p>
    <w:p w14:paraId="113E5E2F" w14:textId="77777777" w:rsidR="004E31BB" w:rsidRPr="004E31BB" w:rsidRDefault="004E31BB" w:rsidP="004E31BB">
      <w:pPr>
        <w:tabs>
          <w:tab w:val="left" w:pos="834"/>
          <w:tab w:val="right" w:leader="dot" w:pos="4450"/>
          <w:tab w:val="left" w:pos="4655"/>
        </w:tabs>
        <w:spacing w:line="276" w:lineRule="auto"/>
        <w:contextualSpacing/>
        <w:rPr>
          <w:rFonts w:asciiTheme="minorHAnsi" w:eastAsia="Calibri" w:hAnsiTheme="minorHAnsi" w:cstheme="minorHAnsi"/>
          <w:color w:val="0D004B"/>
        </w:rPr>
      </w:pPr>
      <w:r w:rsidRPr="004E31BB">
        <w:rPr>
          <w:rFonts w:asciiTheme="minorHAnsi" w:eastAsia="Calibri" w:hAnsiTheme="minorHAnsi" w:cstheme="minorHAnsi"/>
          <w:color w:val="0D004B"/>
        </w:rPr>
        <w:t>Przedstawiciele Strony odbierającej:</w:t>
      </w:r>
    </w:p>
    <w:p w14:paraId="20AFE141" w14:textId="77777777" w:rsidR="004E31BB" w:rsidRPr="004E31BB" w:rsidRDefault="004E31BB" w:rsidP="004E31BB">
      <w:pPr>
        <w:tabs>
          <w:tab w:val="left" w:pos="834"/>
          <w:tab w:val="right" w:leader="dot" w:pos="4450"/>
          <w:tab w:val="left" w:pos="4655"/>
        </w:tabs>
        <w:spacing w:line="276" w:lineRule="auto"/>
        <w:contextualSpacing/>
        <w:rPr>
          <w:rFonts w:asciiTheme="minorHAnsi" w:eastAsia="Calibri" w:hAnsiTheme="minorHAnsi" w:cstheme="minorHAnsi"/>
          <w:color w:val="0D004B"/>
        </w:rPr>
      </w:pPr>
      <w:r w:rsidRPr="004E31BB">
        <w:rPr>
          <w:rFonts w:asciiTheme="minorHAnsi" w:eastAsia="Calibri" w:hAnsiTheme="minorHAnsi" w:cstheme="minorHAnsi"/>
          <w:color w:val="0D004B"/>
        </w:rPr>
        <w:t>……………………………………………………..</w:t>
      </w:r>
      <w:r w:rsidRPr="004E31BB">
        <w:rPr>
          <w:rFonts w:asciiTheme="minorHAnsi" w:eastAsia="Calibri" w:hAnsiTheme="minorHAnsi" w:cstheme="minorHAnsi"/>
          <w:color w:val="0D004B"/>
        </w:rPr>
        <w:tab/>
      </w:r>
      <w:r w:rsidRPr="004E31BB">
        <w:rPr>
          <w:rFonts w:asciiTheme="minorHAnsi" w:eastAsia="Calibri" w:hAnsiTheme="minorHAnsi" w:cstheme="minorHAnsi"/>
          <w:color w:val="0D004B"/>
        </w:rPr>
        <w:tab/>
      </w:r>
      <w:r w:rsidRPr="004E31BB">
        <w:rPr>
          <w:rFonts w:asciiTheme="minorHAnsi" w:eastAsia="Calibri" w:hAnsiTheme="minorHAnsi" w:cstheme="minorHAnsi"/>
          <w:color w:val="0D004B"/>
        </w:rPr>
        <w:tab/>
      </w:r>
      <w:r w:rsidRPr="004E31BB">
        <w:rPr>
          <w:rFonts w:asciiTheme="minorHAnsi" w:eastAsia="Calibri" w:hAnsiTheme="minorHAnsi" w:cstheme="minorHAnsi"/>
          <w:color w:val="0D004B"/>
        </w:rPr>
        <w:tab/>
        <w:t>…………………………………………………</w:t>
      </w:r>
    </w:p>
    <w:p w14:paraId="16614C96" w14:textId="77777777" w:rsidR="004E31BB" w:rsidRPr="004E31BB" w:rsidRDefault="004E31BB" w:rsidP="004E31BB">
      <w:pPr>
        <w:tabs>
          <w:tab w:val="left" w:pos="834"/>
          <w:tab w:val="right" w:leader="dot" w:pos="4450"/>
          <w:tab w:val="left" w:pos="4655"/>
        </w:tabs>
        <w:spacing w:line="276" w:lineRule="auto"/>
        <w:contextualSpacing/>
        <w:rPr>
          <w:rFonts w:asciiTheme="minorHAnsi" w:eastAsia="Calibri" w:hAnsiTheme="minorHAnsi" w:cstheme="minorHAnsi"/>
          <w:color w:val="0D004B"/>
        </w:rPr>
      </w:pPr>
      <w:r w:rsidRPr="004E31BB">
        <w:rPr>
          <w:rFonts w:asciiTheme="minorHAnsi" w:eastAsia="Calibri" w:hAnsiTheme="minorHAnsi" w:cstheme="minorHAnsi"/>
          <w:color w:val="0D004B"/>
        </w:rPr>
        <w:t>……………………………………………………..</w:t>
      </w:r>
      <w:r w:rsidRPr="004E31BB">
        <w:rPr>
          <w:rFonts w:asciiTheme="minorHAnsi" w:eastAsia="Calibri" w:hAnsiTheme="minorHAnsi" w:cstheme="minorHAnsi"/>
          <w:color w:val="0D004B"/>
        </w:rPr>
        <w:tab/>
      </w:r>
      <w:r w:rsidRPr="004E31BB">
        <w:rPr>
          <w:rFonts w:asciiTheme="minorHAnsi" w:eastAsia="Calibri" w:hAnsiTheme="minorHAnsi" w:cstheme="minorHAnsi"/>
          <w:color w:val="0D004B"/>
        </w:rPr>
        <w:tab/>
      </w:r>
      <w:r w:rsidRPr="004E31BB">
        <w:rPr>
          <w:rFonts w:asciiTheme="minorHAnsi" w:eastAsia="Calibri" w:hAnsiTheme="minorHAnsi" w:cstheme="minorHAnsi"/>
          <w:color w:val="0D004B"/>
        </w:rPr>
        <w:tab/>
      </w:r>
      <w:r w:rsidRPr="004E31BB">
        <w:rPr>
          <w:rFonts w:asciiTheme="minorHAnsi" w:eastAsia="Calibri" w:hAnsiTheme="minorHAnsi" w:cstheme="minorHAnsi"/>
          <w:color w:val="0D004B"/>
        </w:rPr>
        <w:tab/>
        <w:t>…………………………………………………</w:t>
      </w:r>
    </w:p>
    <w:p w14:paraId="2DC3E565" w14:textId="77777777" w:rsidR="004E31BB" w:rsidRPr="004E31BB" w:rsidRDefault="004E31BB" w:rsidP="004E31BB">
      <w:pPr>
        <w:tabs>
          <w:tab w:val="left" w:pos="834"/>
          <w:tab w:val="right" w:leader="dot" w:pos="4450"/>
          <w:tab w:val="left" w:pos="4655"/>
        </w:tabs>
        <w:spacing w:line="276" w:lineRule="auto"/>
        <w:contextualSpacing/>
        <w:rPr>
          <w:rFonts w:asciiTheme="minorHAnsi" w:eastAsia="Calibri" w:hAnsiTheme="minorHAnsi" w:cstheme="minorHAnsi"/>
          <w:color w:val="0D004B"/>
        </w:rPr>
      </w:pPr>
      <w:r w:rsidRPr="004E31BB">
        <w:rPr>
          <w:rFonts w:asciiTheme="minorHAnsi" w:eastAsia="Calibri" w:hAnsiTheme="minorHAnsi" w:cstheme="minorHAnsi"/>
          <w:color w:val="0D004B"/>
        </w:rPr>
        <w:t>(imię i nazwisko)                                                                                  (stanowisko)</w:t>
      </w:r>
    </w:p>
    <w:p w14:paraId="4F44116F" w14:textId="77777777" w:rsidR="004E31BB" w:rsidRPr="004E31BB" w:rsidRDefault="004E31BB" w:rsidP="004E31BB">
      <w:pPr>
        <w:tabs>
          <w:tab w:val="left" w:pos="834"/>
          <w:tab w:val="right" w:leader="dot" w:pos="4450"/>
          <w:tab w:val="left" w:pos="4655"/>
        </w:tabs>
        <w:spacing w:line="276" w:lineRule="auto"/>
        <w:contextualSpacing/>
        <w:rPr>
          <w:rFonts w:asciiTheme="minorHAnsi" w:eastAsia="Calibri" w:hAnsiTheme="minorHAnsi" w:cstheme="minorHAnsi"/>
          <w:color w:val="0D004B"/>
        </w:rPr>
      </w:pPr>
      <w:r w:rsidRPr="004E31BB">
        <w:rPr>
          <w:rFonts w:asciiTheme="minorHAnsi" w:eastAsia="Calibri" w:hAnsiTheme="minorHAnsi" w:cstheme="minorHAnsi"/>
          <w:color w:val="0D004B"/>
        </w:rPr>
        <w:t xml:space="preserve">Przedmiot Umowy w zakresie Etapu ..... wykonano  Zamawiającemu </w:t>
      </w:r>
      <w:r w:rsidRPr="004E31BB">
        <w:rPr>
          <w:rFonts w:asciiTheme="minorHAnsi" w:eastAsia="Calibri" w:hAnsiTheme="minorHAnsi" w:cstheme="minorHAnsi"/>
          <w:b/>
          <w:color w:val="0D004B"/>
        </w:rPr>
        <w:t>zgodnie z Umową/ niezgodnie z Umową*</w:t>
      </w:r>
      <w:r w:rsidRPr="004E31BB">
        <w:rPr>
          <w:rFonts w:asciiTheme="minorHAnsi" w:eastAsia="Calibri" w:hAnsiTheme="minorHAnsi" w:cstheme="minorHAnsi"/>
          <w:color w:val="0D004B"/>
        </w:rPr>
        <w:t xml:space="preserve"> i przyjęto </w:t>
      </w:r>
      <w:r w:rsidRPr="004E31BB">
        <w:rPr>
          <w:rFonts w:asciiTheme="minorHAnsi" w:eastAsia="Calibri" w:hAnsiTheme="minorHAnsi" w:cstheme="minorHAnsi"/>
          <w:b/>
          <w:color w:val="0D004B"/>
        </w:rPr>
        <w:t>bez zastrzeżeń/ z zastrzeżeniami*.</w:t>
      </w:r>
    </w:p>
    <w:p w14:paraId="015D9C94" w14:textId="77777777" w:rsidR="004E31BB" w:rsidRPr="004E31BB" w:rsidRDefault="004E31BB" w:rsidP="004E31BB">
      <w:pPr>
        <w:tabs>
          <w:tab w:val="left" w:pos="834"/>
          <w:tab w:val="right" w:leader="dot" w:pos="4450"/>
          <w:tab w:val="left" w:pos="4655"/>
        </w:tabs>
        <w:spacing w:line="276" w:lineRule="auto"/>
        <w:contextualSpacing/>
        <w:rPr>
          <w:rFonts w:asciiTheme="minorHAnsi" w:eastAsia="Calibri" w:hAnsiTheme="minorHAnsi" w:cstheme="minorHAnsi"/>
          <w:color w:val="0D004B"/>
        </w:rPr>
      </w:pPr>
      <w:r w:rsidRPr="004E31BB">
        <w:rPr>
          <w:rFonts w:asciiTheme="minorHAnsi" w:eastAsia="Calibri" w:hAnsiTheme="minorHAnsi" w:cstheme="minorHAnsi"/>
          <w:color w:val="0D004B"/>
        </w:rPr>
        <w:t>Uwagi:</w:t>
      </w:r>
    </w:p>
    <w:p w14:paraId="7F4C97A7" w14:textId="77777777" w:rsidR="004E31BB" w:rsidRPr="004E31BB" w:rsidRDefault="004E31BB" w:rsidP="004E31BB">
      <w:pPr>
        <w:tabs>
          <w:tab w:val="left" w:pos="834"/>
          <w:tab w:val="right" w:leader="dot" w:pos="4450"/>
          <w:tab w:val="left" w:pos="4655"/>
        </w:tabs>
        <w:spacing w:line="276" w:lineRule="auto"/>
        <w:contextualSpacing/>
        <w:rPr>
          <w:rFonts w:asciiTheme="minorHAnsi" w:eastAsia="Calibri" w:hAnsiTheme="minorHAnsi" w:cstheme="minorHAnsi"/>
          <w:color w:val="0D004B"/>
        </w:rPr>
      </w:pPr>
      <w:r w:rsidRPr="004E31BB">
        <w:rPr>
          <w:rFonts w:asciiTheme="minorHAnsi" w:eastAsia="Calibri" w:hAnsiTheme="minorHAnsi" w:cstheme="minorHAnsi"/>
          <w:color w:val="0D004B"/>
        </w:rPr>
        <w:t>……………………………………………………………………………………………………………………………………………..………</w:t>
      </w:r>
    </w:p>
    <w:p w14:paraId="3862E339" w14:textId="77777777" w:rsidR="004E31BB" w:rsidRPr="004E31BB" w:rsidRDefault="004E31BB" w:rsidP="004E31BB">
      <w:pPr>
        <w:tabs>
          <w:tab w:val="left" w:pos="834"/>
          <w:tab w:val="right" w:leader="dot" w:pos="4450"/>
          <w:tab w:val="left" w:pos="4655"/>
        </w:tabs>
        <w:spacing w:line="276" w:lineRule="auto"/>
        <w:contextualSpacing/>
        <w:rPr>
          <w:rFonts w:asciiTheme="minorHAnsi" w:eastAsia="Calibri" w:hAnsiTheme="minorHAnsi" w:cstheme="minorHAnsi"/>
          <w:color w:val="0D004B"/>
        </w:rPr>
      </w:pPr>
      <w:r w:rsidRPr="004E31BB">
        <w:rPr>
          <w:rFonts w:asciiTheme="minorHAnsi" w:eastAsia="Calibri" w:hAnsiTheme="minorHAnsi" w:cstheme="minorHAnsi"/>
          <w:color w:val="0D004B"/>
        </w:rPr>
        <w:t>……………………………………………………………………………………………………………………………………………..………</w:t>
      </w:r>
    </w:p>
    <w:p w14:paraId="44B3C2F8" w14:textId="77777777" w:rsidR="004E31BB" w:rsidRPr="004E31BB" w:rsidRDefault="004E31BB" w:rsidP="004E31BB">
      <w:pPr>
        <w:tabs>
          <w:tab w:val="left" w:pos="834"/>
          <w:tab w:val="right" w:leader="dot" w:pos="4450"/>
          <w:tab w:val="left" w:pos="4655"/>
        </w:tabs>
        <w:spacing w:line="276" w:lineRule="auto"/>
        <w:contextualSpacing/>
        <w:rPr>
          <w:rFonts w:asciiTheme="minorHAnsi" w:eastAsia="Calibri" w:hAnsiTheme="minorHAnsi" w:cstheme="minorHAnsi"/>
          <w:color w:val="0D004B"/>
        </w:rPr>
      </w:pPr>
      <w:r w:rsidRPr="004E31BB">
        <w:rPr>
          <w:rFonts w:asciiTheme="minorHAnsi" w:eastAsia="Calibri" w:hAnsiTheme="minorHAnsi" w:cstheme="minorHAnsi"/>
          <w:color w:val="0D004B"/>
        </w:rPr>
        <w:t>Podpisy Strony przekazującej                                                                          Podpisy Strony odbierającej</w:t>
      </w:r>
    </w:p>
    <w:p w14:paraId="3F4B85F3" w14:textId="77777777" w:rsidR="004E31BB" w:rsidRPr="004E31BB" w:rsidRDefault="004E31BB" w:rsidP="004E31BB">
      <w:pPr>
        <w:tabs>
          <w:tab w:val="left" w:pos="834"/>
          <w:tab w:val="right" w:leader="dot" w:pos="4450"/>
          <w:tab w:val="left" w:pos="4655"/>
        </w:tabs>
        <w:spacing w:line="276" w:lineRule="auto"/>
        <w:contextualSpacing/>
        <w:rPr>
          <w:rFonts w:asciiTheme="minorHAnsi" w:eastAsia="Calibri" w:hAnsiTheme="minorHAnsi" w:cstheme="minorHAnsi"/>
          <w:color w:val="0D004B"/>
        </w:rPr>
      </w:pPr>
      <w:r w:rsidRPr="004E31BB">
        <w:rPr>
          <w:rFonts w:asciiTheme="minorHAnsi" w:eastAsia="Calibri" w:hAnsiTheme="minorHAnsi" w:cstheme="minorHAnsi"/>
          <w:color w:val="0D004B"/>
        </w:rPr>
        <w:t>……………………………………………...</w:t>
      </w:r>
      <w:r w:rsidRPr="004E31BB">
        <w:rPr>
          <w:rFonts w:asciiTheme="minorHAnsi" w:eastAsia="Calibri" w:hAnsiTheme="minorHAnsi" w:cstheme="minorHAnsi"/>
          <w:color w:val="0D004B"/>
        </w:rPr>
        <w:tab/>
        <w:t xml:space="preserve">                                                                ………………………………………………… ………………………………………….…..</w:t>
      </w:r>
      <w:r w:rsidRPr="004E31BB">
        <w:rPr>
          <w:rFonts w:asciiTheme="minorHAnsi" w:eastAsia="Calibri" w:hAnsiTheme="minorHAnsi" w:cstheme="minorHAnsi"/>
          <w:color w:val="0D004B"/>
        </w:rPr>
        <w:tab/>
        <w:t xml:space="preserve">                                                                …………...……………………………………</w:t>
      </w:r>
    </w:p>
    <w:p w14:paraId="4F5E9DA8" w14:textId="77777777" w:rsidR="004E31BB" w:rsidRPr="004E31BB" w:rsidRDefault="004E31BB" w:rsidP="004E31BB">
      <w:pPr>
        <w:autoSpaceDE w:val="0"/>
        <w:spacing w:line="276" w:lineRule="auto"/>
        <w:ind w:left="720" w:right="-28"/>
        <w:rPr>
          <w:rFonts w:asciiTheme="minorHAnsi" w:hAnsiTheme="minorHAnsi" w:cstheme="minorHAnsi"/>
          <w:b/>
          <w:color w:val="0D004B"/>
        </w:rPr>
      </w:pPr>
      <w:r w:rsidRPr="004E31BB">
        <w:rPr>
          <w:rFonts w:asciiTheme="minorHAnsi" w:hAnsiTheme="minorHAnsi" w:cstheme="minorHAnsi"/>
          <w:b/>
          <w:color w:val="0D004B"/>
        </w:rPr>
        <w:t xml:space="preserve">*niepotrzebne skreślić </w:t>
      </w:r>
    </w:p>
    <w:p w14:paraId="7BD322D3" w14:textId="77777777" w:rsidR="004E31BB" w:rsidRPr="004E31BB" w:rsidRDefault="004E31BB" w:rsidP="004E31BB">
      <w:pPr>
        <w:pBdr>
          <w:top w:val="nil"/>
          <w:left w:val="nil"/>
          <w:bottom w:val="nil"/>
          <w:right w:val="nil"/>
          <w:between w:val="nil"/>
          <w:bar w:val="nil"/>
        </w:pBdr>
        <w:spacing w:after="180" w:line="300" w:lineRule="exact"/>
        <w:rPr>
          <w:rFonts w:ascii="Calibri" w:eastAsia="Arial Unicode MS" w:hAnsi="Calibri" w:cs="Arial Unicode MS"/>
          <w:color w:val="0D004B"/>
          <w:u w:color="0D004B"/>
          <w:bdr w:val="nil"/>
          <w:lang w:bidi="ar-SA"/>
        </w:rPr>
      </w:pPr>
    </w:p>
    <w:p w14:paraId="74C80A59" w14:textId="7BAC2DF1" w:rsidR="006A1AE6" w:rsidRDefault="006A1AE6">
      <w:pPr>
        <w:rPr>
          <w:rFonts w:asciiTheme="minorHAnsi" w:hAnsiTheme="minorHAnsi" w:cstheme="minorHAnsi"/>
          <w:b/>
          <w:color w:val="0D004B"/>
        </w:rPr>
      </w:pPr>
      <w:bookmarkStart w:id="25" w:name="_GoBack"/>
      <w:bookmarkEnd w:id="25"/>
    </w:p>
    <w:p w14:paraId="600E0C2E" w14:textId="77777777" w:rsidR="00E44D9D" w:rsidRPr="004F7BA6" w:rsidRDefault="00FE35EC" w:rsidP="00C32236">
      <w:pPr>
        <w:spacing w:line="276" w:lineRule="auto"/>
        <w:rPr>
          <w:rFonts w:asciiTheme="minorHAnsi" w:hAnsiTheme="minorHAnsi" w:cstheme="minorHAnsi"/>
          <w:b/>
          <w:color w:val="0D004B"/>
        </w:rPr>
      </w:pPr>
      <w:r w:rsidRPr="004F7BA6">
        <w:rPr>
          <w:rFonts w:asciiTheme="minorHAnsi" w:hAnsiTheme="minorHAnsi" w:cstheme="minorHAnsi"/>
          <w:b/>
          <w:color w:val="0D004B"/>
        </w:rPr>
        <w:lastRenderedPageBreak/>
        <w:br w:type="page"/>
      </w:r>
    </w:p>
    <w:p w14:paraId="34BC1523" w14:textId="0D9F1EA6" w:rsidR="009D4CF2" w:rsidRPr="004F7BA6" w:rsidRDefault="009D4CF2" w:rsidP="00E35132">
      <w:pPr>
        <w:spacing w:line="276" w:lineRule="auto"/>
        <w:rPr>
          <w:rFonts w:asciiTheme="minorHAnsi" w:hAnsiTheme="minorHAnsi" w:cstheme="minorHAnsi"/>
          <w:color w:val="0D004B"/>
        </w:rPr>
      </w:pPr>
    </w:p>
    <w:p w14:paraId="76060118" w14:textId="77777777" w:rsidR="00EC6021" w:rsidRPr="004F7BA6" w:rsidRDefault="00EC6021" w:rsidP="00EC6021">
      <w:pPr>
        <w:keepNext/>
        <w:keepLines/>
        <w:spacing w:line="276" w:lineRule="auto"/>
        <w:outlineLvl w:val="0"/>
        <w:rPr>
          <w:rFonts w:asciiTheme="minorHAnsi" w:eastAsiaTheme="majorEastAsia" w:hAnsiTheme="minorHAnsi" w:cstheme="minorHAnsi"/>
          <w:color w:val="0D004B"/>
        </w:rPr>
      </w:pPr>
      <w:r w:rsidRPr="004F7BA6">
        <w:rPr>
          <w:rFonts w:asciiTheme="minorHAnsi" w:eastAsiaTheme="majorEastAsia" w:hAnsiTheme="minorHAnsi" w:cstheme="minorHAnsi"/>
          <w:color w:val="0D004B"/>
        </w:rPr>
        <w:t xml:space="preserve">Załącznik nr 6 </w:t>
      </w:r>
      <w:bookmarkStart w:id="26" w:name="_Toc153959337"/>
      <w:r w:rsidRPr="004F7BA6">
        <w:rPr>
          <w:rFonts w:asciiTheme="minorHAnsi" w:eastAsiaTheme="majorEastAsia" w:hAnsiTheme="minorHAnsi" w:cstheme="minorHAnsi"/>
          <w:color w:val="0D004B"/>
        </w:rPr>
        <w:t>do SWZ – Przykładowa treść zobowiązania podmiotu udostępniającego zasoby</w:t>
      </w:r>
      <w:bookmarkEnd w:id="26"/>
      <w:r w:rsidRPr="004F7BA6">
        <w:rPr>
          <w:rFonts w:asciiTheme="minorHAnsi" w:eastAsiaTheme="majorEastAsia" w:hAnsiTheme="minorHAnsi" w:cstheme="minorHAnsi"/>
          <w:color w:val="0D004B"/>
        </w:rPr>
        <w:t xml:space="preserve"> </w:t>
      </w:r>
    </w:p>
    <w:p w14:paraId="5F64EE34" w14:textId="77777777" w:rsidR="00EC6021" w:rsidRPr="00E265F2" w:rsidRDefault="00EC6021" w:rsidP="00EC6021">
      <w:pPr>
        <w:suppressAutoHyphens/>
        <w:spacing w:line="276" w:lineRule="auto"/>
        <w:rPr>
          <w:rFonts w:asciiTheme="minorHAnsi" w:eastAsia="Arial Unicode MS" w:hAnsiTheme="minorHAnsi" w:cstheme="minorHAnsi"/>
          <w:i/>
          <w:color w:val="FF0000"/>
          <w:lang w:eastAsia="ar-SA" w:bidi="ar-SA"/>
        </w:rPr>
      </w:pPr>
      <w:r w:rsidRPr="00E265F2">
        <w:rPr>
          <w:rFonts w:asciiTheme="minorHAnsi" w:eastAsia="Arial Unicode MS" w:hAnsiTheme="minorHAnsi" w:cstheme="minorHAnsi"/>
          <w:i/>
          <w:color w:val="FF0000"/>
          <w:lang w:eastAsia="ar-SA" w:bidi="ar-SA"/>
        </w:rPr>
        <w:t>Formularz składany wraz z ofertą – jeżeli Wykonawca polega na zasobach podmiotu udostępniającego zasoby</w:t>
      </w:r>
    </w:p>
    <w:p w14:paraId="3E131DBA" w14:textId="77777777" w:rsidR="00EC6021" w:rsidRPr="004F7BA6" w:rsidRDefault="00EC6021" w:rsidP="00EC6021">
      <w:pPr>
        <w:suppressAutoHyphens/>
        <w:spacing w:line="276" w:lineRule="auto"/>
        <w:jc w:val="center"/>
        <w:rPr>
          <w:rFonts w:asciiTheme="minorHAnsi" w:eastAsia="Arial Unicode MS" w:hAnsiTheme="minorHAnsi" w:cstheme="minorHAnsi"/>
          <w:color w:val="0D004B"/>
          <w:lang w:eastAsia="ar-SA" w:bidi="ar-SA"/>
        </w:rPr>
      </w:pPr>
    </w:p>
    <w:p w14:paraId="7E68446E" w14:textId="77777777" w:rsidR="00EC6021" w:rsidRPr="00E265F2" w:rsidRDefault="00EC6021" w:rsidP="00E265F2">
      <w:pPr>
        <w:spacing w:line="276" w:lineRule="auto"/>
        <w:jc w:val="center"/>
        <w:rPr>
          <w:rFonts w:asciiTheme="minorHAnsi" w:hAnsiTheme="minorHAnsi" w:cstheme="minorHAnsi"/>
          <w:b/>
          <w:bCs/>
          <w:color w:val="0D004B"/>
        </w:rPr>
      </w:pPr>
      <w:r w:rsidRPr="00E265F2">
        <w:rPr>
          <w:rFonts w:asciiTheme="minorHAnsi" w:hAnsiTheme="minorHAnsi" w:cstheme="minorHAnsi"/>
          <w:b/>
          <w:color w:val="0D004B"/>
        </w:rPr>
        <w:t>PROPOZYCJA</w:t>
      </w:r>
      <w:r w:rsidRPr="00E265F2">
        <w:rPr>
          <w:rFonts w:asciiTheme="minorHAnsi" w:hAnsiTheme="minorHAnsi" w:cstheme="minorHAnsi"/>
          <w:b/>
          <w:bCs/>
          <w:color w:val="0D004B"/>
        </w:rPr>
        <w:t xml:space="preserve"> </w:t>
      </w:r>
      <w:r w:rsidRPr="00E265F2">
        <w:rPr>
          <w:rFonts w:asciiTheme="minorHAnsi" w:hAnsiTheme="minorHAnsi" w:cstheme="minorHAnsi"/>
          <w:b/>
          <w:color w:val="0D004B"/>
        </w:rPr>
        <w:t>TREŚCI ZOBOWIĄZANIA PODMIOTU UDOSTĘPNIAJĄCEGO ZASOBY</w:t>
      </w:r>
    </w:p>
    <w:p w14:paraId="01162454" w14:textId="77777777" w:rsidR="00EC6021" w:rsidRPr="004F7BA6" w:rsidRDefault="00EC6021" w:rsidP="00EC6021">
      <w:pPr>
        <w:suppressAutoHyphens/>
        <w:spacing w:line="276" w:lineRule="auto"/>
        <w:rPr>
          <w:rFonts w:asciiTheme="minorHAnsi" w:eastAsia="Arial Unicode MS" w:hAnsiTheme="minorHAnsi" w:cstheme="minorHAnsi"/>
          <w:color w:val="0D004B"/>
          <w:lang w:eastAsia="ar-SA" w:bidi="ar-SA"/>
        </w:rPr>
      </w:pPr>
    </w:p>
    <w:p w14:paraId="497C6170" w14:textId="77777777" w:rsidR="00EC6021" w:rsidRPr="004F7BA6" w:rsidRDefault="00EC6021" w:rsidP="00EC6021">
      <w:pPr>
        <w:spacing w:line="276" w:lineRule="auto"/>
        <w:rPr>
          <w:rFonts w:asciiTheme="minorHAnsi" w:hAnsiTheme="minorHAnsi" w:cstheme="minorHAnsi"/>
          <w:color w:val="0D004B"/>
        </w:rPr>
      </w:pPr>
      <w:r w:rsidRPr="004F7BA6">
        <w:rPr>
          <w:rFonts w:asciiTheme="minorHAnsi" w:eastAsia="Calibri" w:hAnsiTheme="minorHAnsi" w:cstheme="minorHAnsi"/>
          <w:color w:val="0D004B"/>
          <w:lang w:bidi="ar-SA"/>
        </w:rPr>
        <w:t xml:space="preserve">. . . . . . . . . . . . . . . . . . . . . . . . . . . . . . . . . . . . . . . . . . . . . . . . . . . . . . . . . . . . . . . . . . . . . . . . . . . . . . . </w:t>
      </w:r>
    </w:p>
    <w:p w14:paraId="43B2E4FF" w14:textId="77777777" w:rsidR="00EC6021" w:rsidRPr="004F7BA6" w:rsidRDefault="00EC6021" w:rsidP="00EC6021">
      <w:pPr>
        <w:spacing w:line="276" w:lineRule="auto"/>
        <w:rPr>
          <w:rFonts w:asciiTheme="minorHAnsi" w:hAnsiTheme="minorHAnsi" w:cstheme="minorHAnsi"/>
          <w:color w:val="0D004B"/>
        </w:rPr>
      </w:pPr>
      <w:r w:rsidRPr="004F7BA6">
        <w:rPr>
          <w:rFonts w:asciiTheme="minorHAnsi" w:hAnsiTheme="minorHAnsi" w:cstheme="minorHAnsi"/>
          <w:color w:val="0D004B"/>
        </w:rPr>
        <w:t>(nazwa</w:t>
      </w:r>
      <w:r w:rsidRPr="004F7BA6">
        <w:rPr>
          <w:rFonts w:asciiTheme="minorHAnsi" w:hAnsiTheme="minorHAnsi" w:cstheme="minorHAnsi"/>
          <w:iCs/>
          <w:color w:val="0D004B"/>
        </w:rPr>
        <w:t xml:space="preserve"> Podmiotu udostępniającego zasoby</w:t>
      </w:r>
      <w:r w:rsidRPr="004F7BA6">
        <w:rPr>
          <w:rFonts w:asciiTheme="minorHAnsi" w:hAnsiTheme="minorHAnsi" w:cstheme="minorHAnsi"/>
          <w:color w:val="0D004B"/>
        </w:rPr>
        <w:t>)</w:t>
      </w:r>
    </w:p>
    <w:p w14:paraId="4107F1BD" w14:textId="77777777" w:rsidR="00EC6021" w:rsidRPr="004F7BA6" w:rsidRDefault="00EC6021" w:rsidP="00EC6021">
      <w:pPr>
        <w:suppressAutoHyphens/>
        <w:spacing w:line="276" w:lineRule="auto"/>
        <w:rPr>
          <w:rFonts w:asciiTheme="minorHAnsi" w:eastAsia="Arial Unicode MS" w:hAnsiTheme="minorHAnsi" w:cstheme="minorHAnsi"/>
          <w:color w:val="0D004B"/>
          <w:lang w:eastAsia="ar-SA" w:bidi="ar-SA"/>
        </w:rPr>
      </w:pPr>
    </w:p>
    <w:p w14:paraId="68D1B719" w14:textId="77777777" w:rsidR="00EC6021" w:rsidRPr="004F7BA6" w:rsidRDefault="00EC6021" w:rsidP="00EC6021">
      <w:pPr>
        <w:suppressAutoHyphens/>
        <w:spacing w:line="276" w:lineRule="auto"/>
        <w:rPr>
          <w:rFonts w:asciiTheme="minorHAnsi" w:eastAsia="Arial Unicode MS" w:hAnsiTheme="minorHAnsi" w:cstheme="minorHAnsi"/>
          <w:color w:val="0D004B"/>
          <w:lang w:eastAsia="ar-SA" w:bidi="ar-SA"/>
        </w:rPr>
      </w:pPr>
      <w:r w:rsidRPr="004F7BA6">
        <w:rPr>
          <w:rFonts w:asciiTheme="minorHAnsi" w:eastAsia="Arial Unicode MS" w:hAnsiTheme="minorHAnsi" w:cstheme="minorHAnsi"/>
          <w:color w:val="0D004B"/>
          <w:lang w:eastAsia="ar-SA" w:bidi="ar-SA"/>
        </w:rPr>
        <w:t>Działając w imieniu podmiotu udostępniającego zasoby (podać pełną nazwę/firmę, adres, a także w zależności od podmiotu: NIP/PESEL, KRS/</w:t>
      </w:r>
      <w:proofErr w:type="spellStart"/>
      <w:r w:rsidRPr="004F7BA6">
        <w:rPr>
          <w:rFonts w:asciiTheme="minorHAnsi" w:eastAsia="Arial Unicode MS" w:hAnsiTheme="minorHAnsi" w:cstheme="minorHAnsi"/>
          <w:color w:val="0D004B"/>
          <w:lang w:eastAsia="ar-SA" w:bidi="ar-SA"/>
        </w:rPr>
        <w:t>CEiDG</w:t>
      </w:r>
      <w:proofErr w:type="spellEnd"/>
      <w:r w:rsidRPr="004F7BA6">
        <w:rPr>
          <w:rFonts w:asciiTheme="minorHAnsi" w:eastAsia="Arial Unicode MS" w:hAnsiTheme="minorHAnsi" w:cstheme="minorHAnsi"/>
          <w:color w:val="0D004B"/>
          <w:lang w:eastAsia="ar-SA" w:bidi="ar-SA"/>
        </w:rPr>
        <w:t xml:space="preserve"> podmiotu)</w:t>
      </w:r>
    </w:p>
    <w:p w14:paraId="506A394F" w14:textId="77777777" w:rsidR="00EC6021" w:rsidRPr="004F7BA6" w:rsidRDefault="00EC6021" w:rsidP="00EC6021">
      <w:pPr>
        <w:spacing w:line="276" w:lineRule="auto"/>
        <w:rPr>
          <w:rFonts w:asciiTheme="minorHAnsi" w:eastAsia="Arial Unicode MS" w:hAnsiTheme="minorHAnsi" w:cstheme="minorHAnsi"/>
          <w:color w:val="0D004B"/>
        </w:rPr>
      </w:pPr>
      <w:r w:rsidRPr="004F7BA6">
        <w:rPr>
          <w:rFonts w:asciiTheme="minorHAnsi" w:eastAsia="Arial Unicode MS" w:hAnsiTheme="minorHAnsi" w:cstheme="minorHAnsi"/>
          <w:color w:val="0D004B"/>
        </w:rPr>
        <w:t>........................................................................................................................................</w:t>
      </w:r>
    </w:p>
    <w:p w14:paraId="162575E0" w14:textId="77777777" w:rsidR="00EC6021" w:rsidRPr="004F7BA6" w:rsidRDefault="00EC6021" w:rsidP="00EC6021">
      <w:pPr>
        <w:spacing w:line="276" w:lineRule="auto"/>
        <w:rPr>
          <w:rFonts w:asciiTheme="minorHAnsi" w:eastAsia="Arial Unicode MS" w:hAnsiTheme="minorHAnsi" w:cstheme="minorHAnsi"/>
          <w:color w:val="0D004B"/>
        </w:rPr>
      </w:pPr>
      <w:r w:rsidRPr="004F7BA6">
        <w:rPr>
          <w:rFonts w:asciiTheme="minorHAnsi" w:eastAsia="Arial Unicode MS" w:hAnsiTheme="minorHAnsi" w:cstheme="minorHAnsi"/>
          <w:color w:val="0D004B"/>
        </w:rPr>
        <w:t>........................................................................................................................................</w:t>
      </w:r>
    </w:p>
    <w:p w14:paraId="5E1C31BB" w14:textId="77777777" w:rsidR="00C53B50" w:rsidRPr="004F7BA6" w:rsidRDefault="00C53B50" w:rsidP="00C53B50">
      <w:pPr>
        <w:spacing w:line="360" w:lineRule="auto"/>
        <w:rPr>
          <w:rFonts w:asciiTheme="minorHAnsi" w:hAnsiTheme="minorHAnsi" w:cstheme="minorHAnsi"/>
          <w:color w:val="0D004B"/>
        </w:rPr>
      </w:pPr>
      <w:r w:rsidRPr="004F7BA6">
        <w:rPr>
          <w:rFonts w:asciiTheme="minorHAnsi" w:hAnsiTheme="minorHAnsi" w:cstheme="minorHAnsi"/>
          <w:color w:val="0D004B"/>
        </w:rPr>
        <w:t>składam niniejsze zobowiązanie:</w:t>
      </w:r>
    </w:p>
    <w:p w14:paraId="7AACB191" w14:textId="77777777" w:rsidR="00C53B50" w:rsidRPr="004F7BA6" w:rsidRDefault="00C53B50" w:rsidP="00C53B50">
      <w:pPr>
        <w:tabs>
          <w:tab w:val="left" w:pos="9214"/>
        </w:tabs>
        <w:spacing w:line="360" w:lineRule="auto"/>
        <w:rPr>
          <w:rFonts w:asciiTheme="minorHAnsi" w:hAnsiTheme="minorHAnsi" w:cstheme="minorHAnsi"/>
          <w:color w:val="0D004B"/>
        </w:rPr>
      </w:pPr>
      <w:r w:rsidRPr="004F7BA6">
        <w:rPr>
          <w:rFonts w:asciiTheme="minorHAnsi" w:hAnsiTheme="minorHAnsi" w:cstheme="minorHAnsi"/>
          <w:color w:val="0D004B"/>
        </w:rPr>
        <w:t>Ja:</w:t>
      </w:r>
    </w:p>
    <w:p w14:paraId="4E24F153" w14:textId="77777777" w:rsidR="00C53B50" w:rsidRPr="004F7BA6" w:rsidRDefault="00C53B50" w:rsidP="00C53B50">
      <w:pPr>
        <w:tabs>
          <w:tab w:val="left" w:pos="9214"/>
        </w:tabs>
        <w:spacing w:line="360" w:lineRule="auto"/>
        <w:rPr>
          <w:rFonts w:asciiTheme="minorHAnsi" w:hAnsiTheme="minorHAnsi" w:cstheme="minorHAnsi"/>
          <w:color w:val="0D004B"/>
        </w:rPr>
      </w:pPr>
      <w:r w:rsidRPr="004F7BA6">
        <w:rPr>
          <w:rFonts w:asciiTheme="minorHAnsi" w:hAnsiTheme="minorHAnsi" w:cstheme="minorHAnsi"/>
          <w:color w:val="0D004B"/>
        </w:rPr>
        <w:t>___________________________________________________________________</w:t>
      </w:r>
    </w:p>
    <w:p w14:paraId="7A4ADB7C" w14:textId="77777777" w:rsidR="00C53B50" w:rsidRPr="004F7BA6" w:rsidRDefault="00C53B50" w:rsidP="00C53B50">
      <w:pPr>
        <w:tabs>
          <w:tab w:val="left" w:pos="9214"/>
        </w:tabs>
        <w:spacing w:line="360" w:lineRule="auto"/>
        <w:rPr>
          <w:rFonts w:asciiTheme="minorHAnsi" w:hAnsiTheme="minorHAnsi" w:cstheme="minorHAnsi"/>
          <w:i/>
          <w:iCs/>
          <w:color w:val="0D004B"/>
        </w:rPr>
      </w:pPr>
      <w:r w:rsidRPr="004F7BA6">
        <w:rPr>
          <w:rFonts w:asciiTheme="minorHAnsi" w:hAnsiTheme="minorHAnsi" w:cstheme="minorHAnsi"/>
          <w:i/>
          <w:color w:val="0D004B"/>
        </w:rPr>
        <w:t>(imię i nazwisko osoby upoważnionej do reprezentowania Podmiotu, stanowisko (właściciel, prezes zarządu, członek zarządu, prokurent, upełnomocniony reprezentant itp.))</w:t>
      </w:r>
    </w:p>
    <w:p w14:paraId="24D31830" w14:textId="77777777" w:rsidR="00C53B50" w:rsidRPr="004F7BA6" w:rsidRDefault="00C53B50" w:rsidP="00C53B50">
      <w:pPr>
        <w:tabs>
          <w:tab w:val="left" w:pos="9214"/>
        </w:tabs>
        <w:spacing w:line="360" w:lineRule="auto"/>
        <w:rPr>
          <w:rFonts w:asciiTheme="minorHAnsi" w:hAnsiTheme="minorHAnsi" w:cstheme="minorHAnsi"/>
          <w:color w:val="0D004B"/>
        </w:rPr>
      </w:pPr>
      <w:r w:rsidRPr="004F7BA6">
        <w:rPr>
          <w:rFonts w:asciiTheme="minorHAnsi" w:hAnsiTheme="minorHAnsi" w:cstheme="minorHAnsi"/>
          <w:color w:val="0D004B"/>
        </w:rPr>
        <w:t>działając w imieniu i na rzecz:</w:t>
      </w:r>
    </w:p>
    <w:p w14:paraId="5153B1E4" w14:textId="77777777" w:rsidR="00C53B50" w:rsidRPr="004F7BA6" w:rsidRDefault="00C53B50" w:rsidP="00C53B50">
      <w:pPr>
        <w:tabs>
          <w:tab w:val="left" w:pos="9214"/>
        </w:tabs>
        <w:spacing w:line="360" w:lineRule="auto"/>
        <w:rPr>
          <w:rFonts w:asciiTheme="minorHAnsi" w:hAnsiTheme="minorHAnsi" w:cstheme="minorHAnsi"/>
          <w:color w:val="0D004B"/>
        </w:rPr>
      </w:pPr>
      <w:r w:rsidRPr="004F7BA6">
        <w:rPr>
          <w:rFonts w:asciiTheme="minorHAnsi" w:hAnsiTheme="minorHAnsi" w:cstheme="minorHAnsi"/>
          <w:color w:val="0D004B"/>
        </w:rPr>
        <w:t>__________________________________________________________________</w:t>
      </w:r>
    </w:p>
    <w:p w14:paraId="12DC6A79" w14:textId="77777777" w:rsidR="00C53B50" w:rsidRPr="004F7BA6" w:rsidRDefault="00C53B50" w:rsidP="00C53B50">
      <w:pPr>
        <w:tabs>
          <w:tab w:val="left" w:pos="9214"/>
        </w:tabs>
        <w:spacing w:line="360" w:lineRule="auto"/>
        <w:rPr>
          <w:rFonts w:asciiTheme="minorHAnsi" w:hAnsiTheme="minorHAnsi" w:cstheme="minorHAnsi"/>
          <w:i/>
          <w:iCs/>
          <w:color w:val="0D004B"/>
        </w:rPr>
      </w:pPr>
      <w:r w:rsidRPr="004F7BA6">
        <w:rPr>
          <w:rFonts w:asciiTheme="minorHAnsi" w:hAnsiTheme="minorHAnsi" w:cstheme="minorHAnsi"/>
          <w:i/>
          <w:color w:val="0D004B"/>
        </w:rPr>
        <w:t>(nazwa Podmiotu)</w:t>
      </w:r>
    </w:p>
    <w:p w14:paraId="2CED53FD" w14:textId="77777777" w:rsidR="00C53B50" w:rsidRPr="004F7BA6" w:rsidRDefault="00C53B50" w:rsidP="00C53B50">
      <w:pPr>
        <w:tabs>
          <w:tab w:val="left" w:pos="9214"/>
        </w:tabs>
        <w:spacing w:line="360" w:lineRule="auto"/>
        <w:rPr>
          <w:rFonts w:asciiTheme="minorHAnsi" w:hAnsiTheme="minorHAnsi" w:cstheme="minorHAnsi"/>
          <w:color w:val="0D004B"/>
        </w:rPr>
      </w:pPr>
      <w:r w:rsidRPr="004F7BA6">
        <w:rPr>
          <w:rFonts w:asciiTheme="minorHAnsi" w:hAnsiTheme="minorHAnsi" w:cstheme="minorHAnsi"/>
          <w:color w:val="0D004B"/>
        </w:rPr>
        <w:t>zobowiązuję się do oddania nw. zasobów:</w:t>
      </w:r>
    </w:p>
    <w:p w14:paraId="27BBD4F2" w14:textId="77777777" w:rsidR="00C53B50" w:rsidRPr="004F7BA6" w:rsidRDefault="00C53B50" w:rsidP="00C53B50">
      <w:pPr>
        <w:spacing w:line="360" w:lineRule="auto"/>
        <w:rPr>
          <w:rFonts w:asciiTheme="minorHAnsi" w:hAnsiTheme="minorHAnsi" w:cstheme="minorHAnsi"/>
          <w:color w:val="0D004B"/>
        </w:rPr>
      </w:pPr>
      <w:r w:rsidRPr="004F7BA6">
        <w:rPr>
          <w:rFonts w:asciiTheme="minorHAnsi" w:hAnsiTheme="minorHAnsi" w:cstheme="minorHAnsi"/>
          <w:color w:val="0D004B"/>
        </w:rPr>
        <w:t>___________________________________________________________________</w:t>
      </w:r>
    </w:p>
    <w:p w14:paraId="6BE51F0E" w14:textId="77777777" w:rsidR="00C53B50" w:rsidRPr="004F7BA6" w:rsidRDefault="00C53B50" w:rsidP="00C53B50">
      <w:pPr>
        <w:spacing w:line="360" w:lineRule="auto"/>
        <w:rPr>
          <w:rFonts w:asciiTheme="minorHAnsi" w:hAnsiTheme="minorHAnsi" w:cstheme="minorHAnsi"/>
          <w:i/>
          <w:iCs/>
          <w:color w:val="0D004B"/>
        </w:rPr>
      </w:pPr>
      <w:r w:rsidRPr="004F7BA6">
        <w:rPr>
          <w:rFonts w:asciiTheme="minorHAnsi" w:hAnsiTheme="minorHAnsi" w:cstheme="minorHAnsi"/>
          <w:i/>
          <w:color w:val="0D004B"/>
        </w:rPr>
        <w:t>(określenie zasobu)</w:t>
      </w:r>
    </w:p>
    <w:p w14:paraId="4FE53F71" w14:textId="77777777" w:rsidR="00C53B50" w:rsidRPr="004F7BA6" w:rsidRDefault="00C53B50" w:rsidP="00C53B50">
      <w:pPr>
        <w:tabs>
          <w:tab w:val="left" w:pos="9214"/>
        </w:tabs>
        <w:spacing w:line="360" w:lineRule="auto"/>
        <w:rPr>
          <w:rFonts w:asciiTheme="minorHAnsi" w:hAnsiTheme="minorHAnsi" w:cstheme="minorHAnsi"/>
          <w:color w:val="0D004B"/>
        </w:rPr>
      </w:pPr>
      <w:r w:rsidRPr="004F7BA6">
        <w:rPr>
          <w:rFonts w:asciiTheme="minorHAnsi" w:hAnsiTheme="minorHAnsi" w:cstheme="minorHAnsi"/>
          <w:color w:val="0D004B"/>
        </w:rPr>
        <w:t>do dyspozycji Wykonawcy:</w:t>
      </w:r>
    </w:p>
    <w:p w14:paraId="28BFA67F" w14:textId="77777777" w:rsidR="00C53B50" w:rsidRPr="004F7BA6" w:rsidRDefault="00C53B50" w:rsidP="00C53B50">
      <w:pPr>
        <w:spacing w:line="360" w:lineRule="auto"/>
        <w:rPr>
          <w:rFonts w:asciiTheme="minorHAnsi" w:hAnsiTheme="minorHAnsi" w:cstheme="minorHAnsi"/>
          <w:color w:val="0D004B"/>
        </w:rPr>
      </w:pPr>
      <w:r w:rsidRPr="004F7BA6">
        <w:rPr>
          <w:rFonts w:asciiTheme="minorHAnsi" w:hAnsiTheme="minorHAnsi" w:cstheme="minorHAnsi"/>
          <w:color w:val="0D004B"/>
        </w:rPr>
        <w:t>___________________________________________________________________</w:t>
      </w:r>
    </w:p>
    <w:p w14:paraId="5B6324CF" w14:textId="77777777" w:rsidR="00C53B50" w:rsidRPr="004F7BA6" w:rsidRDefault="00C53B50" w:rsidP="00C53B50">
      <w:pPr>
        <w:spacing w:line="360" w:lineRule="auto"/>
        <w:rPr>
          <w:rFonts w:asciiTheme="minorHAnsi" w:hAnsiTheme="minorHAnsi" w:cstheme="minorHAnsi"/>
          <w:i/>
          <w:iCs/>
          <w:color w:val="0D004B"/>
        </w:rPr>
      </w:pPr>
      <w:r w:rsidRPr="004F7BA6">
        <w:rPr>
          <w:rFonts w:asciiTheme="minorHAnsi" w:hAnsiTheme="minorHAnsi" w:cstheme="minorHAnsi"/>
          <w:i/>
          <w:color w:val="0D004B"/>
        </w:rPr>
        <w:t>(nazwa Wykonawcy)</w:t>
      </w:r>
    </w:p>
    <w:p w14:paraId="37D64B32" w14:textId="2ACAE829" w:rsidR="00C53B50" w:rsidRPr="004F7BA6" w:rsidRDefault="00C53B50" w:rsidP="00C53B50">
      <w:pPr>
        <w:spacing w:line="360" w:lineRule="auto"/>
        <w:rPr>
          <w:rFonts w:asciiTheme="minorHAnsi" w:hAnsiTheme="minorHAnsi" w:cstheme="minorHAnsi"/>
          <w:b/>
          <w:color w:val="0D004B"/>
        </w:rPr>
      </w:pPr>
      <w:r w:rsidRPr="004F7BA6">
        <w:rPr>
          <w:rFonts w:asciiTheme="minorHAnsi" w:hAnsiTheme="minorHAnsi" w:cstheme="minorHAnsi"/>
          <w:color w:val="0D004B"/>
        </w:rPr>
        <w:t>na potrzeby realizacji zamówienia pod nazwą</w:t>
      </w:r>
      <w:r w:rsidRPr="004F7BA6">
        <w:rPr>
          <w:rFonts w:asciiTheme="minorHAnsi" w:hAnsiTheme="minorHAnsi" w:cstheme="minorHAnsi"/>
          <w:b/>
          <w:color w:val="0D004B"/>
        </w:rPr>
        <w:t xml:space="preserve">: </w:t>
      </w:r>
      <w:r w:rsidRPr="004F7BA6">
        <w:rPr>
          <w:rFonts w:asciiTheme="minorHAnsi" w:eastAsia="Calibri" w:hAnsiTheme="minorHAnsi" w:cstheme="minorHAnsi"/>
          <w:b/>
          <w:color w:val="0D004B"/>
        </w:rPr>
        <w:t>„</w:t>
      </w:r>
      <w:r w:rsidR="00417D1E" w:rsidRPr="00417D1E">
        <w:rPr>
          <w:rFonts w:asciiTheme="minorHAnsi" w:eastAsia="Calibri" w:hAnsiTheme="minorHAnsi" w:cstheme="minorHAnsi"/>
          <w:b/>
          <w:color w:val="0D004B"/>
        </w:rPr>
        <w:t>Stworzenie Wirtualnego Centrum Edukacyjnego</w:t>
      </w:r>
      <w:r w:rsidRPr="004F7BA6">
        <w:rPr>
          <w:rFonts w:asciiTheme="minorHAnsi" w:eastAsia="Calibri" w:hAnsiTheme="minorHAnsi" w:cstheme="minorHAnsi"/>
          <w:b/>
          <w:color w:val="0D004B"/>
        </w:rPr>
        <w:t>”</w:t>
      </w:r>
      <w:r w:rsidRPr="004F7BA6">
        <w:rPr>
          <w:rFonts w:asciiTheme="minorHAnsi" w:hAnsiTheme="minorHAnsi" w:cstheme="minorHAnsi"/>
          <w:b/>
          <w:color w:val="0D004B"/>
        </w:rPr>
        <w:t>, znak sprawy:</w:t>
      </w:r>
      <w:r w:rsidRPr="004F7BA6">
        <w:rPr>
          <w:rFonts w:asciiTheme="minorHAnsi" w:hAnsiTheme="minorHAnsi" w:cstheme="minorHAnsi"/>
          <w:color w:val="0D004B"/>
        </w:rPr>
        <w:t xml:space="preserve"> </w:t>
      </w:r>
      <w:r w:rsidR="00D709F1" w:rsidRPr="004F7BA6">
        <w:rPr>
          <w:rFonts w:asciiTheme="minorHAnsi" w:hAnsiTheme="minorHAnsi" w:cstheme="minorHAnsi"/>
          <w:b/>
          <w:bCs/>
          <w:color w:val="0D004B"/>
        </w:rPr>
        <w:t>P-PZ.220.4.2025.JĆ</w:t>
      </w:r>
    </w:p>
    <w:p w14:paraId="4B346AF0" w14:textId="1CAD1A4A" w:rsidR="00C53B50" w:rsidRPr="004F7BA6" w:rsidRDefault="00C53B50" w:rsidP="00C53B50">
      <w:pPr>
        <w:spacing w:line="360" w:lineRule="auto"/>
        <w:ind w:right="284"/>
        <w:rPr>
          <w:rFonts w:asciiTheme="minorHAnsi" w:hAnsiTheme="minorHAnsi" w:cstheme="minorHAnsi"/>
          <w:color w:val="0D004B"/>
        </w:rPr>
      </w:pPr>
      <w:r w:rsidRPr="004F7BA6">
        <w:rPr>
          <w:rFonts w:asciiTheme="minorHAnsi" w:hAnsiTheme="minorHAnsi" w:cstheme="minorHAnsi"/>
          <w:color w:val="0D004B"/>
        </w:rPr>
        <w:t>oświadczam, iż:</w:t>
      </w:r>
    </w:p>
    <w:p w14:paraId="34F745C4" w14:textId="77777777" w:rsidR="00C53B50" w:rsidRPr="004F7BA6" w:rsidRDefault="00C53B50" w:rsidP="006F6773">
      <w:pPr>
        <w:numPr>
          <w:ilvl w:val="0"/>
          <w:numId w:val="71"/>
        </w:numPr>
        <w:suppressAutoHyphens/>
        <w:spacing w:line="360" w:lineRule="auto"/>
        <w:rPr>
          <w:rFonts w:asciiTheme="minorHAnsi" w:hAnsiTheme="minorHAnsi" w:cstheme="minorHAnsi"/>
          <w:color w:val="0D004B"/>
        </w:rPr>
      </w:pPr>
      <w:r w:rsidRPr="004F7BA6">
        <w:rPr>
          <w:rFonts w:asciiTheme="minorHAnsi" w:hAnsiTheme="minorHAnsi" w:cstheme="minorHAnsi"/>
          <w:color w:val="0D004B"/>
        </w:rPr>
        <w:t>udostępniam Wykonawcy ww. zasoby, w następującym zakresie:</w:t>
      </w:r>
    </w:p>
    <w:p w14:paraId="0D3C3C1C" w14:textId="77777777" w:rsidR="00C53B50" w:rsidRPr="004F7BA6" w:rsidRDefault="00C53B50" w:rsidP="00C53B50">
      <w:pPr>
        <w:spacing w:line="360" w:lineRule="auto"/>
        <w:ind w:left="720"/>
        <w:rPr>
          <w:rFonts w:asciiTheme="minorHAnsi" w:hAnsiTheme="minorHAnsi" w:cstheme="minorHAnsi"/>
          <w:color w:val="0D004B"/>
        </w:rPr>
      </w:pPr>
      <w:r w:rsidRPr="004F7BA6">
        <w:rPr>
          <w:rFonts w:asciiTheme="minorHAnsi" w:hAnsiTheme="minorHAnsi" w:cstheme="minorHAnsi"/>
          <w:color w:val="0D004B"/>
        </w:rPr>
        <w:t>______________________________________________________________</w:t>
      </w:r>
    </w:p>
    <w:p w14:paraId="5ADAB1B9" w14:textId="77777777" w:rsidR="00C53B50" w:rsidRPr="004F7BA6" w:rsidRDefault="00C53B50" w:rsidP="006F6773">
      <w:pPr>
        <w:numPr>
          <w:ilvl w:val="0"/>
          <w:numId w:val="71"/>
        </w:numPr>
        <w:suppressAutoHyphens/>
        <w:spacing w:line="360" w:lineRule="auto"/>
        <w:ind w:right="283"/>
        <w:rPr>
          <w:rFonts w:asciiTheme="minorHAnsi" w:hAnsiTheme="minorHAnsi" w:cstheme="minorHAnsi"/>
          <w:color w:val="0D004B"/>
        </w:rPr>
      </w:pPr>
      <w:r w:rsidRPr="004F7BA6">
        <w:rPr>
          <w:rFonts w:asciiTheme="minorHAnsi" w:hAnsiTheme="minorHAnsi" w:cstheme="minorHAnsi"/>
          <w:color w:val="0D004B"/>
        </w:rPr>
        <w:lastRenderedPageBreak/>
        <w:t>sposób wykorzystania udostępnionych przeze mnie zasobów przy wykonaniu zamówienia będzie następujący:</w:t>
      </w:r>
    </w:p>
    <w:p w14:paraId="12E0DEDA" w14:textId="77777777" w:rsidR="00C53B50" w:rsidRPr="004F7BA6" w:rsidRDefault="00C53B50" w:rsidP="00C53B50">
      <w:pPr>
        <w:spacing w:line="360" w:lineRule="auto"/>
        <w:ind w:left="720"/>
        <w:rPr>
          <w:rFonts w:asciiTheme="minorHAnsi" w:hAnsiTheme="minorHAnsi" w:cstheme="minorHAnsi"/>
          <w:color w:val="0D004B"/>
        </w:rPr>
      </w:pPr>
      <w:r w:rsidRPr="004F7BA6">
        <w:rPr>
          <w:rFonts w:asciiTheme="minorHAnsi" w:hAnsiTheme="minorHAnsi" w:cstheme="minorHAnsi"/>
          <w:color w:val="0D004B"/>
        </w:rPr>
        <w:t>______________________________________________________________</w:t>
      </w:r>
    </w:p>
    <w:p w14:paraId="57D20019" w14:textId="77777777" w:rsidR="00C53B50" w:rsidRPr="004F7BA6" w:rsidRDefault="00C53B50" w:rsidP="006F6773">
      <w:pPr>
        <w:numPr>
          <w:ilvl w:val="0"/>
          <w:numId w:val="71"/>
        </w:numPr>
        <w:suppressAutoHyphens/>
        <w:spacing w:line="360" w:lineRule="auto"/>
        <w:ind w:right="283"/>
        <w:rPr>
          <w:rFonts w:asciiTheme="minorHAnsi" w:hAnsiTheme="minorHAnsi" w:cstheme="minorHAnsi"/>
          <w:color w:val="0D004B"/>
        </w:rPr>
      </w:pPr>
      <w:r w:rsidRPr="004F7BA6">
        <w:rPr>
          <w:rFonts w:asciiTheme="minorHAnsi" w:hAnsiTheme="minorHAnsi" w:cstheme="minorHAnsi"/>
          <w:color w:val="0D004B"/>
        </w:rPr>
        <w:t>okres wykorzystania udostępnionych przeze mnie zasobów przy wykonaniu zamówienia będzie następujący:</w:t>
      </w:r>
    </w:p>
    <w:p w14:paraId="2E5AB40C" w14:textId="50E8918E" w:rsidR="00C53B50" w:rsidRPr="004F7BA6" w:rsidRDefault="00C53B50" w:rsidP="00C53B50">
      <w:pPr>
        <w:pStyle w:val="Akapitzlist"/>
        <w:spacing w:line="360" w:lineRule="auto"/>
        <w:ind w:left="644"/>
        <w:rPr>
          <w:rFonts w:asciiTheme="minorHAnsi" w:hAnsiTheme="minorHAnsi" w:cstheme="minorHAnsi"/>
          <w:color w:val="0D004B"/>
        </w:rPr>
      </w:pPr>
      <w:r w:rsidRPr="004F7BA6">
        <w:rPr>
          <w:rFonts w:asciiTheme="minorHAnsi" w:hAnsiTheme="minorHAnsi" w:cstheme="minorHAnsi"/>
          <w:color w:val="0D004B"/>
        </w:rPr>
        <w:t>______________________________________________________________</w:t>
      </w:r>
    </w:p>
    <w:p w14:paraId="0524CECE" w14:textId="77777777" w:rsidR="00C53B50" w:rsidRPr="004F7BA6" w:rsidRDefault="00C53B50" w:rsidP="00C53B50">
      <w:pPr>
        <w:pStyle w:val="Akapitzlist"/>
        <w:spacing w:line="360" w:lineRule="auto"/>
        <w:ind w:left="644"/>
        <w:rPr>
          <w:rFonts w:asciiTheme="minorHAnsi" w:hAnsiTheme="minorHAnsi" w:cstheme="minorHAnsi"/>
          <w:color w:val="0D004B"/>
        </w:rPr>
      </w:pPr>
    </w:p>
    <w:p w14:paraId="68B9F897" w14:textId="77777777" w:rsidR="00C53B50" w:rsidRPr="004F7BA6" w:rsidRDefault="00C53B50" w:rsidP="00C53B50">
      <w:pPr>
        <w:spacing w:line="360" w:lineRule="auto"/>
        <w:rPr>
          <w:rFonts w:asciiTheme="minorHAnsi" w:hAnsiTheme="minorHAnsi" w:cstheme="minorHAnsi"/>
          <w:iCs/>
          <w:color w:val="0D004B"/>
        </w:rPr>
      </w:pPr>
      <w:r w:rsidRPr="004F7BA6">
        <w:rPr>
          <w:rFonts w:asciiTheme="minorHAnsi" w:hAnsiTheme="minorHAnsi" w:cstheme="minorHAnsi"/>
          <w:color w:val="0D004B"/>
        </w:rPr>
        <w:t>UWAGA!</w:t>
      </w:r>
    </w:p>
    <w:p w14:paraId="41829697" w14:textId="77777777" w:rsidR="00C53B50" w:rsidRPr="004F7BA6" w:rsidRDefault="00C53B50" w:rsidP="00C53B50">
      <w:pPr>
        <w:spacing w:line="360" w:lineRule="auto"/>
        <w:rPr>
          <w:rFonts w:asciiTheme="minorHAnsi" w:hAnsiTheme="minorHAnsi" w:cstheme="minorHAnsi"/>
          <w:iCs/>
          <w:color w:val="0D004B"/>
        </w:rPr>
      </w:pPr>
      <w:r w:rsidRPr="004F7BA6">
        <w:rPr>
          <w:rFonts w:asciiTheme="minorHAnsi" w:hAnsiTheme="minorHAnsi" w:cstheme="minorHAnsi"/>
          <w:color w:val="0D004B"/>
        </w:rPr>
        <w:t>Zamiast niniejszego Formularza można przedstawić inne dokumenty, w szczególności:</w:t>
      </w:r>
    </w:p>
    <w:p w14:paraId="49D8019C" w14:textId="77777777" w:rsidR="00C53B50" w:rsidRPr="004F7BA6" w:rsidRDefault="00C53B50" w:rsidP="00C53B50">
      <w:pPr>
        <w:numPr>
          <w:ilvl w:val="0"/>
          <w:numId w:val="20"/>
        </w:numPr>
        <w:spacing w:line="360" w:lineRule="auto"/>
        <w:ind w:left="426" w:hanging="426"/>
        <w:rPr>
          <w:rFonts w:asciiTheme="minorHAnsi" w:hAnsiTheme="minorHAnsi" w:cstheme="minorHAnsi"/>
          <w:iCs/>
          <w:color w:val="0D004B"/>
        </w:rPr>
      </w:pPr>
      <w:r w:rsidRPr="004F7BA6">
        <w:rPr>
          <w:rFonts w:asciiTheme="minorHAnsi" w:hAnsiTheme="minorHAnsi" w:cstheme="minorHAnsi"/>
          <w:color w:val="0D004B"/>
        </w:rPr>
        <w:t xml:space="preserve">zobowiązanie podmiotu, o którym mowa w art. 118 ust 3 ustawy pzp sporządzone w oparciu </w:t>
      </w:r>
      <w:r w:rsidRPr="004F7BA6">
        <w:rPr>
          <w:rFonts w:asciiTheme="minorHAnsi" w:hAnsiTheme="minorHAnsi" w:cstheme="minorHAnsi"/>
          <w:color w:val="0D004B"/>
        </w:rPr>
        <w:br/>
        <w:t>o własny wzór</w:t>
      </w:r>
    </w:p>
    <w:p w14:paraId="7EC2A6F1" w14:textId="77777777" w:rsidR="00C53B50" w:rsidRPr="004F7BA6" w:rsidRDefault="00C53B50" w:rsidP="00C53B50">
      <w:pPr>
        <w:numPr>
          <w:ilvl w:val="0"/>
          <w:numId w:val="20"/>
        </w:numPr>
        <w:spacing w:line="360" w:lineRule="auto"/>
        <w:ind w:left="426" w:hanging="426"/>
        <w:rPr>
          <w:rFonts w:asciiTheme="minorHAnsi" w:hAnsiTheme="minorHAnsi" w:cstheme="minorHAnsi"/>
          <w:iCs/>
          <w:color w:val="0D004B"/>
        </w:rPr>
      </w:pPr>
      <w:r w:rsidRPr="004F7BA6">
        <w:rPr>
          <w:rFonts w:asciiTheme="minorHAnsi" w:hAnsiTheme="minorHAnsi" w:cstheme="minorHAnsi"/>
          <w:color w:val="0D004B"/>
        </w:rPr>
        <w:t>inne dokumenty stanowiące dowód, że Wykonawca realizując zamówienie będzie dysponował niezbędnymi zasobami podmiotów w stopniu umożliwiającym należyte wykonanie zamówienia publicznego oraz stosunek łączący Wykonawcę z tymi podmiotami będzie gwarantował rzeczywisty dostęp do ich zasobów, określające w szczególności:</w:t>
      </w:r>
    </w:p>
    <w:p w14:paraId="0C8B73A0" w14:textId="77777777" w:rsidR="00C53B50" w:rsidRPr="00ED5438" w:rsidRDefault="00C53B50" w:rsidP="00C53B50">
      <w:pPr>
        <w:numPr>
          <w:ilvl w:val="0"/>
          <w:numId w:val="21"/>
        </w:numPr>
        <w:tabs>
          <w:tab w:val="left" w:pos="851"/>
        </w:tabs>
        <w:spacing w:line="360" w:lineRule="auto"/>
        <w:ind w:left="851"/>
        <w:rPr>
          <w:rFonts w:asciiTheme="minorHAnsi" w:hAnsiTheme="minorHAnsi" w:cstheme="minorHAnsi"/>
          <w:iCs/>
          <w:color w:val="0D004B"/>
        </w:rPr>
      </w:pPr>
      <w:r w:rsidRPr="004F7BA6">
        <w:rPr>
          <w:rFonts w:asciiTheme="minorHAnsi" w:hAnsiTheme="minorHAnsi" w:cstheme="minorHAnsi"/>
          <w:iCs/>
          <w:color w:val="0D004B"/>
        </w:rPr>
        <w:t xml:space="preserve">zakres dostępnych </w:t>
      </w:r>
      <w:r w:rsidRPr="00ED5438">
        <w:rPr>
          <w:rFonts w:asciiTheme="minorHAnsi" w:hAnsiTheme="minorHAnsi" w:cstheme="minorHAnsi"/>
          <w:iCs/>
          <w:color w:val="0D004B"/>
        </w:rPr>
        <w:t>Wykonawcy zasobów podmiotu udostępniającego zasoby,</w:t>
      </w:r>
    </w:p>
    <w:p w14:paraId="5CDF6F34" w14:textId="14DD87C2" w:rsidR="00C53B50" w:rsidRPr="00ED5438" w:rsidRDefault="00C53B50" w:rsidP="00C53B50">
      <w:pPr>
        <w:numPr>
          <w:ilvl w:val="0"/>
          <w:numId w:val="21"/>
        </w:numPr>
        <w:tabs>
          <w:tab w:val="left" w:pos="851"/>
        </w:tabs>
        <w:spacing w:line="360" w:lineRule="auto"/>
        <w:ind w:left="851"/>
        <w:rPr>
          <w:rFonts w:asciiTheme="minorHAnsi" w:hAnsiTheme="minorHAnsi" w:cstheme="minorHAnsi"/>
          <w:iCs/>
          <w:color w:val="0D004B"/>
        </w:rPr>
      </w:pPr>
      <w:r w:rsidRPr="00ED5438">
        <w:rPr>
          <w:rFonts w:asciiTheme="minorHAnsi" w:hAnsiTheme="minorHAnsi" w:cstheme="minorHAnsi"/>
          <w:iCs/>
          <w:color w:val="0D004B"/>
        </w:rPr>
        <w:t xml:space="preserve">sposób i okres udostępnienia Wykonawcy i wykorzystania przez niego zasobów podmiotu udostępniającego te zasoby przy wykonywaniu zamówienia. </w:t>
      </w:r>
    </w:p>
    <w:p w14:paraId="11ADC737" w14:textId="0FF2DDB9" w:rsidR="00B34CDA" w:rsidRPr="00ED5438" w:rsidRDefault="00B34CDA" w:rsidP="006F6773">
      <w:pPr>
        <w:numPr>
          <w:ilvl w:val="0"/>
          <w:numId w:val="21"/>
        </w:numPr>
        <w:tabs>
          <w:tab w:val="left" w:pos="851"/>
        </w:tabs>
        <w:spacing w:line="276" w:lineRule="auto"/>
        <w:ind w:left="851"/>
        <w:rPr>
          <w:rFonts w:asciiTheme="minorHAnsi" w:hAnsiTheme="minorHAnsi" w:cstheme="minorHAnsi"/>
          <w:iCs/>
          <w:color w:val="0D004B"/>
        </w:rPr>
      </w:pPr>
      <w:r w:rsidRPr="006F6773">
        <w:rPr>
          <w:rFonts w:asciiTheme="minorHAnsi" w:hAnsiTheme="minorHAnsi" w:cstheme="minorHAnsi"/>
          <w:iCs/>
          <w:color w:val="0D004B"/>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16F79D6C" w14:textId="77777777" w:rsidR="00813C56" w:rsidRPr="004F7BA6" w:rsidRDefault="00813C56" w:rsidP="00E35132">
      <w:pPr>
        <w:tabs>
          <w:tab w:val="left" w:pos="851"/>
        </w:tabs>
        <w:spacing w:line="276" w:lineRule="auto"/>
        <w:ind w:left="851"/>
        <w:rPr>
          <w:rFonts w:asciiTheme="minorHAnsi" w:hAnsiTheme="minorHAnsi" w:cstheme="minorHAnsi"/>
          <w:color w:val="0D004B"/>
        </w:rPr>
      </w:pPr>
    </w:p>
    <w:p w14:paraId="3B6453FF" w14:textId="2B12B45D" w:rsidR="00F722AD" w:rsidRPr="004F7BA6" w:rsidRDefault="00F722AD" w:rsidP="00E35132">
      <w:pPr>
        <w:spacing w:line="276" w:lineRule="auto"/>
        <w:rPr>
          <w:rFonts w:asciiTheme="minorHAnsi" w:hAnsiTheme="minorHAnsi" w:cstheme="minorHAnsi"/>
          <w:color w:val="0D004B"/>
        </w:rPr>
      </w:pPr>
      <w:r w:rsidRPr="004F7BA6">
        <w:rPr>
          <w:rFonts w:asciiTheme="minorHAnsi" w:hAnsiTheme="minorHAnsi" w:cstheme="minorHAnsi"/>
          <w:b/>
          <w:i/>
          <w:color w:val="0D004B"/>
        </w:rPr>
        <w:t>Dokument należy wypełnić i podpisać kwalifikowanym podpisem elektronicznym lub podpisem zaufanym lub podpisem osobistym.</w:t>
      </w:r>
    </w:p>
    <w:p w14:paraId="321AC95B" w14:textId="56FA8D81" w:rsidR="00700E05" w:rsidRPr="004F7BA6" w:rsidRDefault="00F722AD" w:rsidP="00E35132">
      <w:pPr>
        <w:spacing w:line="276" w:lineRule="auto"/>
        <w:rPr>
          <w:rFonts w:asciiTheme="minorHAnsi" w:hAnsiTheme="minorHAnsi" w:cstheme="minorHAnsi"/>
          <w:b/>
          <w:i/>
          <w:color w:val="0D004B"/>
        </w:rPr>
      </w:pPr>
      <w:r w:rsidRPr="004F7BA6">
        <w:rPr>
          <w:rFonts w:asciiTheme="minorHAnsi" w:hAnsiTheme="minorHAnsi" w:cstheme="minorHAnsi"/>
          <w:b/>
          <w:i/>
          <w:color w:val="0D004B"/>
        </w:rPr>
        <w:t>Zamawiający zaleca zapisanie dokumentu w formacie PDF.</w:t>
      </w:r>
    </w:p>
    <w:p w14:paraId="651365E7" w14:textId="77777777" w:rsidR="00700E05" w:rsidRPr="004F7BA6" w:rsidRDefault="00700E05" w:rsidP="00E35132">
      <w:pPr>
        <w:spacing w:line="276" w:lineRule="auto"/>
        <w:rPr>
          <w:rFonts w:asciiTheme="minorHAnsi" w:hAnsiTheme="minorHAnsi" w:cstheme="minorHAnsi"/>
          <w:b/>
          <w:i/>
          <w:color w:val="0D004B"/>
        </w:rPr>
      </w:pPr>
      <w:r w:rsidRPr="004F7BA6">
        <w:rPr>
          <w:rFonts w:asciiTheme="minorHAnsi" w:hAnsiTheme="minorHAnsi" w:cstheme="minorHAnsi"/>
          <w:b/>
          <w:i/>
          <w:color w:val="0D004B"/>
        </w:rPr>
        <w:br w:type="page"/>
      </w:r>
    </w:p>
    <w:p w14:paraId="705492ED" w14:textId="4F7CB54B" w:rsidR="000A343A" w:rsidRPr="004F7BA6" w:rsidRDefault="000A343A" w:rsidP="000A343A">
      <w:pPr>
        <w:keepNext/>
        <w:keepLines/>
        <w:spacing w:line="276" w:lineRule="auto"/>
        <w:outlineLvl w:val="0"/>
        <w:rPr>
          <w:rFonts w:asciiTheme="minorHAnsi" w:eastAsiaTheme="majorEastAsia" w:hAnsiTheme="minorHAnsi" w:cstheme="minorHAnsi"/>
          <w:color w:val="0D004B"/>
        </w:rPr>
      </w:pPr>
      <w:bookmarkStart w:id="27" w:name="_Toc153959338"/>
      <w:r w:rsidRPr="004F7BA6">
        <w:rPr>
          <w:rFonts w:asciiTheme="minorHAnsi" w:eastAsiaTheme="majorEastAsia" w:hAnsiTheme="minorHAnsi" w:cstheme="minorHAnsi"/>
          <w:color w:val="0D004B"/>
        </w:rPr>
        <w:lastRenderedPageBreak/>
        <w:t xml:space="preserve">Załącznik nr 7 do SWZ – Wykaz </w:t>
      </w:r>
      <w:r w:rsidR="00C4375D" w:rsidRPr="004F7BA6">
        <w:rPr>
          <w:rFonts w:asciiTheme="minorHAnsi" w:eastAsiaTheme="majorEastAsia" w:hAnsiTheme="minorHAnsi" w:cstheme="minorHAnsi"/>
          <w:color w:val="0D004B"/>
        </w:rPr>
        <w:t>dostaw</w:t>
      </w:r>
      <w:bookmarkEnd w:id="27"/>
    </w:p>
    <w:p w14:paraId="77958096" w14:textId="77777777" w:rsidR="000A343A" w:rsidRPr="00E265F2" w:rsidRDefault="000A343A" w:rsidP="000A343A">
      <w:pPr>
        <w:spacing w:line="276" w:lineRule="auto"/>
        <w:rPr>
          <w:rFonts w:asciiTheme="minorHAnsi" w:eastAsia="Calibri Light" w:hAnsiTheme="minorHAnsi" w:cstheme="minorHAnsi"/>
          <w:i/>
          <w:color w:val="FF0000"/>
        </w:rPr>
      </w:pPr>
      <w:r w:rsidRPr="00E265F2">
        <w:rPr>
          <w:rFonts w:asciiTheme="minorHAnsi" w:eastAsia="Calibri Light" w:hAnsiTheme="minorHAnsi" w:cstheme="minorHAnsi"/>
          <w:i/>
          <w:color w:val="FF0000"/>
        </w:rPr>
        <w:t>Formularz składany na wezwanie Zamawiającego</w:t>
      </w:r>
    </w:p>
    <w:p w14:paraId="3D72F4DA" w14:textId="77777777" w:rsidR="000A343A" w:rsidRPr="004F7BA6" w:rsidRDefault="000A343A" w:rsidP="000A343A">
      <w:pPr>
        <w:spacing w:line="276" w:lineRule="auto"/>
        <w:jc w:val="center"/>
        <w:rPr>
          <w:rFonts w:asciiTheme="minorHAnsi" w:hAnsiTheme="minorHAnsi" w:cstheme="minorHAnsi"/>
          <w:color w:val="0D004B"/>
        </w:rPr>
      </w:pPr>
    </w:p>
    <w:p w14:paraId="6FF3CAB6" w14:textId="77777777" w:rsidR="00C4375D" w:rsidRPr="004F7BA6" w:rsidRDefault="000A343A" w:rsidP="000A343A">
      <w:pPr>
        <w:spacing w:line="276" w:lineRule="auto"/>
        <w:jc w:val="center"/>
        <w:rPr>
          <w:rFonts w:asciiTheme="minorHAnsi" w:hAnsiTheme="minorHAnsi" w:cstheme="minorHAnsi"/>
          <w:color w:val="0D004B"/>
        </w:rPr>
      </w:pPr>
      <w:r w:rsidRPr="004F7BA6">
        <w:rPr>
          <w:rFonts w:asciiTheme="minorHAnsi" w:hAnsiTheme="minorHAnsi" w:cstheme="minorHAnsi"/>
          <w:color w:val="0D004B"/>
        </w:rPr>
        <w:t xml:space="preserve">WYKAZ </w:t>
      </w:r>
      <w:r w:rsidR="00C4375D" w:rsidRPr="004F7BA6">
        <w:rPr>
          <w:rFonts w:asciiTheme="minorHAnsi" w:hAnsiTheme="minorHAnsi" w:cstheme="minorHAnsi"/>
          <w:color w:val="0D004B"/>
        </w:rPr>
        <w:t>DOSTAW</w:t>
      </w:r>
    </w:p>
    <w:p w14:paraId="736969D2" w14:textId="77777777" w:rsidR="007610C7" w:rsidRPr="004F7BA6" w:rsidRDefault="007610C7" w:rsidP="00E35132">
      <w:pPr>
        <w:spacing w:line="276" w:lineRule="auto"/>
        <w:rPr>
          <w:rFonts w:asciiTheme="minorHAnsi" w:hAnsiTheme="minorHAnsi" w:cstheme="minorHAnsi"/>
          <w:i/>
          <w:color w:val="0D004B"/>
        </w:rPr>
      </w:pPr>
    </w:p>
    <w:p w14:paraId="6CAD925F" w14:textId="635EA74D" w:rsidR="00F60EE8" w:rsidRPr="004F7BA6" w:rsidRDefault="005405C5" w:rsidP="00E35132">
      <w:pPr>
        <w:spacing w:line="276" w:lineRule="auto"/>
        <w:rPr>
          <w:rFonts w:asciiTheme="minorHAnsi" w:hAnsiTheme="minorHAnsi" w:cstheme="minorHAnsi"/>
          <w:b/>
          <w:color w:val="0D004B"/>
        </w:rPr>
      </w:pPr>
      <w:r w:rsidRPr="004F7BA6">
        <w:rPr>
          <w:rFonts w:asciiTheme="minorHAnsi" w:hAnsiTheme="minorHAnsi" w:cstheme="minorHAnsi"/>
          <w:color w:val="0D004B"/>
        </w:rPr>
        <w:t>Dot. postępowania o udzi</w:t>
      </w:r>
      <w:r w:rsidR="00F60EE8" w:rsidRPr="004F7BA6">
        <w:rPr>
          <w:rFonts w:asciiTheme="minorHAnsi" w:hAnsiTheme="minorHAnsi" w:cstheme="minorHAnsi"/>
          <w:color w:val="0D004B"/>
        </w:rPr>
        <w:t>elenie zamówienia publicznego</w:t>
      </w:r>
      <w:r w:rsidR="00F60EE8" w:rsidRPr="004F7BA6">
        <w:rPr>
          <w:rFonts w:asciiTheme="minorHAnsi" w:hAnsiTheme="minorHAnsi" w:cstheme="minorHAnsi"/>
          <w:b/>
          <w:color w:val="0D004B"/>
        </w:rPr>
        <w:t xml:space="preserve"> </w:t>
      </w:r>
      <w:r w:rsidR="00F60EE8" w:rsidRPr="004F7BA6">
        <w:rPr>
          <w:rFonts w:asciiTheme="minorHAnsi" w:hAnsiTheme="minorHAnsi" w:cstheme="minorHAnsi"/>
          <w:color w:val="0D004B"/>
        </w:rPr>
        <w:t>pn.</w:t>
      </w:r>
      <w:r w:rsidRPr="004F7BA6">
        <w:rPr>
          <w:rFonts w:asciiTheme="minorHAnsi" w:hAnsiTheme="minorHAnsi" w:cstheme="minorHAnsi"/>
          <w:color w:val="0D004B"/>
        </w:rPr>
        <w:t xml:space="preserve">: </w:t>
      </w:r>
      <w:r w:rsidR="00F60EE8" w:rsidRPr="004F7BA6">
        <w:rPr>
          <w:rFonts w:asciiTheme="minorHAnsi" w:eastAsia="Calibri" w:hAnsiTheme="minorHAnsi" w:cstheme="minorHAnsi"/>
          <w:b/>
          <w:color w:val="0D004B"/>
        </w:rPr>
        <w:t>„</w:t>
      </w:r>
      <w:r w:rsidR="00417D1E" w:rsidRPr="00417D1E">
        <w:rPr>
          <w:rFonts w:asciiTheme="minorHAnsi" w:eastAsia="Calibri" w:hAnsiTheme="minorHAnsi" w:cstheme="minorHAnsi"/>
          <w:b/>
          <w:color w:val="0D004B"/>
        </w:rPr>
        <w:t>Stworzenie Wirtualnego Centrum Edukacyjnego</w:t>
      </w:r>
      <w:r w:rsidR="00F60EE8" w:rsidRPr="004F7BA6">
        <w:rPr>
          <w:rFonts w:asciiTheme="minorHAnsi" w:eastAsia="Calibri" w:hAnsiTheme="minorHAnsi" w:cstheme="minorHAnsi"/>
          <w:b/>
          <w:color w:val="0D004B"/>
        </w:rPr>
        <w:t>”</w:t>
      </w:r>
      <w:r w:rsidR="00F60EE8" w:rsidRPr="004F7BA6">
        <w:rPr>
          <w:rFonts w:asciiTheme="minorHAnsi" w:hAnsiTheme="minorHAnsi" w:cstheme="minorHAnsi"/>
          <w:b/>
          <w:color w:val="0D004B"/>
        </w:rPr>
        <w:t xml:space="preserve">, znak sprawy </w:t>
      </w:r>
      <w:r w:rsidR="00D709F1" w:rsidRPr="004F7BA6">
        <w:rPr>
          <w:rFonts w:asciiTheme="minorHAnsi" w:hAnsiTheme="minorHAnsi" w:cstheme="minorHAnsi"/>
          <w:b/>
          <w:color w:val="0D004B"/>
        </w:rPr>
        <w:t>P-PZ.220.4.2025.JĆ</w:t>
      </w:r>
    </w:p>
    <w:p w14:paraId="0992E924" w14:textId="53616AAE" w:rsidR="005405C5" w:rsidRPr="004F7BA6" w:rsidRDefault="005405C5" w:rsidP="00E35132">
      <w:pPr>
        <w:spacing w:line="276" w:lineRule="auto"/>
        <w:rPr>
          <w:rFonts w:asciiTheme="minorHAnsi" w:hAnsiTheme="minorHAnsi" w:cstheme="minorHAnsi"/>
          <w:b/>
          <w:bCs/>
          <w:color w:val="0D004B"/>
        </w:rPr>
      </w:pPr>
    </w:p>
    <w:tbl>
      <w:tblPr>
        <w:tblW w:w="4691"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0" w:type="dxa"/>
          <w:right w:w="70" w:type="dxa"/>
        </w:tblCellMar>
        <w:tblLook w:val="04A0" w:firstRow="1" w:lastRow="0" w:firstColumn="1" w:lastColumn="0" w:noHBand="0" w:noVBand="1"/>
      </w:tblPr>
      <w:tblGrid>
        <w:gridCol w:w="469"/>
        <w:gridCol w:w="2147"/>
        <w:gridCol w:w="2199"/>
        <w:gridCol w:w="2037"/>
        <w:gridCol w:w="2282"/>
      </w:tblGrid>
      <w:tr w:rsidR="00E35132" w:rsidRPr="004F7BA6" w14:paraId="418AB1BD" w14:textId="77777777" w:rsidTr="003C3391">
        <w:trPr>
          <w:jc w:val="center"/>
        </w:trPr>
        <w:tc>
          <w:tcPr>
            <w:tcW w:w="257" w:type="pct"/>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70" w:type="dxa"/>
            </w:tcMar>
            <w:vAlign w:val="center"/>
          </w:tcPr>
          <w:p w14:paraId="6406B8E8" w14:textId="77777777" w:rsidR="005405C5" w:rsidRPr="004F7BA6" w:rsidRDefault="005405C5" w:rsidP="00E35132">
            <w:pPr>
              <w:spacing w:line="276" w:lineRule="auto"/>
              <w:jc w:val="center"/>
              <w:rPr>
                <w:rFonts w:asciiTheme="minorHAnsi" w:hAnsiTheme="minorHAnsi" w:cstheme="minorHAnsi"/>
                <w:b/>
                <w:bCs/>
                <w:color w:val="0D004B"/>
              </w:rPr>
            </w:pPr>
            <w:r w:rsidRPr="004F7BA6">
              <w:rPr>
                <w:rFonts w:asciiTheme="minorHAnsi" w:hAnsiTheme="minorHAnsi" w:cstheme="minorHAnsi"/>
                <w:b/>
                <w:color w:val="0D004B"/>
              </w:rPr>
              <w:t>Lp.</w:t>
            </w:r>
          </w:p>
        </w:tc>
        <w:tc>
          <w:tcPr>
            <w:tcW w:w="1175" w:type="pct"/>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70" w:type="dxa"/>
            </w:tcMar>
            <w:vAlign w:val="center"/>
          </w:tcPr>
          <w:p w14:paraId="70F08A46" w14:textId="77777777" w:rsidR="005405C5" w:rsidRPr="004F7BA6" w:rsidRDefault="005405C5" w:rsidP="00E35132">
            <w:pPr>
              <w:spacing w:line="276" w:lineRule="auto"/>
              <w:jc w:val="center"/>
              <w:rPr>
                <w:rFonts w:asciiTheme="minorHAnsi" w:hAnsiTheme="minorHAnsi" w:cstheme="minorHAnsi"/>
                <w:b/>
                <w:bCs/>
                <w:color w:val="0D004B"/>
              </w:rPr>
            </w:pPr>
            <w:r w:rsidRPr="004F7BA6">
              <w:rPr>
                <w:rFonts w:asciiTheme="minorHAnsi" w:hAnsiTheme="minorHAnsi" w:cstheme="minorHAnsi"/>
                <w:b/>
                <w:color w:val="0D004B"/>
              </w:rPr>
              <w:t>Zamawiający/</w:t>
            </w:r>
          </w:p>
          <w:p w14:paraId="56F59225" w14:textId="77777777" w:rsidR="005405C5" w:rsidRPr="004F7BA6" w:rsidRDefault="005405C5" w:rsidP="00E35132">
            <w:pPr>
              <w:spacing w:line="276" w:lineRule="auto"/>
              <w:jc w:val="center"/>
              <w:rPr>
                <w:rFonts w:asciiTheme="minorHAnsi" w:hAnsiTheme="minorHAnsi" w:cstheme="minorHAnsi"/>
                <w:b/>
                <w:bCs/>
                <w:color w:val="0D004B"/>
              </w:rPr>
            </w:pPr>
            <w:r w:rsidRPr="004F7BA6">
              <w:rPr>
                <w:rFonts w:asciiTheme="minorHAnsi" w:hAnsiTheme="minorHAnsi" w:cstheme="minorHAnsi"/>
                <w:b/>
                <w:color w:val="0D004B"/>
              </w:rPr>
              <w:t>Podmiot</w:t>
            </w:r>
          </w:p>
        </w:tc>
        <w:tc>
          <w:tcPr>
            <w:tcW w:w="1204" w:type="pct"/>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70" w:type="dxa"/>
            </w:tcMar>
            <w:vAlign w:val="center"/>
          </w:tcPr>
          <w:p w14:paraId="25F472E1" w14:textId="77777777" w:rsidR="005405C5" w:rsidRPr="004F7BA6" w:rsidRDefault="005405C5" w:rsidP="00E35132">
            <w:pPr>
              <w:spacing w:line="276" w:lineRule="auto"/>
              <w:jc w:val="center"/>
              <w:outlineLvl w:val="5"/>
              <w:rPr>
                <w:rFonts w:asciiTheme="minorHAnsi" w:hAnsiTheme="minorHAnsi" w:cstheme="minorHAnsi"/>
                <w:b/>
                <w:bCs/>
                <w:color w:val="0D004B"/>
              </w:rPr>
            </w:pPr>
            <w:r w:rsidRPr="004F7BA6">
              <w:rPr>
                <w:rFonts w:asciiTheme="minorHAnsi" w:hAnsiTheme="minorHAnsi" w:cstheme="minorHAnsi"/>
                <w:b/>
                <w:color w:val="0D004B"/>
              </w:rPr>
              <w:t>Termin realizacji</w:t>
            </w:r>
            <w:r w:rsidRPr="004F7BA6">
              <w:rPr>
                <w:rFonts w:asciiTheme="minorHAnsi" w:hAnsiTheme="minorHAnsi" w:cstheme="minorHAnsi"/>
                <w:b/>
                <w:bCs/>
                <w:color w:val="0D004B"/>
              </w:rPr>
              <w:br/>
            </w:r>
            <w:r w:rsidRPr="004F7BA6">
              <w:rPr>
                <w:rFonts w:asciiTheme="minorHAnsi" w:hAnsiTheme="minorHAnsi" w:cstheme="minorHAnsi"/>
                <w:b/>
                <w:color w:val="0D004B"/>
              </w:rPr>
              <w:t>(od dzień/miesiąc/rok</w:t>
            </w:r>
            <w:r w:rsidRPr="004F7BA6">
              <w:rPr>
                <w:rFonts w:asciiTheme="minorHAnsi" w:hAnsiTheme="minorHAnsi" w:cstheme="minorHAnsi"/>
                <w:b/>
                <w:bCs/>
                <w:iCs/>
                <w:color w:val="0D004B"/>
              </w:rPr>
              <w:br/>
            </w:r>
            <w:r w:rsidRPr="004F7BA6">
              <w:rPr>
                <w:rFonts w:asciiTheme="minorHAnsi" w:hAnsiTheme="minorHAnsi" w:cstheme="minorHAnsi"/>
                <w:b/>
                <w:color w:val="0D004B"/>
              </w:rPr>
              <w:t xml:space="preserve"> – do dzień/miesiąc/rok) </w:t>
            </w:r>
          </w:p>
        </w:tc>
        <w:tc>
          <w:tcPr>
            <w:tcW w:w="1115" w:type="pct"/>
            <w:tcBorders>
              <w:top w:val="single" w:sz="4" w:space="0" w:color="00000A"/>
              <w:left w:val="single" w:sz="4" w:space="0" w:color="00000A"/>
              <w:bottom w:val="single" w:sz="4" w:space="0" w:color="00000A"/>
              <w:right w:val="single" w:sz="4" w:space="0" w:color="00000A"/>
            </w:tcBorders>
            <w:shd w:val="clear" w:color="auto" w:fill="F2F2F2" w:themeFill="background1" w:themeFillShade="F2"/>
            <w:vAlign w:val="center"/>
          </w:tcPr>
          <w:p w14:paraId="2DE7E89F" w14:textId="77777777" w:rsidR="005405C5" w:rsidRPr="004F7BA6" w:rsidRDefault="005405C5" w:rsidP="00AA6B8B">
            <w:pPr>
              <w:spacing w:line="276" w:lineRule="auto"/>
              <w:jc w:val="center"/>
              <w:outlineLvl w:val="5"/>
              <w:rPr>
                <w:rFonts w:asciiTheme="minorHAnsi" w:hAnsiTheme="minorHAnsi" w:cstheme="minorHAnsi"/>
                <w:b/>
                <w:color w:val="0D004B"/>
              </w:rPr>
            </w:pPr>
            <w:r w:rsidRPr="004F7BA6">
              <w:rPr>
                <w:rFonts w:asciiTheme="minorHAnsi" w:hAnsiTheme="minorHAnsi" w:cstheme="minorHAnsi"/>
                <w:b/>
                <w:color w:val="0D004B"/>
              </w:rPr>
              <w:t>Wartość wykonanych dostaw w PLN (brutto)</w:t>
            </w:r>
          </w:p>
        </w:tc>
        <w:tc>
          <w:tcPr>
            <w:tcW w:w="1249" w:type="pct"/>
            <w:tcBorders>
              <w:top w:val="single" w:sz="4" w:space="0" w:color="00000A"/>
              <w:left w:val="single" w:sz="4" w:space="0" w:color="00000A"/>
              <w:bottom w:val="single" w:sz="4" w:space="0" w:color="00000A"/>
              <w:right w:val="single" w:sz="4" w:space="0" w:color="00000A"/>
            </w:tcBorders>
            <w:shd w:val="clear" w:color="auto" w:fill="F2F2F2" w:themeFill="background1" w:themeFillShade="F2"/>
            <w:vAlign w:val="center"/>
          </w:tcPr>
          <w:p w14:paraId="34D3EF28" w14:textId="0EB287F0" w:rsidR="005405C5" w:rsidRPr="004F7BA6" w:rsidRDefault="00C27CBD" w:rsidP="0043488A">
            <w:pPr>
              <w:spacing w:line="276" w:lineRule="auto"/>
              <w:jc w:val="center"/>
              <w:outlineLvl w:val="5"/>
              <w:rPr>
                <w:rFonts w:asciiTheme="minorHAnsi" w:hAnsiTheme="minorHAnsi" w:cstheme="minorHAnsi"/>
                <w:b/>
                <w:color w:val="0D004B"/>
              </w:rPr>
            </w:pPr>
            <w:r>
              <w:rPr>
                <w:rFonts w:asciiTheme="minorHAnsi" w:hAnsiTheme="minorHAnsi" w:cstheme="minorHAnsi"/>
                <w:b/>
                <w:color w:val="0D004B"/>
              </w:rPr>
              <w:t>D</w:t>
            </w:r>
            <w:r w:rsidR="005405C5" w:rsidRPr="004F7BA6">
              <w:rPr>
                <w:rFonts w:asciiTheme="minorHAnsi" w:hAnsiTheme="minorHAnsi" w:cstheme="minorHAnsi"/>
                <w:b/>
                <w:color w:val="0D004B"/>
              </w:rPr>
              <w:t xml:space="preserve">ostawa polegała na </w:t>
            </w:r>
            <w:r w:rsidR="00AA6B8B">
              <w:rPr>
                <w:rFonts w:asciiTheme="minorHAnsi" w:hAnsiTheme="minorHAnsi" w:cstheme="minorHAnsi"/>
                <w:b/>
                <w:color w:val="0D004B"/>
              </w:rPr>
              <w:t xml:space="preserve">dostawie </w:t>
            </w:r>
            <w:r w:rsidR="00AA6B8B" w:rsidRPr="00AA6B8B">
              <w:rPr>
                <w:rFonts w:asciiTheme="minorHAnsi" w:hAnsiTheme="minorHAnsi" w:cstheme="minorHAnsi"/>
                <w:b/>
                <w:color w:val="0D004B"/>
              </w:rPr>
              <w:t xml:space="preserve">sprzętu studia </w:t>
            </w:r>
            <w:proofErr w:type="spellStart"/>
            <w:r w:rsidR="00AA6B8B" w:rsidRPr="00AA6B8B">
              <w:rPr>
                <w:rFonts w:asciiTheme="minorHAnsi" w:hAnsiTheme="minorHAnsi" w:cstheme="minorHAnsi"/>
                <w:b/>
                <w:color w:val="0D004B"/>
              </w:rPr>
              <w:t>green</w:t>
            </w:r>
            <w:proofErr w:type="spellEnd"/>
            <w:r w:rsidR="00AA6B8B" w:rsidRPr="00AA6B8B">
              <w:rPr>
                <w:rFonts w:asciiTheme="minorHAnsi" w:hAnsiTheme="minorHAnsi" w:cstheme="minorHAnsi"/>
                <w:b/>
                <w:color w:val="0D004B"/>
              </w:rPr>
              <w:t xml:space="preserve"> - </w:t>
            </w:r>
            <w:proofErr w:type="spellStart"/>
            <w:r w:rsidR="00AA6B8B" w:rsidRPr="00AA6B8B">
              <w:rPr>
                <w:rFonts w:asciiTheme="minorHAnsi" w:hAnsiTheme="minorHAnsi" w:cstheme="minorHAnsi"/>
                <w:b/>
                <w:color w:val="0D004B"/>
              </w:rPr>
              <w:t>screen</w:t>
            </w:r>
            <w:proofErr w:type="spellEnd"/>
            <w:r w:rsidR="00AA6B8B" w:rsidRPr="00AA6B8B">
              <w:rPr>
                <w:rFonts w:asciiTheme="minorHAnsi" w:hAnsiTheme="minorHAnsi" w:cstheme="minorHAnsi"/>
                <w:b/>
                <w:color w:val="0D004B"/>
              </w:rPr>
              <w:t>, w tym systemu do wirtualnego studia z kamerami oraz stanowiska post-produkcji, wraz z montażem, uruchomieniem i szkoleniem</w:t>
            </w:r>
            <w:r w:rsidR="005F79BC">
              <w:rPr>
                <w:rFonts w:asciiTheme="minorHAnsi" w:hAnsiTheme="minorHAnsi" w:cstheme="minorHAnsi"/>
                <w:b/>
                <w:color w:val="0D004B"/>
              </w:rPr>
              <w:t xml:space="preserve"> techniczno-eksploatacyjnym</w:t>
            </w:r>
          </w:p>
        </w:tc>
      </w:tr>
      <w:tr w:rsidR="00E35132" w:rsidRPr="004F7BA6" w14:paraId="4FB7C78A" w14:textId="77777777" w:rsidTr="003C3391">
        <w:trPr>
          <w:jc w:val="center"/>
        </w:trPr>
        <w:tc>
          <w:tcPr>
            <w:tcW w:w="257" w:type="pct"/>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70" w:type="dxa"/>
            </w:tcMar>
            <w:vAlign w:val="center"/>
          </w:tcPr>
          <w:p w14:paraId="00D18232" w14:textId="77777777" w:rsidR="005405C5" w:rsidRPr="004F7BA6" w:rsidRDefault="005405C5" w:rsidP="00E35132">
            <w:pPr>
              <w:spacing w:line="276" w:lineRule="auto"/>
              <w:jc w:val="center"/>
              <w:rPr>
                <w:rFonts w:asciiTheme="minorHAnsi" w:hAnsiTheme="minorHAnsi" w:cstheme="minorHAnsi"/>
                <w:b/>
                <w:bCs/>
                <w:color w:val="0D004B"/>
              </w:rPr>
            </w:pPr>
            <w:r w:rsidRPr="004F7BA6">
              <w:rPr>
                <w:rFonts w:asciiTheme="minorHAnsi" w:hAnsiTheme="minorHAnsi" w:cstheme="minorHAnsi"/>
                <w:b/>
                <w:color w:val="0D004B"/>
              </w:rPr>
              <w:t>1</w:t>
            </w:r>
          </w:p>
        </w:tc>
        <w:tc>
          <w:tcPr>
            <w:tcW w:w="1175" w:type="pct"/>
            <w:tcBorders>
              <w:top w:val="single" w:sz="4" w:space="0" w:color="00000A"/>
              <w:left w:val="single" w:sz="4" w:space="0" w:color="00000A"/>
              <w:bottom w:val="single" w:sz="4" w:space="0" w:color="00000A"/>
              <w:right w:val="single" w:sz="4" w:space="0" w:color="00000A"/>
            </w:tcBorders>
            <w:tcMar>
              <w:left w:w="70" w:type="dxa"/>
            </w:tcMar>
            <w:vAlign w:val="center"/>
          </w:tcPr>
          <w:p w14:paraId="007C662D" w14:textId="77777777" w:rsidR="005405C5" w:rsidRPr="004F7BA6" w:rsidRDefault="005405C5" w:rsidP="00E35132">
            <w:pPr>
              <w:spacing w:line="276" w:lineRule="auto"/>
              <w:rPr>
                <w:rFonts w:asciiTheme="minorHAnsi" w:hAnsiTheme="minorHAnsi" w:cstheme="minorHAnsi"/>
                <w:b/>
                <w:bCs/>
                <w:color w:val="0D004B"/>
              </w:rPr>
            </w:pPr>
            <w:r w:rsidRPr="004F7BA6">
              <w:rPr>
                <w:rFonts w:asciiTheme="minorHAnsi" w:hAnsiTheme="minorHAnsi" w:cstheme="minorHAnsi"/>
                <w:b/>
                <w:color w:val="0D004B"/>
              </w:rPr>
              <w:t>Nazwa:</w:t>
            </w:r>
          </w:p>
          <w:p w14:paraId="3F686DB1" w14:textId="77777777" w:rsidR="005405C5" w:rsidRPr="004F7BA6" w:rsidRDefault="005405C5" w:rsidP="00E35132">
            <w:pPr>
              <w:spacing w:line="276" w:lineRule="auto"/>
              <w:rPr>
                <w:rFonts w:asciiTheme="minorHAnsi" w:hAnsiTheme="minorHAnsi" w:cstheme="minorHAnsi"/>
                <w:b/>
                <w:bCs/>
                <w:color w:val="0D004B"/>
              </w:rPr>
            </w:pPr>
            <w:r w:rsidRPr="004F7BA6">
              <w:rPr>
                <w:rFonts w:asciiTheme="minorHAnsi" w:hAnsiTheme="minorHAnsi" w:cstheme="minorHAnsi"/>
                <w:b/>
                <w:color w:val="0D004B"/>
              </w:rPr>
              <w:t>……………………………</w:t>
            </w:r>
          </w:p>
          <w:p w14:paraId="2444FE1F" w14:textId="77777777" w:rsidR="005405C5" w:rsidRPr="004F7BA6" w:rsidRDefault="005405C5" w:rsidP="00E35132">
            <w:pPr>
              <w:spacing w:line="276" w:lineRule="auto"/>
              <w:rPr>
                <w:rFonts w:asciiTheme="minorHAnsi" w:hAnsiTheme="minorHAnsi" w:cstheme="minorHAnsi"/>
                <w:b/>
                <w:bCs/>
                <w:color w:val="0D004B"/>
              </w:rPr>
            </w:pPr>
            <w:r w:rsidRPr="004F7BA6">
              <w:rPr>
                <w:rFonts w:asciiTheme="minorHAnsi" w:hAnsiTheme="minorHAnsi" w:cstheme="minorHAnsi"/>
                <w:b/>
                <w:color w:val="0D004B"/>
              </w:rPr>
              <w:t>Adres:</w:t>
            </w:r>
          </w:p>
          <w:p w14:paraId="05D5BC30" w14:textId="77777777" w:rsidR="005405C5" w:rsidRPr="004F7BA6" w:rsidRDefault="005405C5" w:rsidP="00E35132">
            <w:pPr>
              <w:spacing w:line="276" w:lineRule="auto"/>
              <w:rPr>
                <w:rFonts w:asciiTheme="minorHAnsi" w:hAnsiTheme="minorHAnsi" w:cstheme="minorHAnsi"/>
                <w:b/>
                <w:bCs/>
                <w:color w:val="0D004B"/>
              </w:rPr>
            </w:pPr>
            <w:r w:rsidRPr="004F7BA6">
              <w:rPr>
                <w:rFonts w:asciiTheme="minorHAnsi" w:hAnsiTheme="minorHAnsi" w:cstheme="minorHAnsi"/>
                <w:b/>
                <w:color w:val="0D004B"/>
              </w:rPr>
              <w:t>……………………………..</w:t>
            </w:r>
          </w:p>
        </w:tc>
        <w:tc>
          <w:tcPr>
            <w:tcW w:w="1204" w:type="pct"/>
            <w:tcBorders>
              <w:top w:val="single" w:sz="4" w:space="0" w:color="00000A"/>
              <w:left w:val="single" w:sz="4" w:space="0" w:color="00000A"/>
              <w:bottom w:val="single" w:sz="4" w:space="0" w:color="00000A"/>
              <w:right w:val="single" w:sz="4" w:space="0" w:color="00000A"/>
            </w:tcBorders>
            <w:tcMar>
              <w:left w:w="70" w:type="dxa"/>
            </w:tcMar>
            <w:vAlign w:val="center"/>
          </w:tcPr>
          <w:p w14:paraId="73A13781" w14:textId="24C62D9E" w:rsidR="005405C5" w:rsidRPr="004F7BA6" w:rsidRDefault="00AA6B8B" w:rsidP="00E35132">
            <w:pPr>
              <w:spacing w:line="276" w:lineRule="auto"/>
              <w:rPr>
                <w:rFonts w:asciiTheme="minorHAnsi" w:hAnsiTheme="minorHAnsi" w:cstheme="minorHAnsi"/>
                <w:b/>
                <w:bCs/>
                <w:color w:val="0D004B"/>
              </w:rPr>
            </w:pPr>
            <w:r>
              <w:rPr>
                <w:rFonts w:asciiTheme="minorHAnsi" w:hAnsiTheme="minorHAnsi" w:cstheme="minorHAnsi"/>
                <w:b/>
                <w:color w:val="0D004B"/>
              </w:rPr>
              <w:t>Data rozpoczęcia: ……</w:t>
            </w:r>
            <w:r w:rsidR="005405C5" w:rsidRPr="004F7BA6">
              <w:rPr>
                <w:rFonts w:asciiTheme="minorHAnsi" w:hAnsiTheme="minorHAnsi" w:cstheme="minorHAnsi"/>
                <w:b/>
                <w:color w:val="0D004B"/>
              </w:rPr>
              <w:t>…………</w:t>
            </w:r>
          </w:p>
          <w:p w14:paraId="0ADB474D" w14:textId="537498E7" w:rsidR="005405C5" w:rsidRPr="004F7BA6" w:rsidRDefault="005405C5" w:rsidP="00E35132">
            <w:pPr>
              <w:spacing w:line="276" w:lineRule="auto"/>
              <w:rPr>
                <w:rFonts w:asciiTheme="minorHAnsi" w:hAnsiTheme="minorHAnsi" w:cstheme="minorHAnsi"/>
                <w:b/>
                <w:bCs/>
                <w:color w:val="0D004B"/>
              </w:rPr>
            </w:pPr>
            <w:r w:rsidRPr="004F7BA6">
              <w:rPr>
                <w:rFonts w:asciiTheme="minorHAnsi" w:hAnsiTheme="minorHAnsi" w:cstheme="minorHAnsi"/>
                <w:b/>
                <w:color w:val="0D004B"/>
              </w:rPr>
              <w:t>(</w:t>
            </w:r>
            <w:proofErr w:type="spellStart"/>
            <w:r w:rsidRPr="004F7BA6">
              <w:rPr>
                <w:rFonts w:asciiTheme="minorHAnsi" w:hAnsiTheme="minorHAnsi" w:cstheme="minorHAnsi"/>
                <w:b/>
                <w:color w:val="0D004B"/>
              </w:rPr>
              <w:t>dd</w:t>
            </w:r>
            <w:proofErr w:type="spellEnd"/>
            <w:r w:rsidRPr="004F7BA6">
              <w:rPr>
                <w:rFonts w:asciiTheme="minorHAnsi" w:hAnsiTheme="minorHAnsi" w:cstheme="minorHAnsi"/>
                <w:b/>
                <w:color w:val="0D004B"/>
              </w:rPr>
              <w:t>-mm-</w:t>
            </w:r>
            <w:proofErr w:type="spellStart"/>
            <w:r w:rsidRPr="004F7BA6">
              <w:rPr>
                <w:rFonts w:asciiTheme="minorHAnsi" w:hAnsiTheme="minorHAnsi" w:cstheme="minorHAnsi"/>
                <w:b/>
                <w:color w:val="0D004B"/>
              </w:rPr>
              <w:t>rrrr</w:t>
            </w:r>
            <w:proofErr w:type="spellEnd"/>
            <w:r w:rsidRPr="004F7BA6">
              <w:rPr>
                <w:rFonts w:asciiTheme="minorHAnsi" w:hAnsiTheme="minorHAnsi" w:cstheme="minorHAnsi"/>
                <w:b/>
                <w:color w:val="0D004B"/>
              </w:rPr>
              <w:t>)</w:t>
            </w:r>
          </w:p>
          <w:p w14:paraId="194B1D22" w14:textId="77777777" w:rsidR="005405C5" w:rsidRPr="004F7BA6" w:rsidRDefault="005405C5" w:rsidP="00E35132">
            <w:pPr>
              <w:spacing w:line="276" w:lineRule="auto"/>
              <w:rPr>
                <w:rFonts w:asciiTheme="minorHAnsi" w:hAnsiTheme="minorHAnsi" w:cstheme="minorHAnsi"/>
                <w:b/>
                <w:color w:val="0D004B"/>
              </w:rPr>
            </w:pPr>
          </w:p>
          <w:p w14:paraId="71A951C1" w14:textId="0B123302" w:rsidR="005405C5" w:rsidRPr="004F7BA6" w:rsidRDefault="00AA6B8B" w:rsidP="00E35132">
            <w:pPr>
              <w:spacing w:line="276" w:lineRule="auto"/>
              <w:rPr>
                <w:rFonts w:asciiTheme="minorHAnsi" w:hAnsiTheme="minorHAnsi" w:cstheme="minorHAnsi"/>
                <w:b/>
                <w:bCs/>
                <w:color w:val="0D004B"/>
              </w:rPr>
            </w:pPr>
            <w:r>
              <w:rPr>
                <w:rFonts w:asciiTheme="minorHAnsi" w:hAnsiTheme="minorHAnsi" w:cstheme="minorHAnsi"/>
                <w:b/>
                <w:color w:val="0D004B"/>
              </w:rPr>
              <w:t>Data zakończenia: ….</w:t>
            </w:r>
            <w:r w:rsidR="005405C5" w:rsidRPr="004F7BA6">
              <w:rPr>
                <w:rFonts w:asciiTheme="minorHAnsi" w:hAnsiTheme="minorHAnsi" w:cstheme="minorHAnsi"/>
                <w:b/>
                <w:color w:val="0D004B"/>
              </w:rPr>
              <w:t>…………</w:t>
            </w:r>
          </w:p>
          <w:p w14:paraId="07B23FFE" w14:textId="3B1AAD96" w:rsidR="005405C5" w:rsidRPr="004F7BA6" w:rsidRDefault="005405C5" w:rsidP="00E35132">
            <w:pPr>
              <w:spacing w:line="276" w:lineRule="auto"/>
              <w:rPr>
                <w:rFonts w:asciiTheme="minorHAnsi" w:hAnsiTheme="minorHAnsi" w:cstheme="minorHAnsi"/>
                <w:b/>
                <w:bCs/>
                <w:color w:val="0D004B"/>
              </w:rPr>
            </w:pPr>
            <w:r w:rsidRPr="004F7BA6">
              <w:rPr>
                <w:rFonts w:asciiTheme="minorHAnsi" w:hAnsiTheme="minorHAnsi" w:cstheme="minorHAnsi"/>
                <w:b/>
                <w:color w:val="0D004B"/>
              </w:rPr>
              <w:t>(</w:t>
            </w:r>
            <w:proofErr w:type="spellStart"/>
            <w:r w:rsidRPr="004F7BA6">
              <w:rPr>
                <w:rFonts w:asciiTheme="minorHAnsi" w:hAnsiTheme="minorHAnsi" w:cstheme="minorHAnsi"/>
                <w:b/>
                <w:color w:val="0D004B"/>
              </w:rPr>
              <w:t>dd</w:t>
            </w:r>
            <w:proofErr w:type="spellEnd"/>
            <w:r w:rsidRPr="004F7BA6">
              <w:rPr>
                <w:rFonts w:asciiTheme="minorHAnsi" w:hAnsiTheme="minorHAnsi" w:cstheme="minorHAnsi"/>
                <w:b/>
                <w:color w:val="0D004B"/>
              </w:rPr>
              <w:t>-mm-</w:t>
            </w:r>
            <w:proofErr w:type="spellStart"/>
            <w:r w:rsidRPr="004F7BA6">
              <w:rPr>
                <w:rFonts w:asciiTheme="minorHAnsi" w:hAnsiTheme="minorHAnsi" w:cstheme="minorHAnsi"/>
                <w:b/>
                <w:color w:val="0D004B"/>
              </w:rPr>
              <w:t>rrrr</w:t>
            </w:r>
            <w:proofErr w:type="spellEnd"/>
            <w:r w:rsidRPr="004F7BA6">
              <w:rPr>
                <w:rFonts w:asciiTheme="minorHAnsi" w:hAnsiTheme="minorHAnsi" w:cstheme="minorHAnsi"/>
                <w:b/>
                <w:color w:val="0D004B"/>
              </w:rPr>
              <w:t>)</w:t>
            </w:r>
          </w:p>
        </w:tc>
        <w:tc>
          <w:tcPr>
            <w:tcW w:w="1115" w:type="pct"/>
            <w:tcBorders>
              <w:top w:val="single" w:sz="4" w:space="0" w:color="00000A"/>
              <w:left w:val="single" w:sz="4" w:space="0" w:color="00000A"/>
              <w:bottom w:val="single" w:sz="4" w:space="0" w:color="00000A"/>
              <w:right w:val="single" w:sz="4" w:space="0" w:color="00000A"/>
            </w:tcBorders>
          </w:tcPr>
          <w:p w14:paraId="5C4DB5E2" w14:textId="77777777" w:rsidR="005405C5" w:rsidRPr="004F7BA6" w:rsidRDefault="005405C5" w:rsidP="00E35132">
            <w:pPr>
              <w:spacing w:line="276" w:lineRule="auto"/>
              <w:jc w:val="center"/>
              <w:rPr>
                <w:rFonts w:asciiTheme="minorHAnsi" w:hAnsiTheme="minorHAnsi" w:cstheme="minorHAnsi"/>
                <w:b/>
                <w:color w:val="0D004B"/>
              </w:rPr>
            </w:pPr>
          </w:p>
        </w:tc>
        <w:tc>
          <w:tcPr>
            <w:tcW w:w="1249" w:type="pct"/>
            <w:tcBorders>
              <w:top w:val="single" w:sz="4" w:space="0" w:color="00000A"/>
              <w:left w:val="single" w:sz="4" w:space="0" w:color="00000A"/>
              <w:bottom w:val="single" w:sz="4" w:space="0" w:color="00000A"/>
              <w:right w:val="single" w:sz="4" w:space="0" w:color="00000A"/>
            </w:tcBorders>
            <w:vAlign w:val="center"/>
          </w:tcPr>
          <w:p w14:paraId="2C478B4D" w14:textId="77777777" w:rsidR="005405C5" w:rsidRPr="004F7BA6" w:rsidRDefault="005405C5" w:rsidP="00E35132">
            <w:pPr>
              <w:spacing w:line="276" w:lineRule="auto"/>
              <w:jc w:val="center"/>
              <w:rPr>
                <w:rFonts w:asciiTheme="minorHAnsi" w:hAnsiTheme="minorHAnsi" w:cstheme="minorHAnsi"/>
                <w:b/>
                <w:bCs/>
                <w:color w:val="0D004B"/>
              </w:rPr>
            </w:pPr>
            <w:r w:rsidRPr="004F7BA6">
              <w:rPr>
                <w:rFonts w:asciiTheme="minorHAnsi" w:hAnsiTheme="minorHAnsi" w:cstheme="minorHAnsi"/>
                <w:b/>
                <w:color w:val="0D004B"/>
              </w:rPr>
              <w:t>TAK/NIE*</w:t>
            </w:r>
          </w:p>
        </w:tc>
      </w:tr>
      <w:tr w:rsidR="003C3391" w:rsidRPr="004F7BA6" w14:paraId="33ACFECA" w14:textId="77777777" w:rsidTr="003C3391">
        <w:trPr>
          <w:jc w:val="center"/>
        </w:trPr>
        <w:tc>
          <w:tcPr>
            <w:tcW w:w="257" w:type="pct"/>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70" w:type="dxa"/>
            </w:tcMar>
            <w:vAlign w:val="center"/>
          </w:tcPr>
          <w:p w14:paraId="737FBB2E" w14:textId="7509D89E" w:rsidR="003C3391" w:rsidRPr="004F7BA6" w:rsidRDefault="003C3391" w:rsidP="003C3391">
            <w:pPr>
              <w:spacing w:line="276" w:lineRule="auto"/>
              <w:jc w:val="center"/>
              <w:rPr>
                <w:rFonts w:asciiTheme="minorHAnsi" w:hAnsiTheme="minorHAnsi" w:cstheme="minorHAnsi"/>
                <w:b/>
                <w:color w:val="0D004B"/>
              </w:rPr>
            </w:pPr>
            <w:r>
              <w:rPr>
                <w:rFonts w:asciiTheme="minorHAnsi" w:hAnsiTheme="minorHAnsi" w:cstheme="minorHAnsi"/>
                <w:b/>
                <w:color w:val="0D004B"/>
              </w:rPr>
              <w:t>2</w:t>
            </w:r>
          </w:p>
        </w:tc>
        <w:tc>
          <w:tcPr>
            <w:tcW w:w="1175" w:type="pct"/>
            <w:tcBorders>
              <w:top w:val="single" w:sz="4" w:space="0" w:color="00000A"/>
              <w:left w:val="single" w:sz="4" w:space="0" w:color="00000A"/>
              <w:bottom w:val="single" w:sz="4" w:space="0" w:color="00000A"/>
              <w:right w:val="single" w:sz="4" w:space="0" w:color="00000A"/>
            </w:tcBorders>
            <w:tcMar>
              <w:left w:w="70" w:type="dxa"/>
            </w:tcMar>
            <w:vAlign w:val="center"/>
          </w:tcPr>
          <w:p w14:paraId="7F7BF564" w14:textId="77777777" w:rsidR="003C3391" w:rsidRPr="004F7BA6" w:rsidRDefault="003C3391" w:rsidP="003C3391">
            <w:pPr>
              <w:spacing w:line="276" w:lineRule="auto"/>
              <w:rPr>
                <w:rFonts w:asciiTheme="minorHAnsi" w:hAnsiTheme="minorHAnsi" w:cstheme="minorHAnsi"/>
                <w:b/>
                <w:bCs/>
                <w:color w:val="0D004B"/>
              </w:rPr>
            </w:pPr>
            <w:r w:rsidRPr="004F7BA6">
              <w:rPr>
                <w:rFonts w:asciiTheme="minorHAnsi" w:hAnsiTheme="minorHAnsi" w:cstheme="minorHAnsi"/>
                <w:b/>
                <w:color w:val="0D004B"/>
              </w:rPr>
              <w:t>Nazwa:</w:t>
            </w:r>
          </w:p>
          <w:p w14:paraId="518202B3" w14:textId="77777777" w:rsidR="003C3391" w:rsidRPr="004F7BA6" w:rsidRDefault="003C3391" w:rsidP="003C3391">
            <w:pPr>
              <w:spacing w:line="276" w:lineRule="auto"/>
              <w:rPr>
                <w:rFonts w:asciiTheme="minorHAnsi" w:hAnsiTheme="minorHAnsi" w:cstheme="minorHAnsi"/>
                <w:b/>
                <w:bCs/>
                <w:color w:val="0D004B"/>
              </w:rPr>
            </w:pPr>
            <w:r w:rsidRPr="004F7BA6">
              <w:rPr>
                <w:rFonts w:asciiTheme="minorHAnsi" w:hAnsiTheme="minorHAnsi" w:cstheme="minorHAnsi"/>
                <w:b/>
                <w:color w:val="0D004B"/>
              </w:rPr>
              <w:t>……………………………</w:t>
            </w:r>
          </w:p>
          <w:p w14:paraId="03AE7329" w14:textId="77777777" w:rsidR="003C3391" w:rsidRPr="004F7BA6" w:rsidRDefault="003C3391" w:rsidP="003C3391">
            <w:pPr>
              <w:spacing w:line="276" w:lineRule="auto"/>
              <w:rPr>
                <w:rFonts w:asciiTheme="minorHAnsi" w:hAnsiTheme="minorHAnsi" w:cstheme="minorHAnsi"/>
                <w:b/>
                <w:bCs/>
                <w:color w:val="0D004B"/>
              </w:rPr>
            </w:pPr>
            <w:r w:rsidRPr="004F7BA6">
              <w:rPr>
                <w:rFonts w:asciiTheme="minorHAnsi" w:hAnsiTheme="minorHAnsi" w:cstheme="minorHAnsi"/>
                <w:b/>
                <w:color w:val="0D004B"/>
              </w:rPr>
              <w:t>Adres:</w:t>
            </w:r>
          </w:p>
          <w:p w14:paraId="063CBFFC" w14:textId="56848F1C" w:rsidR="003C3391" w:rsidRPr="004F7BA6" w:rsidRDefault="003C3391" w:rsidP="003C3391">
            <w:pPr>
              <w:spacing w:line="276" w:lineRule="auto"/>
              <w:rPr>
                <w:rFonts w:asciiTheme="minorHAnsi" w:hAnsiTheme="minorHAnsi" w:cstheme="minorHAnsi"/>
                <w:b/>
                <w:color w:val="0D004B"/>
              </w:rPr>
            </w:pPr>
            <w:r w:rsidRPr="004F7BA6">
              <w:rPr>
                <w:rFonts w:asciiTheme="minorHAnsi" w:hAnsiTheme="minorHAnsi" w:cstheme="minorHAnsi"/>
                <w:b/>
                <w:color w:val="0D004B"/>
              </w:rPr>
              <w:t>……………………………..</w:t>
            </w:r>
          </w:p>
        </w:tc>
        <w:tc>
          <w:tcPr>
            <w:tcW w:w="1204" w:type="pct"/>
            <w:tcBorders>
              <w:top w:val="single" w:sz="4" w:space="0" w:color="00000A"/>
              <w:left w:val="single" w:sz="4" w:space="0" w:color="00000A"/>
              <w:bottom w:val="single" w:sz="4" w:space="0" w:color="00000A"/>
              <w:right w:val="single" w:sz="4" w:space="0" w:color="00000A"/>
            </w:tcBorders>
            <w:tcMar>
              <w:left w:w="70" w:type="dxa"/>
            </w:tcMar>
            <w:vAlign w:val="center"/>
          </w:tcPr>
          <w:p w14:paraId="36730D40" w14:textId="77777777" w:rsidR="003C3391" w:rsidRPr="004F7BA6" w:rsidRDefault="003C3391" w:rsidP="003C3391">
            <w:pPr>
              <w:spacing w:line="276" w:lineRule="auto"/>
              <w:rPr>
                <w:rFonts w:asciiTheme="minorHAnsi" w:hAnsiTheme="minorHAnsi" w:cstheme="minorHAnsi"/>
                <w:b/>
                <w:bCs/>
                <w:color w:val="0D004B"/>
              </w:rPr>
            </w:pPr>
            <w:r>
              <w:rPr>
                <w:rFonts w:asciiTheme="minorHAnsi" w:hAnsiTheme="minorHAnsi" w:cstheme="minorHAnsi"/>
                <w:b/>
                <w:color w:val="0D004B"/>
              </w:rPr>
              <w:t>Data rozpoczęcia: ……</w:t>
            </w:r>
            <w:r w:rsidRPr="004F7BA6">
              <w:rPr>
                <w:rFonts w:asciiTheme="minorHAnsi" w:hAnsiTheme="minorHAnsi" w:cstheme="minorHAnsi"/>
                <w:b/>
                <w:color w:val="0D004B"/>
              </w:rPr>
              <w:t>…………</w:t>
            </w:r>
          </w:p>
          <w:p w14:paraId="76D00F30" w14:textId="77777777" w:rsidR="003C3391" w:rsidRPr="004F7BA6" w:rsidRDefault="003C3391" w:rsidP="003C3391">
            <w:pPr>
              <w:spacing w:line="276" w:lineRule="auto"/>
              <w:rPr>
                <w:rFonts w:asciiTheme="minorHAnsi" w:hAnsiTheme="minorHAnsi" w:cstheme="minorHAnsi"/>
                <w:b/>
                <w:bCs/>
                <w:color w:val="0D004B"/>
              </w:rPr>
            </w:pPr>
            <w:r w:rsidRPr="004F7BA6">
              <w:rPr>
                <w:rFonts w:asciiTheme="minorHAnsi" w:hAnsiTheme="minorHAnsi" w:cstheme="minorHAnsi"/>
                <w:b/>
                <w:color w:val="0D004B"/>
              </w:rPr>
              <w:t>(</w:t>
            </w:r>
            <w:proofErr w:type="spellStart"/>
            <w:r w:rsidRPr="004F7BA6">
              <w:rPr>
                <w:rFonts w:asciiTheme="minorHAnsi" w:hAnsiTheme="minorHAnsi" w:cstheme="minorHAnsi"/>
                <w:b/>
                <w:color w:val="0D004B"/>
              </w:rPr>
              <w:t>dd</w:t>
            </w:r>
            <w:proofErr w:type="spellEnd"/>
            <w:r w:rsidRPr="004F7BA6">
              <w:rPr>
                <w:rFonts w:asciiTheme="minorHAnsi" w:hAnsiTheme="minorHAnsi" w:cstheme="minorHAnsi"/>
                <w:b/>
                <w:color w:val="0D004B"/>
              </w:rPr>
              <w:t>-mm-</w:t>
            </w:r>
            <w:proofErr w:type="spellStart"/>
            <w:r w:rsidRPr="004F7BA6">
              <w:rPr>
                <w:rFonts w:asciiTheme="minorHAnsi" w:hAnsiTheme="minorHAnsi" w:cstheme="minorHAnsi"/>
                <w:b/>
                <w:color w:val="0D004B"/>
              </w:rPr>
              <w:t>rrrr</w:t>
            </w:r>
            <w:proofErr w:type="spellEnd"/>
            <w:r w:rsidRPr="004F7BA6">
              <w:rPr>
                <w:rFonts w:asciiTheme="minorHAnsi" w:hAnsiTheme="minorHAnsi" w:cstheme="minorHAnsi"/>
                <w:b/>
                <w:color w:val="0D004B"/>
              </w:rPr>
              <w:t>)</w:t>
            </w:r>
          </w:p>
          <w:p w14:paraId="26E39475" w14:textId="77777777" w:rsidR="003C3391" w:rsidRPr="004F7BA6" w:rsidRDefault="003C3391" w:rsidP="003C3391">
            <w:pPr>
              <w:spacing w:line="276" w:lineRule="auto"/>
              <w:rPr>
                <w:rFonts w:asciiTheme="minorHAnsi" w:hAnsiTheme="minorHAnsi" w:cstheme="minorHAnsi"/>
                <w:b/>
                <w:color w:val="0D004B"/>
              </w:rPr>
            </w:pPr>
          </w:p>
          <w:p w14:paraId="03C31543" w14:textId="77777777" w:rsidR="003C3391" w:rsidRPr="004F7BA6" w:rsidRDefault="003C3391" w:rsidP="003C3391">
            <w:pPr>
              <w:spacing w:line="276" w:lineRule="auto"/>
              <w:rPr>
                <w:rFonts w:asciiTheme="minorHAnsi" w:hAnsiTheme="minorHAnsi" w:cstheme="minorHAnsi"/>
                <w:b/>
                <w:bCs/>
                <w:color w:val="0D004B"/>
              </w:rPr>
            </w:pPr>
            <w:r>
              <w:rPr>
                <w:rFonts w:asciiTheme="minorHAnsi" w:hAnsiTheme="minorHAnsi" w:cstheme="minorHAnsi"/>
                <w:b/>
                <w:color w:val="0D004B"/>
              </w:rPr>
              <w:t>Data zakończenia: ….</w:t>
            </w:r>
            <w:r w:rsidRPr="004F7BA6">
              <w:rPr>
                <w:rFonts w:asciiTheme="minorHAnsi" w:hAnsiTheme="minorHAnsi" w:cstheme="minorHAnsi"/>
                <w:b/>
                <w:color w:val="0D004B"/>
              </w:rPr>
              <w:t>…………</w:t>
            </w:r>
          </w:p>
          <w:p w14:paraId="639DEC27" w14:textId="6E136D20" w:rsidR="003C3391" w:rsidRDefault="003C3391" w:rsidP="003C3391">
            <w:pPr>
              <w:spacing w:line="276" w:lineRule="auto"/>
              <w:rPr>
                <w:rFonts w:asciiTheme="minorHAnsi" w:hAnsiTheme="minorHAnsi" w:cstheme="minorHAnsi"/>
                <w:b/>
                <w:color w:val="0D004B"/>
              </w:rPr>
            </w:pPr>
            <w:r w:rsidRPr="004F7BA6">
              <w:rPr>
                <w:rFonts w:asciiTheme="minorHAnsi" w:hAnsiTheme="minorHAnsi" w:cstheme="minorHAnsi"/>
                <w:b/>
                <w:color w:val="0D004B"/>
              </w:rPr>
              <w:t>(</w:t>
            </w:r>
            <w:proofErr w:type="spellStart"/>
            <w:r w:rsidRPr="004F7BA6">
              <w:rPr>
                <w:rFonts w:asciiTheme="minorHAnsi" w:hAnsiTheme="minorHAnsi" w:cstheme="minorHAnsi"/>
                <w:b/>
                <w:color w:val="0D004B"/>
              </w:rPr>
              <w:t>dd</w:t>
            </w:r>
            <w:proofErr w:type="spellEnd"/>
            <w:r w:rsidRPr="004F7BA6">
              <w:rPr>
                <w:rFonts w:asciiTheme="minorHAnsi" w:hAnsiTheme="minorHAnsi" w:cstheme="minorHAnsi"/>
                <w:b/>
                <w:color w:val="0D004B"/>
              </w:rPr>
              <w:t>-mm-</w:t>
            </w:r>
            <w:proofErr w:type="spellStart"/>
            <w:r w:rsidRPr="004F7BA6">
              <w:rPr>
                <w:rFonts w:asciiTheme="minorHAnsi" w:hAnsiTheme="minorHAnsi" w:cstheme="minorHAnsi"/>
                <w:b/>
                <w:color w:val="0D004B"/>
              </w:rPr>
              <w:t>rrrr</w:t>
            </w:r>
            <w:proofErr w:type="spellEnd"/>
            <w:r w:rsidRPr="004F7BA6">
              <w:rPr>
                <w:rFonts w:asciiTheme="minorHAnsi" w:hAnsiTheme="minorHAnsi" w:cstheme="minorHAnsi"/>
                <w:b/>
                <w:color w:val="0D004B"/>
              </w:rPr>
              <w:t>)</w:t>
            </w:r>
          </w:p>
        </w:tc>
        <w:tc>
          <w:tcPr>
            <w:tcW w:w="1115" w:type="pct"/>
            <w:tcBorders>
              <w:top w:val="single" w:sz="4" w:space="0" w:color="00000A"/>
              <w:left w:val="single" w:sz="4" w:space="0" w:color="00000A"/>
              <w:bottom w:val="single" w:sz="4" w:space="0" w:color="00000A"/>
              <w:right w:val="single" w:sz="4" w:space="0" w:color="00000A"/>
            </w:tcBorders>
          </w:tcPr>
          <w:p w14:paraId="3C798A8E" w14:textId="77777777" w:rsidR="003C3391" w:rsidRPr="004F7BA6" w:rsidRDefault="003C3391" w:rsidP="003C3391">
            <w:pPr>
              <w:spacing w:line="276" w:lineRule="auto"/>
              <w:jc w:val="center"/>
              <w:rPr>
                <w:rFonts w:asciiTheme="minorHAnsi" w:hAnsiTheme="minorHAnsi" w:cstheme="minorHAnsi"/>
                <w:b/>
                <w:color w:val="0D004B"/>
              </w:rPr>
            </w:pPr>
          </w:p>
        </w:tc>
        <w:tc>
          <w:tcPr>
            <w:tcW w:w="1249" w:type="pct"/>
            <w:tcBorders>
              <w:top w:val="single" w:sz="4" w:space="0" w:color="00000A"/>
              <w:left w:val="single" w:sz="4" w:space="0" w:color="00000A"/>
              <w:bottom w:val="single" w:sz="4" w:space="0" w:color="00000A"/>
              <w:right w:val="single" w:sz="4" w:space="0" w:color="00000A"/>
            </w:tcBorders>
            <w:vAlign w:val="center"/>
          </w:tcPr>
          <w:p w14:paraId="1DC54321" w14:textId="7A4E50E5" w:rsidR="003C3391" w:rsidRPr="004F7BA6" w:rsidRDefault="003C3391" w:rsidP="003C3391">
            <w:pPr>
              <w:spacing w:line="276" w:lineRule="auto"/>
              <w:jc w:val="center"/>
              <w:rPr>
                <w:rFonts w:asciiTheme="minorHAnsi" w:hAnsiTheme="minorHAnsi" w:cstheme="minorHAnsi"/>
                <w:b/>
                <w:color w:val="0D004B"/>
              </w:rPr>
            </w:pPr>
            <w:r w:rsidRPr="004F7BA6">
              <w:rPr>
                <w:rFonts w:asciiTheme="minorHAnsi" w:hAnsiTheme="minorHAnsi" w:cstheme="minorHAnsi"/>
                <w:b/>
                <w:color w:val="0D004B"/>
              </w:rPr>
              <w:t>TAK/NIE*</w:t>
            </w:r>
          </w:p>
        </w:tc>
      </w:tr>
    </w:tbl>
    <w:p w14:paraId="586EC64F" w14:textId="74025EC3" w:rsidR="005405C5" w:rsidRPr="004F7BA6" w:rsidRDefault="005405C5" w:rsidP="00E35132">
      <w:pPr>
        <w:spacing w:line="276" w:lineRule="auto"/>
        <w:jc w:val="both"/>
        <w:rPr>
          <w:rFonts w:asciiTheme="minorHAnsi" w:hAnsiTheme="minorHAnsi" w:cstheme="minorHAnsi"/>
          <w:i/>
          <w:color w:val="0D004B"/>
        </w:rPr>
      </w:pPr>
      <w:r w:rsidRPr="004F7BA6">
        <w:rPr>
          <w:rFonts w:asciiTheme="minorHAnsi" w:hAnsiTheme="minorHAnsi" w:cstheme="minorHAnsi"/>
          <w:i/>
          <w:color w:val="0D004B"/>
        </w:rPr>
        <w:t>*niepotrzebne skreślić</w:t>
      </w:r>
    </w:p>
    <w:p w14:paraId="689232B4" w14:textId="4A01BD7E" w:rsidR="00F60EE8" w:rsidRPr="004F7BA6" w:rsidRDefault="00F60EE8" w:rsidP="00E35132">
      <w:pPr>
        <w:spacing w:line="276" w:lineRule="auto"/>
        <w:jc w:val="both"/>
        <w:rPr>
          <w:rFonts w:asciiTheme="minorHAnsi" w:hAnsiTheme="minorHAnsi" w:cstheme="minorHAnsi"/>
          <w:i/>
          <w:color w:val="0D004B"/>
        </w:rPr>
      </w:pPr>
    </w:p>
    <w:p w14:paraId="1E23D2AD" w14:textId="35987C7C" w:rsidR="005405C5" w:rsidRPr="004F7BA6" w:rsidRDefault="005405C5" w:rsidP="00E35132">
      <w:pPr>
        <w:spacing w:line="276" w:lineRule="auto"/>
        <w:rPr>
          <w:rFonts w:asciiTheme="minorHAnsi" w:hAnsiTheme="minorHAnsi" w:cstheme="minorHAnsi"/>
          <w:color w:val="0D004B"/>
        </w:rPr>
      </w:pPr>
      <w:r w:rsidRPr="004F7BA6">
        <w:rPr>
          <w:rFonts w:asciiTheme="minorHAnsi" w:hAnsiTheme="minorHAnsi" w:cstheme="minorHAnsi"/>
          <w:color w:val="0D004B"/>
        </w:rPr>
        <w:lastRenderedPageBreak/>
        <w:t xml:space="preserve">Do wykazu </w:t>
      </w:r>
      <w:r w:rsidRPr="004F7BA6">
        <w:rPr>
          <w:rFonts w:asciiTheme="minorHAnsi" w:hAnsiTheme="minorHAnsi" w:cstheme="minorHAnsi"/>
          <w:b/>
          <w:color w:val="0D004B"/>
        </w:rPr>
        <w:t>muszą być załączone dowody</w:t>
      </w:r>
      <w:r w:rsidR="00C32236" w:rsidRPr="004F7BA6">
        <w:rPr>
          <w:rFonts w:asciiTheme="minorHAnsi" w:hAnsiTheme="minorHAnsi" w:cstheme="minorHAnsi"/>
          <w:color w:val="0D004B"/>
        </w:rPr>
        <w:t xml:space="preserve"> określające czy dostaw</w:t>
      </w:r>
      <w:r w:rsidR="003C3391">
        <w:rPr>
          <w:rFonts w:asciiTheme="minorHAnsi" w:hAnsiTheme="minorHAnsi" w:cstheme="minorHAnsi"/>
          <w:color w:val="0D004B"/>
        </w:rPr>
        <w:t>y</w:t>
      </w:r>
      <w:r w:rsidR="00C32236" w:rsidRPr="004F7BA6">
        <w:rPr>
          <w:rFonts w:asciiTheme="minorHAnsi" w:hAnsiTheme="minorHAnsi" w:cstheme="minorHAnsi"/>
          <w:color w:val="0D004B"/>
        </w:rPr>
        <w:t xml:space="preserve"> </w:t>
      </w:r>
      <w:r w:rsidRPr="004F7BA6">
        <w:rPr>
          <w:rFonts w:asciiTheme="minorHAnsi" w:hAnsiTheme="minorHAnsi" w:cstheme="minorHAnsi"/>
          <w:color w:val="0D004B"/>
        </w:rPr>
        <w:t>zosta</w:t>
      </w:r>
      <w:r w:rsidR="00C32236" w:rsidRPr="004F7BA6">
        <w:rPr>
          <w:rFonts w:asciiTheme="minorHAnsi" w:hAnsiTheme="minorHAnsi" w:cstheme="minorHAnsi"/>
          <w:color w:val="0D004B"/>
        </w:rPr>
        <w:t>ł</w:t>
      </w:r>
      <w:r w:rsidR="003C3391">
        <w:rPr>
          <w:rFonts w:asciiTheme="minorHAnsi" w:hAnsiTheme="minorHAnsi" w:cstheme="minorHAnsi"/>
          <w:color w:val="0D004B"/>
        </w:rPr>
        <w:t>y</w:t>
      </w:r>
      <w:r w:rsidR="00C32236" w:rsidRPr="004F7BA6">
        <w:rPr>
          <w:rFonts w:asciiTheme="minorHAnsi" w:hAnsiTheme="minorHAnsi" w:cstheme="minorHAnsi"/>
          <w:color w:val="0D004B"/>
        </w:rPr>
        <w:t xml:space="preserve"> wykonan</w:t>
      </w:r>
      <w:r w:rsidR="003C3391">
        <w:rPr>
          <w:rFonts w:asciiTheme="minorHAnsi" w:hAnsiTheme="minorHAnsi" w:cstheme="minorHAnsi"/>
          <w:color w:val="0D004B"/>
        </w:rPr>
        <w:t>e</w:t>
      </w:r>
      <w:r w:rsidR="00C32236" w:rsidRPr="004F7BA6">
        <w:rPr>
          <w:rFonts w:asciiTheme="minorHAnsi" w:hAnsiTheme="minorHAnsi" w:cstheme="minorHAnsi"/>
          <w:color w:val="0D004B"/>
        </w:rPr>
        <w:t xml:space="preserve"> lub </w:t>
      </w:r>
      <w:r w:rsidR="003C3391">
        <w:rPr>
          <w:rFonts w:asciiTheme="minorHAnsi" w:hAnsiTheme="minorHAnsi" w:cstheme="minorHAnsi"/>
          <w:color w:val="0D004B"/>
        </w:rPr>
        <w:t>są</w:t>
      </w:r>
      <w:r w:rsidR="003C3391" w:rsidRPr="004F7BA6">
        <w:rPr>
          <w:rFonts w:asciiTheme="minorHAnsi" w:hAnsiTheme="minorHAnsi" w:cstheme="minorHAnsi"/>
          <w:color w:val="0D004B"/>
        </w:rPr>
        <w:t xml:space="preserve"> </w:t>
      </w:r>
      <w:r w:rsidR="00C32236" w:rsidRPr="004F7BA6">
        <w:rPr>
          <w:rFonts w:asciiTheme="minorHAnsi" w:hAnsiTheme="minorHAnsi" w:cstheme="minorHAnsi"/>
          <w:color w:val="0D004B"/>
        </w:rPr>
        <w:t>wykonywan</w:t>
      </w:r>
      <w:r w:rsidR="003C3391">
        <w:rPr>
          <w:rFonts w:asciiTheme="minorHAnsi" w:hAnsiTheme="minorHAnsi" w:cstheme="minorHAnsi"/>
          <w:color w:val="0D004B"/>
        </w:rPr>
        <w:t>e</w:t>
      </w:r>
      <w:r w:rsidRPr="004F7BA6">
        <w:rPr>
          <w:rFonts w:asciiTheme="minorHAnsi" w:hAnsiTheme="minorHAnsi" w:cstheme="minorHAnsi"/>
          <w:color w:val="0D004B"/>
        </w:rPr>
        <w:t xml:space="preserve"> należycie.</w:t>
      </w:r>
    </w:p>
    <w:p w14:paraId="34A5428F" w14:textId="77777777" w:rsidR="00F60EE8" w:rsidRPr="004F7BA6" w:rsidRDefault="00F60EE8" w:rsidP="00E35132">
      <w:pPr>
        <w:spacing w:line="276" w:lineRule="auto"/>
        <w:rPr>
          <w:rFonts w:asciiTheme="minorHAnsi" w:hAnsiTheme="minorHAnsi" w:cstheme="minorHAnsi"/>
          <w:color w:val="0D004B"/>
        </w:rPr>
      </w:pPr>
    </w:p>
    <w:p w14:paraId="165C06AF" w14:textId="657E250C" w:rsidR="00F60EE8" w:rsidRDefault="00F60EE8" w:rsidP="00E35132">
      <w:pPr>
        <w:spacing w:line="276" w:lineRule="auto"/>
        <w:rPr>
          <w:rFonts w:asciiTheme="minorHAnsi" w:hAnsiTheme="minorHAnsi" w:cstheme="minorHAnsi"/>
          <w:b/>
          <w:i/>
          <w:color w:val="0D004B"/>
        </w:rPr>
      </w:pPr>
      <w:r w:rsidRPr="004F7BA6">
        <w:rPr>
          <w:rFonts w:asciiTheme="minorHAnsi" w:hAnsiTheme="minorHAnsi" w:cstheme="minorHAnsi"/>
          <w:b/>
          <w:i/>
          <w:color w:val="0D004B"/>
        </w:rPr>
        <w:t>Dokument należy wypełnić i podpisać kwalifikowanym podpisem elektronicznym lub podpisem zaufanym lub podpisem osobistym.</w:t>
      </w:r>
    </w:p>
    <w:p w14:paraId="33603000" w14:textId="77777777" w:rsidR="002E2B94" w:rsidRPr="004F7BA6" w:rsidRDefault="002E2B94" w:rsidP="00E35132">
      <w:pPr>
        <w:spacing w:line="276" w:lineRule="auto"/>
        <w:rPr>
          <w:rFonts w:asciiTheme="minorHAnsi" w:hAnsiTheme="minorHAnsi" w:cstheme="minorHAnsi"/>
          <w:color w:val="0D004B"/>
        </w:rPr>
      </w:pPr>
    </w:p>
    <w:p w14:paraId="63792E14" w14:textId="534E6596" w:rsidR="00F60EE8" w:rsidRPr="004F7BA6" w:rsidRDefault="00F60EE8" w:rsidP="00E35132">
      <w:pPr>
        <w:spacing w:line="276" w:lineRule="auto"/>
        <w:rPr>
          <w:rFonts w:asciiTheme="minorHAnsi" w:hAnsiTheme="minorHAnsi" w:cstheme="minorHAnsi"/>
          <w:b/>
          <w:i/>
          <w:color w:val="0D004B"/>
        </w:rPr>
      </w:pPr>
      <w:r w:rsidRPr="004F7BA6">
        <w:rPr>
          <w:rFonts w:asciiTheme="minorHAnsi" w:hAnsiTheme="minorHAnsi" w:cstheme="minorHAnsi"/>
          <w:b/>
          <w:i/>
          <w:color w:val="0D004B"/>
        </w:rPr>
        <w:t>Zamawiający zaleca zapisanie dokumentu w formacie PDF.</w:t>
      </w:r>
    </w:p>
    <w:p w14:paraId="00421402" w14:textId="1530C97A" w:rsidR="00F60EE8" w:rsidRDefault="00F60EE8">
      <w:pPr>
        <w:rPr>
          <w:rFonts w:asciiTheme="minorHAnsi" w:hAnsiTheme="minorHAnsi" w:cstheme="minorHAnsi"/>
          <w:b/>
          <w:i/>
          <w:color w:val="0D004B"/>
        </w:rPr>
      </w:pPr>
    </w:p>
    <w:p w14:paraId="50A7F5B1" w14:textId="41A006F3" w:rsidR="00417D1E" w:rsidRDefault="00417D1E">
      <w:pPr>
        <w:rPr>
          <w:rFonts w:asciiTheme="minorHAnsi" w:hAnsiTheme="minorHAnsi" w:cstheme="minorHAnsi"/>
          <w:b/>
          <w:i/>
          <w:color w:val="0D004B"/>
        </w:rPr>
      </w:pPr>
      <w:r>
        <w:rPr>
          <w:rFonts w:asciiTheme="minorHAnsi" w:hAnsiTheme="minorHAnsi" w:cstheme="minorHAnsi"/>
          <w:b/>
          <w:i/>
          <w:color w:val="0D004B"/>
        </w:rPr>
        <w:br w:type="page"/>
      </w:r>
    </w:p>
    <w:p w14:paraId="333762E8" w14:textId="77777777" w:rsidR="00F60EE8" w:rsidRPr="004F7BA6" w:rsidRDefault="00F60EE8" w:rsidP="00E35132">
      <w:pPr>
        <w:spacing w:line="276" w:lineRule="auto"/>
        <w:rPr>
          <w:rFonts w:asciiTheme="minorHAnsi" w:hAnsiTheme="minorHAnsi" w:cstheme="minorHAnsi"/>
          <w:b/>
          <w:i/>
          <w:color w:val="0D004B"/>
        </w:rPr>
      </w:pPr>
    </w:p>
    <w:p w14:paraId="3CA7A8BF" w14:textId="4C531D6F" w:rsidR="00A4783E" w:rsidRPr="004F7BA6" w:rsidRDefault="00A4783E" w:rsidP="00A4783E">
      <w:pPr>
        <w:keepNext/>
        <w:keepLines/>
        <w:spacing w:line="276" w:lineRule="auto"/>
        <w:outlineLvl w:val="0"/>
        <w:rPr>
          <w:rFonts w:asciiTheme="minorHAnsi" w:eastAsiaTheme="majorEastAsia" w:hAnsiTheme="minorHAnsi" w:cstheme="minorHAnsi"/>
          <w:color w:val="0D004B"/>
        </w:rPr>
      </w:pPr>
      <w:bookmarkStart w:id="28" w:name="_Toc153959340"/>
      <w:r w:rsidRPr="004F7BA6">
        <w:rPr>
          <w:rFonts w:asciiTheme="minorHAnsi" w:eastAsiaTheme="majorEastAsia" w:hAnsiTheme="minorHAnsi" w:cstheme="minorHAnsi"/>
          <w:color w:val="0D004B"/>
        </w:rPr>
        <w:t xml:space="preserve">Załącznik nr </w:t>
      </w:r>
      <w:r w:rsidR="00A41C21" w:rsidRPr="004F7BA6">
        <w:rPr>
          <w:rFonts w:asciiTheme="minorHAnsi" w:eastAsiaTheme="majorEastAsia" w:hAnsiTheme="minorHAnsi" w:cstheme="minorHAnsi"/>
          <w:color w:val="0D004B"/>
        </w:rPr>
        <w:t>8</w:t>
      </w:r>
      <w:r w:rsidRPr="004F7BA6">
        <w:rPr>
          <w:rFonts w:asciiTheme="minorHAnsi" w:eastAsiaTheme="majorEastAsia" w:hAnsiTheme="minorHAnsi" w:cstheme="minorHAnsi"/>
          <w:color w:val="0D004B"/>
        </w:rPr>
        <w:t xml:space="preserve"> do SWZ – Oświadczenie wykonawców występujących wspólnie</w:t>
      </w:r>
      <w:bookmarkEnd w:id="28"/>
    </w:p>
    <w:p w14:paraId="07018ABF" w14:textId="08333112" w:rsidR="00A4783E" w:rsidRPr="00E265F2" w:rsidRDefault="00A4783E" w:rsidP="00A4783E">
      <w:pPr>
        <w:spacing w:line="276" w:lineRule="auto"/>
        <w:rPr>
          <w:rFonts w:asciiTheme="minorHAnsi" w:hAnsiTheme="minorHAnsi" w:cstheme="minorHAnsi"/>
          <w:i/>
          <w:color w:val="FF0000"/>
        </w:rPr>
      </w:pPr>
      <w:r w:rsidRPr="00E265F2">
        <w:rPr>
          <w:rFonts w:asciiTheme="minorHAnsi" w:hAnsiTheme="minorHAnsi" w:cstheme="minorHAnsi"/>
          <w:i/>
          <w:color w:val="FF0000"/>
        </w:rPr>
        <w:t>Formularz składany wraz z ofertą</w:t>
      </w:r>
      <w:r w:rsidR="00C4375D" w:rsidRPr="00E265F2">
        <w:rPr>
          <w:rFonts w:asciiTheme="minorHAnsi" w:hAnsiTheme="minorHAnsi" w:cstheme="minorHAnsi"/>
          <w:i/>
          <w:color w:val="FF0000"/>
        </w:rPr>
        <w:t xml:space="preserve"> – jeżeli dotyczy</w:t>
      </w:r>
    </w:p>
    <w:p w14:paraId="61346F51" w14:textId="77777777" w:rsidR="00A4783E" w:rsidRPr="004F7BA6" w:rsidRDefault="00A4783E" w:rsidP="00A4783E">
      <w:pPr>
        <w:suppressAutoHyphens/>
        <w:spacing w:line="276" w:lineRule="auto"/>
        <w:jc w:val="center"/>
        <w:rPr>
          <w:rFonts w:asciiTheme="minorHAnsi" w:hAnsiTheme="minorHAnsi" w:cstheme="minorHAnsi"/>
          <w:bCs/>
          <w:color w:val="0D004B"/>
          <w:lang w:eastAsia="zh-CN"/>
        </w:rPr>
      </w:pPr>
    </w:p>
    <w:p w14:paraId="339F5D87" w14:textId="53859E41" w:rsidR="00A4783E" w:rsidRPr="004F7BA6" w:rsidRDefault="00A4783E" w:rsidP="00C4375D">
      <w:pPr>
        <w:spacing w:line="276" w:lineRule="auto"/>
        <w:jc w:val="center"/>
        <w:rPr>
          <w:rFonts w:asciiTheme="minorHAnsi" w:hAnsiTheme="minorHAnsi" w:cstheme="minorHAnsi"/>
          <w:bCs/>
          <w:color w:val="0D004B"/>
        </w:rPr>
      </w:pPr>
      <w:r w:rsidRPr="004F7BA6">
        <w:rPr>
          <w:rFonts w:asciiTheme="minorHAnsi" w:hAnsiTheme="minorHAnsi" w:cstheme="minorHAnsi"/>
          <w:bCs/>
          <w:color w:val="0D004B"/>
        </w:rPr>
        <w:t>OŚWIADCZENIE WYKONAWCÓW WYSTĘPUJĄCYCH WSPÓLNIE</w:t>
      </w:r>
      <w:r w:rsidRPr="004F7BA6">
        <w:rPr>
          <w:rFonts w:asciiTheme="minorHAnsi" w:hAnsiTheme="minorHAnsi" w:cstheme="minorHAnsi"/>
          <w:bCs/>
          <w:color w:val="0D004B"/>
          <w:vertAlign w:val="superscript"/>
        </w:rPr>
        <w:footnoteReference w:id="13"/>
      </w:r>
    </w:p>
    <w:p w14:paraId="00DB2C70" w14:textId="77777777" w:rsidR="005D341C" w:rsidRPr="004F7BA6" w:rsidRDefault="005D341C" w:rsidP="00E35132">
      <w:pPr>
        <w:spacing w:line="276" w:lineRule="auto"/>
        <w:jc w:val="center"/>
        <w:rPr>
          <w:rFonts w:asciiTheme="minorHAnsi" w:hAnsiTheme="minorHAnsi" w:cstheme="minorHAnsi"/>
          <w:b/>
          <w:color w:val="0D004B"/>
        </w:rPr>
      </w:pPr>
    </w:p>
    <w:p w14:paraId="12A2F141" w14:textId="119D64D4" w:rsidR="00813C56" w:rsidRPr="004F7BA6" w:rsidRDefault="0063301C" w:rsidP="00E35132">
      <w:pPr>
        <w:spacing w:line="276" w:lineRule="auto"/>
        <w:rPr>
          <w:rFonts w:asciiTheme="minorHAnsi" w:hAnsiTheme="minorHAnsi" w:cstheme="minorHAnsi"/>
          <w:b/>
          <w:color w:val="0D004B"/>
        </w:rPr>
      </w:pPr>
      <w:r w:rsidRPr="004F7BA6">
        <w:rPr>
          <w:rFonts w:asciiTheme="minorHAnsi" w:hAnsiTheme="minorHAnsi" w:cstheme="minorHAnsi"/>
          <w:color w:val="0D004B"/>
          <w:spacing w:val="4"/>
        </w:rPr>
        <w:t>Na potrzeby postępowania o udzielenie zamówienia publicznego pn.:</w:t>
      </w:r>
      <w:r w:rsidRPr="004F7BA6">
        <w:rPr>
          <w:rFonts w:asciiTheme="minorHAnsi" w:hAnsiTheme="minorHAnsi" w:cstheme="minorHAnsi"/>
          <w:b/>
          <w:color w:val="0D004B"/>
          <w:spacing w:val="4"/>
        </w:rPr>
        <w:t xml:space="preserve"> </w:t>
      </w:r>
      <w:r w:rsidR="00813C56" w:rsidRPr="004F7BA6">
        <w:rPr>
          <w:rFonts w:asciiTheme="minorHAnsi" w:eastAsia="Calibri" w:hAnsiTheme="minorHAnsi" w:cstheme="minorHAnsi"/>
          <w:b/>
          <w:color w:val="0D004B"/>
        </w:rPr>
        <w:t>„</w:t>
      </w:r>
      <w:r w:rsidR="00417D1E" w:rsidRPr="00417D1E">
        <w:rPr>
          <w:rFonts w:asciiTheme="minorHAnsi" w:eastAsia="Calibri" w:hAnsiTheme="minorHAnsi" w:cstheme="minorHAnsi"/>
          <w:b/>
          <w:color w:val="0D004B"/>
        </w:rPr>
        <w:t>Stworzenie Wirtualnego Centrum Edukacyjnego</w:t>
      </w:r>
      <w:r w:rsidR="00813C56" w:rsidRPr="004F7BA6">
        <w:rPr>
          <w:rFonts w:asciiTheme="minorHAnsi" w:eastAsia="Calibri" w:hAnsiTheme="minorHAnsi" w:cstheme="minorHAnsi"/>
          <w:b/>
          <w:color w:val="0D004B"/>
        </w:rPr>
        <w:t>”</w:t>
      </w:r>
      <w:r w:rsidR="00813C56" w:rsidRPr="004F7BA6">
        <w:rPr>
          <w:rFonts w:asciiTheme="minorHAnsi" w:hAnsiTheme="minorHAnsi" w:cstheme="minorHAnsi"/>
          <w:b/>
          <w:color w:val="0D004B"/>
        </w:rPr>
        <w:t xml:space="preserve">, znak sprawy </w:t>
      </w:r>
      <w:r w:rsidR="00D709F1" w:rsidRPr="004F7BA6">
        <w:rPr>
          <w:rFonts w:asciiTheme="minorHAnsi" w:hAnsiTheme="minorHAnsi" w:cstheme="minorHAnsi"/>
          <w:b/>
          <w:color w:val="0D004B"/>
        </w:rPr>
        <w:t>P-PZ.220.4.2025.JĆ</w:t>
      </w:r>
    </w:p>
    <w:p w14:paraId="77E3D2EE" w14:textId="77777777" w:rsidR="00813C56" w:rsidRPr="004F7BA6" w:rsidRDefault="00813C56" w:rsidP="00E35132">
      <w:pPr>
        <w:spacing w:line="276" w:lineRule="auto"/>
        <w:ind w:left="142"/>
        <w:rPr>
          <w:rFonts w:asciiTheme="minorHAnsi" w:eastAsia="Calibri" w:hAnsiTheme="minorHAnsi" w:cstheme="minorHAnsi"/>
          <w:b/>
          <w:bCs/>
          <w:color w:val="0D004B"/>
        </w:rPr>
      </w:pPr>
    </w:p>
    <w:p w14:paraId="10954F82" w14:textId="53571CC3" w:rsidR="00E26437" w:rsidRPr="004F7BA6" w:rsidRDefault="0063301C" w:rsidP="00E35132">
      <w:pPr>
        <w:suppressAutoHyphens/>
        <w:spacing w:line="276" w:lineRule="auto"/>
        <w:contextualSpacing/>
        <w:rPr>
          <w:rFonts w:asciiTheme="minorHAnsi" w:hAnsiTheme="minorHAnsi" w:cstheme="minorHAnsi"/>
          <w:color w:val="0D004B"/>
        </w:rPr>
      </w:pPr>
      <w:r w:rsidRPr="004F7BA6">
        <w:rPr>
          <w:rFonts w:asciiTheme="minorHAnsi" w:hAnsiTheme="minorHAnsi" w:cstheme="minorHAnsi"/>
          <w:color w:val="0D004B"/>
        </w:rPr>
        <w:t xml:space="preserve">Stosownie do art. 117 ust. 4 ustawy pzp, jako Wykonawcy wspólnie ubiegający się o udzielenie zamówienia oświadczamy, że: </w:t>
      </w:r>
    </w:p>
    <w:p w14:paraId="4FF75143" w14:textId="77777777" w:rsidR="008B3F40" w:rsidRPr="004F7BA6" w:rsidRDefault="008B3F40" w:rsidP="00E35132">
      <w:pPr>
        <w:suppressAutoHyphens/>
        <w:spacing w:line="276" w:lineRule="auto"/>
        <w:contextualSpacing/>
        <w:rPr>
          <w:rFonts w:asciiTheme="minorHAnsi" w:hAnsiTheme="minorHAnsi" w:cstheme="minorHAnsi"/>
          <w:color w:val="0D004B"/>
        </w:rPr>
      </w:pPr>
    </w:p>
    <w:p w14:paraId="6FFA930E" w14:textId="71E3E2EA" w:rsidR="00694883" w:rsidRPr="004F7BA6" w:rsidRDefault="00694883" w:rsidP="00E35132">
      <w:pPr>
        <w:suppressAutoHyphens/>
        <w:spacing w:line="276" w:lineRule="auto"/>
        <w:rPr>
          <w:rFonts w:asciiTheme="minorHAnsi" w:hAnsiTheme="minorHAnsi" w:cstheme="minorHAnsi"/>
          <w:color w:val="0D004B"/>
          <w:lang w:eastAsia="zh-CN"/>
        </w:rPr>
      </w:pPr>
      <w:r w:rsidRPr="004F7BA6">
        <w:rPr>
          <w:rFonts w:asciiTheme="minorHAnsi" w:eastAsia="Calibri" w:hAnsiTheme="minorHAnsi" w:cstheme="minorHAnsi"/>
          <w:color w:val="0D004B"/>
          <w:lang w:eastAsia="zh-CN"/>
        </w:rPr>
        <w:t>w</w:t>
      </w:r>
      <w:r w:rsidRPr="004F7BA6">
        <w:rPr>
          <w:rFonts w:asciiTheme="minorHAnsi" w:hAnsiTheme="minorHAnsi" w:cstheme="minorHAnsi"/>
          <w:color w:val="0D004B"/>
          <w:lang w:eastAsia="zh-CN"/>
        </w:rPr>
        <w:t>arunek dotyczący zdolności technicznej lub zawodowej opisany w r</w:t>
      </w:r>
      <w:r w:rsidR="000F0575" w:rsidRPr="004F7BA6">
        <w:rPr>
          <w:rFonts w:asciiTheme="minorHAnsi" w:hAnsiTheme="minorHAnsi" w:cstheme="minorHAnsi"/>
          <w:color w:val="0D004B"/>
          <w:lang w:eastAsia="zh-CN"/>
        </w:rPr>
        <w:t>ozdziale X</w:t>
      </w:r>
      <w:r w:rsidR="00A9153C" w:rsidRPr="004F7BA6">
        <w:rPr>
          <w:rFonts w:asciiTheme="minorHAnsi" w:hAnsiTheme="minorHAnsi" w:cstheme="minorHAnsi"/>
          <w:color w:val="0D004B"/>
          <w:lang w:eastAsia="zh-CN"/>
        </w:rPr>
        <w:t>I</w:t>
      </w:r>
      <w:r w:rsidRPr="004F7BA6">
        <w:rPr>
          <w:rFonts w:asciiTheme="minorHAnsi" w:hAnsiTheme="minorHAnsi" w:cstheme="minorHAnsi"/>
          <w:color w:val="0D004B"/>
          <w:lang w:eastAsia="zh-CN"/>
        </w:rPr>
        <w:t>X pkt. 2 ppkt 4</w:t>
      </w:r>
      <w:r w:rsidR="000F0575" w:rsidRPr="004F7BA6">
        <w:rPr>
          <w:rFonts w:asciiTheme="minorHAnsi" w:hAnsiTheme="minorHAnsi" w:cstheme="minorHAnsi"/>
          <w:color w:val="0D004B"/>
          <w:lang w:eastAsia="zh-CN"/>
        </w:rPr>
        <w:t>)</w:t>
      </w:r>
      <w:r w:rsidRPr="004F7BA6">
        <w:rPr>
          <w:rFonts w:asciiTheme="minorHAnsi" w:hAnsiTheme="minorHAnsi" w:cstheme="minorHAnsi"/>
          <w:color w:val="0D004B"/>
          <w:lang w:eastAsia="zh-CN"/>
        </w:rPr>
        <w:t xml:space="preserve"> SWZ spełnia/ją w naszym imieniu Wykonawca/y:</w:t>
      </w:r>
    </w:p>
    <w:p w14:paraId="0E3D7C70" w14:textId="77777777" w:rsidR="00A82A65" w:rsidRPr="004F7BA6" w:rsidRDefault="00A82A65" w:rsidP="00B435EF">
      <w:pPr>
        <w:pStyle w:val="Akapitzlist"/>
        <w:numPr>
          <w:ilvl w:val="6"/>
          <w:numId w:val="41"/>
        </w:numPr>
        <w:spacing w:line="276" w:lineRule="auto"/>
        <w:ind w:left="426" w:hanging="426"/>
        <w:jc w:val="both"/>
        <w:rPr>
          <w:rFonts w:asciiTheme="minorHAnsi" w:hAnsiTheme="minorHAnsi" w:cstheme="minorHAnsi"/>
          <w:color w:val="0D004B"/>
        </w:rPr>
      </w:pPr>
      <w:r w:rsidRPr="004F7BA6">
        <w:rPr>
          <w:rFonts w:asciiTheme="minorHAnsi" w:hAnsiTheme="minorHAnsi" w:cstheme="minorHAnsi"/>
          <w:color w:val="0D004B"/>
        </w:rPr>
        <w:t>Nazwa Wykonawcy:…………………………………………………………………..………………………………………………</w:t>
      </w:r>
    </w:p>
    <w:p w14:paraId="67DB8A42" w14:textId="77777777" w:rsidR="00A82A65" w:rsidRPr="004F7BA6" w:rsidRDefault="00A82A65" w:rsidP="00E35132">
      <w:pPr>
        <w:pStyle w:val="Akapitzlist"/>
        <w:spacing w:line="276" w:lineRule="auto"/>
        <w:ind w:left="426"/>
        <w:jc w:val="both"/>
        <w:rPr>
          <w:rFonts w:asciiTheme="minorHAnsi" w:hAnsiTheme="minorHAnsi" w:cstheme="minorHAnsi"/>
          <w:color w:val="0D004B"/>
        </w:rPr>
      </w:pPr>
      <w:r w:rsidRPr="004F7BA6">
        <w:rPr>
          <w:rFonts w:asciiTheme="minorHAnsi" w:hAnsiTheme="minorHAnsi" w:cstheme="minorHAnsi"/>
          <w:color w:val="0D004B"/>
        </w:rPr>
        <w:t>Siedziba (ulica, miejscowość)………………………………………………………….………………………………………….</w:t>
      </w:r>
    </w:p>
    <w:p w14:paraId="6C54014E" w14:textId="77777777" w:rsidR="00A82A65" w:rsidRPr="004F7BA6" w:rsidRDefault="00A82A65" w:rsidP="00E35132">
      <w:pPr>
        <w:pStyle w:val="Akapitzlist"/>
        <w:spacing w:line="276" w:lineRule="auto"/>
        <w:ind w:left="425"/>
        <w:contextualSpacing w:val="0"/>
        <w:jc w:val="both"/>
        <w:rPr>
          <w:rFonts w:asciiTheme="minorHAnsi" w:hAnsiTheme="minorHAnsi" w:cstheme="minorHAnsi"/>
          <w:color w:val="0D004B"/>
        </w:rPr>
      </w:pPr>
      <w:r w:rsidRPr="004F7BA6">
        <w:rPr>
          <w:rFonts w:asciiTheme="minorHAnsi" w:hAnsiTheme="minorHAnsi" w:cstheme="minorHAnsi"/>
          <w:color w:val="0D004B"/>
        </w:rPr>
        <w:t>Dostawy które będą wykonywane przez Wykonawcę…………………………………………..…………………….</w:t>
      </w:r>
    </w:p>
    <w:p w14:paraId="6DC30CC9" w14:textId="77777777" w:rsidR="00A82A65" w:rsidRPr="004F7BA6" w:rsidRDefault="00A82A65" w:rsidP="00B435EF">
      <w:pPr>
        <w:pStyle w:val="Akapitzlist"/>
        <w:numPr>
          <w:ilvl w:val="6"/>
          <w:numId w:val="41"/>
        </w:numPr>
        <w:spacing w:line="276" w:lineRule="auto"/>
        <w:ind w:left="426" w:hanging="426"/>
        <w:jc w:val="both"/>
        <w:rPr>
          <w:rFonts w:asciiTheme="minorHAnsi" w:hAnsiTheme="minorHAnsi" w:cstheme="minorHAnsi"/>
          <w:color w:val="0D004B"/>
        </w:rPr>
      </w:pPr>
      <w:r w:rsidRPr="004F7BA6">
        <w:rPr>
          <w:rFonts w:asciiTheme="minorHAnsi" w:hAnsiTheme="minorHAnsi" w:cstheme="minorHAnsi"/>
          <w:color w:val="0D004B"/>
        </w:rPr>
        <w:t>Nazwa Wykonawcy:…………………………………………………………………..………………………………………………</w:t>
      </w:r>
    </w:p>
    <w:p w14:paraId="6ECE7A2C" w14:textId="77777777" w:rsidR="00A82A65" w:rsidRPr="004F7BA6" w:rsidRDefault="00A82A65" w:rsidP="00E35132">
      <w:pPr>
        <w:pStyle w:val="Akapitzlist"/>
        <w:spacing w:line="276" w:lineRule="auto"/>
        <w:ind w:left="426"/>
        <w:jc w:val="both"/>
        <w:rPr>
          <w:rFonts w:asciiTheme="minorHAnsi" w:hAnsiTheme="minorHAnsi" w:cstheme="minorHAnsi"/>
          <w:color w:val="0D004B"/>
        </w:rPr>
      </w:pPr>
      <w:r w:rsidRPr="004F7BA6">
        <w:rPr>
          <w:rFonts w:asciiTheme="minorHAnsi" w:hAnsiTheme="minorHAnsi" w:cstheme="minorHAnsi"/>
          <w:color w:val="0D004B"/>
        </w:rPr>
        <w:t>Siedziba (ulica, miejscowość)………………………………………………………….………………………………………….</w:t>
      </w:r>
    </w:p>
    <w:p w14:paraId="0231CD45" w14:textId="77777777" w:rsidR="00A82A65" w:rsidRPr="004F7BA6" w:rsidRDefault="00A82A65" w:rsidP="00E35132">
      <w:pPr>
        <w:pStyle w:val="Akapitzlist"/>
        <w:spacing w:line="276" w:lineRule="auto"/>
        <w:ind w:left="425"/>
        <w:contextualSpacing w:val="0"/>
        <w:jc w:val="both"/>
        <w:rPr>
          <w:rFonts w:asciiTheme="minorHAnsi" w:hAnsiTheme="minorHAnsi" w:cstheme="minorHAnsi"/>
          <w:color w:val="0D004B"/>
        </w:rPr>
      </w:pPr>
      <w:r w:rsidRPr="004F7BA6">
        <w:rPr>
          <w:rFonts w:asciiTheme="minorHAnsi" w:hAnsiTheme="minorHAnsi" w:cstheme="minorHAnsi"/>
          <w:color w:val="0D004B"/>
        </w:rPr>
        <w:t>Dostawy które będą wykonywane przez Wykonawcę…………………………………………..…………………….</w:t>
      </w:r>
    </w:p>
    <w:p w14:paraId="7E394791" w14:textId="77777777" w:rsidR="005D341C" w:rsidRPr="004F7BA6" w:rsidRDefault="005D341C" w:rsidP="00E35132">
      <w:pPr>
        <w:pStyle w:val="Akapitzlist"/>
        <w:spacing w:line="276" w:lineRule="auto"/>
        <w:ind w:left="426"/>
        <w:jc w:val="both"/>
        <w:rPr>
          <w:rFonts w:asciiTheme="minorHAnsi" w:hAnsiTheme="minorHAnsi" w:cstheme="minorHAnsi"/>
          <w:color w:val="0D004B"/>
        </w:rPr>
      </w:pPr>
    </w:p>
    <w:p w14:paraId="19950A7C" w14:textId="77777777" w:rsidR="002F760E" w:rsidRPr="004F7BA6" w:rsidRDefault="002F760E" w:rsidP="00E35132">
      <w:pPr>
        <w:spacing w:line="276" w:lineRule="auto"/>
        <w:rPr>
          <w:rFonts w:asciiTheme="minorHAnsi" w:hAnsiTheme="minorHAnsi" w:cstheme="minorHAnsi"/>
          <w:color w:val="0D004B"/>
        </w:rPr>
      </w:pPr>
      <w:r w:rsidRPr="004F7BA6">
        <w:rPr>
          <w:rFonts w:asciiTheme="minorHAnsi" w:hAnsiTheme="minorHAnsi" w:cstheme="minorHAnsi"/>
          <w:b/>
          <w:i/>
          <w:color w:val="0D004B"/>
        </w:rPr>
        <w:t>Dokument należy wypełnić i podpisać kwalifikowanym podpisem elektronicznym lub podpisem zaufanym lub podpisem osobistym.</w:t>
      </w:r>
    </w:p>
    <w:p w14:paraId="30EACD74" w14:textId="1C6A4AD6" w:rsidR="00787E29" w:rsidRPr="004F7BA6" w:rsidRDefault="002F760E" w:rsidP="00E35132">
      <w:pPr>
        <w:spacing w:line="276" w:lineRule="auto"/>
        <w:rPr>
          <w:rFonts w:asciiTheme="minorHAnsi" w:hAnsiTheme="minorHAnsi" w:cstheme="minorHAnsi"/>
          <w:b/>
          <w:i/>
          <w:color w:val="0D004B"/>
        </w:rPr>
      </w:pPr>
      <w:r w:rsidRPr="004F7BA6">
        <w:rPr>
          <w:rFonts w:asciiTheme="minorHAnsi" w:hAnsiTheme="minorHAnsi" w:cstheme="minorHAnsi"/>
          <w:b/>
          <w:i/>
          <w:color w:val="0D004B"/>
        </w:rPr>
        <w:t>Zamawiający zaleca zapisanie dokumentu w formacie PDF.</w:t>
      </w:r>
    </w:p>
    <w:p w14:paraId="4B2EA0B4" w14:textId="77777777" w:rsidR="00787E29" w:rsidRPr="004F7BA6" w:rsidRDefault="00787E29" w:rsidP="00787E29">
      <w:pPr>
        <w:rPr>
          <w:rFonts w:asciiTheme="minorHAnsi" w:hAnsiTheme="minorHAnsi" w:cstheme="minorHAnsi"/>
          <w:color w:val="0D004B"/>
        </w:rPr>
      </w:pPr>
    </w:p>
    <w:p w14:paraId="3680E5C3" w14:textId="47718F09" w:rsidR="00130561" w:rsidRDefault="00130561">
      <w:pPr>
        <w:rPr>
          <w:rFonts w:asciiTheme="minorHAnsi" w:hAnsiTheme="minorHAnsi" w:cstheme="minorHAnsi"/>
          <w:color w:val="0D004B"/>
        </w:rPr>
      </w:pPr>
      <w:r>
        <w:rPr>
          <w:rFonts w:asciiTheme="minorHAnsi" w:hAnsiTheme="minorHAnsi" w:cstheme="minorHAnsi"/>
          <w:color w:val="0D004B"/>
        </w:rPr>
        <w:br w:type="page"/>
      </w:r>
    </w:p>
    <w:p w14:paraId="03E523FA" w14:textId="5FD314CF" w:rsidR="00787E29" w:rsidRPr="004F7BA6" w:rsidRDefault="00787E29" w:rsidP="00787E29">
      <w:pPr>
        <w:rPr>
          <w:rFonts w:asciiTheme="minorHAnsi" w:hAnsiTheme="minorHAnsi" w:cstheme="minorHAnsi"/>
          <w:color w:val="0D004B"/>
        </w:rPr>
      </w:pPr>
    </w:p>
    <w:p w14:paraId="65B24512" w14:textId="7EBBE417" w:rsidR="00130561" w:rsidRPr="00130561" w:rsidRDefault="00A41F70" w:rsidP="00130561">
      <w:pPr>
        <w:keepNext/>
        <w:keepLines/>
        <w:spacing w:line="276" w:lineRule="auto"/>
        <w:outlineLvl w:val="0"/>
        <w:rPr>
          <w:rFonts w:asciiTheme="minorHAnsi" w:eastAsiaTheme="majorEastAsia" w:hAnsiTheme="minorHAnsi" w:cstheme="minorHAnsi"/>
          <w:b/>
          <w:color w:val="0D004B"/>
        </w:rPr>
      </w:pPr>
      <w:r>
        <w:rPr>
          <w:rFonts w:asciiTheme="minorHAnsi" w:eastAsiaTheme="majorEastAsia" w:hAnsiTheme="minorHAnsi" w:cstheme="minorHAnsi"/>
          <w:b/>
          <w:color w:val="0D004B"/>
        </w:rPr>
        <w:t xml:space="preserve">Załącznik nr 9 do SWZ </w:t>
      </w:r>
    </w:p>
    <w:p w14:paraId="173A7158" w14:textId="5D2A5F0D" w:rsidR="00130561" w:rsidRPr="00130561" w:rsidRDefault="00130561" w:rsidP="00130561">
      <w:pPr>
        <w:pBdr>
          <w:top w:val="nil"/>
          <w:left w:val="nil"/>
          <w:bottom w:val="nil"/>
          <w:right w:val="nil"/>
          <w:between w:val="nil"/>
          <w:bar w:val="nil"/>
        </w:pBdr>
        <w:spacing w:after="180" w:line="300" w:lineRule="exact"/>
        <w:rPr>
          <w:rFonts w:ascii="Calibri" w:eastAsia="Arial Unicode MS" w:hAnsi="Calibri" w:cs="Arial Unicode MS"/>
          <w:color w:val="0D004B"/>
          <w:sz w:val="21"/>
          <w:szCs w:val="21"/>
          <w:u w:color="0D004B"/>
          <w:bdr w:val="nil"/>
          <w:lang w:bidi="ar-SA"/>
        </w:rPr>
      </w:pPr>
    </w:p>
    <w:p w14:paraId="3F550D33" w14:textId="3D8D54F5" w:rsidR="00130561" w:rsidRPr="00130561" w:rsidRDefault="00130561" w:rsidP="00130561">
      <w:pPr>
        <w:pBdr>
          <w:top w:val="nil"/>
          <w:left w:val="nil"/>
          <w:bottom w:val="nil"/>
          <w:right w:val="nil"/>
          <w:between w:val="nil"/>
          <w:bar w:val="nil"/>
        </w:pBdr>
        <w:spacing w:after="180" w:line="300" w:lineRule="exact"/>
        <w:rPr>
          <w:rFonts w:ascii="Calibri" w:eastAsia="Arial Unicode MS" w:hAnsi="Calibri" w:cs="Arial Unicode MS"/>
          <w:color w:val="0D004B"/>
          <w:sz w:val="21"/>
          <w:szCs w:val="21"/>
          <w:u w:color="0D004B"/>
          <w:bdr w:val="nil"/>
          <w:lang w:bidi="ar-SA"/>
        </w:rPr>
      </w:pPr>
      <w:r w:rsidRPr="00130561">
        <w:rPr>
          <w:rFonts w:ascii="Calibri" w:eastAsia="Arial Unicode MS" w:hAnsi="Calibri" w:cs="Arial Unicode MS"/>
          <w:color w:val="0D004B"/>
          <w:sz w:val="21"/>
          <w:szCs w:val="21"/>
          <w:u w:color="0D004B"/>
          <w:bdr w:val="nil"/>
          <w:lang w:bidi="ar-SA"/>
        </w:rPr>
        <w:t>Znak sprawy: P-PZ.220.4.2025.JĆ</w:t>
      </w:r>
    </w:p>
    <w:p w14:paraId="0C8D3745" w14:textId="72010FAC" w:rsidR="00130561" w:rsidRPr="00130561" w:rsidRDefault="00130561" w:rsidP="00130561">
      <w:pPr>
        <w:pBdr>
          <w:top w:val="nil"/>
          <w:left w:val="nil"/>
          <w:bottom w:val="nil"/>
          <w:right w:val="nil"/>
          <w:between w:val="nil"/>
          <w:bar w:val="nil"/>
        </w:pBdr>
        <w:spacing w:after="180" w:line="300" w:lineRule="exact"/>
        <w:rPr>
          <w:rFonts w:ascii="Calibri" w:eastAsia="Arial Unicode MS" w:hAnsi="Calibri" w:cs="Arial Unicode MS"/>
          <w:color w:val="0D004B"/>
          <w:sz w:val="21"/>
          <w:szCs w:val="21"/>
          <w:u w:color="0D004B"/>
          <w:bdr w:val="nil"/>
          <w:lang w:bidi="ar-SA"/>
        </w:rPr>
      </w:pPr>
    </w:p>
    <w:p w14:paraId="208DFA01" w14:textId="313ED817" w:rsidR="00130561" w:rsidRPr="00130561" w:rsidRDefault="00130561" w:rsidP="00130561">
      <w:pPr>
        <w:pBdr>
          <w:top w:val="nil"/>
          <w:left w:val="nil"/>
          <w:bottom w:val="nil"/>
          <w:right w:val="nil"/>
          <w:between w:val="nil"/>
          <w:bar w:val="nil"/>
        </w:pBdr>
        <w:spacing w:after="180" w:line="300" w:lineRule="exact"/>
        <w:rPr>
          <w:rFonts w:ascii="Calibri" w:eastAsia="Arial Unicode MS" w:hAnsi="Calibri" w:cs="Arial Unicode MS"/>
          <w:color w:val="0D004B"/>
          <w:sz w:val="21"/>
          <w:szCs w:val="21"/>
          <w:u w:color="0D004B"/>
          <w:bdr w:val="nil"/>
          <w:lang w:bidi="ar-SA"/>
        </w:rPr>
      </w:pPr>
      <w:r w:rsidRPr="00130561">
        <w:rPr>
          <w:rFonts w:ascii="Calibri" w:eastAsia="Arial Unicode MS" w:hAnsi="Calibri" w:cs="Arial Unicode MS"/>
          <w:color w:val="0D004B"/>
          <w:sz w:val="21"/>
          <w:szCs w:val="21"/>
          <w:u w:color="0D004B"/>
          <w:bdr w:val="nil"/>
          <w:lang w:bidi="ar-SA"/>
        </w:rPr>
        <w:t>………………………………………….</w:t>
      </w:r>
    </w:p>
    <w:p w14:paraId="01BCCB17" w14:textId="363728A2" w:rsidR="00130561" w:rsidRPr="00130561" w:rsidRDefault="00130561" w:rsidP="00130561">
      <w:pPr>
        <w:pBdr>
          <w:top w:val="nil"/>
          <w:left w:val="nil"/>
          <w:bottom w:val="nil"/>
          <w:right w:val="nil"/>
          <w:between w:val="nil"/>
          <w:bar w:val="nil"/>
        </w:pBdr>
        <w:spacing w:after="180" w:line="300" w:lineRule="exact"/>
        <w:rPr>
          <w:rFonts w:ascii="Calibri" w:eastAsia="Arial Unicode MS" w:hAnsi="Calibri" w:cs="Arial Unicode MS"/>
          <w:color w:val="0D004B"/>
          <w:sz w:val="21"/>
          <w:szCs w:val="21"/>
          <w:u w:color="0D004B"/>
          <w:bdr w:val="nil"/>
          <w:lang w:bidi="ar-SA"/>
        </w:rPr>
      </w:pPr>
      <w:r w:rsidRPr="00130561">
        <w:rPr>
          <w:rFonts w:ascii="Calibri" w:eastAsia="Arial Unicode MS" w:hAnsi="Calibri" w:cs="Arial Unicode MS"/>
          <w:color w:val="0D004B"/>
          <w:sz w:val="21"/>
          <w:szCs w:val="21"/>
          <w:u w:color="0D004B"/>
          <w:bdr w:val="nil"/>
          <w:lang w:bidi="ar-SA"/>
        </w:rPr>
        <w:t xml:space="preserve"> Dane Wykonawcy</w:t>
      </w:r>
    </w:p>
    <w:p w14:paraId="42C7D2D9" w14:textId="7D1E9E0C" w:rsidR="00130561" w:rsidRPr="0035779E" w:rsidRDefault="00130561" w:rsidP="00130561">
      <w:pPr>
        <w:pBdr>
          <w:top w:val="nil"/>
          <w:left w:val="nil"/>
          <w:bottom w:val="nil"/>
          <w:right w:val="nil"/>
          <w:between w:val="nil"/>
          <w:bar w:val="nil"/>
        </w:pBdr>
        <w:spacing w:after="180" w:line="300" w:lineRule="exact"/>
        <w:rPr>
          <w:rFonts w:ascii="Calibri" w:eastAsia="Arial Unicode MS" w:hAnsi="Calibri" w:cs="Arial Unicode MS"/>
          <w:color w:val="0D004B"/>
          <w:sz w:val="21"/>
          <w:szCs w:val="21"/>
          <w:u w:color="0D004B"/>
          <w:bdr w:val="nil"/>
          <w:lang w:bidi="ar-SA"/>
        </w:rPr>
      </w:pPr>
    </w:p>
    <w:p w14:paraId="06F0B018" w14:textId="1AA23257" w:rsidR="00130561" w:rsidRPr="0035779E" w:rsidRDefault="00130561" w:rsidP="00130561">
      <w:pPr>
        <w:pBdr>
          <w:top w:val="nil"/>
          <w:left w:val="nil"/>
          <w:bottom w:val="nil"/>
          <w:right w:val="nil"/>
          <w:between w:val="nil"/>
          <w:bar w:val="nil"/>
        </w:pBdr>
        <w:spacing w:after="180" w:line="300" w:lineRule="exact"/>
        <w:rPr>
          <w:rFonts w:ascii="Calibri" w:eastAsia="Arial Unicode MS" w:hAnsi="Calibri" w:cs="Arial Unicode MS"/>
          <w:color w:val="0D004B"/>
          <w:sz w:val="21"/>
          <w:szCs w:val="21"/>
          <w:u w:color="0D004B"/>
          <w:bdr w:val="nil"/>
          <w:lang w:bidi="ar-SA"/>
        </w:rPr>
      </w:pPr>
    </w:p>
    <w:p w14:paraId="5AA04A5B" w14:textId="3D1F5244" w:rsidR="00130561" w:rsidRPr="0035779E" w:rsidRDefault="00130561" w:rsidP="00130561">
      <w:pPr>
        <w:pBdr>
          <w:top w:val="nil"/>
          <w:left w:val="nil"/>
          <w:bottom w:val="nil"/>
          <w:right w:val="nil"/>
          <w:between w:val="nil"/>
          <w:bar w:val="nil"/>
        </w:pBdr>
        <w:spacing w:after="180" w:line="300" w:lineRule="exact"/>
        <w:jc w:val="center"/>
        <w:rPr>
          <w:rFonts w:ascii="Calibri" w:eastAsia="Arial Unicode MS" w:hAnsi="Calibri" w:cs="Arial Unicode MS"/>
          <w:b/>
          <w:color w:val="0D004B"/>
          <w:sz w:val="21"/>
          <w:szCs w:val="21"/>
          <w:u w:color="0D004B"/>
          <w:bdr w:val="nil"/>
          <w:lang w:bidi="ar-SA"/>
        </w:rPr>
      </w:pPr>
      <w:r w:rsidRPr="0035779E">
        <w:rPr>
          <w:rFonts w:ascii="Calibri" w:eastAsia="Arial Unicode MS" w:hAnsi="Calibri" w:cs="Arial Unicode MS"/>
          <w:b/>
          <w:color w:val="0D004B"/>
          <w:sz w:val="21"/>
          <w:szCs w:val="21"/>
          <w:u w:color="0D004B"/>
          <w:bdr w:val="nil"/>
          <w:lang w:bidi="ar-SA"/>
        </w:rPr>
        <w:t>PROTOKÓŁ Z PRZEPROWADZENIA WIZJI LOKALNEJ</w:t>
      </w:r>
    </w:p>
    <w:p w14:paraId="175EE778" w14:textId="75A3C7CD" w:rsidR="00130561" w:rsidRPr="0035779E" w:rsidRDefault="00130561" w:rsidP="00130561">
      <w:pPr>
        <w:pBdr>
          <w:top w:val="nil"/>
          <w:left w:val="nil"/>
          <w:bottom w:val="nil"/>
          <w:right w:val="nil"/>
          <w:between w:val="nil"/>
          <w:bar w:val="nil"/>
        </w:pBdr>
        <w:spacing w:after="180" w:line="300" w:lineRule="exact"/>
        <w:rPr>
          <w:rFonts w:ascii="Calibri" w:eastAsia="Arial Unicode MS" w:hAnsi="Calibri" w:cs="Arial Unicode MS"/>
          <w:color w:val="0D004B"/>
          <w:sz w:val="21"/>
          <w:szCs w:val="21"/>
          <w:u w:color="0D004B"/>
          <w:bdr w:val="nil"/>
          <w:lang w:bidi="ar-SA"/>
        </w:rPr>
      </w:pPr>
    </w:p>
    <w:p w14:paraId="2EE2AEE7" w14:textId="27350028" w:rsidR="00130561" w:rsidRPr="0035779E" w:rsidRDefault="00130561" w:rsidP="00130561">
      <w:pPr>
        <w:pBdr>
          <w:top w:val="nil"/>
          <w:left w:val="nil"/>
          <w:bottom w:val="nil"/>
          <w:right w:val="nil"/>
          <w:between w:val="nil"/>
          <w:bar w:val="nil"/>
        </w:pBdr>
        <w:spacing w:after="180" w:line="300" w:lineRule="exact"/>
        <w:rPr>
          <w:rFonts w:ascii="Calibri" w:eastAsia="Arial Unicode MS" w:hAnsi="Calibri" w:cs="Arial Unicode MS"/>
          <w:color w:val="0D004B"/>
          <w:sz w:val="21"/>
          <w:szCs w:val="21"/>
          <w:u w:color="0D004B"/>
          <w:bdr w:val="nil"/>
          <w:lang w:bidi="ar-SA"/>
        </w:rPr>
      </w:pPr>
    </w:p>
    <w:p w14:paraId="495C9242" w14:textId="5E71B42D" w:rsidR="00130561" w:rsidRPr="00130561" w:rsidRDefault="00130561" w:rsidP="00130561">
      <w:pPr>
        <w:pBdr>
          <w:top w:val="nil"/>
          <w:left w:val="nil"/>
          <w:bottom w:val="nil"/>
          <w:right w:val="nil"/>
          <w:between w:val="nil"/>
          <w:bar w:val="nil"/>
        </w:pBdr>
        <w:spacing w:after="180" w:line="300" w:lineRule="exact"/>
        <w:rPr>
          <w:rFonts w:ascii="Calibri" w:eastAsia="Arial Unicode MS" w:hAnsi="Calibri" w:cs="Arial Unicode MS"/>
          <w:color w:val="0D004B"/>
          <w:sz w:val="21"/>
          <w:szCs w:val="21"/>
          <w:u w:color="0D004B"/>
          <w:bdr w:val="nil"/>
          <w:lang w:bidi="ar-SA"/>
        </w:rPr>
      </w:pPr>
      <w:r w:rsidRPr="0035779E">
        <w:rPr>
          <w:rFonts w:ascii="Calibri" w:eastAsia="Arial Unicode MS" w:hAnsi="Calibri" w:cs="Arial Unicode MS"/>
          <w:color w:val="0D004B"/>
          <w:sz w:val="21"/>
          <w:szCs w:val="21"/>
          <w:u w:color="0D004B"/>
          <w:bdr w:val="nil"/>
          <w:lang w:bidi="ar-SA"/>
        </w:rPr>
        <w:tab/>
      </w:r>
      <w:r w:rsidRPr="00130561">
        <w:rPr>
          <w:rFonts w:ascii="Calibri" w:eastAsia="Arial Unicode MS" w:hAnsi="Calibri" w:cs="Arial Unicode MS"/>
          <w:color w:val="0D004B"/>
          <w:sz w:val="21"/>
          <w:szCs w:val="21"/>
          <w:u w:color="0D004B"/>
          <w:bdr w:val="nil"/>
          <w:lang w:bidi="ar-SA"/>
        </w:rPr>
        <w:t>Oświadczam, że dnia</w:t>
      </w:r>
      <w:r>
        <w:rPr>
          <w:rFonts w:ascii="Calibri" w:eastAsia="Arial Unicode MS" w:hAnsi="Calibri" w:cs="Arial Unicode MS"/>
          <w:color w:val="0D004B"/>
          <w:sz w:val="21"/>
          <w:szCs w:val="21"/>
          <w:u w:color="0D004B"/>
          <w:bdr w:val="nil"/>
          <w:lang w:bidi="ar-SA"/>
        </w:rPr>
        <w:t xml:space="preserve"> </w:t>
      </w:r>
      <w:r w:rsidRPr="00130561">
        <w:rPr>
          <w:rFonts w:ascii="Calibri" w:eastAsia="Arial Unicode MS" w:hAnsi="Calibri" w:cs="Arial Unicode MS"/>
          <w:color w:val="0D004B"/>
          <w:sz w:val="21"/>
          <w:szCs w:val="21"/>
          <w:u w:color="0D004B"/>
          <w:bdr w:val="nil"/>
          <w:lang w:bidi="ar-SA"/>
        </w:rPr>
        <w:t>……………………………</w:t>
      </w:r>
      <w:r>
        <w:rPr>
          <w:rFonts w:ascii="Calibri" w:eastAsia="Arial Unicode MS" w:hAnsi="Calibri" w:cs="Arial Unicode MS"/>
          <w:color w:val="0D004B"/>
          <w:sz w:val="21"/>
          <w:szCs w:val="21"/>
          <w:u w:color="0D004B"/>
          <w:bdr w:val="nil"/>
          <w:lang w:bidi="ar-SA"/>
        </w:rPr>
        <w:t xml:space="preserve"> </w:t>
      </w:r>
      <w:r w:rsidRPr="00130561">
        <w:rPr>
          <w:rFonts w:ascii="Calibri" w:eastAsia="Arial Unicode MS" w:hAnsi="Calibri" w:cs="Arial Unicode MS"/>
          <w:color w:val="0D004B"/>
          <w:sz w:val="21"/>
          <w:szCs w:val="21"/>
          <w:u w:color="0D004B"/>
          <w:bdr w:val="nil"/>
          <w:lang w:bidi="ar-SA"/>
        </w:rPr>
        <w:t xml:space="preserve">odbyliśmy wizję lokalną w miejscu realizacji przedmiotu zamówienia i uzyskaliśmy informacje potrzebne do przygotowania oferty i wyceny </w:t>
      </w:r>
      <w:r w:rsidR="007027F5">
        <w:rPr>
          <w:rFonts w:ascii="Calibri" w:eastAsia="Arial Unicode MS" w:hAnsi="Calibri" w:cs="Arial Unicode MS"/>
          <w:color w:val="0D004B"/>
          <w:sz w:val="21"/>
          <w:szCs w:val="21"/>
          <w:u w:color="0D004B"/>
          <w:bdr w:val="nil"/>
          <w:lang w:bidi="ar-SA"/>
        </w:rPr>
        <w:t>przedmiotu zamówienia</w:t>
      </w:r>
      <w:r w:rsidR="007027F5" w:rsidRPr="00130561">
        <w:rPr>
          <w:rFonts w:ascii="Calibri" w:eastAsia="Arial Unicode MS" w:hAnsi="Calibri" w:cs="Arial Unicode MS"/>
          <w:color w:val="0D004B"/>
          <w:sz w:val="21"/>
          <w:szCs w:val="21"/>
          <w:u w:color="0D004B"/>
          <w:bdr w:val="nil"/>
          <w:lang w:bidi="ar-SA"/>
        </w:rPr>
        <w:t xml:space="preserve"> </w:t>
      </w:r>
      <w:r w:rsidRPr="00130561">
        <w:rPr>
          <w:rFonts w:ascii="Calibri" w:eastAsia="Arial Unicode MS" w:hAnsi="Calibri" w:cs="Arial Unicode MS"/>
          <w:color w:val="0D004B"/>
          <w:sz w:val="21"/>
          <w:szCs w:val="21"/>
          <w:u w:color="0D004B"/>
          <w:bdr w:val="nil"/>
          <w:lang w:bidi="ar-SA"/>
        </w:rPr>
        <w:t>przewidziane</w:t>
      </w:r>
      <w:r w:rsidR="007027F5">
        <w:rPr>
          <w:rFonts w:ascii="Calibri" w:eastAsia="Arial Unicode MS" w:hAnsi="Calibri" w:cs="Arial Unicode MS"/>
          <w:color w:val="0D004B"/>
          <w:sz w:val="21"/>
          <w:szCs w:val="21"/>
          <w:u w:color="0D004B"/>
          <w:bdr w:val="nil"/>
          <w:lang w:bidi="ar-SA"/>
        </w:rPr>
        <w:t>go</w:t>
      </w:r>
      <w:r w:rsidRPr="00130561">
        <w:rPr>
          <w:rFonts w:ascii="Calibri" w:eastAsia="Arial Unicode MS" w:hAnsi="Calibri" w:cs="Arial Unicode MS"/>
          <w:color w:val="0D004B"/>
          <w:sz w:val="21"/>
          <w:szCs w:val="21"/>
          <w:u w:color="0D004B"/>
          <w:bdr w:val="nil"/>
          <w:lang w:bidi="ar-SA"/>
        </w:rPr>
        <w:t xml:space="preserve"> do wykonania zgodnie z postanowieniami SWZ tj. stworzenie Wirtualnego Centrum Edukacyjnego (studia filmowego) w siedzibie Zamawiającego przy ul. Słowiczej 32 w Warszawie wraz z przeszkoleniem personelu w budynku Zamawiającego.</w:t>
      </w:r>
    </w:p>
    <w:p w14:paraId="32AD6652" w14:textId="38CBB472" w:rsidR="00130561" w:rsidRPr="00130561" w:rsidRDefault="00130561" w:rsidP="00130561">
      <w:pPr>
        <w:pBdr>
          <w:top w:val="nil"/>
          <w:left w:val="nil"/>
          <w:bottom w:val="nil"/>
          <w:right w:val="nil"/>
          <w:between w:val="nil"/>
          <w:bar w:val="nil"/>
        </w:pBdr>
        <w:spacing w:after="180" w:line="300" w:lineRule="exact"/>
        <w:rPr>
          <w:rFonts w:ascii="Calibri" w:eastAsia="Arial Unicode MS" w:hAnsi="Calibri" w:cs="Arial Unicode MS"/>
          <w:color w:val="0D004B"/>
          <w:sz w:val="21"/>
          <w:szCs w:val="21"/>
          <w:u w:color="0D004B"/>
          <w:bdr w:val="nil"/>
          <w:lang w:bidi="ar-SA"/>
        </w:rPr>
      </w:pPr>
    </w:p>
    <w:p w14:paraId="413B3620" w14:textId="79D63C52" w:rsidR="00130561" w:rsidRPr="00130561" w:rsidRDefault="00130561" w:rsidP="00130561">
      <w:pPr>
        <w:pBdr>
          <w:top w:val="nil"/>
          <w:left w:val="nil"/>
          <w:bottom w:val="nil"/>
          <w:right w:val="nil"/>
          <w:between w:val="nil"/>
          <w:bar w:val="nil"/>
        </w:pBdr>
        <w:spacing w:after="180" w:line="300" w:lineRule="exact"/>
        <w:rPr>
          <w:rFonts w:ascii="Calibri" w:eastAsia="Arial Unicode MS" w:hAnsi="Calibri" w:cs="Arial Unicode MS"/>
          <w:color w:val="0D004B"/>
          <w:sz w:val="21"/>
          <w:szCs w:val="21"/>
          <w:u w:color="0D004B"/>
          <w:bdr w:val="nil"/>
          <w:lang w:bidi="ar-SA"/>
        </w:rPr>
      </w:pPr>
      <w:r w:rsidRPr="00130561">
        <w:rPr>
          <w:rFonts w:ascii="Calibri" w:eastAsia="Arial Unicode MS" w:hAnsi="Calibri" w:cs="Arial Unicode MS"/>
          <w:color w:val="0D004B"/>
          <w:sz w:val="21"/>
          <w:szCs w:val="21"/>
          <w:u w:color="0D004B"/>
          <w:bdr w:val="nil"/>
          <w:lang w:bidi="ar-SA"/>
        </w:rPr>
        <w:t>…………………………………</w:t>
      </w:r>
      <w:r w:rsidRPr="00130561">
        <w:rPr>
          <w:rFonts w:ascii="Calibri" w:eastAsia="Arial Unicode MS" w:hAnsi="Calibri" w:cs="Arial Unicode MS"/>
          <w:color w:val="0D004B"/>
          <w:sz w:val="21"/>
          <w:szCs w:val="21"/>
          <w:u w:color="0D004B"/>
          <w:bdr w:val="nil"/>
          <w:lang w:bidi="ar-SA"/>
        </w:rPr>
        <w:tab/>
      </w:r>
      <w:r w:rsidRPr="00130561">
        <w:rPr>
          <w:rFonts w:ascii="Calibri" w:eastAsia="Arial Unicode MS" w:hAnsi="Calibri" w:cs="Arial Unicode MS"/>
          <w:color w:val="0D004B"/>
          <w:sz w:val="21"/>
          <w:szCs w:val="21"/>
          <w:u w:color="0D004B"/>
          <w:bdr w:val="nil"/>
          <w:lang w:bidi="ar-SA"/>
        </w:rPr>
        <w:tab/>
      </w:r>
      <w:r w:rsidRPr="00130561">
        <w:rPr>
          <w:rFonts w:ascii="Calibri" w:eastAsia="Arial Unicode MS" w:hAnsi="Calibri" w:cs="Arial Unicode MS"/>
          <w:color w:val="0D004B"/>
          <w:sz w:val="21"/>
          <w:szCs w:val="21"/>
          <w:u w:color="0D004B"/>
          <w:bdr w:val="nil"/>
          <w:lang w:bidi="ar-SA"/>
        </w:rPr>
        <w:tab/>
      </w:r>
      <w:r w:rsidRPr="00130561">
        <w:rPr>
          <w:rFonts w:ascii="Calibri" w:eastAsia="Arial Unicode MS" w:hAnsi="Calibri" w:cs="Arial Unicode MS"/>
          <w:color w:val="0D004B"/>
          <w:sz w:val="21"/>
          <w:szCs w:val="21"/>
          <w:u w:color="0D004B"/>
          <w:bdr w:val="nil"/>
          <w:lang w:bidi="ar-SA"/>
        </w:rPr>
        <w:tab/>
        <w:t>…………………………………………………………………………………</w:t>
      </w:r>
    </w:p>
    <w:p w14:paraId="17983767" w14:textId="61C2C5D2" w:rsidR="00130561" w:rsidRPr="00130561" w:rsidRDefault="00130561" w:rsidP="00130561">
      <w:pPr>
        <w:pBdr>
          <w:top w:val="nil"/>
          <w:left w:val="nil"/>
          <w:bottom w:val="nil"/>
          <w:right w:val="nil"/>
          <w:between w:val="nil"/>
          <w:bar w:val="nil"/>
        </w:pBdr>
        <w:spacing w:after="180" w:line="300" w:lineRule="exact"/>
        <w:rPr>
          <w:rFonts w:ascii="Calibri" w:eastAsia="Arial Unicode MS" w:hAnsi="Calibri" w:cs="Arial Unicode MS"/>
          <w:color w:val="0D004B"/>
          <w:sz w:val="21"/>
          <w:szCs w:val="21"/>
          <w:u w:color="0D004B"/>
          <w:bdr w:val="nil"/>
          <w:lang w:bidi="ar-SA"/>
        </w:rPr>
      </w:pPr>
      <w:r w:rsidRPr="00130561">
        <w:rPr>
          <w:rFonts w:ascii="Calibri" w:eastAsia="Arial Unicode MS" w:hAnsi="Calibri" w:cs="Arial Unicode MS"/>
          <w:color w:val="0D004B"/>
          <w:sz w:val="21"/>
          <w:szCs w:val="21"/>
          <w:u w:color="0D004B"/>
          <w:bdr w:val="nil"/>
          <w:lang w:bidi="ar-SA"/>
        </w:rPr>
        <w:t xml:space="preserve">               data</w:t>
      </w:r>
      <w:r w:rsidRPr="00130561">
        <w:rPr>
          <w:rFonts w:ascii="Calibri" w:eastAsia="Arial Unicode MS" w:hAnsi="Calibri" w:cs="Arial Unicode MS"/>
          <w:color w:val="0D004B"/>
          <w:sz w:val="21"/>
          <w:szCs w:val="21"/>
          <w:u w:color="0D004B"/>
          <w:bdr w:val="nil"/>
          <w:lang w:bidi="ar-SA"/>
        </w:rPr>
        <w:tab/>
      </w:r>
      <w:r w:rsidRPr="00130561">
        <w:rPr>
          <w:rFonts w:ascii="Calibri" w:eastAsia="Arial Unicode MS" w:hAnsi="Calibri" w:cs="Arial Unicode MS"/>
          <w:color w:val="0D004B"/>
          <w:sz w:val="21"/>
          <w:szCs w:val="21"/>
          <w:u w:color="0D004B"/>
          <w:bdr w:val="nil"/>
          <w:lang w:bidi="ar-SA"/>
        </w:rPr>
        <w:tab/>
      </w:r>
      <w:r w:rsidRPr="00130561">
        <w:rPr>
          <w:rFonts w:ascii="Calibri" w:eastAsia="Arial Unicode MS" w:hAnsi="Calibri" w:cs="Arial Unicode MS"/>
          <w:color w:val="0D004B"/>
          <w:sz w:val="21"/>
          <w:szCs w:val="21"/>
          <w:u w:color="0D004B"/>
          <w:bdr w:val="nil"/>
          <w:lang w:bidi="ar-SA"/>
        </w:rPr>
        <w:tab/>
      </w:r>
      <w:r w:rsidRPr="00130561">
        <w:rPr>
          <w:rFonts w:ascii="Calibri" w:eastAsia="Arial Unicode MS" w:hAnsi="Calibri" w:cs="Arial Unicode MS"/>
          <w:color w:val="0D004B"/>
          <w:sz w:val="21"/>
          <w:szCs w:val="21"/>
          <w:u w:color="0D004B"/>
          <w:bdr w:val="nil"/>
          <w:lang w:bidi="ar-SA"/>
        </w:rPr>
        <w:tab/>
      </w:r>
      <w:r w:rsidRPr="00130561">
        <w:rPr>
          <w:rFonts w:ascii="Calibri" w:eastAsia="Arial Unicode MS" w:hAnsi="Calibri" w:cs="Arial Unicode MS"/>
          <w:color w:val="0D004B"/>
          <w:sz w:val="21"/>
          <w:szCs w:val="21"/>
          <w:u w:color="0D004B"/>
          <w:bdr w:val="nil"/>
          <w:lang w:bidi="ar-SA"/>
        </w:rPr>
        <w:tab/>
        <w:t xml:space="preserve">             podpis osoby reprezentującej </w:t>
      </w:r>
      <w:r>
        <w:rPr>
          <w:rFonts w:ascii="Calibri" w:eastAsia="Arial Unicode MS" w:hAnsi="Calibri" w:cs="Arial Unicode MS"/>
          <w:color w:val="0D004B"/>
          <w:sz w:val="21"/>
          <w:szCs w:val="21"/>
          <w:u w:color="0D004B"/>
          <w:bdr w:val="nil"/>
          <w:lang w:bidi="ar-SA"/>
        </w:rPr>
        <w:t>Wykonawcę</w:t>
      </w:r>
    </w:p>
    <w:p w14:paraId="459232B9" w14:textId="082BFEDB" w:rsidR="00130561" w:rsidRPr="00130561" w:rsidRDefault="00130561" w:rsidP="00130561">
      <w:pPr>
        <w:pBdr>
          <w:top w:val="nil"/>
          <w:left w:val="nil"/>
          <w:bottom w:val="nil"/>
          <w:right w:val="nil"/>
          <w:between w:val="nil"/>
          <w:bar w:val="nil"/>
        </w:pBdr>
        <w:spacing w:after="180" w:line="300" w:lineRule="exact"/>
        <w:rPr>
          <w:rFonts w:ascii="Calibri" w:eastAsia="Arial Unicode MS" w:hAnsi="Calibri" w:cs="Arial Unicode MS"/>
          <w:color w:val="0D004B"/>
          <w:sz w:val="21"/>
          <w:szCs w:val="21"/>
          <w:u w:color="0D004B"/>
          <w:bdr w:val="nil"/>
          <w:lang w:bidi="ar-SA"/>
        </w:rPr>
      </w:pPr>
    </w:p>
    <w:p w14:paraId="14B0C7EA" w14:textId="1ADCCAD0" w:rsidR="00130561" w:rsidRPr="00130561" w:rsidRDefault="00130561" w:rsidP="00130561">
      <w:pPr>
        <w:pBdr>
          <w:top w:val="nil"/>
          <w:left w:val="nil"/>
          <w:bottom w:val="nil"/>
          <w:right w:val="nil"/>
          <w:between w:val="nil"/>
          <w:bar w:val="nil"/>
        </w:pBdr>
        <w:spacing w:after="180" w:line="300" w:lineRule="exact"/>
        <w:rPr>
          <w:rFonts w:ascii="Calibri" w:eastAsia="Arial Unicode MS" w:hAnsi="Calibri" w:cs="Arial Unicode MS"/>
          <w:color w:val="0D004B"/>
          <w:sz w:val="21"/>
          <w:szCs w:val="21"/>
          <w:u w:color="0D004B"/>
          <w:bdr w:val="nil"/>
          <w:lang w:bidi="ar-SA"/>
        </w:rPr>
      </w:pPr>
    </w:p>
    <w:p w14:paraId="5CF21447" w14:textId="235D4A55" w:rsidR="00130561" w:rsidRPr="00130561" w:rsidRDefault="00130561" w:rsidP="00130561">
      <w:pPr>
        <w:pBdr>
          <w:top w:val="nil"/>
          <w:left w:val="nil"/>
          <w:bottom w:val="nil"/>
          <w:right w:val="nil"/>
          <w:between w:val="nil"/>
          <w:bar w:val="nil"/>
        </w:pBdr>
        <w:spacing w:after="180" w:line="300" w:lineRule="exact"/>
        <w:rPr>
          <w:rFonts w:ascii="Calibri" w:eastAsia="Arial Unicode MS" w:hAnsi="Calibri" w:cs="Arial Unicode MS"/>
          <w:color w:val="0D004B"/>
          <w:sz w:val="21"/>
          <w:szCs w:val="21"/>
          <w:u w:color="0D004B"/>
          <w:bdr w:val="nil"/>
          <w:lang w:bidi="ar-SA"/>
        </w:rPr>
      </w:pPr>
      <w:r w:rsidRPr="00130561">
        <w:rPr>
          <w:rFonts w:ascii="Calibri" w:eastAsia="Arial Unicode MS" w:hAnsi="Calibri" w:cs="Arial Unicode MS"/>
          <w:color w:val="0D004B"/>
          <w:sz w:val="21"/>
          <w:szCs w:val="21"/>
          <w:u w:color="0D004B"/>
          <w:bdr w:val="nil"/>
          <w:lang w:bidi="ar-SA"/>
        </w:rPr>
        <w:t>…………………………………</w:t>
      </w:r>
      <w:r w:rsidRPr="00130561">
        <w:rPr>
          <w:rFonts w:ascii="Calibri" w:eastAsia="Arial Unicode MS" w:hAnsi="Calibri" w:cs="Arial Unicode MS"/>
          <w:color w:val="0D004B"/>
          <w:sz w:val="21"/>
          <w:szCs w:val="21"/>
          <w:u w:color="0D004B"/>
          <w:bdr w:val="nil"/>
          <w:lang w:bidi="ar-SA"/>
        </w:rPr>
        <w:tab/>
      </w:r>
      <w:r w:rsidRPr="00130561">
        <w:rPr>
          <w:rFonts w:ascii="Calibri" w:eastAsia="Arial Unicode MS" w:hAnsi="Calibri" w:cs="Arial Unicode MS"/>
          <w:color w:val="0D004B"/>
          <w:sz w:val="21"/>
          <w:szCs w:val="21"/>
          <w:u w:color="0D004B"/>
          <w:bdr w:val="nil"/>
          <w:lang w:bidi="ar-SA"/>
        </w:rPr>
        <w:tab/>
      </w:r>
      <w:r w:rsidRPr="00130561">
        <w:rPr>
          <w:rFonts w:ascii="Calibri" w:eastAsia="Arial Unicode MS" w:hAnsi="Calibri" w:cs="Arial Unicode MS"/>
          <w:color w:val="0D004B"/>
          <w:sz w:val="21"/>
          <w:szCs w:val="21"/>
          <w:u w:color="0D004B"/>
          <w:bdr w:val="nil"/>
          <w:lang w:bidi="ar-SA"/>
        </w:rPr>
        <w:tab/>
      </w:r>
      <w:r w:rsidRPr="00130561">
        <w:rPr>
          <w:rFonts w:ascii="Calibri" w:eastAsia="Arial Unicode MS" w:hAnsi="Calibri" w:cs="Arial Unicode MS"/>
          <w:color w:val="0D004B"/>
          <w:sz w:val="21"/>
          <w:szCs w:val="21"/>
          <w:u w:color="0D004B"/>
          <w:bdr w:val="nil"/>
          <w:lang w:bidi="ar-SA"/>
        </w:rPr>
        <w:tab/>
        <w:t>…………………………………………………………………………………</w:t>
      </w:r>
    </w:p>
    <w:p w14:paraId="4E00D171" w14:textId="0634E030" w:rsidR="00130561" w:rsidRDefault="00130561" w:rsidP="00130561">
      <w:pPr>
        <w:pBdr>
          <w:top w:val="nil"/>
          <w:left w:val="nil"/>
          <w:bottom w:val="nil"/>
          <w:right w:val="nil"/>
          <w:between w:val="nil"/>
          <w:bar w:val="nil"/>
        </w:pBdr>
        <w:spacing w:after="180" w:line="300" w:lineRule="exact"/>
        <w:rPr>
          <w:rFonts w:ascii="Calibri" w:eastAsia="Arial Unicode MS" w:hAnsi="Calibri" w:cs="Arial Unicode MS"/>
          <w:color w:val="0D004B"/>
          <w:sz w:val="21"/>
          <w:szCs w:val="21"/>
          <w:u w:color="0D004B"/>
          <w:bdr w:val="nil"/>
          <w:lang w:bidi="ar-SA"/>
        </w:rPr>
      </w:pPr>
      <w:r w:rsidRPr="00130561">
        <w:rPr>
          <w:rFonts w:ascii="Calibri" w:eastAsia="Arial Unicode MS" w:hAnsi="Calibri" w:cs="Arial Unicode MS"/>
          <w:color w:val="0D004B"/>
          <w:sz w:val="21"/>
          <w:szCs w:val="21"/>
          <w:u w:color="0D004B"/>
          <w:bdr w:val="nil"/>
          <w:lang w:bidi="ar-SA"/>
        </w:rPr>
        <w:t xml:space="preserve">     </w:t>
      </w:r>
      <w:r>
        <w:rPr>
          <w:rFonts w:ascii="Calibri" w:eastAsia="Arial Unicode MS" w:hAnsi="Calibri" w:cs="Arial Unicode MS"/>
          <w:color w:val="0D004B"/>
          <w:sz w:val="21"/>
          <w:szCs w:val="21"/>
          <w:u w:color="0D004B"/>
          <w:bdr w:val="nil"/>
          <w:lang w:bidi="ar-SA"/>
        </w:rPr>
        <w:t xml:space="preserve">          data</w:t>
      </w:r>
      <w:r>
        <w:rPr>
          <w:rFonts w:ascii="Calibri" w:eastAsia="Arial Unicode MS" w:hAnsi="Calibri" w:cs="Arial Unicode MS"/>
          <w:color w:val="0D004B"/>
          <w:sz w:val="21"/>
          <w:szCs w:val="21"/>
          <w:u w:color="0D004B"/>
          <w:bdr w:val="nil"/>
          <w:lang w:bidi="ar-SA"/>
        </w:rPr>
        <w:tab/>
      </w:r>
      <w:r>
        <w:rPr>
          <w:rFonts w:ascii="Calibri" w:eastAsia="Arial Unicode MS" w:hAnsi="Calibri" w:cs="Arial Unicode MS"/>
          <w:color w:val="0D004B"/>
          <w:sz w:val="21"/>
          <w:szCs w:val="21"/>
          <w:u w:color="0D004B"/>
          <w:bdr w:val="nil"/>
          <w:lang w:bidi="ar-SA"/>
        </w:rPr>
        <w:tab/>
      </w:r>
      <w:r>
        <w:rPr>
          <w:rFonts w:ascii="Calibri" w:eastAsia="Arial Unicode MS" w:hAnsi="Calibri" w:cs="Arial Unicode MS"/>
          <w:color w:val="0D004B"/>
          <w:sz w:val="21"/>
          <w:szCs w:val="21"/>
          <w:u w:color="0D004B"/>
          <w:bdr w:val="nil"/>
          <w:lang w:bidi="ar-SA"/>
        </w:rPr>
        <w:tab/>
      </w:r>
      <w:r>
        <w:rPr>
          <w:rFonts w:ascii="Calibri" w:eastAsia="Arial Unicode MS" w:hAnsi="Calibri" w:cs="Arial Unicode MS"/>
          <w:color w:val="0D004B"/>
          <w:sz w:val="21"/>
          <w:szCs w:val="21"/>
          <w:u w:color="0D004B"/>
          <w:bdr w:val="nil"/>
          <w:lang w:bidi="ar-SA"/>
        </w:rPr>
        <w:tab/>
        <w:t xml:space="preserve">      </w:t>
      </w:r>
      <w:r w:rsidRPr="00130561">
        <w:rPr>
          <w:rFonts w:ascii="Calibri" w:eastAsia="Arial Unicode MS" w:hAnsi="Calibri" w:cs="Arial Unicode MS"/>
          <w:color w:val="0D004B"/>
          <w:sz w:val="21"/>
          <w:szCs w:val="21"/>
          <w:u w:color="0D004B"/>
          <w:bdr w:val="nil"/>
          <w:lang w:bidi="ar-SA"/>
        </w:rPr>
        <w:t>podpis osoby potwierdzającej wizję</w:t>
      </w:r>
      <w:r>
        <w:rPr>
          <w:rFonts w:ascii="Calibri" w:eastAsia="Arial Unicode MS" w:hAnsi="Calibri" w:cs="Arial Unicode MS"/>
          <w:color w:val="0D004B"/>
          <w:sz w:val="21"/>
          <w:szCs w:val="21"/>
          <w:u w:color="0D004B"/>
          <w:bdr w:val="nil"/>
          <w:lang w:bidi="ar-SA"/>
        </w:rPr>
        <w:t xml:space="preserve"> ze strony Zamawiającego</w:t>
      </w:r>
    </w:p>
    <w:p w14:paraId="35895566" w14:textId="60239778" w:rsidR="00B34CDA" w:rsidRDefault="00B34CDA" w:rsidP="00130561">
      <w:pPr>
        <w:pBdr>
          <w:top w:val="nil"/>
          <w:left w:val="nil"/>
          <w:bottom w:val="nil"/>
          <w:right w:val="nil"/>
          <w:between w:val="nil"/>
          <w:bar w:val="nil"/>
        </w:pBdr>
        <w:spacing w:after="180" w:line="300" w:lineRule="exact"/>
        <w:rPr>
          <w:rFonts w:ascii="Calibri" w:eastAsia="Arial Unicode MS" w:hAnsi="Calibri" w:cs="Arial Unicode MS"/>
          <w:color w:val="0D004B"/>
          <w:sz w:val="21"/>
          <w:szCs w:val="21"/>
          <w:u w:color="0D004B"/>
          <w:bdr w:val="nil"/>
          <w:lang w:bidi="ar-SA"/>
        </w:rPr>
      </w:pPr>
    </w:p>
    <w:p w14:paraId="5076B587" w14:textId="7F7F5167" w:rsidR="00B34CDA" w:rsidRDefault="00B34CDA" w:rsidP="00130561">
      <w:pPr>
        <w:pBdr>
          <w:top w:val="nil"/>
          <w:left w:val="nil"/>
          <w:bottom w:val="nil"/>
          <w:right w:val="nil"/>
          <w:between w:val="nil"/>
          <w:bar w:val="nil"/>
        </w:pBdr>
        <w:spacing w:after="180" w:line="300" w:lineRule="exact"/>
        <w:rPr>
          <w:rFonts w:ascii="Calibri" w:eastAsia="Arial Unicode MS" w:hAnsi="Calibri" w:cs="Arial Unicode MS"/>
          <w:color w:val="0D004B"/>
          <w:sz w:val="21"/>
          <w:szCs w:val="21"/>
          <w:u w:color="0D004B"/>
          <w:bdr w:val="nil"/>
          <w:lang w:bidi="ar-SA"/>
        </w:rPr>
      </w:pPr>
    </w:p>
    <w:p w14:paraId="5262D07B" w14:textId="723EB694" w:rsidR="00B34CDA" w:rsidRDefault="00B34CDA" w:rsidP="00130561">
      <w:pPr>
        <w:pBdr>
          <w:top w:val="nil"/>
          <w:left w:val="nil"/>
          <w:bottom w:val="nil"/>
          <w:right w:val="nil"/>
          <w:between w:val="nil"/>
          <w:bar w:val="nil"/>
        </w:pBdr>
        <w:spacing w:after="180" w:line="300" w:lineRule="exact"/>
        <w:rPr>
          <w:rFonts w:ascii="Calibri" w:eastAsia="Arial Unicode MS" w:hAnsi="Calibri" w:cs="Arial Unicode MS"/>
          <w:color w:val="0D004B"/>
          <w:sz w:val="21"/>
          <w:szCs w:val="21"/>
          <w:u w:color="0D004B"/>
          <w:bdr w:val="nil"/>
          <w:lang w:bidi="ar-SA"/>
        </w:rPr>
      </w:pPr>
    </w:p>
    <w:p w14:paraId="6AEF321E" w14:textId="18BABA17" w:rsidR="009E33B7" w:rsidRDefault="009E33B7">
      <w:pPr>
        <w:rPr>
          <w:rFonts w:ascii="Calibri" w:eastAsia="Arial Unicode MS" w:hAnsi="Calibri" w:cs="Arial Unicode MS"/>
          <w:color w:val="0D004B"/>
          <w:sz w:val="21"/>
          <w:szCs w:val="21"/>
          <w:u w:color="0D004B"/>
          <w:bdr w:val="nil"/>
          <w:lang w:bidi="ar-SA"/>
        </w:rPr>
      </w:pPr>
      <w:r>
        <w:rPr>
          <w:rFonts w:ascii="Calibri" w:eastAsia="Arial Unicode MS" w:hAnsi="Calibri" w:cs="Arial Unicode MS"/>
          <w:color w:val="0D004B"/>
          <w:sz w:val="21"/>
          <w:szCs w:val="21"/>
          <w:u w:color="0D004B"/>
          <w:bdr w:val="nil"/>
          <w:lang w:bidi="ar-SA"/>
        </w:rPr>
        <w:br w:type="page"/>
      </w:r>
    </w:p>
    <w:p w14:paraId="4E81CFF5" w14:textId="77777777" w:rsidR="00B34CDA" w:rsidRDefault="00B34CDA" w:rsidP="00130561">
      <w:pPr>
        <w:pBdr>
          <w:top w:val="nil"/>
          <w:left w:val="nil"/>
          <w:bottom w:val="nil"/>
          <w:right w:val="nil"/>
          <w:between w:val="nil"/>
          <w:bar w:val="nil"/>
        </w:pBdr>
        <w:spacing w:after="180" w:line="300" w:lineRule="exact"/>
        <w:rPr>
          <w:rFonts w:ascii="Calibri" w:eastAsia="Arial Unicode MS" w:hAnsi="Calibri" w:cs="Arial Unicode MS"/>
          <w:color w:val="0D004B"/>
          <w:sz w:val="21"/>
          <w:szCs w:val="21"/>
          <w:u w:color="0D004B"/>
          <w:bdr w:val="nil"/>
          <w:lang w:bidi="ar-SA"/>
        </w:rPr>
      </w:pPr>
    </w:p>
    <w:p w14:paraId="06EDC172" w14:textId="5E82AB9B" w:rsidR="00B34CDA" w:rsidRPr="00130561" w:rsidRDefault="00B34CDA" w:rsidP="00B34CDA">
      <w:pPr>
        <w:keepNext/>
        <w:keepLines/>
        <w:spacing w:line="276" w:lineRule="auto"/>
        <w:outlineLvl w:val="0"/>
        <w:rPr>
          <w:rFonts w:asciiTheme="minorHAnsi" w:eastAsiaTheme="majorEastAsia" w:hAnsiTheme="minorHAnsi" w:cstheme="minorHAnsi"/>
          <w:b/>
          <w:color w:val="0D004B"/>
        </w:rPr>
      </w:pPr>
      <w:r>
        <w:rPr>
          <w:rFonts w:asciiTheme="minorHAnsi" w:eastAsiaTheme="majorEastAsia" w:hAnsiTheme="minorHAnsi" w:cstheme="minorHAnsi"/>
          <w:b/>
          <w:color w:val="0D004B"/>
        </w:rPr>
        <w:lastRenderedPageBreak/>
        <w:t xml:space="preserve">Załącznik nr 10 do SWZ </w:t>
      </w:r>
    </w:p>
    <w:p w14:paraId="53E8DA27" w14:textId="77777777" w:rsidR="00B34CDA" w:rsidRPr="0053609C" w:rsidRDefault="00B34CDA" w:rsidP="00B34CDA">
      <w:pPr>
        <w:spacing w:before="240" w:line="276" w:lineRule="auto"/>
        <w:jc w:val="center"/>
        <w:rPr>
          <w:rFonts w:asciiTheme="minorHAnsi" w:eastAsia="Calibri Light" w:hAnsiTheme="minorHAnsi" w:cstheme="minorHAnsi"/>
          <w:b/>
          <w:color w:val="C00000"/>
        </w:rPr>
      </w:pPr>
      <w:r w:rsidRPr="0053609C">
        <w:rPr>
          <w:rFonts w:asciiTheme="minorHAnsi" w:eastAsia="Calibri Light" w:hAnsiTheme="minorHAnsi" w:cstheme="minorHAnsi"/>
          <w:b/>
          <w:color w:val="C00000"/>
        </w:rPr>
        <w:t xml:space="preserve">Formularz </w:t>
      </w:r>
      <w:r w:rsidRPr="00D104F9">
        <w:rPr>
          <w:rFonts w:asciiTheme="minorHAnsi" w:eastAsia="Calibri Light" w:hAnsiTheme="minorHAnsi" w:cstheme="minorHAnsi"/>
          <w:b/>
          <w:color w:val="C00000"/>
        </w:rPr>
        <w:t>składany</w:t>
      </w:r>
      <w:r w:rsidRPr="0053609C">
        <w:rPr>
          <w:rFonts w:asciiTheme="minorHAnsi" w:eastAsia="Calibri Light" w:hAnsiTheme="minorHAnsi" w:cstheme="minorHAnsi"/>
          <w:b/>
          <w:color w:val="C00000"/>
        </w:rPr>
        <w:t xml:space="preserve"> na wezwanie Zamawiającego</w:t>
      </w:r>
    </w:p>
    <w:p w14:paraId="2705DFF6" w14:textId="77777777" w:rsidR="00B34CDA" w:rsidRPr="00D104F9" w:rsidRDefault="00B34CDA" w:rsidP="00B34CDA">
      <w:pPr>
        <w:spacing w:before="240" w:line="276" w:lineRule="auto"/>
        <w:jc w:val="center"/>
        <w:rPr>
          <w:rFonts w:asciiTheme="minorHAnsi" w:hAnsiTheme="minorHAnsi" w:cstheme="minorHAnsi"/>
          <w:b/>
          <w:color w:val="0D004B"/>
        </w:rPr>
      </w:pPr>
      <w:r w:rsidRPr="00D104F9">
        <w:rPr>
          <w:rFonts w:asciiTheme="minorHAnsi" w:hAnsiTheme="minorHAnsi" w:cstheme="minorHAnsi"/>
          <w:b/>
          <w:color w:val="0D004B"/>
        </w:rPr>
        <w:t>WYKAZ OSÓB</w:t>
      </w:r>
    </w:p>
    <w:p w14:paraId="0CA1ED09" w14:textId="77777777" w:rsidR="00B34CDA" w:rsidRPr="00D104F9" w:rsidRDefault="00B34CDA" w:rsidP="00B34CDA">
      <w:pPr>
        <w:spacing w:line="276" w:lineRule="auto"/>
        <w:rPr>
          <w:rFonts w:asciiTheme="minorHAnsi" w:hAnsiTheme="minorHAnsi" w:cstheme="minorHAnsi"/>
          <w:b/>
          <w:color w:val="0D004B"/>
        </w:rPr>
      </w:pPr>
      <w:r w:rsidRPr="00D104F9">
        <w:rPr>
          <w:rFonts w:asciiTheme="minorHAnsi" w:hAnsiTheme="minorHAnsi" w:cstheme="minorHAnsi"/>
          <w:color w:val="0D004B"/>
          <w:spacing w:val="4"/>
        </w:rPr>
        <w:t>Na potrzeby postępowania o udzielenie zamówienia publicznego pn.:</w:t>
      </w:r>
      <w:r w:rsidRPr="00D104F9">
        <w:rPr>
          <w:rFonts w:asciiTheme="minorHAnsi" w:hAnsiTheme="minorHAnsi" w:cstheme="minorHAnsi"/>
          <w:b/>
          <w:color w:val="0D004B"/>
          <w:spacing w:val="4"/>
        </w:rPr>
        <w:t xml:space="preserve"> </w:t>
      </w:r>
      <w:r w:rsidRPr="00D104F9">
        <w:rPr>
          <w:rFonts w:asciiTheme="minorHAnsi" w:eastAsia="Calibri" w:hAnsiTheme="minorHAnsi" w:cstheme="minorHAnsi"/>
          <w:b/>
          <w:color w:val="0D004B"/>
        </w:rPr>
        <w:t>„Stworzenie Wirtualnego Centrum Edukacyjnego”</w:t>
      </w:r>
      <w:r w:rsidRPr="00D104F9">
        <w:rPr>
          <w:rFonts w:asciiTheme="minorHAnsi" w:hAnsiTheme="minorHAnsi" w:cstheme="minorHAnsi"/>
          <w:b/>
          <w:color w:val="0D004B"/>
        </w:rPr>
        <w:t>, znak sprawy P-PZ.220.4.2025.JĆ</w:t>
      </w:r>
    </w:p>
    <w:p w14:paraId="06FAEE35" w14:textId="77777777" w:rsidR="00B34CDA" w:rsidRPr="00D104F9" w:rsidRDefault="00B34CDA" w:rsidP="00B34CDA">
      <w:pPr>
        <w:pStyle w:val="Default"/>
        <w:spacing w:line="276" w:lineRule="auto"/>
        <w:rPr>
          <w:rFonts w:asciiTheme="minorHAnsi" w:hAnsiTheme="minorHAnsi" w:cstheme="minorHAnsi"/>
          <w:b/>
          <w:color w:val="0D004B"/>
        </w:rPr>
      </w:pPr>
    </w:p>
    <w:p w14:paraId="376DB659" w14:textId="1AC2A18D" w:rsidR="00B34CDA" w:rsidRPr="00946078" w:rsidRDefault="00D104F9" w:rsidP="00B34CDA">
      <w:pPr>
        <w:numPr>
          <w:ilvl w:val="3"/>
          <w:numId w:val="21"/>
        </w:numPr>
        <w:suppressAutoHyphens/>
        <w:spacing w:line="276" w:lineRule="auto"/>
        <w:ind w:left="426" w:hanging="426"/>
        <w:rPr>
          <w:rFonts w:asciiTheme="minorHAnsi" w:eastAsia="Times New Roman" w:hAnsiTheme="minorHAnsi" w:cstheme="minorHAnsi"/>
          <w:b/>
          <w:color w:val="0D004B"/>
          <w:u w:val="single"/>
          <w:lang w:bidi="ar-SA"/>
        </w:rPr>
      </w:pPr>
      <w:r w:rsidRPr="00946078">
        <w:rPr>
          <w:rFonts w:asciiTheme="minorHAnsi" w:eastAsia="Calibri" w:hAnsiTheme="minorHAnsi" w:cstheme="minorHAnsi"/>
          <w:b/>
          <w:color w:val="0D004B"/>
          <w:u w:val="single"/>
          <w:lang w:eastAsia="en-US" w:bidi="ar-SA"/>
        </w:rPr>
        <w:t>Trener wystąpień publicznych</w:t>
      </w:r>
      <w:r w:rsidR="00B34CDA" w:rsidRPr="00946078">
        <w:rPr>
          <w:rFonts w:asciiTheme="minorHAnsi" w:eastAsia="Times New Roman" w:hAnsiTheme="minorHAnsi" w:cstheme="minorHAnsi"/>
          <w:b/>
          <w:color w:val="0D004B"/>
          <w:u w:val="single"/>
          <w:lang w:bidi="ar-SA"/>
        </w:rPr>
        <w:t>:</w:t>
      </w:r>
    </w:p>
    <w:p w14:paraId="06F954B2" w14:textId="77777777" w:rsidR="00B34CDA" w:rsidRPr="00946078" w:rsidRDefault="00B34CDA" w:rsidP="00B34CDA">
      <w:pPr>
        <w:suppressAutoHyphens/>
        <w:spacing w:line="276" w:lineRule="auto"/>
        <w:ind w:right="31"/>
        <w:rPr>
          <w:rFonts w:asciiTheme="minorHAnsi" w:hAnsiTheme="minorHAnsi" w:cstheme="minorHAnsi"/>
          <w:b/>
          <w:color w:val="0D004B"/>
        </w:rPr>
      </w:pPr>
      <w:r w:rsidRPr="00946078">
        <w:rPr>
          <w:rFonts w:asciiTheme="minorHAnsi" w:hAnsiTheme="minorHAnsi" w:cstheme="minorHAnsi"/>
          <w:b/>
          <w:color w:val="0D004B"/>
        </w:rPr>
        <w:t xml:space="preserve">Imię i nazwisko </w:t>
      </w:r>
      <w:r w:rsidRPr="00946078">
        <w:rPr>
          <w:rFonts w:asciiTheme="minorHAnsi" w:eastAsia="Arial Unicode MS" w:hAnsiTheme="minorHAnsi" w:cstheme="minorHAnsi"/>
          <w:color w:val="0D004B"/>
        </w:rPr>
        <w:t>................................................................................................................</w:t>
      </w:r>
    </w:p>
    <w:p w14:paraId="2632D468" w14:textId="77777777" w:rsidR="00B34CDA" w:rsidRPr="00946078" w:rsidRDefault="00B34CDA" w:rsidP="00B34CDA">
      <w:pPr>
        <w:suppressAutoHyphens/>
        <w:spacing w:line="276" w:lineRule="auto"/>
        <w:rPr>
          <w:rFonts w:asciiTheme="minorHAnsi" w:eastAsia="Arial Unicode MS" w:hAnsiTheme="minorHAnsi" w:cstheme="minorHAnsi"/>
          <w:color w:val="0D004B"/>
          <w:lang w:bidi="ar-SA"/>
        </w:rPr>
      </w:pPr>
    </w:p>
    <w:p w14:paraId="070B65EA" w14:textId="77777777" w:rsidR="00B34CDA" w:rsidRPr="00946078" w:rsidRDefault="00B34CDA" w:rsidP="00B34CDA">
      <w:pPr>
        <w:suppressAutoHyphens/>
        <w:spacing w:line="276" w:lineRule="auto"/>
        <w:rPr>
          <w:rFonts w:asciiTheme="minorHAnsi" w:eastAsia="Arial Unicode MS" w:hAnsiTheme="minorHAnsi" w:cstheme="minorHAnsi"/>
          <w:b/>
          <w:color w:val="0D004B"/>
          <w:lang w:bidi="ar-SA"/>
        </w:rPr>
      </w:pPr>
      <w:r w:rsidRPr="00946078">
        <w:rPr>
          <w:rFonts w:asciiTheme="minorHAnsi" w:eastAsia="Arial Unicode MS" w:hAnsiTheme="minorHAnsi" w:cstheme="minorHAnsi"/>
          <w:b/>
          <w:color w:val="0D004B"/>
          <w:lang w:bidi="ar-SA"/>
        </w:rPr>
        <w:t>Kwalifikacje:</w:t>
      </w:r>
    </w:p>
    <w:p w14:paraId="5B516419" w14:textId="77777777" w:rsidR="00B34CDA" w:rsidRPr="00946078" w:rsidRDefault="00B34CDA" w:rsidP="00B34CDA">
      <w:pPr>
        <w:autoSpaceDE w:val="0"/>
        <w:autoSpaceDN w:val="0"/>
        <w:adjustRightInd w:val="0"/>
        <w:spacing w:line="276" w:lineRule="auto"/>
        <w:rPr>
          <w:rFonts w:asciiTheme="minorHAnsi" w:eastAsiaTheme="minorHAnsi" w:hAnsiTheme="minorHAnsi" w:cstheme="minorHAnsi"/>
          <w:color w:val="0D004B"/>
          <w:lang w:eastAsia="en-US" w:bidi="ar-SA"/>
        </w:rPr>
      </w:pPr>
      <w:r w:rsidRPr="00946078">
        <w:rPr>
          <w:rFonts w:asciiTheme="minorHAnsi" w:eastAsiaTheme="minorHAnsi" w:hAnsiTheme="minorHAnsi" w:cstheme="minorHAnsi"/>
          <w:color w:val="0D004B"/>
          <w:lang w:eastAsia="en-US" w:bidi="ar-SA"/>
        </w:rPr>
        <w:t xml:space="preserve">Wskazana osoba musi spełniać następujące wymagania: </w:t>
      </w:r>
    </w:p>
    <w:p w14:paraId="2E998A99" w14:textId="369D4D8A" w:rsidR="00D104F9" w:rsidRPr="00946078" w:rsidRDefault="00D104F9" w:rsidP="00946078">
      <w:pPr>
        <w:spacing w:line="276" w:lineRule="auto"/>
        <w:rPr>
          <w:rFonts w:asciiTheme="minorHAnsi" w:eastAsia="Calibri" w:hAnsiTheme="minorHAnsi" w:cstheme="minorHAnsi"/>
          <w:color w:val="0D004B"/>
          <w:lang w:eastAsia="en-US" w:bidi="ar-SA"/>
        </w:rPr>
      </w:pPr>
      <w:r w:rsidRPr="00946078">
        <w:rPr>
          <w:rFonts w:asciiTheme="minorHAnsi" w:eastAsia="Calibri" w:hAnsiTheme="minorHAnsi" w:cstheme="minorHAnsi"/>
          <w:color w:val="0D004B"/>
          <w:lang w:eastAsia="en-US" w:bidi="ar-SA"/>
        </w:rPr>
        <w:t xml:space="preserve">1. Posiada doświadczenie polegające na wykonaniu w okresie ostatnich 3 lat </w:t>
      </w:r>
      <w:r w:rsidR="006A1AE6" w:rsidRPr="008A26E9">
        <w:rPr>
          <w:rFonts w:asciiTheme="minorHAnsi" w:eastAsia="Calibri" w:hAnsiTheme="minorHAnsi" w:cstheme="minorHAnsi"/>
          <w:color w:val="0D004B"/>
          <w:lang w:eastAsia="en-US" w:bidi="ar-SA"/>
        </w:rPr>
        <w:t xml:space="preserve">przed upływem składania ofert </w:t>
      </w:r>
      <w:r w:rsidRPr="00946078">
        <w:rPr>
          <w:rFonts w:asciiTheme="minorHAnsi" w:eastAsia="Calibri" w:hAnsiTheme="minorHAnsi" w:cstheme="minorHAnsi"/>
          <w:color w:val="0D004B"/>
          <w:lang w:eastAsia="en-US" w:bidi="ar-SA"/>
        </w:rPr>
        <w:t>minimum 80 godzin szkoleń z zakresu wystąpień publicznych lub medialnych.</w:t>
      </w:r>
      <w:r>
        <w:rPr>
          <w:rFonts w:asciiTheme="minorHAnsi" w:eastAsia="Calibri" w:hAnsiTheme="minorHAnsi" w:cstheme="minorHAnsi"/>
          <w:color w:val="0D004B"/>
          <w:lang w:eastAsia="en-US" w:bidi="ar-SA"/>
        </w:rPr>
        <w:t xml:space="preserve"> </w:t>
      </w:r>
      <w:r w:rsidRPr="00D104F9">
        <w:rPr>
          <w:rFonts w:asciiTheme="minorHAnsi" w:eastAsiaTheme="minorHAnsi" w:hAnsiTheme="minorHAnsi" w:cstheme="minorHAnsi"/>
          <w:color w:val="C00000"/>
          <w:lang w:eastAsia="en-US" w:bidi="ar-SA"/>
        </w:rPr>
        <w:t xml:space="preserve">TAK/NIE*  </w:t>
      </w:r>
    </w:p>
    <w:p w14:paraId="5366DEA1" w14:textId="150AAB02" w:rsidR="00D104F9" w:rsidRDefault="00D104F9" w:rsidP="00B34CDA">
      <w:pPr>
        <w:autoSpaceDE w:val="0"/>
        <w:autoSpaceDN w:val="0"/>
        <w:adjustRightInd w:val="0"/>
        <w:spacing w:line="276" w:lineRule="auto"/>
        <w:rPr>
          <w:rFonts w:asciiTheme="minorHAnsi" w:eastAsia="Calibri" w:hAnsiTheme="minorHAnsi" w:cstheme="minorHAnsi"/>
          <w:color w:val="0D004B"/>
          <w:lang w:eastAsia="en-US" w:bidi="ar-SA"/>
        </w:rPr>
      </w:pPr>
      <w:r w:rsidRPr="00946078">
        <w:rPr>
          <w:rFonts w:asciiTheme="minorHAnsi" w:eastAsia="Calibri" w:hAnsiTheme="minorHAnsi" w:cstheme="minorHAnsi"/>
          <w:color w:val="0D004B"/>
          <w:lang w:eastAsia="en-US" w:bidi="ar-SA"/>
        </w:rPr>
        <w:t xml:space="preserve">2. Posiada </w:t>
      </w:r>
      <w:r w:rsidR="006A1AE6">
        <w:rPr>
          <w:rFonts w:asciiTheme="minorHAnsi" w:eastAsia="Calibri" w:hAnsiTheme="minorHAnsi" w:cstheme="minorHAnsi"/>
          <w:color w:val="0D004B"/>
          <w:lang w:eastAsia="en-US" w:bidi="ar-SA"/>
        </w:rPr>
        <w:t xml:space="preserve">aktualne </w:t>
      </w:r>
      <w:r w:rsidRPr="00946078">
        <w:rPr>
          <w:rFonts w:asciiTheme="minorHAnsi" w:eastAsia="Calibri" w:hAnsiTheme="minorHAnsi" w:cstheme="minorHAnsi"/>
          <w:color w:val="0D004B"/>
          <w:lang w:eastAsia="en-US" w:bidi="ar-SA"/>
        </w:rPr>
        <w:t>dokument</w:t>
      </w:r>
      <w:r w:rsidRPr="00804A67">
        <w:rPr>
          <w:rFonts w:asciiTheme="minorHAnsi" w:eastAsia="Calibri" w:hAnsiTheme="minorHAnsi" w:cstheme="minorHAnsi"/>
          <w:color w:val="0D004B"/>
          <w:lang w:eastAsia="en-US" w:bidi="ar-SA"/>
        </w:rPr>
        <w:t>y potwierdzające kompetencje trenerskie ww. zakresie, takie</w:t>
      </w:r>
      <w:r w:rsidRPr="00FA42AA">
        <w:rPr>
          <w:rFonts w:asciiTheme="minorHAnsi" w:eastAsia="Calibri" w:hAnsiTheme="minorHAnsi" w:cstheme="minorHAnsi"/>
          <w:color w:val="0D004B"/>
          <w:lang w:eastAsia="en-US" w:bidi="ar-SA"/>
        </w:rPr>
        <w:t xml:space="preserve"> jak: certyfikaty szkoleniowe, zaświadczenia o ukończonych kursach trenerskich lub inne równoważne potwierdzenia kwalifikacji.</w:t>
      </w:r>
      <w:r w:rsidRPr="00D104F9">
        <w:rPr>
          <w:rFonts w:asciiTheme="minorHAnsi" w:eastAsiaTheme="minorHAnsi" w:hAnsiTheme="minorHAnsi" w:cstheme="minorHAnsi"/>
          <w:color w:val="C00000"/>
          <w:lang w:eastAsia="en-US" w:bidi="ar-SA"/>
        </w:rPr>
        <w:t xml:space="preserve"> TAK/NIE*  </w:t>
      </w:r>
    </w:p>
    <w:p w14:paraId="14DA1DAC" w14:textId="429749F8" w:rsidR="00B34CDA" w:rsidRPr="00946078" w:rsidRDefault="00B34CDA" w:rsidP="00B34CDA">
      <w:pPr>
        <w:suppressAutoHyphens/>
        <w:spacing w:line="276" w:lineRule="auto"/>
        <w:rPr>
          <w:rFonts w:asciiTheme="minorHAnsi" w:eastAsia="Times New Roman" w:hAnsiTheme="minorHAnsi" w:cstheme="minorHAnsi"/>
          <w:b/>
          <w:color w:val="0D004B"/>
        </w:rPr>
      </w:pPr>
      <w:r w:rsidRPr="00946078">
        <w:rPr>
          <w:rFonts w:asciiTheme="minorHAnsi" w:eastAsia="Times New Roman" w:hAnsiTheme="minorHAnsi" w:cstheme="minorHAnsi"/>
          <w:b/>
          <w:color w:val="0D004B"/>
          <w:lang w:bidi="ar-SA"/>
        </w:rPr>
        <w:t>Informacja o podstawie dysponowania</w:t>
      </w:r>
      <w:r w:rsidRPr="00946078">
        <w:rPr>
          <w:rFonts w:asciiTheme="minorHAnsi" w:eastAsia="Times New Roman" w:hAnsiTheme="minorHAnsi" w:cstheme="minorHAnsi"/>
          <w:b/>
          <w:color w:val="C00000"/>
          <w:vertAlign w:val="superscript"/>
          <w:lang w:bidi="ar-SA"/>
        </w:rPr>
        <w:footnoteReference w:id="14"/>
      </w:r>
      <w:r w:rsidRPr="00946078">
        <w:rPr>
          <w:rFonts w:asciiTheme="minorHAnsi" w:eastAsia="Times New Roman" w:hAnsiTheme="minorHAnsi" w:cstheme="minorHAnsi"/>
          <w:b/>
          <w:color w:val="C00000"/>
        </w:rPr>
        <w:t>.</w:t>
      </w:r>
      <w:r w:rsidRPr="00946078">
        <w:rPr>
          <w:rFonts w:asciiTheme="minorHAnsi" w:eastAsia="Times New Roman" w:hAnsiTheme="minorHAnsi" w:cstheme="minorHAnsi"/>
          <w:b/>
          <w:color w:val="0D004B"/>
        </w:rPr>
        <w:t>...............................................................</w:t>
      </w:r>
    </w:p>
    <w:p w14:paraId="40FD8290" w14:textId="77777777" w:rsidR="00B34CDA" w:rsidRPr="00946078" w:rsidRDefault="00B34CDA" w:rsidP="00B34CDA">
      <w:pPr>
        <w:suppressAutoHyphens/>
        <w:spacing w:line="276" w:lineRule="auto"/>
        <w:rPr>
          <w:rFonts w:asciiTheme="minorHAnsi" w:eastAsia="Times New Roman" w:hAnsiTheme="minorHAnsi" w:cstheme="minorHAnsi"/>
          <w:b/>
          <w:color w:val="0D004B"/>
          <w:lang w:bidi="ar-SA"/>
        </w:rPr>
      </w:pPr>
    </w:p>
    <w:p w14:paraId="0F357AEF" w14:textId="4E256689" w:rsidR="00B34CDA" w:rsidRPr="00946078" w:rsidRDefault="00D104F9" w:rsidP="00B34CDA">
      <w:pPr>
        <w:numPr>
          <w:ilvl w:val="3"/>
          <w:numId w:val="21"/>
        </w:numPr>
        <w:suppressAutoHyphens/>
        <w:spacing w:line="276" w:lineRule="auto"/>
        <w:ind w:left="426" w:hanging="426"/>
        <w:rPr>
          <w:rFonts w:asciiTheme="minorHAnsi" w:eastAsia="Times New Roman" w:hAnsiTheme="minorHAnsi" w:cstheme="minorHAnsi"/>
          <w:b/>
          <w:color w:val="0D004B"/>
          <w:lang w:bidi="ar-SA"/>
        </w:rPr>
      </w:pPr>
      <w:r w:rsidRPr="00946078">
        <w:rPr>
          <w:rFonts w:asciiTheme="minorHAnsi" w:eastAsia="Calibri" w:hAnsiTheme="minorHAnsi" w:cstheme="minorHAnsi"/>
          <w:b/>
          <w:color w:val="0D004B"/>
          <w:u w:val="single"/>
          <w:lang w:eastAsia="en-US" w:bidi="ar-SA"/>
        </w:rPr>
        <w:t>Trener oprogramowania</w:t>
      </w:r>
      <w:r w:rsidR="00B34CDA" w:rsidRPr="00946078">
        <w:rPr>
          <w:rFonts w:asciiTheme="minorHAnsi" w:eastAsia="Times New Roman" w:hAnsiTheme="minorHAnsi" w:cstheme="minorHAnsi"/>
          <w:b/>
          <w:color w:val="0D004B"/>
          <w:lang w:bidi="ar-SA"/>
        </w:rPr>
        <w:t>:</w:t>
      </w:r>
    </w:p>
    <w:p w14:paraId="11B9D1A8" w14:textId="77777777" w:rsidR="00B34CDA" w:rsidRPr="00946078" w:rsidRDefault="00B34CDA" w:rsidP="00B34CDA">
      <w:pPr>
        <w:suppressAutoHyphens/>
        <w:spacing w:line="276" w:lineRule="auto"/>
        <w:ind w:right="31"/>
        <w:rPr>
          <w:rFonts w:asciiTheme="minorHAnsi" w:hAnsiTheme="minorHAnsi" w:cstheme="minorHAnsi"/>
          <w:b/>
          <w:color w:val="0D004B"/>
        </w:rPr>
      </w:pPr>
      <w:r w:rsidRPr="00946078">
        <w:rPr>
          <w:rFonts w:asciiTheme="minorHAnsi" w:hAnsiTheme="minorHAnsi" w:cstheme="minorHAnsi"/>
          <w:b/>
          <w:color w:val="0D004B"/>
        </w:rPr>
        <w:t xml:space="preserve">Imię i nazwisko </w:t>
      </w:r>
      <w:r w:rsidRPr="00946078">
        <w:rPr>
          <w:rFonts w:asciiTheme="minorHAnsi" w:eastAsia="Arial Unicode MS" w:hAnsiTheme="minorHAnsi" w:cstheme="minorHAnsi"/>
          <w:color w:val="0D004B"/>
        </w:rPr>
        <w:t>................................................................................................................</w:t>
      </w:r>
    </w:p>
    <w:p w14:paraId="20ACE1AA" w14:textId="77777777" w:rsidR="00B34CDA" w:rsidRPr="00946078" w:rsidRDefault="00B34CDA" w:rsidP="00B34CDA">
      <w:pPr>
        <w:suppressAutoHyphens/>
        <w:spacing w:line="276" w:lineRule="auto"/>
        <w:rPr>
          <w:rFonts w:asciiTheme="minorHAnsi" w:eastAsia="Arial Unicode MS" w:hAnsiTheme="minorHAnsi" w:cstheme="minorHAnsi"/>
          <w:color w:val="0D004B"/>
          <w:lang w:bidi="ar-SA"/>
        </w:rPr>
      </w:pPr>
    </w:p>
    <w:p w14:paraId="235A031D" w14:textId="77777777" w:rsidR="00B34CDA" w:rsidRPr="00946078" w:rsidRDefault="00B34CDA" w:rsidP="00B34CDA">
      <w:pPr>
        <w:suppressAutoHyphens/>
        <w:spacing w:line="276" w:lineRule="auto"/>
        <w:rPr>
          <w:rFonts w:asciiTheme="minorHAnsi" w:eastAsia="Arial Unicode MS" w:hAnsiTheme="minorHAnsi" w:cstheme="minorHAnsi"/>
          <w:b/>
          <w:color w:val="0D004B"/>
          <w:lang w:bidi="ar-SA"/>
        </w:rPr>
      </w:pPr>
      <w:r w:rsidRPr="00946078">
        <w:rPr>
          <w:rFonts w:asciiTheme="minorHAnsi" w:eastAsia="Arial Unicode MS" w:hAnsiTheme="minorHAnsi" w:cstheme="minorHAnsi"/>
          <w:b/>
          <w:color w:val="0D004B"/>
          <w:lang w:bidi="ar-SA"/>
        </w:rPr>
        <w:t>Kwalifikacje:</w:t>
      </w:r>
    </w:p>
    <w:p w14:paraId="4F362688" w14:textId="77777777" w:rsidR="00B34CDA" w:rsidRPr="00946078" w:rsidRDefault="00B34CDA" w:rsidP="00B34CDA">
      <w:pPr>
        <w:autoSpaceDE w:val="0"/>
        <w:autoSpaceDN w:val="0"/>
        <w:adjustRightInd w:val="0"/>
        <w:spacing w:line="276" w:lineRule="auto"/>
        <w:rPr>
          <w:rFonts w:asciiTheme="minorHAnsi" w:eastAsiaTheme="minorHAnsi" w:hAnsiTheme="minorHAnsi" w:cstheme="minorHAnsi"/>
          <w:color w:val="0D004B"/>
          <w:lang w:eastAsia="en-US" w:bidi="ar-SA"/>
        </w:rPr>
      </w:pPr>
      <w:r w:rsidRPr="00946078">
        <w:rPr>
          <w:rFonts w:asciiTheme="minorHAnsi" w:eastAsiaTheme="minorHAnsi" w:hAnsiTheme="minorHAnsi" w:cstheme="minorHAnsi"/>
          <w:color w:val="0D004B"/>
          <w:lang w:eastAsia="en-US" w:bidi="ar-SA"/>
        </w:rPr>
        <w:t xml:space="preserve">Wskazana osoba musi spełniać następujące wymagania: </w:t>
      </w:r>
    </w:p>
    <w:p w14:paraId="39433678" w14:textId="21FC96EF" w:rsidR="00D104F9" w:rsidRPr="00946078" w:rsidRDefault="00D104F9" w:rsidP="00D104F9">
      <w:pPr>
        <w:spacing w:line="276" w:lineRule="auto"/>
        <w:rPr>
          <w:rFonts w:asciiTheme="minorHAnsi" w:eastAsia="Calibri" w:hAnsiTheme="minorHAnsi" w:cstheme="minorHAnsi"/>
          <w:color w:val="0D004B"/>
          <w:lang w:eastAsia="en-US" w:bidi="ar-SA"/>
        </w:rPr>
      </w:pPr>
      <w:r w:rsidRPr="00946078">
        <w:rPr>
          <w:rFonts w:asciiTheme="minorHAnsi" w:eastAsia="Calibri" w:hAnsiTheme="minorHAnsi" w:cstheme="minorHAnsi"/>
          <w:color w:val="0D004B"/>
          <w:lang w:eastAsia="en-US" w:bidi="ar-SA"/>
        </w:rPr>
        <w:t xml:space="preserve">1. Posiada doświadczenie polegające na wykonaniu w okresie ostatnich 3 lat </w:t>
      </w:r>
      <w:r w:rsidR="006A1AE6" w:rsidRPr="008A26E9">
        <w:rPr>
          <w:rFonts w:asciiTheme="minorHAnsi" w:eastAsia="Calibri" w:hAnsiTheme="minorHAnsi" w:cstheme="minorHAnsi"/>
          <w:color w:val="0D004B"/>
          <w:lang w:eastAsia="en-US" w:bidi="ar-SA"/>
        </w:rPr>
        <w:t xml:space="preserve">przed upływem składania ofert, </w:t>
      </w:r>
      <w:r w:rsidRPr="00946078">
        <w:rPr>
          <w:rFonts w:asciiTheme="minorHAnsi" w:eastAsia="Calibri" w:hAnsiTheme="minorHAnsi" w:cstheme="minorHAnsi"/>
          <w:color w:val="0D004B"/>
          <w:lang w:eastAsia="en-US" w:bidi="ar-SA"/>
        </w:rPr>
        <w:t>minimum 50 godzin szkoleń z zakresu użytkowania dostarczonego przez Wykonawcę oprogramowania.</w:t>
      </w:r>
      <w:r w:rsidR="00946078">
        <w:rPr>
          <w:rFonts w:asciiTheme="minorHAnsi" w:eastAsia="Calibri" w:hAnsiTheme="minorHAnsi" w:cstheme="minorHAnsi"/>
          <w:color w:val="0D004B"/>
          <w:lang w:eastAsia="en-US" w:bidi="ar-SA"/>
        </w:rPr>
        <w:t xml:space="preserve"> </w:t>
      </w:r>
      <w:r w:rsidR="00946078" w:rsidRPr="00D104F9">
        <w:rPr>
          <w:rFonts w:asciiTheme="minorHAnsi" w:eastAsiaTheme="minorHAnsi" w:hAnsiTheme="minorHAnsi" w:cstheme="minorHAnsi"/>
          <w:color w:val="C00000"/>
          <w:lang w:eastAsia="en-US" w:bidi="ar-SA"/>
        </w:rPr>
        <w:t xml:space="preserve">TAK/NIE*  </w:t>
      </w:r>
    </w:p>
    <w:p w14:paraId="4BE71EDB" w14:textId="39C32AFC" w:rsidR="00D104F9" w:rsidRDefault="00D104F9" w:rsidP="00D104F9">
      <w:pPr>
        <w:autoSpaceDE w:val="0"/>
        <w:autoSpaceDN w:val="0"/>
        <w:adjustRightInd w:val="0"/>
        <w:spacing w:line="276" w:lineRule="auto"/>
        <w:rPr>
          <w:rFonts w:asciiTheme="minorHAnsi" w:eastAsia="Calibri" w:hAnsiTheme="minorHAnsi" w:cstheme="minorHAnsi"/>
          <w:color w:val="0D004B"/>
          <w:lang w:eastAsia="en-US" w:bidi="ar-SA"/>
        </w:rPr>
      </w:pPr>
      <w:r w:rsidRPr="00804A67">
        <w:rPr>
          <w:rFonts w:asciiTheme="minorHAnsi" w:eastAsia="Calibri" w:hAnsiTheme="minorHAnsi" w:cstheme="minorHAnsi"/>
          <w:color w:val="0D004B"/>
          <w:lang w:eastAsia="en-US" w:bidi="ar-SA"/>
        </w:rPr>
        <w:t xml:space="preserve">2. Posiada </w:t>
      </w:r>
      <w:r w:rsidR="006A1AE6">
        <w:rPr>
          <w:rFonts w:asciiTheme="minorHAnsi" w:eastAsia="Calibri" w:hAnsiTheme="minorHAnsi" w:cstheme="minorHAnsi"/>
          <w:color w:val="0D004B"/>
          <w:lang w:eastAsia="en-US" w:bidi="ar-SA"/>
        </w:rPr>
        <w:t xml:space="preserve">aktualne </w:t>
      </w:r>
      <w:r w:rsidRPr="00804A67">
        <w:rPr>
          <w:rFonts w:asciiTheme="minorHAnsi" w:eastAsia="Calibri" w:hAnsiTheme="minorHAnsi" w:cstheme="minorHAnsi"/>
          <w:color w:val="0D004B"/>
          <w:lang w:eastAsia="en-US" w:bidi="ar-SA"/>
        </w:rPr>
        <w:t>dokumenty potwierdzające kompetencje trenerskie w</w:t>
      </w:r>
      <w:r w:rsidRPr="00FA42AA">
        <w:rPr>
          <w:rFonts w:asciiTheme="minorHAnsi" w:eastAsia="Calibri" w:hAnsiTheme="minorHAnsi" w:cstheme="minorHAnsi"/>
          <w:color w:val="0D004B"/>
          <w:lang w:eastAsia="en-US" w:bidi="ar-SA"/>
        </w:rPr>
        <w:t xml:space="preserve"> zakresie użytkowania dostarczonego oprogramowania, </w:t>
      </w:r>
      <w:r w:rsidRPr="001D3BF5">
        <w:rPr>
          <w:rFonts w:asciiTheme="minorHAnsi" w:eastAsia="Calibri" w:hAnsiTheme="minorHAnsi" w:cstheme="minorHAnsi"/>
          <w:color w:val="0D004B"/>
          <w:lang w:eastAsia="en-US" w:bidi="ar-SA"/>
        </w:rPr>
        <w:t xml:space="preserve"> takie jak: certyfikaty szkoleniowe, zaświadczenia o ukończonych kursach </w:t>
      </w:r>
      <w:r w:rsidRPr="008A26E9">
        <w:rPr>
          <w:rFonts w:asciiTheme="minorHAnsi" w:eastAsia="Calibri" w:hAnsiTheme="minorHAnsi" w:cstheme="minorHAnsi"/>
          <w:color w:val="0D004B"/>
          <w:lang w:eastAsia="en-US" w:bidi="ar-SA"/>
        </w:rPr>
        <w:t>trenerskich</w:t>
      </w:r>
      <w:r w:rsidRPr="001D3BF5">
        <w:rPr>
          <w:rFonts w:asciiTheme="minorHAnsi" w:eastAsia="Calibri" w:hAnsiTheme="minorHAnsi" w:cstheme="minorHAnsi"/>
          <w:color w:val="0D004B"/>
          <w:lang w:eastAsia="en-US" w:bidi="ar-SA"/>
        </w:rPr>
        <w:t xml:space="preserve"> lub inne równoważne potwierdzenia kwalifikacji</w:t>
      </w:r>
      <w:r w:rsidRPr="00F704B9">
        <w:rPr>
          <w:rFonts w:asciiTheme="minorHAnsi" w:eastAsia="Calibri" w:hAnsiTheme="minorHAnsi" w:cstheme="minorHAnsi"/>
          <w:color w:val="0D004B"/>
          <w:lang w:eastAsia="en-US" w:bidi="ar-SA"/>
        </w:rPr>
        <w:t>.</w:t>
      </w:r>
      <w:r w:rsidR="00946078">
        <w:rPr>
          <w:rFonts w:asciiTheme="minorHAnsi" w:eastAsia="Calibri" w:hAnsiTheme="minorHAnsi" w:cstheme="minorHAnsi"/>
          <w:color w:val="0D004B"/>
          <w:lang w:eastAsia="en-US" w:bidi="ar-SA"/>
        </w:rPr>
        <w:t xml:space="preserve"> </w:t>
      </w:r>
      <w:r w:rsidR="00946078" w:rsidRPr="00D104F9">
        <w:rPr>
          <w:rFonts w:asciiTheme="minorHAnsi" w:eastAsiaTheme="minorHAnsi" w:hAnsiTheme="minorHAnsi" w:cstheme="minorHAnsi"/>
          <w:color w:val="C00000"/>
          <w:lang w:eastAsia="en-US" w:bidi="ar-SA"/>
        </w:rPr>
        <w:t xml:space="preserve">TAK/NIE*  </w:t>
      </w:r>
    </w:p>
    <w:p w14:paraId="003394D8" w14:textId="77777777" w:rsidR="00B34CDA" w:rsidRPr="00946078" w:rsidRDefault="00B34CDA" w:rsidP="00B34CDA">
      <w:pPr>
        <w:suppressAutoHyphens/>
        <w:spacing w:line="276" w:lineRule="auto"/>
        <w:rPr>
          <w:rFonts w:asciiTheme="minorHAnsi" w:eastAsia="Times New Roman" w:hAnsiTheme="minorHAnsi" w:cstheme="minorHAnsi"/>
          <w:b/>
          <w:color w:val="0D004B"/>
          <w:lang w:bidi="ar-SA"/>
        </w:rPr>
      </w:pPr>
      <w:r w:rsidRPr="00946078">
        <w:rPr>
          <w:rFonts w:asciiTheme="minorHAnsi" w:eastAsia="Times New Roman" w:hAnsiTheme="minorHAnsi" w:cstheme="minorHAnsi"/>
          <w:b/>
          <w:color w:val="0D004B"/>
          <w:lang w:bidi="ar-SA"/>
        </w:rPr>
        <w:t>Informacja o podstawie dysponowania</w:t>
      </w:r>
      <w:r w:rsidRPr="00946078">
        <w:rPr>
          <w:rFonts w:asciiTheme="minorHAnsi" w:eastAsia="Times New Roman" w:hAnsiTheme="minorHAnsi" w:cstheme="minorHAnsi"/>
          <w:b/>
          <w:color w:val="C00000"/>
          <w:vertAlign w:val="superscript"/>
          <w:lang w:bidi="ar-SA"/>
        </w:rPr>
        <w:footnoteReference w:id="15"/>
      </w:r>
      <w:r w:rsidRPr="00946078">
        <w:rPr>
          <w:rFonts w:asciiTheme="minorHAnsi" w:eastAsia="Times New Roman" w:hAnsiTheme="minorHAnsi" w:cstheme="minorHAnsi"/>
          <w:b/>
          <w:color w:val="0D004B"/>
        </w:rPr>
        <w:t>................................................................</w:t>
      </w:r>
    </w:p>
    <w:p w14:paraId="228140BA" w14:textId="77777777" w:rsidR="00946078" w:rsidRDefault="00946078" w:rsidP="00B34CDA">
      <w:pPr>
        <w:spacing w:line="276" w:lineRule="auto"/>
        <w:rPr>
          <w:rFonts w:asciiTheme="minorHAnsi" w:hAnsiTheme="minorHAnsi" w:cstheme="minorHAnsi"/>
          <w:color w:val="C00000"/>
        </w:rPr>
      </w:pPr>
    </w:p>
    <w:p w14:paraId="2272CABF" w14:textId="25EA2459" w:rsidR="00B34CDA" w:rsidRPr="00946078" w:rsidRDefault="00B34CDA" w:rsidP="00B34CDA">
      <w:pPr>
        <w:spacing w:line="276" w:lineRule="auto"/>
        <w:rPr>
          <w:rFonts w:asciiTheme="minorHAnsi" w:hAnsiTheme="minorHAnsi" w:cstheme="minorHAnsi"/>
          <w:color w:val="C00000"/>
        </w:rPr>
      </w:pPr>
      <w:r w:rsidRPr="00946078">
        <w:rPr>
          <w:rFonts w:asciiTheme="minorHAnsi" w:hAnsiTheme="minorHAnsi" w:cstheme="minorHAnsi"/>
          <w:color w:val="C00000"/>
        </w:rPr>
        <w:t>*niepotrzebne skreślić</w:t>
      </w:r>
    </w:p>
    <w:p w14:paraId="28D8C2BA" w14:textId="058A6E35" w:rsidR="00B34CDA" w:rsidRPr="00946078" w:rsidRDefault="00B34CDA" w:rsidP="00B34CDA">
      <w:pPr>
        <w:spacing w:line="276" w:lineRule="auto"/>
        <w:rPr>
          <w:rFonts w:asciiTheme="minorHAnsi" w:hAnsiTheme="minorHAnsi" w:cstheme="minorHAnsi"/>
          <w:color w:val="0D004B"/>
        </w:rPr>
      </w:pPr>
      <w:r w:rsidRPr="00946078">
        <w:rPr>
          <w:rFonts w:asciiTheme="minorHAnsi" w:hAnsiTheme="minorHAnsi" w:cstheme="minorHAnsi"/>
          <w:b/>
          <w:color w:val="0D004B"/>
        </w:rPr>
        <w:t xml:space="preserve">Oświadczamy, że osoby które </w:t>
      </w:r>
      <w:r w:rsidR="00946078">
        <w:rPr>
          <w:rFonts w:asciiTheme="minorHAnsi" w:hAnsiTheme="minorHAnsi" w:cstheme="minorHAnsi"/>
          <w:b/>
          <w:color w:val="0D004B"/>
        </w:rPr>
        <w:t>będą</w:t>
      </w:r>
      <w:r w:rsidRPr="00946078">
        <w:rPr>
          <w:rFonts w:asciiTheme="minorHAnsi" w:hAnsiTheme="minorHAnsi" w:cstheme="minorHAnsi"/>
          <w:b/>
          <w:color w:val="0D004B"/>
        </w:rPr>
        <w:t xml:space="preserve"> uczestniczyć w wykonywaniu zamówienia </w:t>
      </w:r>
      <w:r w:rsidR="00946078" w:rsidRPr="00946078">
        <w:rPr>
          <w:rFonts w:asciiTheme="minorHAnsi" w:hAnsiTheme="minorHAnsi" w:cstheme="minorHAnsi"/>
          <w:b/>
          <w:color w:val="0D004B"/>
        </w:rPr>
        <w:t>posiadaj</w:t>
      </w:r>
      <w:r w:rsidR="00946078">
        <w:rPr>
          <w:rFonts w:asciiTheme="minorHAnsi" w:hAnsiTheme="minorHAnsi" w:cstheme="minorHAnsi"/>
          <w:b/>
          <w:color w:val="0D004B"/>
        </w:rPr>
        <w:t>ą</w:t>
      </w:r>
      <w:r w:rsidRPr="00946078">
        <w:rPr>
          <w:rFonts w:asciiTheme="minorHAnsi" w:hAnsiTheme="minorHAnsi" w:cstheme="minorHAnsi"/>
          <w:b/>
          <w:color w:val="0D004B"/>
        </w:rPr>
        <w:t xml:space="preserve"> wymagane kwalifikacje, o których mowa w rozdziale XIX pkt 2 ppkt 4</w:t>
      </w:r>
      <w:r w:rsidR="00946078">
        <w:rPr>
          <w:rFonts w:asciiTheme="minorHAnsi" w:hAnsiTheme="minorHAnsi" w:cstheme="minorHAnsi"/>
          <w:b/>
          <w:color w:val="0D004B"/>
        </w:rPr>
        <w:t xml:space="preserve">) </w:t>
      </w:r>
      <w:r w:rsidRPr="00946078">
        <w:rPr>
          <w:rFonts w:asciiTheme="minorHAnsi" w:hAnsiTheme="minorHAnsi" w:cstheme="minorHAnsi"/>
          <w:b/>
          <w:color w:val="0D004B"/>
        </w:rPr>
        <w:t xml:space="preserve">lit </w:t>
      </w:r>
      <w:r w:rsidR="00946078" w:rsidRPr="00946078">
        <w:rPr>
          <w:rFonts w:asciiTheme="minorHAnsi" w:hAnsiTheme="minorHAnsi" w:cstheme="minorHAnsi"/>
          <w:b/>
          <w:color w:val="0D004B"/>
        </w:rPr>
        <w:t>b</w:t>
      </w:r>
      <w:r w:rsidRPr="00946078">
        <w:rPr>
          <w:rFonts w:asciiTheme="minorHAnsi" w:hAnsiTheme="minorHAnsi" w:cstheme="minorHAnsi"/>
          <w:b/>
          <w:color w:val="0D004B"/>
        </w:rPr>
        <w:t>) SWZ.</w:t>
      </w:r>
    </w:p>
    <w:p w14:paraId="58473D2A" w14:textId="573C3586" w:rsidR="00B34CDA" w:rsidRPr="00946078" w:rsidRDefault="00B34CDA" w:rsidP="00B34CDA">
      <w:pPr>
        <w:adjustRightInd w:val="0"/>
        <w:spacing w:after="200" w:line="276" w:lineRule="auto"/>
        <w:ind w:right="-28"/>
        <w:contextualSpacing/>
        <w:rPr>
          <w:rFonts w:asciiTheme="minorHAnsi" w:eastAsia="Calibri" w:hAnsiTheme="minorHAnsi" w:cstheme="minorHAnsi"/>
          <w:b/>
          <w:color w:val="0D004B"/>
          <w:lang w:bidi="ar-SA"/>
        </w:rPr>
      </w:pPr>
      <w:r w:rsidRPr="00946078">
        <w:rPr>
          <w:rFonts w:asciiTheme="minorHAnsi" w:eastAsia="Calibri" w:hAnsiTheme="minorHAnsi" w:cstheme="minorHAnsi"/>
          <w:b/>
          <w:color w:val="0D004B"/>
          <w:lang w:bidi="ar-SA"/>
        </w:rPr>
        <w:lastRenderedPageBreak/>
        <w:t>UWAGA: Zamawiający nie dopuszcza pełnienia jednocześnie dwóch ról przez jedną osobę.</w:t>
      </w:r>
    </w:p>
    <w:p w14:paraId="36608564" w14:textId="77777777" w:rsidR="00B34CDA" w:rsidRPr="00946078" w:rsidRDefault="00B34CDA" w:rsidP="00B34CDA">
      <w:pPr>
        <w:spacing w:line="276" w:lineRule="auto"/>
        <w:rPr>
          <w:rFonts w:asciiTheme="minorHAnsi" w:hAnsiTheme="minorHAnsi" w:cstheme="minorHAnsi"/>
          <w:color w:val="0D004B"/>
        </w:rPr>
      </w:pPr>
      <w:r w:rsidRPr="00946078">
        <w:rPr>
          <w:rFonts w:asciiTheme="minorHAnsi" w:hAnsiTheme="minorHAnsi" w:cstheme="minorHAnsi"/>
          <w:color w:val="0D004B"/>
        </w:rPr>
        <w:t xml:space="preserve">Zamawiający w przypadku uzasadnionych wątpliwości zastrzega możliwość żądania od Wykonawcy wyjaśnień potwierdzających spełnianie powyżej wymienionych kwalifikacji przez wskazane w wykazie osoby. </w:t>
      </w:r>
    </w:p>
    <w:p w14:paraId="2FEA0B4C" w14:textId="77777777" w:rsidR="00B34CDA" w:rsidRPr="00946078" w:rsidRDefault="00B34CDA" w:rsidP="00B34CDA">
      <w:pPr>
        <w:spacing w:line="276" w:lineRule="auto"/>
        <w:rPr>
          <w:rFonts w:asciiTheme="minorHAnsi" w:hAnsiTheme="minorHAnsi" w:cstheme="minorHAnsi"/>
          <w:color w:val="0D004B"/>
        </w:rPr>
      </w:pPr>
    </w:p>
    <w:p w14:paraId="40C01E67" w14:textId="294A1708" w:rsidR="00B34CDA" w:rsidRDefault="00B34CDA" w:rsidP="00946078">
      <w:pPr>
        <w:spacing w:line="276" w:lineRule="auto"/>
        <w:jc w:val="center"/>
        <w:rPr>
          <w:rFonts w:asciiTheme="minorHAnsi" w:hAnsiTheme="minorHAnsi" w:cstheme="minorHAnsi"/>
          <w:b/>
          <w:bCs/>
          <w:iCs/>
          <w:color w:val="0D004B"/>
          <w:lang w:bidi="ar-SA"/>
        </w:rPr>
      </w:pPr>
      <w:r w:rsidRPr="00946078">
        <w:rPr>
          <w:rFonts w:asciiTheme="minorHAnsi" w:hAnsiTheme="minorHAnsi" w:cstheme="minorHAnsi"/>
          <w:b/>
          <w:bCs/>
          <w:iCs/>
          <w:color w:val="0D004B"/>
        </w:rPr>
        <w:t xml:space="preserve">Dokument należy wypełnić i podpisać kwalifikowanym podpisem elektronicznym </w:t>
      </w:r>
      <w:r w:rsidRPr="00946078">
        <w:rPr>
          <w:rFonts w:asciiTheme="minorHAnsi" w:hAnsiTheme="minorHAnsi" w:cstheme="minorHAnsi"/>
          <w:b/>
          <w:bCs/>
          <w:iCs/>
          <w:color w:val="0D004B"/>
          <w:lang w:bidi="ar-SA"/>
        </w:rPr>
        <w:t>lub profilem zaufanym lub podpisem osobistym.</w:t>
      </w:r>
    </w:p>
    <w:p w14:paraId="1A6247FA" w14:textId="77777777" w:rsidR="00946078" w:rsidRPr="00946078" w:rsidRDefault="00946078" w:rsidP="00946078">
      <w:pPr>
        <w:spacing w:line="276" w:lineRule="auto"/>
        <w:jc w:val="center"/>
        <w:rPr>
          <w:rFonts w:asciiTheme="minorHAnsi" w:hAnsiTheme="minorHAnsi" w:cstheme="minorHAnsi"/>
          <w:color w:val="0D004B"/>
          <w:lang w:bidi="ar-SA"/>
        </w:rPr>
      </w:pPr>
    </w:p>
    <w:p w14:paraId="255B2D50" w14:textId="77777777" w:rsidR="00B34CDA" w:rsidRPr="00946078" w:rsidRDefault="00B34CDA" w:rsidP="00946078">
      <w:pPr>
        <w:tabs>
          <w:tab w:val="left" w:pos="1104"/>
        </w:tabs>
        <w:spacing w:line="276" w:lineRule="auto"/>
        <w:jc w:val="center"/>
        <w:rPr>
          <w:rFonts w:asciiTheme="minorHAnsi" w:hAnsiTheme="minorHAnsi" w:cstheme="minorHAnsi"/>
          <w:color w:val="0D004B"/>
        </w:rPr>
      </w:pPr>
      <w:r w:rsidRPr="00946078">
        <w:rPr>
          <w:rFonts w:asciiTheme="minorHAnsi" w:hAnsiTheme="minorHAnsi" w:cstheme="minorHAnsi"/>
          <w:b/>
          <w:bCs/>
          <w:iCs/>
          <w:color w:val="0D004B"/>
          <w:lang w:bidi="ar-SA"/>
        </w:rPr>
        <w:t>Zamawiający zaleca zapisanie dokumentu w formacie PDF</w:t>
      </w:r>
    </w:p>
    <w:p w14:paraId="5567A089" w14:textId="64E27480" w:rsidR="00B34CDA" w:rsidRPr="00D8195A" w:rsidRDefault="00B34CDA" w:rsidP="00B34CDA">
      <w:pPr>
        <w:spacing w:line="276" w:lineRule="auto"/>
        <w:rPr>
          <w:rFonts w:asciiTheme="minorHAnsi" w:hAnsiTheme="minorHAnsi" w:cstheme="minorHAnsi"/>
          <w:b/>
          <w:bCs/>
          <w:iCs/>
          <w:lang w:bidi="ar-SA"/>
        </w:rPr>
      </w:pPr>
    </w:p>
    <w:p w14:paraId="432D97C1" w14:textId="77777777" w:rsidR="00B34CDA" w:rsidRPr="00130561" w:rsidRDefault="00B34CDA" w:rsidP="00130561">
      <w:pPr>
        <w:pBdr>
          <w:top w:val="nil"/>
          <w:left w:val="nil"/>
          <w:bottom w:val="nil"/>
          <w:right w:val="nil"/>
          <w:between w:val="nil"/>
          <w:bar w:val="nil"/>
        </w:pBdr>
        <w:spacing w:after="180" w:line="300" w:lineRule="exact"/>
        <w:rPr>
          <w:rFonts w:ascii="Calibri" w:eastAsia="Arial Unicode MS" w:hAnsi="Calibri" w:cs="Arial Unicode MS"/>
          <w:color w:val="0D004B"/>
          <w:sz w:val="21"/>
          <w:szCs w:val="21"/>
          <w:u w:color="0D004B"/>
          <w:bdr w:val="nil"/>
          <w:lang w:bidi="ar-SA"/>
        </w:rPr>
      </w:pPr>
    </w:p>
    <w:sectPr w:rsidR="00B34CDA" w:rsidRPr="00130561" w:rsidSect="00AA4CCD">
      <w:headerReference w:type="default" r:id="rId55"/>
      <w:footerReference w:type="default" r:id="rId56"/>
      <w:footnotePr>
        <w:numRestart w:val="eachSect"/>
      </w:footnotePr>
      <w:pgSz w:w="11906" w:h="16838"/>
      <w:pgMar w:top="1440" w:right="1080" w:bottom="1440" w:left="1080" w:header="737" w:footer="0" w:gutter="0"/>
      <w:cols w:space="708"/>
      <w:formProt w:val="0"/>
      <w:docGrid w:linePitch="360" w:charSpace="-6145"/>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41D55CB" w16cex:dateUtc="2025-11-30T17:11:00Z"/>
  <w16cex:commentExtensible w16cex:durableId="1E271746" w16cex:dateUtc="2025-11-30T17:12:00Z"/>
  <w16cex:commentExtensible w16cex:durableId="14ABB904" w16cex:dateUtc="2025-11-25T08:44:00Z"/>
  <w16cex:commentExtensible w16cex:durableId="542E16F2" w16cex:dateUtc="2025-11-30T18:06:00Z"/>
  <w16cex:commentExtensible w16cex:durableId="496CC22C" w16cex:dateUtc="2025-11-30T17:13:00Z"/>
  <w16cex:commentExtensible w16cex:durableId="14A25C3D" w16cex:dateUtc="2025-11-25T08:45:00Z"/>
  <w16cex:commentExtensible w16cex:durableId="7A061479" w16cex:dateUtc="2025-11-30T17:42:00Z"/>
  <w16cex:commentExtensible w16cex:durableId="73C062B9" w16cex:dateUtc="2025-11-25T08:40:00Z"/>
  <w16cex:commentExtensible w16cex:durableId="0E878E64" w16cex:dateUtc="2025-11-30T17:52:00Z"/>
  <w16cex:commentExtensible w16cex:durableId="7D36C729" w16cex:dateUtc="2025-11-10T13:22:00Z"/>
  <w16cex:commentExtensible w16cex:durableId="3D74BD3E" w16cex:dateUtc="2025-11-10T13:48:00Z"/>
  <w16cex:commentExtensible w16cex:durableId="5A02890F" w16cex:dateUtc="2025-11-25T08:53:00Z"/>
  <w16cex:commentExtensible w16cex:durableId="4C118605" w16cex:dateUtc="2025-11-30T17:52:00Z"/>
  <w16cex:commentExtensible w16cex:durableId="23BFB502" w16cex:dateUtc="2025-11-10T13:59:00Z"/>
  <w16cex:commentExtensible w16cex:durableId="4771162F" w16cex:dateUtc="2025-11-30T17:54:00Z"/>
  <w16cex:commentExtensible w16cex:durableId="142CC80A" w16cex:dateUtc="2025-11-10T14:07:00Z"/>
  <w16cex:commentExtensible w16cex:durableId="53B9C2DE" w16cex:dateUtc="2025-11-25T15:56:00Z"/>
  <w16cex:commentExtensible w16cex:durableId="71108D1F" w16cex:dateUtc="2025-11-10T14:08:00Z"/>
  <w16cex:commentExtensible w16cex:durableId="2EB744B5" w16cex:dateUtc="2025-11-25T09:04:00Z"/>
  <w16cex:commentExtensible w16cex:durableId="5AD7CA06" w16cex:dateUtc="2025-11-25T09:06:00Z"/>
  <w16cex:commentExtensible w16cex:durableId="3209A945" w16cex:dateUtc="2025-11-11T17:00:00Z"/>
  <w16cex:commentExtensible w16cex:durableId="772F9B81" w16cex:dateUtc="2025-11-25T09:11:00Z"/>
  <w16cex:commentExtensible w16cex:durableId="3D424E61" w16cex:dateUtc="2025-11-30T17:56:00Z"/>
  <w16cex:commentExtensible w16cex:durableId="657F4EA2" w16cex:dateUtc="2025-11-25T16:00:00Z"/>
  <w16cex:commentExtensible w16cex:durableId="2FA4AAE7" w16cex:dateUtc="2025-11-10T14:44:00Z"/>
  <w16cex:commentExtensible w16cex:durableId="016F0AFF" w16cex:dateUtc="2025-11-25T16:01:00Z"/>
  <w16cex:commentExtensible w16cex:durableId="297DD478" w16cex:dateUtc="2025-11-30T17:57:00Z"/>
  <w16cex:commentExtensible w16cex:durableId="0FE4181B" w16cex:dateUtc="2025-11-10T14:45:00Z"/>
  <w16cex:commentExtensible w16cex:durableId="47ABB6CE" w16cex:dateUtc="2025-11-10T15:01:00Z"/>
  <w16cex:commentExtensible w16cex:durableId="114D8D19" w16cex:dateUtc="2025-11-30T17:58:00Z"/>
  <w16cex:commentExtensible w16cex:durableId="16680CFF" w16cex:dateUtc="2025-11-30T18: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B044488" w16cid:durableId="341D55CB"/>
  <w16cid:commentId w16cid:paraId="2C41BAA8" w16cid:durableId="1E271746"/>
  <w16cid:commentId w16cid:paraId="4B6806C3" w16cid:durableId="14ABB904"/>
  <w16cid:commentId w16cid:paraId="1567CC42" w16cid:durableId="1567CC42"/>
  <w16cid:commentId w16cid:paraId="7464A678" w16cid:durableId="542E16F2"/>
  <w16cid:commentId w16cid:paraId="51F93D3D" w16cid:durableId="51F93D3D"/>
  <w16cid:commentId w16cid:paraId="233DEFA1" w16cid:durableId="496CC22C"/>
  <w16cid:commentId w16cid:paraId="14933822" w16cid:durableId="14933822"/>
  <w16cid:commentId w16cid:paraId="052CE907" w16cid:durableId="052CE907"/>
  <w16cid:commentId w16cid:paraId="3ED20628" w16cid:durableId="3ED20628"/>
  <w16cid:commentId w16cid:paraId="41B66A00" w16cid:durableId="41B66A00"/>
  <w16cid:commentId w16cid:paraId="42664AA0" w16cid:durableId="42664AA0"/>
  <w16cid:commentId w16cid:paraId="1F8886CE" w16cid:durableId="1F8886CE"/>
  <w16cid:commentId w16cid:paraId="4092B187" w16cid:durableId="4092B187"/>
  <w16cid:commentId w16cid:paraId="54298F5F" w16cid:durableId="14A25C3D"/>
  <w16cid:commentId w16cid:paraId="1E4A834A" w16cid:durableId="1E4A834A"/>
  <w16cid:commentId w16cid:paraId="746905C5" w16cid:durableId="7A061479"/>
  <w16cid:commentId w16cid:paraId="17EDA132" w16cid:durableId="17EDA132"/>
  <w16cid:commentId w16cid:paraId="43B9E3B9" w16cid:durableId="43B9E3B9"/>
  <w16cid:commentId w16cid:paraId="2F4578A9" w16cid:durableId="2F4578A9"/>
  <w16cid:commentId w16cid:paraId="3A5645BC" w16cid:durableId="3A5645BC"/>
  <w16cid:commentId w16cid:paraId="5B74CA39" w16cid:durableId="73C062B9"/>
  <w16cid:commentId w16cid:paraId="3E16431A" w16cid:durableId="3E16431A"/>
  <w16cid:commentId w16cid:paraId="5F2B1E48" w16cid:durableId="0E878E64"/>
  <w16cid:commentId w16cid:paraId="7381BB39" w16cid:durableId="7D36C729"/>
  <w16cid:commentId w16cid:paraId="04D9F2E9" w16cid:durableId="04D9F2E9"/>
  <w16cid:commentId w16cid:paraId="241278B6" w16cid:durableId="3D74BD3E"/>
  <w16cid:commentId w16cid:paraId="7C771998" w16cid:durableId="7C771998"/>
  <w16cid:commentId w16cid:paraId="520A8E73" w16cid:durableId="5A02890F"/>
  <w16cid:commentId w16cid:paraId="72C59843" w16cid:durableId="72C59843"/>
  <w16cid:commentId w16cid:paraId="29823B68" w16cid:durableId="4C118605"/>
  <w16cid:commentId w16cid:paraId="31C326CC" w16cid:durableId="23BFB502"/>
  <w16cid:commentId w16cid:paraId="0CE6E513" w16cid:durableId="4771162F"/>
  <w16cid:commentId w16cid:paraId="3754C468" w16cid:durableId="142CC80A"/>
  <w16cid:commentId w16cid:paraId="16B2653A" w16cid:durableId="16B2653A"/>
  <w16cid:commentId w16cid:paraId="2C3C805F" w16cid:durableId="53B9C2DE"/>
  <w16cid:commentId w16cid:paraId="5F54A2EF" w16cid:durableId="5F54A2EF"/>
  <w16cid:commentId w16cid:paraId="5803D1A3" w16cid:durableId="71108D1F"/>
  <w16cid:commentId w16cid:paraId="2EAF62FE" w16cid:durableId="2EAF62FE"/>
  <w16cid:commentId w16cid:paraId="58D66861" w16cid:durableId="2EB744B5"/>
  <w16cid:commentId w16cid:paraId="5123B86E" w16cid:durableId="5123B86E"/>
  <w16cid:commentId w16cid:paraId="644D2E02" w16cid:durableId="5AD7CA06"/>
  <w16cid:commentId w16cid:paraId="2847DCDE" w16cid:durableId="2847DCDE"/>
  <w16cid:commentId w16cid:paraId="66A14811" w16cid:durableId="3209A945"/>
  <w16cid:commentId w16cid:paraId="76E1DC10" w16cid:durableId="76E1DC10"/>
  <w16cid:commentId w16cid:paraId="7ABBC1A8" w16cid:durableId="772F9B81"/>
  <w16cid:commentId w16cid:paraId="5FDCF14F" w16cid:durableId="5FDCF14F"/>
  <w16cid:commentId w16cid:paraId="2E24C49B" w16cid:durableId="3D424E61"/>
  <w16cid:commentId w16cid:paraId="7BCE048E" w16cid:durableId="657F4EA2"/>
  <w16cid:commentId w16cid:paraId="27ADDB82" w16cid:durableId="27ADDB82"/>
  <w16cid:commentId w16cid:paraId="6EAE6793" w16cid:durableId="2FA4AAE7"/>
  <w16cid:commentId w16cid:paraId="3C694BE8" w16cid:durableId="3C694BE8"/>
  <w16cid:commentId w16cid:paraId="75B10FBF" w16cid:durableId="016F0AFF"/>
  <w16cid:commentId w16cid:paraId="526961E9" w16cid:durableId="526961E9"/>
  <w16cid:commentId w16cid:paraId="738CBF1A" w16cid:durableId="297DD478"/>
  <w16cid:commentId w16cid:paraId="60591D42" w16cid:durableId="0FE4181B"/>
  <w16cid:commentId w16cid:paraId="5A5A1CA2" w16cid:durableId="5A5A1CA2"/>
  <w16cid:commentId w16cid:paraId="01A77CEC" w16cid:durableId="47ABB6CE"/>
  <w16cid:commentId w16cid:paraId="578C6A0E" w16cid:durableId="578C6A0E"/>
  <w16cid:commentId w16cid:paraId="020AB133" w16cid:durableId="114D8D19"/>
  <w16cid:commentId w16cid:paraId="3A447670" w16cid:durableId="16680CFF"/>
  <w16cid:commentId w16cid:paraId="630F97BE" w16cid:durableId="630F97BE"/>
  <w16cid:commentId w16cid:paraId="2D5FA03B" w16cid:durableId="2D5FA03B"/>
  <w16cid:commentId w16cid:paraId="5A4F89B5" w16cid:durableId="5A4F89B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6E7018" w14:textId="77777777" w:rsidR="0073136D" w:rsidRDefault="0073136D">
      <w:r>
        <w:separator/>
      </w:r>
    </w:p>
  </w:endnote>
  <w:endnote w:type="continuationSeparator" w:id="0">
    <w:p w14:paraId="58165884" w14:textId="77777777" w:rsidR="0073136D" w:rsidRDefault="0073136D">
      <w:r>
        <w:continuationSeparator/>
      </w:r>
    </w:p>
  </w:endnote>
  <w:endnote w:type="continuationNotice" w:id="1">
    <w:p w14:paraId="1E99F07B" w14:textId="77777777" w:rsidR="0073136D" w:rsidRDefault="007313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F">
    <w:altName w:val="Calibri"/>
    <w:charset w:val="00"/>
    <w:family w:val="auto"/>
    <w:pitch w:val="variable"/>
  </w:font>
  <w:font w:name="Garamond">
    <w:panose1 w:val="02020404030301010803"/>
    <w:charset w:val="EE"/>
    <w:family w:val="roman"/>
    <w:pitch w:val="variable"/>
    <w:sig w:usb0="00000287" w:usb1="00000000" w:usb2="00000000" w:usb3="00000000" w:csb0="0000009F" w:csb1="00000000"/>
  </w:font>
  <w:font w:name="NDGAE O+ Agilent Cond">
    <w:altName w:val="Calibri"/>
    <w:panose1 w:val="00000000000000000000"/>
    <w:charset w:val="A1"/>
    <w:family w:val="swiss"/>
    <w:notTrueType/>
    <w:pitch w:val="default"/>
    <w:sig w:usb0="00000081" w:usb1="00000000" w:usb2="00000000" w:usb3="00000000" w:csb0="00000008" w:csb1="00000000"/>
  </w:font>
  <w:font w:name="Helvetica Neue">
    <w:altName w:val="Arial"/>
    <w:charset w:val="00"/>
    <w:family w:val="auto"/>
    <w:pitch w:val="variable"/>
    <w:sig w:usb0="E50002FF" w:usb1="500079DB" w:usb2="00000010" w:usb3="00000000" w:csb0="00000001" w:csb1="00000000"/>
  </w:font>
  <w:font w:name="Consolas">
    <w:panose1 w:val="020B0609020204030204"/>
    <w:charset w:val="EE"/>
    <w:family w:val="modern"/>
    <w:pitch w:val="fixed"/>
    <w:sig w:usb0="E00006FF" w:usb1="0000FCFF" w:usb2="00000001"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Math">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F6C65" w14:textId="71FDE225" w:rsidR="0073136D" w:rsidRDefault="0073136D">
    <w:pPr>
      <w:pStyle w:val="Stopka0"/>
    </w:pPr>
    <w:r w:rsidRPr="002C51EB">
      <w:rPr>
        <w:noProof/>
        <w:lang w:bidi="ar-SA"/>
      </w:rPr>
      <w:drawing>
        <wp:anchor distT="0" distB="0" distL="114300" distR="114300" simplePos="0" relativeHeight="251665408" behindDoc="1" locked="0" layoutInCell="1" allowOverlap="1" wp14:anchorId="0C2B2D20" wp14:editId="33D9A4BF">
          <wp:simplePos x="0" y="0"/>
          <wp:positionH relativeFrom="page">
            <wp:posOffset>32690</wp:posOffset>
          </wp:positionH>
          <wp:positionV relativeFrom="page">
            <wp:posOffset>9944159</wp:posOffset>
          </wp:positionV>
          <wp:extent cx="7570800" cy="899669"/>
          <wp:effectExtent l="0" t="0" r="0" b="0"/>
          <wp:wrapNone/>
          <wp:docPr id="1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2"/>
                      </a:ext>
                    </a:extLst>
                  </a:blip>
                  <a:stretch>
                    <a:fillRect/>
                  </a:stretch>
                </pic:blipFill>
                <pic:spPr>
                  <a:xfrm>
                    <a:off x="0" y="0"/>
                    <a:ext cx="7570800" cy="899669"/>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6817881"/>
      <w:docPartObj>
        <w:docPartGallery w:val="Page Numbers (Bottom of Page)"/>
        <w:docPartUnique/>
      </w:docPartObj>
    </w:sdtPr>
    <w:sdtEndPr/>
    <w:sdtContent>
      <w:p w14:paraId="79556824" w14:textId="57F50D39" w:rsidR="0073136D" w:rsidRDefault="0073136D">
        <w:pPr>
          <w:pStyle w:val="Stopka0"/>
          <w:jc w:val="right"/>
        </w:pPr>
        <w:r w:rsidRPr="00463508">
          <w:rPr>
            <w:rFonts w:ascii="Calibri" w:hAnsi="Calibri" w:cs="Calibri"/>
            <w:sz w:val="18"/>
          </w:rPr>
          <w:fldChar w:fldCharType="begin"/>
        </w:r>
        <w:r w:rsidRPr="00463508">
          <w:rPr>
            <w:rFonts w:ascii="Calibri" w:hAnsi="Calibri" w:cs="Calibri"/>
            <w:sz w:val="18"/>
          </w:rPr>
          <w:instrText>PAGE   \* MERGEFORMAT</w:instrText>
        </w:r>
        <w:r w:rsidRPr="00463508">
          <w:rPr>
            <w:rFonts w:ascii="Calibri" w:hAnsi="Calibri" w:cs="Calibri"/>
            <w:sz w:val="18"/>
          </w:rPr>
          <w:fldChar w:fldCharType="separate"/>
        </w:r>
        <w:r w:rsidR="00482746">
          <w:rPr>
            <w:rFonts w:ascii="Calibri" w:hAnsi="Calibri" w:cs="Calibri"/>
            <w:noProof/>
            <w:sz w:val="18"/>
          </w:rPr>
          <w:t>131</w:t>
        </w:r>
        <w:r w:rsidRPr="00463508">
          <w:rPr>
            <w:rFonts w:ascii="Calibri" w:hAnsi="Calibri" w:cs="Calibri"/>
            <w:sz w:val="18"/>
          </w:rPr>
          <w:fldChar w:fldCharType="end"/>
        </w:r>
      </w:p>
    </w:sdtContent>
  </w:sdt>
  <w:p w14:paraId="5C892962" w14:textId="77777777" w:rsidR="0073136D" w:rsidRDefault="0073136D">
    <w:pPr>
      <w:pStyle w:val="Stopka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DCA8B8" w14:textId="77777777" w:rsidR="0073136D" w:rsidRDefault="0073136D">
      <w:r>
        <w:separator/>
      </w:r>
    </w:p>
  </w:footnote>
  <w:footnote w:type="continuationSeparator" w:id="0">
    <w:p w14:paraId="390857A0" w14:textId="77777777" w:rsidR="0073136D" w:rsidRDefault="0073136D">
      <w:r>
        <w:continuationSeparator/>
      </w:r>
    </w:p>
  </w:footnote>
  <w:footnote w:type="continuationNotice" w:id="1">
    <w:p w14:paraId="46292CD6" w14:textId="77777777" w:rsidR="0073136D" w:rsidRDefault="0073136D"/>
  </w:footnote>
  <w:footnote w:id="2">
    <w:p w14:paraId="3069255B" w14:textId="77777777" w:rsidR="0073136D" w:rsidRDefault="0073136D" w:rsidP="00A84A0C">
      <w:pPr>
        <w:pStyle w:val="Tekstprzypisudolnego"/>
        <w:jc w:val="both"/>
      </w:pPr>
      <w:r w:rsidRPr="001C4A0F">
        <w:rPr>
          <w:rStyle w:val="Odwoanieprzypisudolnego"/>
        </w:rPr>
        <w:footnoteRef/>
      </w:r>
      <w:r w:rsidRPr="001C4A0F">
        <w:t xml:space="preserve"> </w:t>
      </w:r>
      <w:r w:rsidRPr="001C4A0F">
        <w:rPr>
          <w:rFonts w:ascii="Calibri" w:hAnsi="Calibri" w:cs="Calibri"/>
        </w:rPr>
        <w:t xml:space="preserve">W przypadku wadium w pieniądzu jego wniesienie następuje z chwilą wpływu środków pieniężnych na rachunek bankowy, o którym mowa </w:t>
      </w:r>
      <w:r w:rsidRPr="00FA3B0B">
        <w:rPr>
          <w:rFonts w:ascii="Calibri" w:hAnsi="Calibri" w:cs="Calibri"/>
        </w:rPr>
        <w:t>w pkt. 4, w przypadku pozostałych form wadium ich wniesienie następuje w chwili złożenia ich u Zamawiającego.</w:t>
      </w:r>
    </w:p>
  </w:footnote>
  <w:footnote w:id="3">
    <w:p w14:paraId="380EECD3" w14:textId="77777777" w:rsidR="0073136D" w:rsidRDefault="0073136D" w:rsidP="00AE00F1">
      <w:pPr>
        <w:pStyle w:val="Tekstprzypisudolnego"/>
        <w:jc w:val="both"/>
      </w:pPr>
      <w:r>
        <w:rPr>
          <w:rStyle w:val="Odwoanieprzypisudolnego"/>
        </w:rPr>
        <w:footnoteRef/>
      </w:r>
      <w:r>
        <w:rPr>
          <w:rFonts w:asciiTheme="minorHAnsi" w:hAnsiTheme="minorHAnsi" w:cstheme="minorBidi"/>
          <w:sz w:val="16"/>
          <w:szCs w:val="16"/>
        </w:rPr>
        <w:t xml:space="preserve">   </w:t>
      </w:r>
      <w:r w:rsidRPr="00554795">
        <w:rPr>
          <w:rFonts w:asciiTheme="minorHAnsi" w:hAnsiTheme="minorHAnsi" w:cstheme="minorBidi"/>
          <w:sz w:val="16"/>
          <w:szCs w:val="16"/>
        </w:rPr>
        <w:t>t.j. wyrażonego przy użyciu wyrazów, cyfr lub innych znaków pisarskich, które można odczytać i powielić.</w:t>
      </w:r>
    </w:p>
  </w:footnote>
  <w:footnote w:id="4">
    <w:p w14:paraId="3B7FA875" w14:textId="18BF5CDE" w:rsidR="0073136D" w:rsidRPr="006408E5" w:rsidRDefault="0073136D" w:rsidP="00804990">
      <w:pPr>
        <w:pStyle w:val="Tretekstu"/>
        <w:spacing w:after="0"/>
        <w:ind w:left="142" w:hanging="142"/>
        <w:jc w:val="both"/>
        <w:rPr>
          <w:color w:val="0D004B"/>
          <w:sz w:val="18"/>
          <w:szCs w:val="18"/>
        </w:rPr>
      </w:pPr>
      <w:r w:rsidRPr="006408E5">
        <w:rPr>
          <w:rStyle w:val="Odwoanieprzypisudolnego"/>
          <w:rFonts w:ascii="Calibri" w:hAnsi="Calibri" w:cs="Calibri"/>
          <w:color w:val="0D004B"/>
          <w:sz w:val="18"/>
          <w:szCs w:val="18"/>
        </w:rPr>
        <w:footnoteRef/>
      </w:r>
      <w:r w:rsidRPr="006408E5">
        <w:rPr>
          <w:rStyle w:val="Odwoanieprzypisudolnego"/>
          <w:rFonts w:ascii="Calibri" w:hAnsi="Calibri" w:cs="Calibri"/>
          <w:color w:val="0D004B"/>
          <w:sz w:val="18"/>
          <w:szCs w:val="18"/>
        </w:rPr>
        <w:t xml:space="preserve"> </w:t>
      </w:r>
      <w:r w:rsidRPr="006408E5">
        <w:rPr>
          <w:rFonts w:ascii="Calibri" w:hAnsi="Calibri" w:cs="Calibri"/>
          <w:color w:val="0D004B"/>
          <w:sz w:val="18"/>
          <w:szCs w:val="18"/>
        </w:rPr>
        <w:t xml:space="preserve"> w przypadku nieokreślenia albo nieuzupełnienia informacji o Podwykonawcy, Zamawiający uzna, iż Wykonawca będzie realizował zamówienie samodzielnie.</w:t>
      </w:r>
    </w:p>
  </w:footnote>
  <w:footnote w:id="5">
    <w:p w14:paraId="2B6E5BF5" w14:textId="77777777" w:rsidR="0073136D" w:rsidRPr="00745E83" w:rsidRDefault="0073136D" w:rsidP="00804990">
      <w:pPr>
        <w:pStyle w:val="Tekstprzypisudolnego"/>
        <w:ind w:left="142" w:hanging="142"/>
        <w:jc w:val="both"/>
        <w:rPr>
          <w:color w:val="0D004B"/>
        </w:rPr>
      </w:pPr>
      <w:r w:rsidRPr="00745E83">
        <w:rPr>
          <w:rStyle w:val="Odwoanieprzypisudolnego"/>
          <w:b/>
          <w:color w:val="0D004B"/>
        </w:rPr>
        <w:footnoteRef/>
      </w:r>
      <w:r w:rsidRPr="00745E83">
        <w:rPr>
          <w:rStyle w:val="Odwoanieprzypisudolnego"/>
          <w:color w:val="0D004B"/>
        </w:rPr>
        <w:t xml:space="preserve"> </w:t>
      </w:r>
      <w:r w:rsidRPr="00745E83">
        <w:rPr>
          <w:rFonts w:ascii="Calibri" w:hAnsi="Calibri" w:cs="Calibri"/>
          <w:color w:val="0D004B"/>
          <w:sz w:val="18"/>
          <w:szCs w:val="18"/>
        </w:rPr>
        <w:t xml:space="preserve"> 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footnote>
  <w:footnote w:id="6">
    <w:p w14:paraId="43CA9C79" w14:textId="77777777" w:rsidR="0073136D" w:rsidRPr="00745E83" w:rsidRDefault="0073136D" w:rsidP="00804990">
      <w:pPr>
        <w:ind w:left="142" w:hanging="142"/>
        <w:jc w:val="both"/>
        <w:rPr>
          <w:color w:val="0D004B"/>
        </w:rPr>
      </w:pPr>
      <w:r w:rsidRPr="00745E83">
        <w:rPr>
          <w:rStyle w:val="Odwoanieprzypisudolnego"/>
          <w:rFonts w:ascii="Calibri" w:hAnsi="Calibri" w:cs="Calibri"/>
          <w:color w:val="0D004B"/>
          <w:sz w:val="18"/>
          <w:szCs w:val="18"/>
        </w:rPr>
        <w:footnoteRef/>
      </w:r>
      <w:r w:rsidRPr="00745E83">
        <w:rPr>
          <w:rFonts w:ascii="Calibri" w:hAnsi="Calibri" w:cs="Calibri"/>
          <w:color w:val="0D004B"/>
          <w:sz w:val="18"/>
          <w:szCs w:val="18"/>
        </w:rPr>
        <w:t xml:space="preserve">  Formularz oferty musi być opatrzony przez osobę lub osoby uprawnione do reprezentowania firmy kwalifikowanym podpisem elektronicznym, podpisem zaufanym lub podpisem osobistym i przekazany Zamawiającemu wraz z dokumentem/</w:t>
      </w:r>
      <w:proofErr w:type="spellStart"/>
      <w:r w:rsidRPr="00745E83">
        <w:rPr>
          <w:rFonts w:ascii="Calibri" w:hAnsi="Calibri" w:cs="Calibri"/>
          <w:color w:val="0D004B"/>
          <w:sz w:val="18"/>
          <w:szCs w:val="18"/>
        </w:rPr>
        <w:t>ami</w:t>
      </w:r>
      <w:proofErr w:type="spellEnd"/>
      <w:r w:rsidRPr="00745E83">
        <w:rPr>
          <w:rFonts w:ascii="Calibri" w:hAnsi="Calibri" w:cs="Calibri"/>
          <w:color w:val="0D004B"/>
          <w:sz w:val="18"/>
          <w:szCs w:val="18"/>
        </w:rPr>
        <w:t>) potwierdzającymi prawo do reprezentacji Wykonawcy przez osobę podpisującą ofertę.</w:t>
      </w:r>
    </w:p>
  </w:footnote>
  <w:footnote w:id="7">
    <w:p w14:paraId="4270C0D4" w14:textId="77777777" w:rsidR="0073136D" w:rsidRPr="00AB1CF9" w:rsidRDefault="0073136D" w:rsidP="00914FC4">
      <w:pPr>
        <w:pStyle w:val="Tekstprzypisudolnego"/>
        <w:jc w:val="both"/>
        <w:rPr>
          <w:rFonts w:asciiTheme="minorHAnsi" w:hAnsiTheme="minorHAnsi" w:cstheme="minorHAnsi"/>
          <w:color w:val="0D004B"/>
          <w:sz w:val="18"/>
          <w:szCs w:val="18"/>
        </w:rPr>
      </w:pPr>
      <w:r w:rsidRPr="00AB1CF9">
        <w:rPr>
          <w:rStyle w:val="Odwoanieprzypisudolnego"/>
          <w:rFonts w:asciiTheme="minorHAnsi" w:hAnsiTheme="minorHAnsi" w:cstheme="minorHAnsi"/>
          <w:color w:val="0D004B"/>
          <w:sz w:val="18"/>
          <w:szCs w:val="18"/>
        </w:rPr>
        <w:footnoteRef/>
      </w:r>
      <w:r w:rsidRPr="00AB1CF9">
        <w:rPr>
          <w:rFonts w:asciiTheme="minorHAnsi" w:hAnsiTheme="minorHAnsi" w:cstheme="minorHAnsi"/>
          <w:color w:val="0D004B"/>
          <w:sz w:val="18"/>
          <w:szCs w:val="18"/>
        </w:rPr>
        <w:t xml:space="preserve"> </w:t>
      </w:r>
      <w:r w:rsidRPr="00AB1CF9">
        <w:rPr>
          <w:rFonts w:asciiTheme="minorHAnsi" w:hAnsiTheme="minorHAnsi" w:cstheme="minorHAnsi"/>
          <w:iCs/>
          <w:color w:val="0D004B"/>
          <w:sz w:val="18"/>
          <w:szCs w:val="18"/>
        </w:rPr>
        <w:t>W przypadku Wykonawców wspólnie ubiegających się o zamówienia niniejsze „Oświadczenie” powinno być złożone przez każdego z Wykonawców w zakresie, w którym każdy z tych Wykonawców wykazuje  brak podstaw wykluczenia.</w:t>
      </w:r>
    </w:p>
  </w:footnote>
  <w:footnote w:id="8">
    <w:p w14:paraId="7AA2502A" w14:textId="77777777" w:rsidR="0073136D" w:rsidRPr="00AB1CF9" w:rsidRDefault="0073136D" w:rsidP="00914FC4">
      <w:pPr>
        <w:pStyle w:val="Tekstprzypisudolnego"/>
        <w:rPr>
          <w:color w:val="0D004B"/>
        </w:rPr>
      </w:pPr>
      <w:r w:rsidRPr="00AB1CF9">
        <w:rPr>
          <w:rStyle w:val="Odwoanieprzypisudolnego"/>
          <w:color w:val="0D004B"/>
        </w:rPr>
        <w:footnoteRef/>
      </w:r>
      <w:r w:rsidRPr="00AB1CF9">
        <w:rPr>
          <w:color w:val="0D004B"/>
        </w:rPr>
        <w:t xml:space="preserve"> </w:t>
      </w:r>
      <w:r w:rsidRPr="00AB1CF9">
        <w:rPr>
          <w:rFonts w:asciiTheme="minorHAnsi" w:hAnsiTheme="minorHAnsi" w:cstheme="minorHAnsi"/>
          <w:color w:val="0D004B"/>
          <w:sz w:val="18"/>
          <w:szCs w:val="18"/>
        </w:rPr>
        <w:t>Zaznaczyć kogo dotyczy składane oświadczenie.</w:t>
      </w:r>
    </w:p>
  </w:footnote>
  <w:footnote w:id="9">
    <w:p w14:paraId="3FB5E863" w14:textId="77777777" w:rsidR="0073136D" w:rsidRPr="00AB1CF9" w:rsidRDefault="0073136D" w:rsidP="00D743CB">
      <w:pPr>
        <w:jc w:val="both"/>
        <w:rPr>
          <w:rFonts w:asciiTheme="minorHAnsi" w:hAnsiTheme="minorHAnsi" w:cstheme="minorHAnsi"/>
          <w:color w:val="0D004B"/>
          <w:sz w:val="18"/>
          <w:szCs w:val="18"/>
        </w:rPr>
      </w:pPr>
      <w:r w:rsidRPr="00AB1CF9">
        <w:rPr>
          <w:rStyle w:val="Odwoanieprzypisudolnego"/>
          <w:rFonts w:asciiTheme="minorHAnsi" w:hAnsiTheme="minorHAnsi" w:cstheme="minorHAnsi"/>
          <w:color w:val="0D004B"/>
          <w:sz w:val="18"/>
          <w:szCs w:val="18"/>
        </w:rPr>
        <w:footnoteRef/>
      </w:r>
      <w:r w:rsidRPr="00AB1CF9">
        <w:rPr>
          <w:rFonts w:asciiTheme="minorHAnsi" w:hAnsiTheme="minorHAnsi" w:cstheme="minorHAnsi"/>
          <w:color w:val="0D004B"/>
          <w:sz w:val="18"/>
          <w:szCs w:val="18"/>
        </w:rPr>
        <w:t xml:space="preserve"> Zgodnie z treścią art. 7 ust. 1 ustawy z dnia 13 kwietnia 2022 r. </w:t>
      </w:r>
      <w:r w:rsidRPr="00AB1CF9">
        <w:rPr>
          <w:rFonts w:asciiTheme="minorHAnsi" w:hAnsiTheme="minorHAnsi" w:cstheme="minorHAnsi"/>
          <w:iCs/>
          <w:color w:val="0D004B"/>
          <w:sz w:val="18"/>
          <w:szCs w:val="18"/>
        </w:rPr>
        <w:t xml:space="preserve">o szczególnych rozwiązaniach w zakresie przeciwdziałania wspieraniu agresji na Ukrainę oraz służących ochronie bezpieczeństwa narodowego, zwanej dalej „ustawą”, </w:t>
      </w:r>
      <w:r w:rsidRPr="00AB1CF9">
        <w:rPr>
          <w:rFonts w:asciiTheme="minorHAnsi" w:hAnsiTheme="minorHAnsi" w:cstheme="minorHAnsi"/>
          <w:color w:val="0D004B"/>
          <w:sz w:val="18"/>
          <w:szCs w:val="18"/>
        </w:rPr>
        <w:t xml:space="preserve">z </w:t>
      </w:r>
      <w:r w:rsidRPr="00AB1CF9">
        <w:rPr>
          <w:rFonts w:asciiTheme="minorHAnsi" w:eastAsia="Times New Roman" w:hAnsiTheme="minorHAnsi" w:cstheme="minorHAnsi"/>
          <w:color w:val="0D004B"/>
          <w:sz w:val="18"/>
          <w:szCs w:val="18"/>
        </w:rPr>
        <w:t>postępowania o udzielenie zamówienia publicznego lub konkursu prowadzonego na podstawie ustawy Pzp wyklucza się:</w:t>
      </w:r>
    </w:p>
    <w:p w14:paraId="40A101B2" w14:textId="77777777" w:rsidR="0073136D" w:rsidRPr="00AB1CF9" w:rsidRDefault="0073136D" w:rsidP="00D743CB">
      <w:pPr>
        <w:jc w:val="both"/>
        <w:rPr>
          <w:rFonts w:asciiTheme="minorHAnsi" w:eastAsia="Times New Roman" w:hAnsiTheme="minorHAnsi" w:cstheme="minorHAnsi"/>
          <w:color w:val="0D004B"/>
          <w:sz w:val="18"/>
          <w:szCs w:val="18"/>
        </w:rPr>
      </w:pPr>
      <w:r w:rsidRPr="00AB1CF9">
        <w:rPr>
          <w:rFonts w:asciiTheme="minorHAnsi" w:eastAsia="Times New Roman" w:hAnsiTheme="minorHAnsi" w:cstheme="minorHAnsi"/>
          <w:color w:val="0D004B"/>
          <w:sz w:val="18"/>
          <w:szCs w:val="18"/>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BCADA6F" w14:textId="0CC78C54" w:rsidR="0073136D" w:rsidRPr="00AB1CF9" w:rsidRDefault="0073136D" w:rsidP="00D743CB">
      <w:pPr>
        <w:jc w:val="both"/>
        <w:rPr>
          <w:rFonts w:asciiTheme="minorHAnsi" w:hAnsiTheme="minorHAnsi" w:cstheme="minorHAnsi"/>
          <w:color w:val="0D004B"/>
          <w:sz w:val="18"/>
          <w:szCs w:val="18"/>
        </w:rPr>
      </w:pPr>
      <w:r w:rsidRPr="00AB1CF9">
        <w:rPr>
          <w:rFonts w:asciiTheme="minorHAnsi" w:hAnsiTheme="minorHAnsi" w:cstheme="minorHAnsi"/>
          <w:color w:val="0D004B"/>
          <w:sz w:val="18"/>
          <w:szCs w:val="18"/>
        </w:rPr>
        <w:t xml:space="preserve">2) </w:t>
      </w:r>
      <w:r w:rsidRPr="00AB1CF9">
        <w:rPr>
          <w:rFonts w:asciiTheme="minorHAnsi" w:eastAsia="Times New Roman" w:hAnsiTheme="minorHAnsi" w:cstheme="minorHAnsi"/>
          <w:color w:val="0D004B"/>
          <w:sz w:val="18"/>
          <w:szCs w:val="18"/>
        </w:rPr>
        <w:t>wykonawcę oraz uczestnika konkursu, którego beneficjentem rzeczywistym w rozumieniu ustawy z dnia 1 marca 2018 r. o przeciwdziałaniu praniu pieniędzy oraz finansowaniu terroryzmu (Dz. U. z 202</w:t>
      </w:r>
      <w:r>
        <w:rPr>
          <w:rFonts w:asciiTheme="minorHAnsi" w:eastAsia="Times New Roman" w:hAnsiTheme="minorHAnsi" w:cstheme="minorHAnsi"/>
          <w:color w:val="0D004B"/>
          <w:sz w:val="18"/>
          <w:szCs w:val="18"/>
        </w:rPr>
        <w:t>5</w:t>
      </w:r>
      <w:r w:rsidRPr="00AB1CF9">
        <w:rPr>
          <w:rFonts w:asciiTheme="minorHAnsi" w:eastAsia="Times New Roman" w:hAnsiTheme="minorHAnsi" w:cstheme="minorHAnsi"/>
          <w:color w:val="0D004B"/>
          <w:sz w:val="18"/>
          <w:szCs w:val="18"/>
        </w:rPr>
        <w:t xml:space="preserve"> r. poz. </w:t>
      </w:r>
      <w:r>
        <w:rPr>
          <w:rFonts w:asciiTheme="minorHAnsi" w:eastAsia="Times New Roman" w:hAnsiTheme="minorHAnsi" w:cstheme="minorHAnsi"/>
          <w:color w:val="0D004B"/>
          <w:sz w:val="18"/>
          <w:szCs w:val="18"/>
        </w:rPr>
        <w:t>644</w:t>
      </w:r>
      <w:r w:rsidRPr="00AB1CF9">
        <w:rPr>
          <w:rFonts w:asciiTheme="minorHAnsi" w:eastAsia="Times New Roman" w:hAnsiTheme="minorHAnsi" w:cstheme="minorHAnsi"/>
          <w:color w:val="0D004B"/>
          <w:sz w:val="18"/>
          <w:szCs w:val="18"/>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02ACD2F" w14:textId="39F420F4" w:rsidR="0073136D" w:rsidRPr="00AB1CF9" w:rsidRDefault="0073136D" w:rsidP="00D743CB">
      <w:pPr>
        <w:jc w:val="both"/>
        <w:rPr>
          <w:rFonts w:asciiTheme="minorHAnsi" w:eastAsia="Times New Roman" w:hAnsiTheme="minorHAnsi" w:cstheme="minorHAnsi"/>
          <w:color w:val="0D004B"/>
          <w:sz w:val="18"/>
          <w:szCs w:val="18"/>
        </w:rPr>
      </w:pPr>
      <w:r w:rsidRPr="00AB1CF9">
        <w:rPr>
          <w:rFonts w:asciiTheme="minorHAnsi" w:eastAsia="Times New Roman" w:hAnsiTheme="minorHAnsi" w:cstheme="minorHAnsi"/>
          <w:color w:val="0D004B"/>
          <w:sz w:val="18"/>
          <w:szCs w:val="18"/>
        </w:rPr>
        <w:t>3) wykonawcę oraz uczestnika konkursu, którego jednostką dominującą w rozumieniu art. 3 ust. 1 pkt 37 ustawy z dnia 29 września 1994 r. o rachunkowości (Dz. U. z 202</w:t>
      </w:r>
      <w:r>
        <w:rPr>
          <w:rFonts w:asciiTheme="minorHAnsi" w:eastAsia="Times New Roman" w:hAnsiTheme="minorHAnsi" w:cstheme="minorHAnsi"/>
          <w:color w:val="0D004B"/>
          <w:sz w:val="18"/>
          <w:szCs w:val="18"/>
        </w:rPr>
        <w:t>3</w:t>
      </w:r>
      <w:r w:rsidRPr="00AB1CF9">
        <w:rPr>
          <w:rFonts w:asciiTheme="minorHAnsi" w:eastAsia="Times New Roman" w:hAnsiTheme="minorHAnsi" w:cstheme="minorHAnsi"/>
          <w:color w:val="0D004B"/>
          <w:sz w:val="18"/>
          <w:szCs w:val="18"/>
        </w:rPr>
        <w:t xml:space="preserve"> r. poz. </w:t>
      </w:r>
      <w:r>
        <w:rPr>
          <w:rFonts w:asciiTheme="minorHAnsi" w:eastAsia="Times New Roman" w:hAnsiTheme="minorHAnsi" w:cstheme="minorHAnsi"/>
          <w:color w:val="0D004B"/>
          <w:sz w:val="18"/>
          <w:szCs w:val="18"/>
        </w:rPr>
        <w:t>120</w:t>
      </w:r>
      <w:r w:rsidRPr="00AB1CF9">
        <w:rPr>
          <w:rFonts w:asciiTheme="minorHAnsi" w:eastAsia="Times New Roman" w:hAnsiTheme="minorHAnsi" w:cstheme="minorHAnsi"/>
          <w:color w:val="0D004B"/>
          <w:sz w:val="18"/>
          <w:szCs w:val="18"/>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0">
    <w:p w14:paraId="09ABC4AB" w14:textId="77777777" w:rsidR="0073136D" w:rsidRPr="0083398C" w:rsidRDefault="0073136D" w:rsidP="00914FC4">
      <w:pPr>
        <w:pStyle w:val="Tekstprzypisudolnego"/>
        <w:jc w:val="both"/>
        <w:rPr>
          <w:rFonts w:asciiTheme="minorHAnsi" w:hAnsiTheme="minorHAnsi" w:cstheme="minorBidi"/>
          <w:color w:val="0D004B"/>
        </w:rPr>
      </w:pPr>
      <w:r w:rsidRPr="0083398C">
        <w:rPr>
          <w:rStyle w:val="Znakiprzypiswdolnych"/>
          <w:rFonts w:asciiTheme="minorHAnsi" w:hAnsiTheme="minorHAnsi" w:cstheme="minorBidi"/>
          <w:color w:val="0D004B"/>
          <w:sz w:val="16"/>
          <w:szCs w:val="16"/>
        </w:rPr>
        <w:footnoteRef/>
      </w:r>
      <w:r w:rsidRPr="0083398C">
        <w:rPr>
          <w:rFonts w:asciiTheme="minorHAnsi" w:hAnsiTheme="minorHAnsi" w:cstheme="minorBidi"/>
          <w:color w:val="0D004B"/>
        </w:rPr>
        <w:t xml:space="preserve"> </w:t>
      </w:r>
      <w:r w:rsidRPr="0083398C">
        <w:rPr>
          <w:rFonts w:asciiTheme="minorHAnsi" w:hAnsiTheme="minorHAnsi" w:cstheme="minorBidi"/>
          <w:i/>
          <w:color w:val="0D004B"/>
          <w:sz w:val="16"/>
          <w:szCs w:val="16"/>
        </w:rPr>
        <w:t xml:space="preserve">w przypadku Wykonawców wspólnie ubiegających się o zamówienia niniejsze „Oświadczenie” powinno być złożone przez każdego z Wykonawców   w zakresie, w którym każdy z tych Wykonawców wykazuje </w:t>
      </w:r>
      <w:r w:rsidRPr="0083398C">
        <w:rPr>
          <w:rFonts w:asciiTheme="minorHAnsi" w:hAnsiTheme="minorHAnsi" w:cstheme="minorHAnsi"/>
          <w:i/>
          <w:iCs/>
          <w:color w:val="0D004B"/>
          <w:sz w:val="16"/>
          <w:szCs w:val="16"/>
        </w:rPr>
        <w:t>spełnianie warunków udziału w postępowaniu</w:t>
      </w:r>
    </w:p>
  </w:footnote>
  <w:footnote w:id="11">
    <w:p w14:paraId="1DA487F9" w14:textId="77777777" w:rsidR="0073136D" w:rsidRPr="0083398C" w:rsidRDefault="0073136D" w:rsidP="00914FC4">
      <w:pPr>
        <w:pStyle w:val="Tekstprzypisudolnego"/>
        <w:rPr>
          <w:color w:val="0D004B"/>
        </w:rPr>
      </w:pPr>
      <w:r w:rsidRPr="0083398C">
        <w:rPr>
          <w:rStyle w:val="Odwoanieprzypisudolnego"/>
          <w:color w:val="0D004B"/>
        </w:rPr>
        <w:footnoteRef/>
      </w:r>
      <w:r w:rsidRPr="0083398C">
        <w:rPr>
          <w:color w:val="0D004B"/>
        </w:rPr>
        <w:t xml:space="preserve"> </w:t>
      </w:r>
      <w:r w:rsidRPr="0083398C">
        <w:rPr>
          <w:rFonts w:asciiTheme="minorHAnsi" w:hAnsiTheme="minorHAnsi" w:cstheme="minorHAnsi"/>
          <w:color w:val="0D004B"/>
          <w:sz w:val="18"/>
          <w:szCs w:val="18"/>
        </w:rPr>
        <w:t>Zaznaczyć kogo dotyczy składane oświadczenie.</w:t>
      </w:r>
    </w:p>
  </w:footnote>
  <w:footnote w:id="12">
    <w:p w14:paraId="43246C75" w14:textId="77777777" w:rsidR="0073136D" w:rsidRPr="00EE488E" w:rsidRDefault="0073136D" w:rsidP="00A968C0">
      <w:pPr>
        <w:pStyle w:val="Tekstprzypisudolnego"/>
        <w:rPr>
          <w:rFonts w:asciiTheme="minorHAnsi" w:hAnsiTheme="minorHAnsi" w:cstheme="minorBidi"/>
        </w:rPr>
      </w:pPr>
      <w:r w:rsidRPr="003A4319">
        <w:rPr>
          <w:rStyle w:val="Znakiprzypiswdolnych"/>
          <w:rFonts w:asciiTheme="minorHAnsi" w:hAnsiTheme="minorHAnsi" w:cstheme="minorBidi"/>
          <w:color w:val="0D004B"/>
          <w:sz w:val="16"/>
          <w:szCs w:val="16"/>
        </w:rPr>
        <w:footnoteRef/>
      </w:r>
      <w:r w:rsidRPr="003A4319">
        <w:rPr>
          <w:rFonts w:asciiTheme="minorHAnsi" w:hAnsiTheme="minorHAnsi" w:cstheme="minorBidi"/>
          <w:color w:val="0D004B"/>
        </w:rPr>
        <w:t xml:space="preserve"> </w:t>
      </w:r>
      <w:r w:rsidRPr="003A4319">
        <w:rPr>
          <w:rFonts w:asciiTheme="minorHAnsi" w:hAnsiTheme="minorHAnsi" w:cstheme="minorBidi"/>
          <w:i/>
          <w:color w:val="0D004B"/>
          <w:sz w:val="16"/>
          <w:szCs w:val="16"/>
        </w:rPr>
        <w:t>podać nazwę/y podmiotu/ów i zakres</w:t>
      </w:r>
    </w:p>
  </w:footnote>
  <w:footnote w:id="13">
    <w:p w14:paraId="03D3DB7D" w14:textId="77777777" w:rsidR="0073136D" w:rsidRDefault="0073136D" w:rsidP="00A4783E">
      <w:pPr>
        <w:pStyle w:val="Tekstprzypisudolnego"/>
      </w:pPr>
      <w:r w:rsidRPr="00C87FA4">
        <w:rPr>
          <w:rStyle w:val="Odwoanieprzypisudolnego"/>
          <w:color w:val="0D004B"/>
        </w:rPr>
        <w:footnoteRef/>
      </w:r>
      <w:r w:rsidRPr="00C87FA4">
        <w:rPr>
          <w:color w:val="0D004B"/>
        </w:rPr>
        <w:t xml:space="preserve"> </w:t>
      </w:r>
      <w:r w:rsidRPr="00C87FA4">
        <w:rPr>
          <w:rFonts w:ascii="Calibri" w:hAnsi="Calibri"/>
          <w:color w:val="0D004B"/>
          <w:sz w:val="18"/>
          <w:szCs w:val="18"/>
        </w:rPr>
        <w:t>Dotyczy w szczególności Wykonawców występujących w formie konsorcjum, spółek cywilnych.</w:t>
      </w:r>
    </w:p>
  </w:footnote>
  <w:footnote w:id="14">
    <w:p w14:paraId="0386929F" w14:textId="0EB5E3C1" w:rsidR="0073136D" w:rsidRDefault="0073136D" w:rsidP="00B34CDA">
      <w:pPr>
        <w:jc w:val="both"/>
      </w:pPr>
      <w:r w:rsidRPr="00946078">
        <w:rPr>
          <w:rStyle w:val="Odwoanieprzypisudolnego"/>
          <w:rFonts w:ascii="Calibri" w:hAnsi="Calibri" w:cs="Calibri"/>
          <w:color w:val="C00000"/>
          <w:sz w:val="18"/>
          <w:szCs w:val="18"/>
        </w:rPr>
        <w:footnoteRef/>
      </w:r>
      <w:r>
        <w:rPr>
          <w:rFonts w:ascii="Calibri" w:hAnsi="Calibri" w:cs="Calibri"/>
          <w:sz w:val="18"/>
          <w:szCs w:val="18"/>
        </w:rPr>
        <w:t xml:space="preserve"> </w:t>
      </w:r>
      <w:r w:rsidRPr="008A26E9">
        <w:rPr>
          <w:rFonts w:ascii="Calibri" w:hAnsi="Calibri" w:cs="Calibri"/>
          <w:color w:val="0D004B"/>
          <w:sz w:val="18"/>
          <w:szCs w:val="18"/>
        </w:rPr>
        <w:t xml:space="preserve">Należy wskazać formę współpracy np. umowa o pracę, umowa zlecenie, umowa o dzieło, zasób innego podmiotu. </w:t>
      </w:r>
    </w:p>
  </w:footnote>
  <w:footnote w:id="15">
    <w:p w14:paraId="55E1C8FB" w14:textId="5EA622BB" w:rsidR="0073136D" w:rsidRDefault="0073136D" w:rsidP="00B34CDA">
      <w:pPr>
        <w:jc w:val="both"/>
      </w:pPr>
      <w:r w:rsidRPr="00946078">
        <w:rPr>
          <w:rStyle w:val="Odwoanieprzypisudolnego"/>
          <w:rFonts w:ascii="Calibri" w:hAnsi="Calibri" w:cs="Calibri"/>
          <w:color w:val="C00000"/>
          <w:sz w:val="18"/>
          <w:szCs w:val="18"/>
        </w:rPr>
        <w:footnoteRef/>
      </w:r>
      <w:r>
        <w:rPr>
          <w:rFonts w:ascii="Calibri" w:hAnsi="Calibri" w:cs="Calibri"/>
          <w:sz w:val="18"/>
          <w:szCs w:val="18"/>
        </w:rPr>
        <w:t xml:space="preserve"> </w:t>
      </w:r>
      <w:r w:rsidRPr="008A26E9">
        <w:rPr>
          <w:rFonts w:ascii="Calibri" w:hAnsi="Calibri" w:cs="Calibri"/>
          <w:color w:val="0D004B"/>
          <w:sz w:val="18"/>
          <w:szCs w:val="18"/>
        </w:rPr>
        <w:t>Należy wskazać formę współpracy np. umowa o pracę, umowa zlecenie, umowa o dzieło, zasób innego podmiotu</w:t>
      </w:r>
      <w:r>
        <w:rPr>
          <w:rFonts w:ascii="Calibri" w:hAnsi="Calibri" w:cs="Calibri"/>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FD61B" w14:textId="20E8F11D" w:rsidR="0073136D" w:rsidRDefault="0073136D" w:rsidP="00044F94">
    <w:pPr>
      <w:pStyle w:val="Nagwek"/>
      <w:tabs>
        <w:tab w:val="left" w:pos="3282"/>
      </w:tabs>
      <w:rPr>
        <w:rFonts w:hint="eastAsia"/>
      </w:rPr>
    </w:pPr>
    <w:r>
      <w:rPr>
        <w:rFonts w:hint="eastAsia"/>
        <w:noProof/>
        <w:lang w:bidi="ar-SA"/>
      </w:rPr>
      <w:drawing>
        <wp:anchor distT="0" distB="0" distL="114300" distR="114300" simplePos="0" relativeHeight="251672576" behindDoc="0" locked="0" layoutInCell="1" allowOverlap="1" wp14:anchorId="3420730C" wp14:editId="383778F6">
          <wp:simplePos x="0" y="0"/>
          <wp:positionH relativeFrom="column">
            <wp:posOffset>1613839</wp:posOffset>
          </wp:positionH>
          <wp:positionV relativeFrom="paragraph">
            <wp:posOffset>333375</wp:posOffset>
          </wp:positionV>
          <wp:extent cx="1918335" cy="824865"/>
          <wp:effectExtent l="0" t="0" r="0" b="0"/>
          <wp:wrapThrough wrapText="bothSides">
            <wp:wrapPolygon edited="0">
              <wp:start x="3432" y="4988"/>
              <wp:lineTo x="2359" y="8480"/>
              <wp:lineTo x="2574" y="15963"/>
              <wp:lineTo x="18876" y="15963"/>
              <wp:lineTo x="19734" y="7483"/>
              <wp:lineTo x="17374" y="6485"/>
              <wp:lineTo x="5362" y="4988"/>
              <wp:lineTo x="3432" y="4988"/>
            </wp:wrapPolygon>
          </wp:wrapThrough>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FOSiGW_logo_full_color_horizontal_RGB (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18335" cy="824865"/>
                  </a:xfrm>
                  <a:prstGeom prst="rect">
                    <a:avLst/>
                  </a:prstGeom>
                </pic:spPr>
              </pic:pic>
            </a:graphicData>
          </a:graphic>
        </wp:anchor>
      </w:drawing>
    </w:r>
    <w:r>
      <w:rPr>
        <w:rFonts w:hint="eastAsia"/>
        <w:noProof/>
        <w:lang w:bidi="ar-SA"/>
      </w:rPr>
      <w:drawing>
        <wp:anchor distT="0" distB="0" distL="114300" distR="114300" simplePos="0" relativeHeight="251663360" behindDoc="1" locked="0" layoutInCell="1" allowOverlap="1" wp14:anchorId="37A1648F" wp14:editId="15DFE4B9">
          <wp:simplePos x="0" y="0"/>
          <wp:positionH relativeFrom="page">
            <wp:posOffset>0</wp:posOffset>
          </wp:positionH>
          <wp:positionV relativeFrom="paragraph">
            <wp:posOffset>18719</wp:posOffset>
          </wp:positionV>
          <wp:extent cx="7602855" cy="1263015"/>
          <wp:effectExtent l="0" t="0" r="0" b="0"/>
          <wp:wrapNone/>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02855" cy="1263015"/>
                  </a:xfrm>
                  <a:prstGeom prst="rect">
                    <a:avLst/>
                  </a:prstGeom>
                  <a:noFill/>
                </pic:spPr>
              </pic:pic>
            </a:graphicData>
          </a:graphic>
          <wp14:sizeRelH relativeFrom="margin">
            <wp14:pctWidth>0</wp14:pctWidth>
          </wp14:sizeRelH>
          <wp14:sizeRelV relativeFrom="margin">
            <wp14:pctHeight>0</wp14:pctHeight>
          </wp14:sizeRelV>
        </wp:anchor>
      </w:drawing>
    </w:r>
    <w:r>
      <w:rPr>
        <w:rFonts w:hint="eastAsia"/>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FC966" w14:textId="45ED04BE" w:rsidR="0073136D" w:rsidRPr="00622756" w:rsidRDefault="0073136D" w:rsidP="00B137BF">
    <w:pPr>
      <w:pStyle w:val="Nagwek"/>
      <w:rPr>
        <w:rFonts w:hint="eastAsia"/>
        <w:sz w:val="4"/>
        <w:szCs w:val="4"/>
      </w:rPr>
    </w:pPr>
    <w:r>
      <w:rPr>
        <w:rFonts w:hint="eastAsia"/>
        <w:noProof/>
        <w:lang w:bidi="ar-SA"/>
      </w:rPr>
      <w:drawing>
        <wp:anchor distT="0" distB="0" distL="114300" distR="114300" simplePos="0" relativeHeight="251674624" behindDoc="0" locked="0" layoutInCell="1" allowOverlap="1" wp14:anchorId="30DBCFEE" wp14:editId="03CA5243">
          <wp:simplePos x="0" y="0"/>
          <wp:positionH relativeFrom="column">
            <wp:posOffset>1481455</wp:posOffset>
          </wp:positionH>
          <wp:positionV relativeFrom="paragraph">
            <wp:posOffset>-273050</wp:posOffset>
          </wp:positionV>
          <wp:extent cx="1918335" cy="824865"/>
          <wp:effectExtent l="0" t="0" r="0" b="0"/>
          <wp:wrapThrough wrapText="bothSides">
            <wp:wrapPolygon edited="0">
              <wp:start x="3432" y="4988"/>
              <wp:lineTo x="2359" y="8480"/>
              <wp:lineTo x="2574" y="15963"/>
              <wp:lineTo x="18876" y="15963"/>
              <wp:lineTo x="19734" y="7483"/>
              <wp:lineTo x="17374" y="6485"/>
              <wp:lineTo x="5362" y="4988"/>
              <wp:lineTo x="3432" y="4988"/>
            </wp:wrapPolygon>
          </wp:wrapThrough>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FOSiGW_logo_full_color_horizontal_RGB (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18335" cy="824865"/>
                  </a:xfrm>
                  <a:prstGeom prst="rect">
                    <a:avLst/>
                  </a:prstGeom>
                </pic:spPr>
              </pic:pic>
            </a:graphicData>
          </a:graphic>
        </wp:anchor>
      </w:drawing>
    </w:r>
    <w:r w:rsidRPr="00BE38DA">
      <w:rPr>
        <w:noProof/>
        <w:lang w:bidi="ar-SA"/>
      </w:rPr>
      <w:drawing>
        <wp:anchor distT="0" distB="0" distL="114300" distR="114300" simplePos="0" relativeHeight="251667456" behindDoc="0" locked="0" layoutInCell="1" allowOverlap="1" wp14:anchorId="0F55B67D" wp14:editId="77FEF823">
          <wp:simplePos x="0" y="0"/>
          <wp:positionH relativeFrom="page">
            <wp:align>left</wp:align>
          </wp:positionH>
          <wp:positionV relativeFrom="paragraph">
            <wp:posOffset>-531539</wp:posOffset>
          </wp:positionV>
          <wp:extent cx="7602455" cy="1265274"/>
          <wp:effectExtent l="0" t="0" r="0" b="0"/>
          <wp:wrapThrough wrapText="bothSides">
            <wp:wrapPolygon edited="0">
              <wp:start x="0" y="0"/>
              <wp:lineTo x="0" y="21145"/>
              <wp:lineTo x="21542" y="21145"/>
              <wp:lineTo x="21542" y="0"/>
              <wp:lineTo x="0" y="0"/>
            </wp:wrapPolygon>
          </wp:wrapThrough>
          <wp:docPr id="38" name="Obraz 38" descr="C:\Users\joanna.cwik\Desktop\STOPKA_papier_firmowy_kolor_RGB-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anna.cwik\Desktop\STOPKA_papier_firmowy_kolor_RGB-01.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602455" cy="1265274"/>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0787F9" w14:textId="45CF7A7F" w:rsidR="0073136D" w:rsidRPr="00BF5B91" w:rsidRDefault="0073136D" w:rsidP="00BF5B91">
    <w:pPr>
      <w:pStyle w:val="Nagwek"/>
      <w:rPr>
        <w:rFonts w:hint="eastAsia"/>
      </w:rPr>
    </w:pPr>
    <w:r>
      <w:rPr>
        <w:rFonts w:hint="eastAsia"/>
        <w:noProof/>
        <w:lang w:bidi="ar-SA"/>
      </w:rPr>
      <w:drawing>
        <wp:anchor distT="0" distB="0" distL="114300" distR="114300" simplePos="0" relativeHeight="251676672" behindDoc="0" locked="0" layoutInCell="1" allowOverlap="1" wp14:anchorId="439B46DC" wp14:editId="51A838A2">
          <wp:simplePos x="0" y="0"/>
          <wp:positionH relativeFrom="column">
            <wp:posOffset>3714750</wp:posOffset>
          </wp:positionH>
          <wp:positionV relativeFrom="paragraph">
            <wp:posOffset>-530860</wp:posOffset>
          </wp:positionV>
          <wp:extent cx="1918335" cy="824865"/>
          <wp:effectExtent l="0" t="0" r="0" b="0"/>
          <wp:wrapThrough wrapText="bothSides">
            <wp:wrapPolygon edited="0">
              <wp:start x="3432" y="4988"/>
              <wp:lineTo x="2359" y="8480"/>
              <wp:lineTo x="2574" y="15963"/>
              <wp:lineTo x="18876" y="15963"/>
              <wp:lineTo x="19734" y="7483"/>
              <wp:lineTo x="17374" y="6485"/>
              <wp:lineTo x="5362" y="4988"/>
              <wp:lineTo x="3432" y="4988"/>
            </wp:wrapPolygon>
          </wp:wrapThrough>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FOSiGW_logo_full_color_horizontal_RGB (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18335" cy="824865"/>
                  </a:xfrm>
                  <a:prstGeom prst="rect">
                    <a:avLst/>
                  </a:prstGeom>
                </pic:spPr>
              </pic:pic>
            </a:graphicData>
          </a:graphic>
        </wp:anchor>
      </w:drawing>
    </w:r>
    <w:r w:rsidRPr="00BE38DA">
      <w:rPr>
        <w:noProof/>
        <w:lang w:bidi="ar-SA"/>
      </w:rPr>
      <w:drawing>
        <wp:anchor distT="0" distB="0" distL="114300" distR="114300" simplePos="0" relativeHeight="251669504" behindDoc="0" locked="0" layoutInCell="1" allowOverlap="1" wp14:anchorId="02A58D27" wp14:editId="4AE2E008">
          <wp:simplePos x="0" y="0"/>
          <wp:positionH relativeFrom="page">
            <wp:posOffset>1708116</wp:posOffset>
          </wp:positionH>
          <wp:positionV relativeFrom="paragraph">
            <wp:posOffset>-831850</wp:posOffset>
          </wp:positionV>
          <wp:extent cx="7602455" cy="1265274"/>
          <wp:effectExtent l="0" t="0" r="0" b="0"/>
          <wp:wrapThrough wrapText="bothSides">
            <wp:wrapPolygon edited="0">
              <wp:start x="0" y="0"/>
              <wp:lineTo x="0" y="21145"/>
              <wp:lineTo x="21542" y="21145"/>
              <wp:lineTo x="21542" y="0"/>
              <wp:lineTo x="0" y="0"/>
            </wp:wrapPolygon>
          </wp:wrapThrough>
          <wp:docPr id="22" name="Obraz 22" descr="C:\Users\joanna.cwik\Desktop\STOPKA_papier_firmowy_kolor_RGB-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anna.cwik\Desktop\STOPKA_papier_firmowy_kolor_RGB-01.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602455" cy="1265274"/>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B79CB9" w14:textId="061F2673" w:rsidR="0073136D" w:rsidRDefault="0073136D">
    <w:pPr>
      <w:pStyle w:val="Gwka"/>
    </w:pPr>
    <w:r>
      <w:rPr>
        <w:rFonts w:hint="eastAsia"/>
        <w:noProof/>
        <w:lang w:bidi="ar-SA"/>
      </w:rPr>
      <w:drawing>
        <wp:anchor distT="0" distB="0" distL="114300" distR="114300" simplePos="0" relativeHeight="251678720" behindDoc="0" locked="0" layoutInCell="1" allowOverlap="1" wp14:anchorId="7412D06F" wp14:editId="67811698">
          <wp:simplePos x="0" y="0"/>
          <wp:positionH relativeFrom="column">
            <wp:posOffset>1619250</wp:posOffset>
          </wp:positionH>
          <wp:positionV relativeFrom="paragraph">
            <wp:posOffset>-194310</wp:posOffset>
          </wp:positionV>
          <wp:extent cx="1918335" cy="824865"/>
          <wp:effectExtent l="0" t="0" r="0" b="0"/>
          <wp:wrapThrough wrapText="bothSides">
            <wp:wrapPolygon edited="0">
              <wp:start x="3432" y="4988"/>
              <wp:lineTo x="2359" y="8480"/>
              <wp:lineTo x="2574" y="15963"/>
              <wp:lineTo x="18876" y="15963"/>
              <wp:lineTo x="19734" y="7483"/>
              <wp:lineTo x="17374" y="6485"/>
              <wp:lineTo x="5362" y="4988"/>
              <wp:lineTo x="3432" y="4988"/>
            </wp:wrapPolygon>
          </wp:wrapThrough>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FOSiGW_logo_full_color_horizontal_RGB (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18335" cy="824865"/>
                  </a:xfrm>
                  <a:prstGeom prst="rect">
                    <a:avLst/>
                  </a:prstGeom>
                </pic:spPr>
              </pic:pic>
            </a:graphicData>
          </a:graphic>
        </wp:anchor>
      </w:drawing>
    </w:r>
    <w:r w:rsidRPr="00BE38DA">
      <w:rPr>
        <w:noProof/>
        <w:lang w:bidi="ar-SA"/>
      </w:rPr>
      <w:drawing>
        <wp:anchor distT="0" distB="0" distL="114300" distR="114300" simplePos="0" relativeHeight="251671552" behindDoc="0" locked="0" layoutInCell="1" allowOverlap="1" wp14:anchorId="7DDCFA8E" wp14:editId="0F28A3EF">
          <wp:simplePos x="0" y="0"/>
          <wp:positionH relativeFrom="page">
            <wp:posOffset>-41563</wp:posOffset>
          </wp:positionH>
          <wp:positionV relativeFrom="paragraph">
            <wp:posOffset>-450157</wp:posOffset>
          </wp:positionV>
          <wp:extent cx="7602455" cy="1265274"/>
          <wp:effectExtent l="0" t="0" r="0" b="0"/>
          <wp:wrapThrough wrapText="bothSides">
            <wp:wrapPolygon edited="0">
              <wp:start x="0" y="0"/>
              <wp:lineTo x="0" y="21145"/>
              <wp:lineTo x="21542" y="21145"/>
              <wp:lineTo x="21542" y="0"/>
              <wp:lineTo x="0" y="0"/>
            </wp:wrapPolygon>
          </wp:wrapThrough>
          <wp:docPr id="26" name="Obraz 26" descr="C:\Users\joanna.cwik\Desktop\STOPKA_papier_firmowy_kolor_RGB-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anna.cwik\Desktop\STOPKA_papier_firmowy_kolor_RGB-01.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602455" cy="1265274"/>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multilevel"/>
    <w:tmpl w:val="E85833FE"/>
    <w:name w:val="WW8Num8"/>
    <w:lvl w:ilvl="0">
      <w:start w:val="1"/>
      <w:numFmt w:val="decimal"/>
      <w:lvlText w:val="%1."/>
      <w:lvlJc w:val="left"/>
      <w:pPr>
        <w:tabs>
          <w:tab w:val="num" w:pos="360"/>
        </w:tabs>
        <w:ind w:left="360" w:hanging="360"/>
      </w:pPr>
      <w:rPr>
        <w:rFonts w:ascii="Calibri" w:eastAsia="Times New Roman" w:hAnsi="Calibri" w:cs="Times New Roman"/>
        <w:b w:val="0"/>
        <w:color w:val="000000"/>
        <w:sz w:val="22"/>
        <w:szCs w:val="22"/>
        <w:lang w:eastAsia="ar-SA"/>
      </w:rPr>
    </w:lvl>
    <w:lvl w:ilvl="1">
      <w:start w:val="1"/>
      <w:numFmt w:val="decimal"/>
      <w:lvlText w:val="%2)"/>
      <w:lvlJc w:val="left"/>
      <w:pPr>
        <w:tabs>
          <w:tab w:val="num" w:pos="1440"/>
        </w:tabs>
        <w:ind w:left="1440" w:hanging="360"/>
      </w:pPr>
      <w:rPr>
        <w:rFonts w:ascii="Calibri" w:eastAsia="Times New Roman" w:hAnsi="Calibri" w:cs="Times New Roman"/>
        <w:b w:val="0"/>
        <w:color w:val="000000"/>
        <w:sz w:val="22"/>
        <w:szCs w:val="22"/>
        <w:lang w:eastAsia="ar-SA"/>
      </w:rPr>
    </w:lvl>
    <w:lvl w:ilvl="2">
      <w:start w:val="1"/>
      <w:numFmt w:val="lowerRoman"/>
      <w:lvlText w:val="%3."/>
      <w:lvlJc w:val="right"/>
      <w:pPr>
        <w:tabs>
          <w:tab w:val="num" w:pos="2160"/>
        </w:tabs>
        <w:ind w:left="2160" w:hanging="180"/>
      </w:pPr>
      <w:rPr>
        <w:rFonts w:cs="Times New Roman"/>
        <w:sz w:val="22"/>
      </w:rPr>
    </w:lvl>
    <w:lvl w:ilvl="3">
      <w:start w:val="1"/>
      <w:numFmt w:val="decimal"/>
      <w:lvlText w:val="%4."/>
      <w:lvlJc w:val="left"/>
      <w:pPr>
        <w:tabs>
          <w:tab w:val="num" w:pos="2880"/>
        </w:tabs>
        <w:ind w:left="2880" w:hanging="360"/>
      </w:pPr>
      <w:rPr>
        <w:rFonts w:ascii="Calibri" w:eastAsia="Times New Roman" w:hAnsi="Calibri" w:cs="Times New Roman"/>
        <w:b w:val="0"/>
        <w:color w:val="000000"/>
        <w:sz w:val="22"/>
        <w:szCs w:val="22"/>
        <w:lang w:eastAsia="ar-SA"/>
      </w:rPr>
    </w:lvl>
    <w:lvl w:ilvl="4">
      <w:start w:val="1"/>
      <w:numFmt w:val="decimal"/>
      <w:lvlText w:val="%5)"/>
      <w:lvlJc w:val="left"/>
      <w:pPr>
        <w:tabs>
          <w:tab w:val="num" w:pos="3600"/>
        </w:tabs>
        <w:ind w:left="3600" w:hanging="360"/>
      </w:pPr>
      <w:rPr>
        <w:rFonts w:eastAsia="Times New Roman" w:cs="Times New Roman"/>
      </w:rPr>
    </w:lvl>
    <w:lvl w:ilvl="5">
      <w:start w:val="1"/>
      <w:numFmt w:val="lowerRoman"/>
      <w:lvlText w:val="%6."/>
      <w:lvlJc w:val="right"/>
      <w:pPr>
        <w:tabs>
          <w:tab w:val="num" w:pos="4320"/>
        </w:tabs>
        <w:ind w:left="4320" w:hanging="180"/>
      </w:pPr>
      <w:rPr>
        <w:rFonts w:cs="Times New Roman"/>
        <w:sz w:val="22"/>
      </w:rPr>
    </w:lvl>
    <w:lvl w:ilvl="6">
      <w:start w:val="1"/>
      <w:numFmt w:val="decimal"/>
      <w:lvlText w:val="%7."/>
      <w:lvlJc w:val="left"/>
      <w:pPr>
        <w:tabs>
          <w:tab w:val="num" w:pos="5040"/>
        </w:tabs>
        <w:ind w:left="5040" w:hanging="360"/>
      </w:pPr>
      <w:rPr>
        <w:rFonts w:cs="Times New Roman"/>
        <w:sz w:val="22"/>
      </w:rPr>
    </w:lvl>
    <w:lvl w:ilvl="7">
      <w:start w:val="1"/>
      <w:numFmt w:val="lowerLetter"/>
      <w:lvlText w:val="%8."/>
      <w:lvlJc w:val="left"/>
      <w:pPr>
        <w:tabs>
          <w:tab w:val="num" w:pos="5760"/>
        </w:tabs>
        <w:ind w:left="5760" w:hanging="360"/>
      </w:pPr>
      <w:rPr>
        <w:rFonts w:cs="Times New Roman"/>
        <w:sz w:val="22"/>
      </w:rPr>
    </w:lvl>
    <w:lvl w:ilvl="8">
      <w:start w:val="1"/>
      <w:numFmt w:val="lowerRoman"/>
      <w:lvlText w:val="%9."/>
      <w:lvlJc w:val="right"/>
      <w:pPr>
        <w:tabs>
          <w:tab w:val="num" w:pos="6480"/>
        </w:tabs>
        <w:ind w:left="6480" w:hanging="180"/>
      </w:pPr>
      <w:rPr>
        <w:rFonts w:cs="Times New Roman"/>
        <w:sz w:val="22"/>
      </w:rPr>
    </w:lvl>
  </w:abstractNum>
  <w:abstractNum w:abstractNumId="1" w15:restartNumberingAfterBreak="0">
    <w:nsid w:val="0000000C"/>
    <w:multiLevelType w:val="multilevel"/>
    <w:tmpl w:val="0000000C"/>
    <w:name w:val="WW8Num11"/>
    <w:lvl w:ilvl="0">
      <w:start w:val="1"/>
      <w:numFmt w:val="decimal"/>
      <w:lvlText w:val="%1."/>
      <w:lvlJc w:val="left"/>
      <w:pPr>
        <w:tabs>
          <w:tab w:val="num" w:pos="0"/>
        </w:tabs>
        <w:ind w:left="0" w:firstLine="0"/>
      </w:pPr>
      <w:rPr>
        <w:rFonts w:ascii="Calibri" w:eastAsia="Calibri" w:hAnsi="Calibri" w:cs="Calibri"/>
        <w:b w:val="0"/>
        <w:bCs w:val="0"/>
        <w:i w:val="0"/>
        <w:iCs w:val="0"/>
        <w:caps w:val="0"/>
        <w:smallCaps w:val="0"/>
        <w:strike w:val="0"/>
        <w:dstrike w:val="0"/>
        <w:color w:val="000000"/>
        <w:spacing w:val="0"/>
        <w:w w:val="100"/>
        <w:position w:val="0"/>
        <w:sz w:val="22"/>
        <w:szCs w:val="22"/>
        <w:u w:val="none"/>
        <w:shd w:val="clear" w:color="auto" w:fill="auto"/>
        <w:vertAlign w:val="baseline"/>
        <w:lang w:val="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 w15:restartNumberingAfterBreak="0">
    <w:nsid w:val="0000000D"/>
    <w:multiLevelType w:val="multilevel"/>
    <w:tmpl w:val="0000000D"/>
    <w:name w:val="WW8Num12"/>
    <w:lvl w:ilvl="0">
      <w:start w:val="1"/>
      <w:numFmt w:val="lowerLetter"/>
      <w:lvlText w:val="%1)"/>
      <w:lvlJc w:val="left"/>
      <w:pPr>
        <w:tabs>
          <w:tab w:val="num" w:pos="0"/>
        </w:tabs>
        <w:ind w:left="720" w:hanging="360"/>
      </w:pPr>
      <w:rPr>
        <w:rFonts w:ascii="Calibri" w:hAnsi="Calibri" w:cs="Calibri"/>
        <w:iCs/>
        <w:sz w:val="16"/>
        <w:szCs w:val="16"/>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E"/>
    <w:multiLevelType w:val="singleLevel"/>
    <w:tmpl w:val="FD5EA3EE"/>
    <w:name w:val="WW8Num13"/>
    <w:lvl w:ilvl="0">
      <w:start w:val="1"/>
      <w:numFmt w:val="decimal"/>
      <w:lvlText w:val="%1."/>
      <w:lvlJc w:val="left"/>
      <w:pPr>
        <w:tabs>
          <w:tab w:val="num" w:pos="360"/>
        </w:tabs>
        <w:ind w:left="360" w:hanging="360"/>
      </w:pPr>
      <w:rPr>
        <w:rFonts w:ascii="Calibri" w:eastAsia="Times New Roman" w:hAnsi="Calibri" w:cs="Times New Roman" w:hint="default"/>
        <w:color w:val="000000"/>
        <w:kern w:val="2"/>
        <w:sz w:val="22"/>
        <w:szCs w:val="22"/>
        <w:lang w:eastAsia="zh-CN"/>
      </w:rPr>
    </w:lvl>
  </w:abstractNum>
  <w:abstractNum w:abstractNumId="4" w15:restartNumberingAfterBreak="0">
    <w:nsid w:val="00000012"/>
    <w:multiLevelType w:val="multilevel"/>
    <w:tmpl w:val="00000012"/>
    <w:name w:val="WW8Num19"/>
    <w:lvl w:ilvl="0">
      <w:start w:val="1"/>
      <w:numFmt w:val="lowerLetter"/>
      <w:lvlText w:val="%1)"/>
      <w:lvlJc w:val="left"/>
      <w:pPr>
        <w:tabs>
          <w:tab w:val="num" w:pos="0"/>
        </w:tabs>
        <w:ind w:left="644" w:hanging="360"/>
      </w:pPr>
      <w:rPr>
        <w:rFonts w:ascii="Calibri" w:hAnsi="Calibri" w:cs="Calibri"/>
        <w:sz w:val="22"/>
        <w:szCs w:val="22"/>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5" w15:restartNumberingAfterBreak="0">
    <w:nsid w:val="00000013"/>
    <w:multiLevelType w:val="multilevel"/>
    <w:tmpl w:val="93E08302"/>
    <w:name w:val="WW8Num20"/>
    <w:lvl w:ilvl="0">
      <w:start w:val="1"/>
      <w:numFmt w:val="decimal"/>
      <w:lvlText w:val="%1."/>
      <w:lvlJc w:val="left"/>
      <w:pPr>
        <w:tabs>
          <w:tab w:val="num" w:pos="0"/>
        </w:tabs>
        <w:ind w:left="720" w:hanging="360"/>
      </w:pPr>
      <w:rPr>
        <w:b w:val="0"/>
        <w:sz w:val="22"/>
      </w:rPr>
    </w:lvl>
    <w:lvl w:ilvl="1">
      <w:start w:val="1"/>
      <w:numFmt w:val="lowerLetter"/>
      <w:lvlText w:val="%2."/>
      <w:lvlJc w:val="left"/>
      <w:pPr>
        <w:tabs>
          <w:tab w:val="num" w:pos="0"/>
        </w:tabs>
        <w:ind w:left="1440" w:hanging="360"/>
      </w:pPr>
      <w:rPr>
        <w:rFonts w:ascii="Calibri" w:hAnsi="Calibri" w:cs="Calibri"/>
        <w:color w:val="000000"/>
        <w:sz w:val="22"/>
        <w:szCs w:val="22"/>
      </w:rPr>
    </w:lvl>
    <w:lvl w:ilvl="2">
      <w:start w:val="1"/>
      <w:numFmt w:val="upperRoman"/>
      <w:lvlText w:val="%3."/>
      <w:lvlJc w:val="left"/>
      <w:pPr>
        <w:tabs>
          <w:tab w:val="num" w:pos="0"/>
        </w:tabs>
        <w:ind w:left="2700" w:hanging="720"/>
      </w:pPr>
      <w:rPr>
        <w:rFonts w:cs="Calibri"/>
        <w:b/>
        <w:sz w:val="22"/>
      </w:rPr>
    </w:lvl>
    <w:lvl w:ilvl="3">
      <w:start w:val="1"/>
      <w:numFmt w:val="decimal"/>
      <w:lvlText w:val="%4)"/>
      <w:lvlJc w:val="left"/>
      <w:pPr>
        <w:tabs>
          <w:tab w:val="num" w:pos="0"/>
        </w:tabs>
        <w:ind w:left="1070" w:hanging="360"/>
      </w:pPr>
      <w:rPr>
        <w:b w:val="0"/>
        <w:sz w:val="22"/>
        <w:szCs w:val="22"/>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15"/>
    <w:multiLevelType w:val="multilevel"/>
    <w:tmpl w:val="00000015"/>
    <w:name w:val="WW8Num23"/>
    <w:lvl w:ilvl="0">
      <w:start w:val="1"/>
      <w:numFmt w:val="decimal"/>
      <w:lvlText w:val="%1."/>
      <w:lvlJc w:val="left"/>
      <w:pPr>
        <w:tabs>
          <w:tab w:val="num" w:pos="0"/>
        </w:tabs>
        <w:ind w:left="0" w:firstLine="0"/>
      </w:pPr>
      <w:rPr>
        <w:rFonts w:ascii="Calibri" w:eastAsia="Calibri" w:hAnsi="Calibri" w:cs="Calibri"/>
        <w:b w:val="0"/>
        <w:bCs w:val="0"/>
        <w:i w:val="0"/>
        <w:iCs w:val="0"/>
        <w:caps w:val="0"/>
        <w:smallCaps w:val="0"/>
        <w:strike w:val="0"/>
        <w:dstrike w:val="0"/>
        <w:color w:val="000000"/>
        <w:spacing w:val="0"/>
        <w:w w:val="100"/>
        <w:position w:val="0"/>
        <w:sz w:val="22"/>
        <w:szCs w:val="22"/>
        <w:u w:val="none"/>
        <w:shd w:val="clear" w:color="auto" w:fill="auto"/>
        <w:vertAlign w:val="baseline"/>
        <w:lang w:val="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 w15:restartNumberingAfterBreak="0">
    <w:nsid w:val="0000001D"/>
    <w:multiLevelType w:val="multilevel"/>
    <w:tmpl w:val="74B0E14E"/>
    <w:name w:val="WW8Num31"/>
    <w:lvl w:ilvl="0">
      <w:start w:val="1"/>
      <w:numFmt w:val="upperRoman"/>
      <w:lvlText w:val="%1."/>
      <w:lvlJc w:val="left"/>
      <w:pPr>
        <w:tabs>
          <w:tab w:val="num" w:pos="0"/>
        </w:tabs>
        <w:ind w:left="1080" w:hanging="720"/>
      </w:pPr>
      <w:rPr>
        <w:rFonts w:ascii="Calibri" w:hAnsi="Calibri" w:cs="Calibri" w:hint="default"/>
        <w:b/>
        <w:color w:val="002060"/>
        <w:sz w:val="22"/>
      </w:rPr>
    </w:lvl>
    <w:lvl w:ilvl="1">
      <w:start w:val="1"/>
      <w:numFmt w:val="decimal"/>
      <w:lvlText w:val="%2."/>
      <w:lvlJc w:val="left"/>
      <w:pPr>
        <w:tabs>
          <w:tab w:val="num" w:pos="0"/>
        </w:tabs>
        <w:ind w:left="1440" w:hanging="360"/>
      </w:pPr>
      <w:rPr>
        <w:rFonts w:ascii="Calibri" w:eastAsia="Times New Roman" w:hAnsi="Calibri" w:cs="Calibri"/>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9008" w:hanging="360"/>
      </w:pPr>
      <w:rPr>
        <w:rFonts w:ascii="Calibri" w:hAnsi="Calibri" w:cs="Calibri"/>
        <w:b w:val="0"/>
        <w:i w:val="0"/>
        <w:sz w:val="22"/>
        <w:szCs w:val="22"/>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000001F"/>
    <w:multiLevelType w:val="multilevel"/>
    <w:tmpl w:val="0000001F"/>
    <w:name w:val="WW8Num33"/>
    <w:lvl w:ilvl="0">
      <w:start w:val="1"/>
      <w:numFmt w:val="decimal"/>
      <w:lvlText w:val="%1."/>
      <w:lvlJc w:val="left"/>
      <w:pPr>
        <w:tabs>
          <w:tab w:val="num" w:pos="0"/>
        </w:tabs>
        <w:ind w:left="0" w:firstLine="0"/>
      </w:pPr>
      <w:rPr>
        <w:rFonts w:ascii="Calibri" w:eastAsia="Calibri" w:hAnsi="Calibri" w:cs="Calibri"/>
        <w:b w:val="0"/>
        <w:bCs w:val="0"/>
        <w:i w:val="0"/>
        <w:iCs w:val="0"/>
        <w:caps w:val="0"/>
        <w:smallCaps w:val="0"/>
        <w:strike w:val="0"/>
        <w:dstrike w:val="0"/>
        <w:color w:val="000000"/>
        <w:spacing w:val="0"/>
        <w:w w:val="100"/>
        <w:position w:val="0"/>
        <w:sz w:val="22"/>
        <w:szCs w:val="22"/>
        <w:u w:val="none"/>
        <w:shd w:val="clear" w:color="auto" w:fill="auto"/>
        <w:vertAlign w:val="baseline"/>
        <w:lang w:val="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9" w15:restartNumberingAfterBreak="0">
    <w:nsid w:val="00000025"/>
    <w:multiLevelType w:val="singleLevel"/>
    <w:tmpl w:val="5C300CCE"/>
    <w:name w:val="WW8Num39"/>
    <w:lvl w:ilvl="0">
      <w:start w:val="1"/>
      <w:numFmt w:val="decimal"/>
      <w:lvlText w:val="%1)"/>
      <w:lvlJc w:val="left"/>
      <w:pPr>
        <w:tabs>
          <w:tab w:val="num" w:pos="708"/>
        </w:tabs>
        <w:ind w:left="1120" w:hanging="360"/>
      </w:pPr>
      <w:rPr>
        <w:rFonts w:ascii="Calibri" w:eastAsia="Trebuchet MS" w:hAnsi="Calibri" w:cs="Calibri"/>
        <w:sz w:val="22"/>
        <w:szCs w:val="22"/>
      </w:rPr>
    </w:lvl>
  </w:abstractNum>
  <w:abstractNum w:abstractNumId="10" w15:restartNumberingAfterBreak="0">
    <w:nsid w:val="00000027"/>
    <w:multiLevelType w:val="multilevel"/>
    <w:tmpl w:val="00000027"/>
    <w:name w:val="WW8Num41"/>
    <w:lvl w:ilvl="0">
      <w:start w:val="1"/>
      <w:numFmt w:val="decimal"/>
      <w:lvlText w:val="%1."/>
      <w:lvlJc w:val="left"/>
      <w:pPr>
        <w:tabs>
          <w:tab w:val="num" w:pos="0"/>
        </w:tabs>
        <w:ind w:left="0" w:firstLine="0"/>
      </w:pPr>
      <w:rPr>
        <w:rFonts w:ascii="Calibri" w:eastAsia="Calibri" w:hAnsi="Calibri" w:cs="Calibri"/>
        <w:b w:val="0"/>
        <w:bCs w:val="0"/>
        <w:i w:val="0"/>
        <w:iCs w:val="0"/>
        <w:caps w:val="0"/>
        <w:smallCaps w:val="0"/>
        <w:strike w:val="0"/>
        <w:dstrike w:val="0"/>
        <w:color w:val="000000"/>
        <w:spacing w:val="0"/>
        <w:w w:val="100"/>
        <w:position w:val="0"/>
        <w:sz w:val="22"/>
        <w:szCs w:val="22"/>
        <w:u w:val="none"/>
        <w:shd w:val="clear" w:color="auto" w:fill="auto"/>
        <w:vertAlign w:val="baseline"/>
        <w:lang w:val="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1" w15:restartNumberingAfterBreak="0">
    <w:nsid w:val="0000002B"/>
    <w:multiLevelType w:val="multilevel"/>
    <w:tmpl w:val="0000002B"/>
    <w:name w:val="WW8Num46"/>
    <w:lvl w:ilvl="0">
      <w:start w:val="2"/>
      <w:numFmt w:val="decimal"/>
      <w:lvlText w:val="%1."/>
      <w:lvlJc w:val="left"/>
      <w:pPr>
        <w:tabs>
          <w:tab w:val="num" w:pos="0"/>
        </w:tabs>
        <w:ind w:left="0" w:firstLine="0"/>
      </w:pPr>
      <w:rPr>
        <w:rFonts w:ascii="Calibri" w:eastAsia="Calibri" w:hAnsi="Calibri" w:cs="Calibri" w:hint="default"/>
        <w:b w:val="0"/>
        <w:bCs w:val="0"/>
        <w:i w:val="0"/>
        <w:iCs w:val="0"/>
        <w:caps w:val="0"/>
        <w:smallCaps w:val="0"/>
        <w:strike w:val="0"/>
        <w:dstrike w:val="0"/>
        <w:color w:val="000000"/>
        <w:spacing w:val="0"/>
        <w:w w:val="100"/>
        <w:position w:val="0"/>
        <w:sz w:val="22"/>
        <w:szCs w:val="22"/>
        <w:u w:val="none"/>
        <w:vertAlign w:val="baseline"/>
      </w:rPr>
    </w:lvl>
    <w:lvl w:ilvl="1">
      <w:numFmt w:val="decimal"/>
      <w:lvlText w:val="​"/>
      <w:lvlJc w:val="left"/>
      <w:pPr>
        <w:tabs>
          <w:tab w:val="num" w:pos="0"/>
        </w:tabs>
        <w:ind w:left="0" w:firstLine="0"/>
      </w:pPr>
      <w:rPr>
        <w:rFonts w:hint="default"/>
      </w:rPr>
    </w:lvl>
    <w:lvl w:ilvl="2">
      <w:numFmt w:val="decimal"/>
      <w:lvlText w:val="​"/>
      <w:lvlJc w:val="left"/>
      <w:pPr>
        <w:tabs>
          <w:tab w:val="num" w:pos="0"/>
        </w:tabs>
        <w:ind w:left="0" w:firstLine="0"/>
      </w:pPr>
      <w:rPr>
        <w:rFonts w:hint="default"/>
      </w:rPr>
    </w:lvl>
    <w:lvl w:ilvl="3">
      <w:numFmt w:val="decimal"/>
      <w:lvlText w:val="​"/>
      <w:lvlJc w:val="left"/>
      <w:pPr>
        <w:tabs>
          <w:tab w:val="num" w:pos="0"/>
        </w:tabs>
        <w:ind w:left="0" w:firstLine="0"/>
      </w:pPr>
      <w:rPr>
        <w:rFonts w:hint="default"/>
      </w:rPr>
    </w:lvl>
    <w:lvl w:ilvl="4">
      <w:numFmt w:val="decimal"/>
      <w:lvlText w:val="​"/>
      <w:lvlJc w:val="left"/>
      <w:pPr>
        <w:tabs>
          <w:tab w:val="num" w:pos="0"/>
        </w:tabs>
        <w:ind w:left="0" w:firstLine="0"/>
      </w:pPr>
      <w:rPr>
        <w:rFonts w:hint="default"/>
      </w:rPr>
    </w:lvl>
    <w:lvl w:ilvl="5">
      <w:numFmt w:val="decimal"/>
      <w:lvlText w:val="​"/>
      <w:lvlJc w:val="left"/>
      <w:pPr>
        <w:tabs>
          <w:tab w:val="num" w:pos="0"/>
        </w:tabs>
        <w:ind w:left="0" w:firstLine="0"/>
      </w:pPr>
      <w:rPr>
        <w:rFonts w:hint="default"/>
      </w:rPr>
    </w:lvl>
    <w:lvl w:ilvl="6">
      <w:numFmt w:val="decimal"/>
      <w:lvlText w:val="​"/>
      <w:lvlJc w:val="left"/>
      <w:pPr>
        <w:tabs>
          <w:tab w:val="num" w:pos="0"/>
        </w:tabs>
        <w:ind w:left="0" w:firstLine="0"/>
      </w:pPr>
      <w:rPr>
        <w:rFonts w:hint="default"/>
      </w:rPr>
    </w:lvl>
    <w:lvl w:ilvl="7">
      <w:numFmt w:val="decimal"/>
      <w:lvlText w:val="​"/>
      <w:lvlJc w:val="left"/>
      <w:pPr>
        <w:tabs>
          <w:tab w:val="num" w:pos="0"/>
        </w:tabs>
        <w:ind w:left="0" w:firstLine="0"/>
      </w:pPr>
      <w:rPr>
        <w:rFonts w:hint="default"/>
      </w:rPr>
    </w:lvl>
    <w:lvl w:ilvl="8">
      <w:numFmt w:val="decimal"/>
      <w:lvlText w:val="​"/>
      <w:lvlJc w:val="left"/>
      <w:pPr>
        <w:tabs>
          <w:tab w:val="num" w:pos="0"/>
        </w:tabs>
        <w:ind w:left="0" w:firstLine="0"/>
      </w:pPr>
      <w:rPr>
        <w:rFonts w:hint="default"/>
      </w:rPr>
    </w:lvl>
  </w:abstractNum>
  <w:abstractNum w:abstractNumId="12" w15:restartNumberingAfterBreak="0">
    <w:nsid w:val="00000036"/>
    <w:multiLevelType w:val="multilevel"/>
    <w:tmpl w:val="00000036"/>
    <w:name w:val="WW8Num58"/>
    <w:lvl w:ilvl="0">
      <w:start w:val="1"/>
      <w:numFmt w:val="decimal"/>
      <w:lvlText w:val="%1)"/>
      <w:lvlJc w:val="left"/>
      <w:pPr>
        <w:tabs>
          <w:tab w:val="num" w:pos="0"/>
        </w:tabs>
        <w:ind w:left="0" w:firstLine="0"/>
      </w:pPr>
      <w:rPr>
        <w:rFonts w:ascii="Calibri" w:eastAsia="Calibri" w:hAnsi="Calibri" w:cs="Calibri"/>
        <w:b w:val="0"/>
        <w:bCs w:val="0"/>
        <w:i w:val="0"/>
        <w:iCs w:val="0"/>
        <w:caps w:val="0"/>
        <w:smallCaps w:val="0"/>
        <w:strike w:val="0"/>
        <w:dstrike w:val="0"/>
        <w:color w:val="000000"/>
        <w:spacing w:val="0"/>
        <w:w w:val="100"/>
        <w:position w:val="0"/>
        <w:sz w:val="22"/>
        <w:szCs w:val="22"/>
        <w:u w:val="none"/>
        <w:shd w:val="clear" w:color="auto" w:fill="auto"/>
        <w:vertAlign w:val="baseline"/>
        <w:lang w:val="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3" w15:restartNumberingAfterBreak="0">
    <w:nsid w:val="00000037"/>
    <w:multiLevelType w:val="singleLevel"/>
    <w:tmpl w:val="00000037"/>
    <w:name w:val="WW8Num59"/>
    <w:lvl w:ilvl="0">
      <w:start w:val="1"/>
      <w:numFmt w:val="decimal"/>
      <w:lvlText w:val="%1)"/>
      <w:lvlJc w:val="left"/>
      <w:pPr>
        <w:tabs>
          <w:tab w:val="num" w:pos="708"/>
        </w:tabs>
        <w:ind w:left="1120" w:hanging="360"/>
      </w:pPr>
      <w:rPr>
        <w:rFonts w:ascii="Calibri" w:eastAsia="Trebuchet MS" w:hAnsi="Calibri" w:cs="Calibri"/>
        <w:color w:val="000000"/>
        <w:sz w:val="22"/>
        <w:szCs w:val="22"/>
      </w:rPr>
    </w:lvl>
  </w:abstractNum>
  <w:abstractNum w:abstractNumId="14" w15:restartNumberingAfterBreak="0">
    <w:nsid w:val="00000038"/>
    <w:multiLevelType w:val="singleLevel"/>
    <w:tmpl w:val="AE5EE668"/>
    <w:name w:val="WW8Num60"/>
    <w:lvl w:ilvl="0">
      <w:start w:val="1"/>
      <w:numFmt w:val="decimal"/>
      <w:lvlText w:val="%1."/>
      <w:lvlJc w:val="left"/>
      <w:pPr>
        <w:tabs>
          <w:tab w:val="num" w:pos="0"/>
        </w:tabs>
        <w:ind w:left="720" w:hanging="360"/>
      </w:pPr>
      <w:rPr>
        <w:rFonts w:ascii="Calibri" w:hAnsi="Calibri" w:cs="Calibri" w:hint="default"/>
        <w:sz w:val="22"/>
        <w:szCs w:val="22"/>
      </w:rPr>
    </w:lvl>
  </w:abstractNum>
  <w:abstractNum w:abstractNumId="15" w15:restartNumberingAfterBreak="0">
    <w:nsid w:val="0000003C"/>
    <w:multiLevelType w:val="singleLevel"/>
    <w:tmpl w:val="0000003C"/>
    <w:name w:val="WW8Num64"/>
    <w:lvl w:ilvl="0">
      <w:start w:val="1"/>
      <w:numFmt w:val="lowerLetter"/>
      <w:lvlText w:val="%1)"/>
      <w:lvlJc w:val="left"/>
      <w:pPr>
        <w:tabs>
          <w:tab w:val="num" w:pos="0"/>
        </w:tabs>
        <w:ind w:left="1080" w:hanging="360"/>
      </w:pPr>
      <w:rPr>
        <w:rFonts w:ascii="Calibri" w:eastAsia="Times New Roman" w:hAnsi="Calibri" w:cs="Calibri" w:hint="default"/>
        <w:color w:val="000000"/>
        <w:sz w:val="22"/>
        <w:szCs w:val="22"/>
      </w:rPr>
    </w:lvl>
  </w:abstractNum>
  <w:abstractNum w:abstractNumId="16" w15:restartNumberingAfterBreak="0">
    <w:nsid w:val="0000003D"/>
    <w:multiLevelType w:val="multilevel"/>
    <w:tmpl w:val="0000003D"/>
    <w:name w:val="WW8Num65"/>
    <w:lvl w:ilvl="0">
      <w:start w:val="1"/>
      <w:numFmt w:val="decimal"/>
      <w:lvlText w:val="%1)"/>
      <w:lvlJc w:val="left"/>
      <w:pPr>
        <w:tabs>
          <w:tab w:val="num" w:pos="0"/>
        </w:tabs>
        <w:ind w:left="720" w:hanging="360"/>
      </w:pPr>
      <w:rPr>
        <w:rFonts w:ascii="Calibri" w:hAnsi="Calibri" w:cs="Calibri"/>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0000003E"/>
    <w:multiLevelType w:val="multilevel"/>
    <w:tmpl w:val="0000003E"/>
    <w:name w:val="WW8Num66"/>
    <w:lvl w:ilvl="0">
      <w:start w:val="1"/>
      <w:numFmt w:val="decimal"/>
      <w:lvlText w:val="%1."/>
      <w:lvlJc w:val="left"/>
      <w:pPr>
        <w:tabs>
          <w:tab w:val="num" w:pos="0"/>
        </w:tabs>
        <w:ind w:left="0" w:firstLine="0"/>
      </w:pPr>
      <w:rPr>
        <w:rFonts w:ascii="Calibri" w:eastAsia="Calibri" w:hAnsi="Calibri" w:cs="Calibri" w:hint="default"/>
        <w:b w:val="0"/>
        <w:bCs w:val="0"/>
        <w:i w:val="0"/>
        <w:iCs w:val="0"/>
        <w:caps w:val="0"/>
        <w:smallCaps w:val="0"/>
        <w:strike w:val="0"/>
        <w:dstrike w:val="0"/>
        <w:color w:val="000000"/>
        <w:spacing w:val="0"/>
        <w:w w:val="100"/>
        <w:position w:val="0"/>
        <w:sz w:val="22"/>
        <w:szCs w:val="22"/>
        <w:u w:val="none"/>
        <w:vertAlign w:val="baseline"/>
      </w:rPr>
    </w:lvl>
    <w:lvl w:ilvl="1">
      <w:numFmt w:val="decimal"/>
      <w:lvlText w:val="​"/>
      <w:lvlJc w:val="left"/>
      <w:pPr>
        <w:tabs>
          <w:tab w:val="num" w:pos="0"/>
        </w:tabs>
        <w:ind w:left="0" w:firstLine="0"/>
      </w:pPr>
      <w:rPr>
        <w:rFonts w:hint="default"/>
      </w:rPr>
    </w:lvl>
    <w:lvl w:ilvl="2">
      <w:numFmt w:val="decimal"/>
      <w:lvlText w:val="​"/>
      <w:lvlJc w:val="left"/>
      <w:pPr>
        <w:tabs>
          <w:tab w:val="num" w:pos="0"/>
        </w:tabs>
        <w:ind w:left="0" w:firstLine="0"/>
      </w:pPr>
      <w:rPr>
        <w:rFonts w:hint="default"/>
      </w:rPr>
    </w:lvl>
    <w:lvl w:ilvl="3">
      <w:numFmt w:val="decimal"/>
      <w:lvlText w:val="​"/>
      <w:lvlJc w:val="left"/>
      <w:pPr>
        <w:tabs>
          <w:tab w:val="num" w:pos="0"/>
        </w:tabs>
        <w:ind w:left="0" w:firstLine="0"/>
      </w:pPr>
      <w:rPr>
        <w:rFonts w:hint="default"/>
      </w:rPr>
    </w:lvl>
    <w:lvl w:ilvl="4">
      <w:numFmt w:val="decimal"/>
      <w:lvlText w:val="​"/>
      <w:lvlJc w:val="left"/>
      <w:pPr>
        <w:tabs>
          <w:tab w:val="num" w:pos="0"/>
        </w:tabs>
        <w:ind w:left="0" w:firstLine="0"/>
      </w:pPr>
      <w:rPr>
        <w:rFonts w:hint="default"/>
      </w:rPr>
    </w:lvl>
    <w:lvl w:ilvl="5">
      <w:numFmt w:val="decimal"/>
      <w:lvlText w:val="​"/>
      <w:lvlJc w:val="left"/>
      <w:pPr>
        <w:tabs>
          <w:tab w:val="num" w:pos="0"/>
        </w:tabs>
        <w:ind w:left="0" w:firstLine="0"/>
      </w:pPr>
      <w:rPr>
        <w:rFonts w:hint="default"/>
      </w:rPr>
    </w:lvl>
    <w:lvl w:ilvl="6">
      <w:numFmt w:val="decimal"/>
      <w:lvlText w:val="​"/>
      <w:lvlJc w:val="left"/>
      <w:pPr>
        <w:tabs>
          <w:tab w:val="num" w:pos="0"/>
        </w:tabs>
        <w:ind w:left="0" w:firstLine="0"/>
      </w:pPr>
      <w:rPr>
        <w:rFonts w:hint="default"/>
      </w:rPr>
    </w:lvl>
    <w:lvl w:ilvl="7">
      <w:numFmt w:val="decimal"/>
      <w:lvlText w:val="​"/>
      <w:lvlJc w:val="left"/>
      <w:pPr>
        <w:tabs>
          <w:tab w:val="num" w:pos="0"/>
        </w:tabs>
        <w:ind w:left="0" w:firstLine="0"/>
      </w:pPr>
      <w:rPr>
        <w:rFonts w:hint="default"/>
      </w:rPr>
    </w:lvl>
    <w:lvl w:ilvl="8">
      <w:numFmt w:val="decimal"/>
      <w:lvlText w:val="​"/>
      <w:lvlJc w:val="left"/>
      <w:pPr>
        <w:tabs>
          <w:tab w:val="num" w:pos="0"/>
        </w:tabs>
        <w:ind w:left="0" w:firstLine="0"/>
      </w:pPr>
      <w:rPr>
        <w:rFonts w:hint="default"/>
      </w:rPr>
    </w:lvl>
  </w:abstractNum>
  <w:abstractNum w:abstractNumId="18" w15:restartNumberingAfterBreak="0">
    <w:nsid w:val="00000040"/>
    <w:multiLevelType w:val="multilevel"/>
    <w:tmpl w:val="00000040"/>
    <w:name w:val="WW8Num68"/>
    <w:lvl w:ilvl="0">
      <w:start w:val="1"/>
      <w:numFmt w:val="decimal"/>
      <w:lvlText w:val="%1)"/>
      <w:lvlJc w:val="left"/>
      <w:pPr>
        <w:tabs>
          <w:tab w:val="num" w:pos="0"/>
        </w:tabs>
        <w:ind w:left="0" w:firstLine="0"/>
      </w:pPr>
      <w:rPr>
        <w:rFonts w:ascii="Calibri" w:eastAsia="Calibri" w:hAnsi="Calibri" w:cs="Calibri"/>
        <w:b w:val="0"/>
        <w:bCs w:val="0"/>
        <w:i w:val="0"/>
        <w:iCs w:val="0"/>
        <w:caps w:val="0"/>
        <w:smallCaps w:val="0"/>
        <w:strike w:val="0"/>
        <w:dstrike w:val="0"/>
        <w:color w:val="000000"/>
        <w:spacing w:val="0"/>
        <w:w w:val="100"/>
        <w:position w:val="0"/>
        <w:sz w:val="22"/>
        <w:szCs w:val="22"/>
        <w:u w:val="none"/>
        <w:shd w:val="clear" w:color="auto" w:fill="auto"/>
        <w:vertAlign w:val="baseline"/>
        <w:lang w:val="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9" w15:restartNumberingAfterBreak="0">
    <w:nsid w:val="00000045"/>
    <w:multiLevelType w:val="multilevel"/>
    <w:tmpl w:val="6930E594"/>
    <w:name w:val="WW8Num76"/>
    <w:lvl w:ilvl="0">
      <w:start w:val="1"/>
      <w:numFmt w:val="decimal"/>
      <w:lvlText w:val="%1)"/>
      <w:lvlJc w:val="left"/>
      <w:pPr>
        <w:tabs>
          <w:tab w:val="num" w:pos="0"/>
        </w:tabs>
        <w:ind w:left="720" w:hanging="360"/>
      </w:pPr>
      <w:rPr>
        <w:rFonts w:ascii="Calibri" w:hAnsi="Calibri" w:cs="Calibri" w:hint="default"/>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ascii="Calibri" w:hAnsi="Calibri" w:cs="Calibri" w:hint="default"/>
        <w:sz w:val="22"/>
        <w:szCs w:val="22"/>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00000049"/>
    <w:multiLevelType w:val="multilevel"/>
    <w:tmpl w:val="00000049"/>
    <w:name w:val="WW8Num83"/>
    <w:lvl w:ilvl="0">
      <w:start w:val="1"/>
      <w:numFmt w:val="decimal"/>
      <w:lvlText w:val="%1)"/>
      <w:lvlJc w:val="left"/>
      <w:pPr>
        <w:tabs>
          <w:tab w:val="num" w:pos="0"/>
        </w:tabs>
        <w:ind w:left="0" w:firstLine="0"/>
      </w:pPr>
      <w:rPr>
        <w:rFonts w:ascii="Calibri" w:eastAsia="Calibri" w:hAnsi="Calibri" w:cs="Calibri"/>
        <w:b w:val="0"/>
        <w:bCs w:val="0"/>
        <w:i w:val="0"/>
        <w:iCs w:val="0"/>
        <w:caps w:val="0"/>
        <w:smallCaps w:val="0"/>
        <w:strike w:val="0"/>
        <w:dstrike w:val="0"/>
        <w:color w:val="000000"/>
        <w:spacing w:val="0"/>
        <w:w w:val="100"/>
        <w:position w:val="0"/>
        <w:sz w:val="22"/>
        <w:szCs w:val="22"/>
        <w:u w:val="none"/>
        <w:shd w:val="clear" w:color="auto" w:fill="auto"/>
        <w:vertAlign w:val="baseline"/>
        <w:lang w:val="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1" w15:restartNumberingAfterBreak="0">
    <w:nsid w:val="0000004B"/>
    <w:multiLevelType w:val="multilevel"/>
    <w:tmpl w:val="0000004B"/>
    <w:name w:val="WW8Num85"/>
    <w:lvl w:ilvl="0">
      <w:start w:val="1"/>
      <w:numFmt w:val="decimal"/>
      <w:lvlText w:val="%1."/>
      <w:lvlJc w:val="left"/>
      <w:pPr>
        <w:tabs>
          <w:tab w:val="num" w:pos="0"/>
        </w:tabs>
        <w:ind w:left="0" w:firstLine="0"/>
      </w:pPr>
      <w:rPr>
        <w:rFonts w:ascii="Calibri" w:eastAsia="Calibri" w:hAnsi="Calibri" w:cs="Calibri"/>
        <w:b w:val="0"/>
        <w:bCs w:val="0"/>
        <w:i w:val="0"/>
        <w:iCs w:val="0"/>
        <w:caps w:val="0"/>
        <w:smallCaps w:val="0"/>
        <w:strike w:val="0"/>
        <w:dstrike w:val="0"/>
        <w:color w:val="000000"/>
        <w:spacing w:val="0"/>
        <w:w w:val="100"/>
        <w:position w:val="0"/>
        <w:sz w:val="22"/>
        <w:szCs w:val="22"/>
        <w:u w:val="none"/>
        <w:shd w:val="clear" w:color="auto" w:fill="auto"/>
        <w:vertAlign w:val="baseline"/>
        <w:lang w:val="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2" w15:restartNumberingAfterBreak="0">
    <w:nsid w:val="0000004C"/>
    <w:multiLevelType w:val="singleLevel"/>
    <w:tmpl w:val="0000004C"/>
    <w:name w:val="WW8Num86"/>
    <w:lvl w:ilvl="0">
      <w:start w:val="2"/>
      <w:numFmt w:val="decimal"/>
      <w:lvlText w:val="%1."/>
      <w:lvlJc w:val="left"/>
      <w:pPr>
        <w:tabs>
          <w:tab w:val="num" w:pos="720"/>
        </w:tabs>
        <w:ind w:left="720" w:hanging="360"/>
      </w:pPr>
      <w:rPr>
        <w:rFonts w:ascii="Calibri" w:eastAsia="Times New Roman" w:hAnsi="Calibri" w:cs="Calibri" w:hint="default"/>
        <w:color w:val="000000"/>
        <w:sz w:val="22"/>
        <w:szCs w:val="22"/>
        <w:lang w:bidi="ar-SA"/>
      </w:rPr>
    </w:lvl>
  </w:abstractNum>
  <w:abstractNum w:abstractNumId="23" w15:restartNumberingAfterBreak="0">
    <w:nsid w:val="0000004E"/>
    <w:multiLevelType w:val="multilevel"/>
    <w:tmpl w:val="D2DCBE7C"/>
    <w:name w:val="WW8Num88"/>
    <w:lvl w:ilvl="0">
      <w:start w:val="1"/>
      <w:numFmt w:val="decimal"/>
      <w:lvlText w:val="%1)"/>
      <w:lvlJc w:val="left"/>
      <w:pPr>
        <w:tabs>
          <w:tab w:val="num" w:pos="0"/>
        </w:tabs>
        <w:ind w:left="720" w:hanging="360"/>
      </w:pPr>
      <w:rPr>
        <w:rFonts w:ascii="Calibri" w:hAnsi="Calibri" w:cs="Calibri" w:hint="default"/>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00000050"/>
    <w:multiLevelType w:val="multilevel"/>
    <w:tmpl w:val="00000050"/>
    <w:name w:val="WW8Num90"/>
    <w:lvl w:ilvl="0">
      <w:start w:val="1"/>
      <w:numFmt w:val="decimal"/>
      <w:lvlText w:val="%1)"/>
      <w:lvlJc w:val="left"/>
      <w:pPr>
        <w:tabs>
          <w:tab w:val="num" w:pos="0"/>
        </w:tabs>
        <w:ind w:left="0" w:firstLine="0"/>
      </w:pPr>
      <w:rPr>
        <w:rFonts w:ascii="Calibri" w:eastAsia="Calibri" w:hAnsi="Calibri" w:cs="Calibri"/>
        <w:b w:val="0"/>
        <w:bCs w:val="0"/>
        <w:i w:val="0"/>
        <w:iCs w:val="0"/>
        <w:caps w:val="0"/>
        <w:smallCaps w:val="0"/>
        <w:strike w:val="0"/>
        <w:dstrike w:val="0"/>
        <w:color w:val="000000"/>
        <w:spacing w:val="0"/>
        <w:w w:val="100"/>
        <w:position w:val="0"/>
        <w:sz w:val="22"/>
        <w:szCs w:val="22"/>
        <w:u w:val="none"/>
        <w:shd w:val="clear" w:color="auto" w:fill="auto"/>
        <w:vertAlign w:val="baseline"/>
        <w:lang w:val="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5" w15:restartNumberingAfterBreak="0">
    <w:nsid w:val="00000051"/>
    <w:multiLevelType w:val="singleLevel"/>
    <w:tmpl w:val="00000051"/>
    <w:name w:val="WW8Num91"/>
    <w:lvl w:ilvl="0">
      <w:start w:val="1"/>
      <w:numFmt w:val="decimal"/>
      <w:lvlText w:val="%1)"/>
      <w:lvlJc w:val="left"/>
      <w:pPr>
        <w:tabs>
          <w:tab w:val="num" w:pos="0"/>
        </w:tabs>
        <w:ind w:left="720" w:hanging="360"/>
      </w:pPr>
      <w:rPr>
        <w:rFonts w:ascii="Calibri" w:eastAsia="SimSun" w:hAnsi="Calibri" w:cs="Calibri" w:hint="default"/>
        <w:color w:val="000000"/>
        <w:kern w:val="2"/>
        <w:sz w:val="22"/>
        <w:szCs w:val="22"/>
        <w:lang w:eastAsia="zh-CN" w:bidi="hi-IN"/>
      </w:rPr>
    </w:lvl>
  </w:abstractNum>
  <w:abstractNum w:abstractNumId="26" w15:restartNumberingAfterBreak="0">
    <w:nsid w:val="00000054"/>
    <w:multiLevelType w:val="multilevel"/>
    <w:tmpl w:val="F33A8866"/>
    <w:name w:val="WW8Num95"/>
    <w:lvl w:ilvl="0">
      <w:start w:val="1"/>
      <w:numFmt w:val="decimal"/>
      <w:lvlText w:val="%1."/>
      <w:lvlJc w:val="left"/>
      <w:pPr>
        <w:tabs>
          <w:tab w:val="num" w:pos="0"/>
        </w:tabs>
        <w:ind w:left="0" w:firstLine="0"/>
      </w:pPr>
      <w:rPr>
        <w:rFonts w:ascii="Calibri" w:eastAsia="Calibri" w:hAnsi="Calibri" w:cs="Calibri"/>
        <w:b w:val="0"/>
        <w:bCs w:val="0"/>
        <w:i w:val="0"/>
        <w:iCs w:val="0"/>
        <w:caps w:val="0"/>
        <w:smallCaps w:val="0"/>
        <w:strike w:val="0"/>
        <w:dstrike w:val="0"/>
        <w:color w:val="000000"/>
        <w:spacing w:val="0"/>
        <w:w w:val="100"/>
        <w:position w:val="0"/>
        <w:sz w:val="22"/>
        <w:szCs w:val="22"/>
        <w:u w:val="none"/>
        <w:shd w:val="clear" w:color="auto" w:fill="auto"/>
        <w:vertAlign w:val="baseline"/>
        <w:lang w:val="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7" w15:restartNumberingAfterBreak="0">
    <w:nsid w:val="00000058"/>
    <w:multiLevelType w:val="singleLevel"/>
    <w:tmpl w:val="7DC2F170"/>
    <w:name w:val="WW8Num100"/>
    <w:lvl w:ilvl="0">
      <w:start w:val="1"/>
      <w:numFmt w:val="decimal"/>
      <w:lvlText w:val="%1."/>
      <w:lvlJc w:val="left"/>
      <w:pPr>
        <w:tabs>
          <w:tab w:val="num" w:pos="0"/>
        </w:tabs>
        <w:ind w:left="1120" w:hanging="360"/>
      </w:pPr>
      <w:rPr>
        <w:rFonts w:ascii="Calibri" w:eastAsia="Trebuchet MS" w:hAnsi="Calibri" w:cs="Calibri"/>
        <w:color w:val="000000"/>
        <w:sz w:val="22"/>
        <w:szCs w:val="22"/>
      </w:rPr>
    </w:lvl>
  </w:abstractNum>
  <w:abstractNum w:abstractNumId="28" w15:restartNumberingAfterBreak="0">
    <w:nsid w:val="00000059"/>
    <w:multiLevelType w:val="multilevel"/>
    <w:tmpl w:val="27A2BACE"/>
    <w:name w:val="WW8Num101"/>
    <w:lvl w:ilvl="0">
      <w:start w:val="1"/>
      <w:numFmt w:val="decimal"/>
      <w:lvlText w:val="%1)"/>
      <w:lvlJc w:val="left"/>
      <w:pPr>
        <w:tabs>
          <w:tab w:val="num" w:pos="0"/>
        </w:tabs>
        <w:ind w:left="0" w:firstLine="0"/>
      </w:pPr>
      <w:rPr>
        <w:rFonts w:ascii="Calibri" w:eastAsia="Calibri" w:hAnsi="Calibri" w:cs="Calibri"/>
        <w:b w:val="0"/>
        <w:bCs w:val="0"/>
        <w:i w:val="0"/>
        <w:iCs w:val="0"/>
        <w:caps w:val="0"/>
        <w:smallCaps w:val="0"/>
        <w:strike w:val="0"/>
        <w:dstrike w:val="0"/>
        <w:color w:val="000000"/>
        <w:spacing w:val="0"/>
        <w:w w:val="100"/>
        <w:position w:val="0"/>
        <w:sz w:val="22"/>
        <w:szCs w:val="22"/>
        <w:u w:val="none"/>
        <w:shd w:val="clear" w:color="auto" w:fill="auto"/>
        <w:vertAlign w:val="baseline"/>
        <w:lang w:val="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9" w15:restartNumberingAfterBreak="0">
    <w:nsid w:val="0000005D"/>
    <w:multiLevelType w:val="multilevel"/>
    <w:tmpl w:val="67442D94"/>
    <w:name w:val="WW8Num105"/>
    <w:lvl w:ilvl="0">
      <w:start w:val="1"/>
      <w:numFmt w:val="decimal"/>
      <w:lvlText w:val="%1."/>
      <w:lvlJc w:val="left"/>
      <w:pPr>
        <w:tabs>
          <w:tab w:val="num" w:pos="0"/>
        </w:tabs>
        <w:ind w:left="0" w:firstLine="0"/>
      </w:pPr>
      <w:rPr>
        <w:rFonts w:ascii="Calibri" w:eastAsia="Calibri" w:hAnsi="Calibri" w:cs="Calibri"/>
        <w:b w:val="0"/>
        <w:bCs w:val="0"/>
        <w:i w:val="0"/>
        <w:iCs w:val="0"/>
        <w:caps w:val="0"/>
        <w:smallCaps w:val="0"/>
        <w:strike w:val="0"/>
        <w:dstrike w:val="0"/>
        <w:color w:val="000000"/>
        <w:spacing w:val="0"/>
        <w:w w:val="100"/>
        <w:position w:val="0"/>
        <w:sz w:val="22"/>
        <w:szCs w:val="22"/>
        <w:u w:val="none"/>
        <w:shd w:val="clear" w:color="auto" w:fill="auto"/>
        <w:vertAlign w:val="baseline"/>
        <w:lang w:val="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0" w15:restartNumberingAfterBreak="0">
    <w:nsid w:val="005C6C87"/>
    <w:multiLevelType w:val="multilevel"/>
    <w:tmpl w:val="A1E2E798"/>
    <w:lvl w:ilvl="0">
      <w:start w:val="1"/>
      <w:numFmt w:val="decimal"/>
      <w:lvlText w:val="%1."/>
      <w:lvlJc w:val="left"/>
      <w:pPr>
        <w:ind w:left="-63" w:hanging="360"/>
      </w:pPr>
      <w:rPr>
        <w:rFonts w:hint="default"/>
      </w:rPr>
    </w:lvl>
    <w:lvl w:ilvl="1">
      <w:start w:val="1"/>
      <w:numFmt w:val="lowerLetter"/>
      <w:lvlText w:val="%2."/>
      <w:lvlJc w:val="left"/>
      <w:pPr>
        <w:ind w:left="657" w:hanging="360"/>
      </w:pPr>
      <w:rPr>
        <w:rFonts w:hint="default"/>
      </w:rPr>
    </w:lvl>
    <w:lvl w:ilvl="2">
      <w:start w:val="1"/>
      <w:numFmt w:val="lowerRoman"/>
      <w:lvlText w:val="%3."/>
      <w:lvlJc w:val="right"/>
      <w:pPr>
        <w:ind w:left="1377" w:hanging="180"/>
      </w:pPr>
      <w:rPr>
        <w:rFonts w:hint="default"/>
      </w:rPr>
    </w:lvl>
    <w:lvl w:ilvl="3">
      <w:start w:val="1"/>
      <w:numFmt w:val="decimal"/>
      <w:lvlText w:val="%4."/>
      <w:lvlJc w:val="left"/>
      <w:pPr>
        <w:ind w:left="2097" w:hanging="360"/>
      </w:pPr>
      <w:rPr>
        <w:rFonts w:hint="default"/>
      </w:rPr>
    </w:lvl>
    <w:lvl w:ilvl="4">
      <w:start w:val="1"/>
      <w:numFmt w:val="lowerLetter"/>
      <w:lvlText w:val="%5."/>
      <w:lvlJc w:val="left"/>
      <w:pPr>
        <w:ind w:left="2817" w:hanging="360"/>
      </w:pPr>
      <w:rPr>
        <w:rFonts w:hint="default"/>
      </w:rPr>
    </w:lvl>
    <w:lvl w:ilvl="5">
      <w:start w:val="1"/>
      <w:numFmt w:val="lowerRoman"/>
      <w:lvlText w:val="%6."/>
      <w:lvlJc w:val="right"/>
      <w:pPr>
        <w:ind w:left="3537" w:hanging="180"/>
      </w:pPr>
      <w:rPr>
        <w:rFonts w:hint="default"/>
      </w:rPr>
    </w:lvl>
    <w:lvl w:ilvl="6">
      <w:start w:val="1"/>
      <w:numFmt w:val="decimal"/>
      <w:lvlText w:val="%7."/>
      <w:lvlJc w:val="left"/>
      <w:pPr>
        <w:ind w:left="4257" w:hanging="360"/>
      </w:pPr>
      <w:rPr>
        <w:rFonts w:hint="default"/>
      </w:rPr>
    </w:lvl>
    <w:lvl w:ilvl="7">
      <w:start w:val="1"/>
      <w:numFmt w:val="lowerLetter"/>
      <w:lvlText w:val="%8."/>
      <w:lvlJc w:val="left"/>
      <w:pPr>
        <w:ind w:left="4977" w:hanging="360"/>
      </w:pPr>
      <w:rPr>
        <w:rFonts w:hint="default"/>
      </w:rPr>
    </w:lvl>
    <w:lvl w:ilvl="8">
      <w:start w:val="1"/>
      <w:numFmt w:val="lowerRoman"/>
      <w:lvlText w:val="%9."/>
      <w:lvlJc w:val="right"/>
      <w:pPr>
        <w:ind w:left="5697" w:hanging="180"/>
      </w:pPr>
      <w:rPr>
        <w:rFonts w:hint="default"/>
      </w:rPr>
    </w:lvl>
  </w:abstractNum>
  <w:abstractNum w:abstractNumId="31" w15:restartNumberingAfterBreak="0">
    <w:nsid w:val="007E1A1A"/>
    <w:multiLevelType w:val="multilevel"/>
    <w:tmpl w:val="04AEC24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32" w15:restartNumberingAfterBreak="0">
    <w:nsid w:val="011E00C9"/>
    <w:multiLevelType w:val="multilevel"/>
    <w:tmpl w:val="33EAF8D6"/>
    <w:lvl w:ilvl="0">
      <w:start w:val="1"/>
      <w:numFmt w:val="decimal"/>
      <w:lvlText w:val="%1)"/>
      <w:lvlJc w:val="left"/>
      <w:pPr>
        <w:ind w:left="1853" w:hanging="360"/>
      </w:pPr>
      <w:rPr>
        <w:b w:val="0"/>
      </w:rPr>
    </w:lvl>
    <w:lvl w:ilvl="1">
      <w:start w:val="1"/>
      <w:numFmt w:val="lowerLetter"/>
      <w:lvlText w:val="%2."/>
      <w:lvlJc w:val="left"/>
      <w:pPr>
        <w:ind w:left="2573" w:hanging="360"/>
      </w:pPr>
    </w:lvl>
    <w:lvl w:ilvl="2">
      <w:start w:val="1"/>
      <w:numFmt w:val="lowerRoman"/>
      <w:lvlText w:val="%3."/>
      <w:lvlJc w:val="right"/>
      <w:pPr>
        <w:ind w:left="3293" w:hanging="180"/>
      </w:pPr>
    </w:lvl>
    <w:lvl w:ilvl="3">
      <w:start w:val="1"/>
      <w:numFmt w:val="decimal"/>
      <w:lvlText w:val="%4."/>
      <w:lvlJc w:val="left"/>
      <w:pPr>
        <w:ind w:left="4013" w:hanging="360"/>
      </w:pPr>
    </w:lvl>
    <w:lvl w:ilvl="4">
      <w:start w:val="1"/>
      <w:numFmt w:val="lowerLetter"/>
      <w:lvlText w:val="%5."/>
      <w:lvlJc w:val="left"/>
      <w:pPr>
        <w:ind w:left="4733" w:hanging="360"/>
      </w:pPr>
    </w:lvl>
    <w:lvl w:ilvl="5">
      <w:start w:val="1"/>
      <w:numFmt w:val="lowerRoman"/>
      <w:lvlText w:val="%6."/>
      <w:lvlJc w:val="right"/>
      <w:pPr>
        <w:ind w:left="5453" w:hanging="180"/>
      </w:pPr>
    </w:lvl>
    <w:lvl w:ilvl="6">
      <w:start w:val="1"/>
      <w:numFmt w:val="decimal"/>
      <w:lvlText w:val="%7."/>
      <w:lvlJc w:val="left"/>
      <w:pPr>
        <w:ind w:left="6173" w:hanging="360"/>
      </w:pPr>
    </w:lvl>
    <w:lvl w:ilvl="7">
      <w:start w:val="1"/>
      <w:numFmt w:val="lowerLetter"/>
      <w:lvlText w:val="%8."/>
      <w:lvlJc w:val="left"/>
      <w:pPr>
        <w:ind w:left="6893" w:hanging="360"/>
      </w:pPr>
    </w:lvl>
    <w:lvl w:ilvl="8">
      <w:start w:val="1"/>
      <w:numFmt w:val="lowerRoman"/>
      <w:lvlText w:val="%9."/>
      <w:lvlJc w:val="right"/>
      <w:pPr>
        <w:ind w:left="7613" w:hanging="180"/>
      </w:pPr>
    </w:lvl>
  </w:abstractNum>
  <w:abstractNum w:abstractNumId="33" w15:restartNumberingAfterBreak="0">
    <w:nsid w:val="028440F5"/>
    <w:multiLevelType w:val="hybridMultilevel"/>
    <w:tmpl w:val="54EC7DC6"/>
    <w:styleLink w:val="Zaimportowanystyl29"/>
    <w:lvl w:ilvl="0" w:tplc="B5B80A84">
      <w:start w:val="1"/>
      <w:numFmt w:val="lowerLetter"/>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BF0242C6">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15D62D98">
      <w:start w:val="1"/>
      <w:numFmt w:val="lowerRoman"/>
      <w:lvlText w:val="%3."/>
      <w:lvlJc w:val="left"/>
      <w:pPr>
        <w:ind w:left="2160" w:hanging="281"/>
      </w:pPr>
      <w:rPr>
        <w:rFonts w:hAnsi="Arial Unicode MS"/>
        <w:b/>
        <w:bCs/>
        <w:caps w:val="0"/>
        <w:smallCaps w:val="0"/>
        <w:strike w:val="0"/>
        <w:dstrike w:val="0"/>
        <w:outline w:val="0"/>
        <w:emboss w:val="0"/>
        <w:imprint w:val="0"/>
        <w:spacing w:val="0"/>
        <w:w w:val="100"/>
        <w:kern w:val="0"/>
        <w:position w:val="0"/>
        <w:highlight w:val="none"/>
        <w:vertAlign w:val="baseline"/>
      </w:rPr>
    </w:lvl>
    <w:lvl w:ilvl="3" w:tplc="93D6F944">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54BE97B0">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AFCCB672">
      <w:start w:val="1"/>
      <w:numFmt w:val="lowerRoman"/>
      <w:lvlText w:val="%6."/>
      <w:lvlJc w:val="left"/>
      <w:pPr>
        <w:ind w:left="4320" w:hanging="281"/>
      </w:pPr>
      <w:rPr>
        <w:rFonts w:hAnsi="Arial Unicode MS"/>
        <w:b/>
        <w:bCs/>
        <w:caps w:val="0"/>
        <w:smallCaps w:val="0"/>
        <w:strike w:val="0"/>
        <w:dstrike w:val="0"/>
        <w:outline w:val="0"/>
        <w:emboss w:val="0"/>
        <w:imprint w:val="0"/>
        <w:spacing w:val="0"/>
        <w:w w:val="100"/>
        <w:kern w:val="0"/>
        <w:position w:val="0"/>
        <w:highlight w:val="none"/>
        <w:vertAlign w:val="baseline"/>
      </w:rPr>
    </w:lvl>
    <w:lvl w:ilvl="6" w:tplc="CA90799E">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20687BF4">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DAA6A608">
      <w:start w:val="1"/>
      <w:numFmt w:val="lowerRoman"/>
      <w:lvlText w:val="%9."/>
      <w:lvlJc w:val="left"/>
      <w:pPr>
        <w:ind w:left="6480" w:hanging="281"/>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02F10F93"/>
    <w:multiLevelType w:val="hybridMultilevel"/>
    <w:tmpl w:val="5386A11A"/>
    <w:styleLink w:val="Zaimportowanystyl1"/>
    <w:lvl w:ilvl="0" w:tplc="E08AC20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92D050"/>
        <w:spacing w:val="0"/>
        <w:w w:val="100"/>
        <w:kern w:val="0"/>
        <w:position w:val="0"/>
        <w:highlight w:val="none"/>
        <w:vertAlign w:val="baseline"/>
      </w:rPr>
    </w:lvl>
    <w:lvl w:ilvl="1" w:tplc="B1FE059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2" w:tplc="C2E2D5E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3" w:tplc="CA0849DC">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92D050"/>
        <w:spacing w:val="0"/>
        <w:w w:val="100"/>
        <w:kern w:val="0"/>
        <w:position w:val="0"/>
        <w:highlight w:val="none"/>
        <w:vertAlign w:val="baseline"/>
      </w:rPr>
    </w:lvl>
    <w:lvl w:ilvl="4" w:tplc="F530E63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5" w:tplc="E4DEC4B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6" w:tplc="55805FD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color w:val="92D050"/>
        <w:spacing w:val="0"/>
        <w:w w:val="100"/>
        <w:kern w:val="0"/>
        <w:position w:val="0"/>
        <w:highlight w:val="none"/>
        <w:vertAlign w:val="baseline"/>
      </w:rPr>
    </w:lvl>
    <w:lvl w:ilvl="7" w:tplc="60A8684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8" w:tplc="1564181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abstractNum>
  <w:abstractNum w:abstractNumId="35" w15:restartNumberingAfterBreak="0">
    <w:nsid w:val="03493F5A"/>
    <w:multiLevelType w:val="hybridMultilevel"/>
    <w:tmpl w:val="49E06A06"/>
    <w:numStyleLink w:val="Zaimportowanystyl25"/>
  </w:abstractNum>
  <w:abstractNum w:abstractNumId="36" w15:restartNumberingAfterBreak="0">
    <w:nsid w:val="0418357F"/>
    <w:multiLevelType w:val="hybridMultilevel"/>
    <w:tmpl w:val="3B0C863A"/>
    <w:lvl w:ilvl="0" w:tplc="0415000F">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7" w15:restartNumberingAfterBreak="0">
    <w:nsid w:val="045A265A"/>
    <w:multiLevelType w:val="multilevel"/>
    <w:tmpl w:val="2EE6AD3A"/>
    <w:lvl w:ilvl="0">
      <w:start w:val="1"/>
      <w:numFmt w:val="decimal"/>
      <w:lvlText w:val="%1"/>
      <w:lvlJc w:val="left"/>
      <w:pPr>
        <w:ind w:left="360" w:firstLine="0"/>
      </w:pPr>
      <w:rPr>
        <w:rFonts w:eastAsia="Calibri" w:cs="Calibri"/>
        <w:b w:val="0"/>
        <w:i w:val="0"/>
        <w:strike w:val="0"/>
        <w:dstrike w:val="0"/>
        <w:color w:val="000000"/>
        <w:position w:val="0"/>
        <w:sz w:val="20"/>
        <w:szCs w:val="20"/>
        <w:u w:val="none" w:color="000000"/>
        <w:vertAlign w:val="baseline"/>
      </w:rPr>
    </w:lvl>
    <w:lvl w:ilvl="1">
      <w:start w:val="1"/>
      <w:numFmt w:val="lowerLetter"/>
      <w:lvlText w:val="%2"/>
      <w:lvlJc w:val="left"/>
      <w:pPr>
        <w:ind w:left="572" w:firstLine="0"/>
      </w:pPr>
      <w:rPr>
        <w:rFonts w:eastAsia="Calibri" w:cs="Calibri"/>
        <w:b w:val="0"/>
        <w:i w:val="0"/>
        <w:strike w:val="0"/>
        <w:dstrike w:val="0"/>
        <w:color w:val="000000"/>
        <w:position w:val="0"/>
        <w:sz w:val="20"/>
        <w:szCs w:val="20"/>
        <w:u w:val="none" w:color="000000"/>
        <w:vertAlign w:val="baseline"/>
      </w:rPr>
    </w:lvl>
    <w:lvl w:ilvl="2">
      <w:start w:val="1"/>
      <w:numFmt w:val="decimal"/>
      <w:lvlText w:val="%3)"/>
      <w:lvlJc w:val="left"/>
      <w:pPr>
        <w:ind w:left="785" w:firstLine="0"/>
      </w:pPr>
      <w:rPr>
        <w:rFonts w:eastAsia="Calibri" w:cs="Calibri"/>
        <w:b w:val="0"/>
        <w:i w:val="0"/>
        <w:strike w:val="0"/>
        <w:dstrike w:val="0"/>
        <w:color w:val="0D004B"/>
        <w:position w:val="0"/>
        <w:sz w:val="24"/>
        <w:szCs w:val="24"/>
        <w:u w:val="none" w:color="000000"/>
        <w:vertAlign w:val="baseline"/>
      </w:rPr>
    </w:lvl>
    <w:lvl w:ilvl="3">
      <w:start w:val="1"/>
      <w:numFmt w:val="decimal"/>
      <w:lvlText w:val="%4"/>
      <w:lvlJc w:val="left"/>
      <w:pPr>
        <w:ind w:left="1505" w:firstLine="0"/>
      </w:pPr>
      <w:rPr>
        <w:rFonts w:eastAsia="Calibri" w:cs="Calibri"/>
        <w:b w:val="0"/>
        <w:i w:val="0"/>
        <w:strike w:val="0"/>
        <w:dstrike w:val="0"/>
        <w:color w:val="000000"/>
        <w:position w:val="0"/>
        <w:sz w:val="20"/>
        <w:szCs w:val="20"/>
        <w:u w:val="none" w:color="000000"/>
        <w:vertAlign w:val="baseline"/>
      </w:rPr>
    </w:lvl>
    <w:lvl w:ilvl="4">
      <w:start w:val="1"/>
      <w:numFmt w:val="lowerLetter"/>
      <w:lvlText w:val="%5"/>
      <w:lvlJc w:val="left"/>
      <w:pPr>
        <w:ind w:left="2225" w:firstLine="0"/>
      </w:pPr>
      <w:rPr>
        <w:rFonts w:eastAsia="Calibri" w:cs="Calibri"/>
        <w:b w:val="0"/>
        <w:i w:val="0"/>
        <w:strike w:val="0"/>
        <w:dstrike w:val="0"/>
        <w:color w:val="000000"/>
        <w:position w:val="0"/>
        <w:sz w:val="20"/>
        <w:szCs w:val="20"/>
        <w:u w:val="none" w:color="000000"/>
        <w:vertAlign w:val="baseline"/>
      </w:rPr>
    </w:lvl>
    <w:lvl w:ilvl="5">
      <w:start w:val="1"/>
      <w:numFmt w:val="lowerRoman"/>
      <w:lvlText w:val="%6"/>
      <w:lvlJc w:val="left"/>
      <w:pPr>
        <w:ind w:left="2945" w:firstLine="0"/>
      </w:pPr>
      <w:rPr>
        <w:rFonts w:eastAsia="Calibri" w:cs="Calibri"/>
        <w:b w:val="0"/>
        <w:i w:val="0"/>
        <w:strike w:val="0"/>
        <w:dstrike w:val="0"/>
        <w:color w:val="000000"/>
        <w:position w:val="0"/>
        <w:sz w:val="20"/>
        <w:szCs w:val="20"/>
        <w:u w:val="none" w:color="000000"/>
        <w:vertAlign w:val="baseline"/>
      </w:rPr>
    </w:lvl>
    <w:lvl w:ilvl="6">
      <w:start w:val="1"/>
      <w:numFmt w:val="decimal"/>
      <w:lvlText w:val="%7"/>
      <w:lvlJc w:val="left"/>
      <w:pPr>
        <w:ind w:left="3665" w:firstLine="0"/>
      </w:pPr>
      <w:rPr>
        <w:rFonts w:eastAsia="Calibri" w:cs="Calibri"/>
        <w:b w:val="0"/>
        <w:i w:val="0"/>
        <w:strike w:val="0"/>
        <w:dstrike w:val="0"/>
        <w:color w:val="000000"/>
        <w:position w:val="0"/>
        <w:sz w:val="20"/>
        <w:szCs w:val="20"/>
        <w:u w:val="none" w:color="000000"/>
        <w:vertAlign w:val="baseline"/>
      </w:rPr>
    </w:lvl>
    <w:lvl w:ilvl="7">
      <w:start w:val="1"/>
      <w:numFmt w:val="lowerLetter"/>
      <w:lvlText w:val="%8"/>
      <w:lvlJc w:val="left"/>
      <w:pPr>
        <w:ind w:left="4385" w:firstLine="0"/>
      </w:pPr>
      <w:rPr>
        <w:rFonts w:eastAsia="Calibri" w:cs="Calibri"/>
        <w:b w:val="0"/>
        <w:i w:val="0"/>
        <w:strike w:val="0"/>
        <w:dstrike w:val="0"/>
        <w:color w:val="000000"/>
        <w:position w:val="0"/>
        <w:sz w:val="20"/>
        <w:szCs w:val="20"/>
        <w:u w:val="none" w:color="000000"/>
        <w:vertAlign w:val="baseline"/>
      </w:rPr>
    </w:lvl>
    <w:lvl w:ilvl="8">
      <w:start w:val="1"/>
      <w:numFmt w:val="lowerRoman"/>
      <w:lvlText w:val="%9"/>
      <w:lvlJc w:val="left"/>
      <w:pPr>
        <w:ind w:left="5105" w:firstLine="0"/>
      </w:pPr>
      <w:rPr>
        <w:rFonts w:eastAsia="Calibri" w:cs="Calibri"/>
        <w:b w:val="0"/>
        <w:i w:val="0"/>
        <w:strike w:val="0"/>
        <w:dstrike w:val="0"/>
        <w:color w:val="000000"/>
        <w:position w:val="0"/>
        <w:sz w:val="20"/>
        <w:szCs w:val="20"/>
        <w:u w:val="none" w:color="000000"/>
        <w:vertAlign w:val="baseline"/>
      </w:rPr>
    </w:lvl>
  </w:abstractNum>
  <w:abstractNum w:abstractNumId="38" w15:restartNumberingAfterBreak="0">
    <w:nsid w:val="05B236DB"/>
    <w:multiLevelType w:val="hybridMultilevel"/>
    <w:tmpl w:val="EFC0479E"/>
    <w:lvl w:ilvl="0" w:tplc="10722326">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06DE21FE"/>
    <w:multiLevelType w:val="hybridMultilevel"/>
    <w:tmpl w:val="8826B510"/>
    <w:lvl w:ilvl="0" w:tplc="04150017">
      <w:start w:val="1"/>
      <w:numFmt w:val="lowerLetter"/>
      <w:lvlText w:val="%1)"/>
      <w:lvlJc w:val="left"/>
      <w:pPr>
        <w:ind w:left="1854" w:hanging="360"/>
      </w:pPr>
    </w:lvl>
    <w:lvl w:ilvl="1" w:tplc="04150019">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0" w15:restartNumberingAfterBreak="0">
    <w:nsid w:val="07F15F21"/>
    <w:multiLevelType w:val="hybridMultilevel"/>
    <w:tmpl w:val="64F8FEEA"/>
    <w:lvl w:ilvl="0" w:tplc="B3D43FD2">
      <w:start w:val="1"/>
      <w:numFmt w:val="bullet"/>
      <w:lvlText w:val=""/>
      <w:lvlJc w:val="left"/>
      <w:pPr>
        <w:ind w:left="820" w:hanging="360"/>
      </w:pPr>
      <w:rPr>
        <w:rFonts w:ascii="Symbol" w:hAnsi="Symbol" w:hint="default"/>
      </w:rPr>
    </w:lvl>
    <w:lvl w:ilvl="1" w:tplc="04150003" w:tentative="1">
      <w:start w:val="1"/>
      <w:numFmt w:val="bullet"/>
      <w:lvlText w:val="o"/>
      <w:lvlJc w:val="left"/>
      <w:pPr>
        <w:ind w:left="1540" w:hanging="360"/>
      </w:pPr>
      <w:rPr>
        <w:rFonts w:ascii="Courier New" w:hAnsi="Courier New" w:cs="Courier New" w:hint="default"/>
      </w:rPr>
    </w:lvl>
    <w:lvl w:ilvl="2" w:tplc="04150005" w:tentative="1">
      <w:start w:val="1"/>
      <w:numFmt w:val="bullet"/>
      <w:lvlText w:val=""/>
      <w:lvlJc w:val="left"/>
      <w:pPr>
        <w:ind w:left="2260" w:hanging="360"/>
      </w:pPr>
      <w:rPr>
        <w:rFonts w:ascii="Wingdings" w:hAnsi="Wingdings" w:hint="default"/>
      </w:rPr>
    </w:lvl>
    <w:lvl w:ilvl="3" w:tplc="04150001" w:tentative="1">
      <w:start w:val="1"/>
      <w:numFmt w:val="bullet"/>
      <w:lvlText w:val=""/>
      <w:lvlJc w:val="left"/>
      <w:pPr>
        <w:ind w:left="2980" w:hanging="360"/>
      </w:pPr>
      <w:rPr>
        <w:rFonts w:ascii="Symbol" w:hAnsi="Symbol" w:hint="default"/>
      </w:rPr>
    </w:lvl>
    <w:lvl w:ilvl="4" w:tplc="04150003" w:tentative="1">
      <w:start w:val="1"/>
      <w:numFmt w:val="bullet"/>
      <w:lvlText w:val="o"/>
      <w:lvlJc w:val="left"/>
      <w:pPr>
        <w:ind w:left="3700" w:hanging="360"/>
      </w:pPr>
      <w:rPr>
        <w:rFonts w:ascii="Courier New" w:hAnsi="Courier New" w:cs="Courier New" w:hint="default"/>
      </w:rPr>
    </w:lvl>
    <w:lvl w:ilvl="5" w:tplc="04150005" w:tentative="1">
      <w:start w:val="1"/>
      <w:numFmt w:val="bullet"/>
      <w:lvlText w:val=""/>
      <w:lvlJc w:val="left"/>
      <w:pPr>
        <w:ind w:left="4420" w:hanging="360"/>
      </w:pPr>
      <w:rPr>
        <w:rFonts w:ascii="Wingdings" w:hAnsi="Wingdings" w:hint="default"/>
      </w:rPr>
    </w:lvl>
    <w:lvl w:ilvl="6" w:tplc="04150001" w:tentative="1">
      <w:start w:val="1"/>
      <w:numFmt w:val="bullet"/>
      <w:lvlText w:val=""/>
      <w:lvlJc w:val="left"/>
      <w:pPr>
        <w:ind w:left="5140" w:hanging="360"/>
      </w:pPr>
      <w:rPr>
        <w:rFonts w:ascii="Symbol" w:hAnsi="Symbol" w:hint="default"/>
      </w:rPr>
    </w:lvl>
    <w:lvl w:ilvl="7" w:tplc="04150003" w:tentative="1">
      <w:start w:val="1"/>
      <w:numFmt w:val="bullet"/>
      <w:lvlText w:val="o"/>
      <w:lvlJc w:val="left"/>
      <w:pPr>
        <w:ind w:left="5860" w:hanging="360"/>
      </w:pPr>
      <w:rPr>
        <w:rFonts w:ascii="Courier New" w:hAnsi="Courier New" w:cs="Courier New" w:hint="default"/>
      </w:rPr>
    </w:lvl>
    <w:lvl w:ilvl="8" w:tplc="04150005" w:tentative="1">
      <w:start w:val="1"/>
      <w:numFmt w:val="bullet"/>
      <w:lvlText w:val=""/>
      <w:lvlJc w:val="left"/>
      <w:pPr>
        <w:ind w:left="6580" w:hanging="360"/>
      </w:pPr>
      <w:rPr>
        <w:rFonts w:ascii="Wingdings" w:hAnsi="Wingdings" w:hint="default"/>
      </w:rPr>
    </w:lvl>
  </w:abstractNum>
  <w:abstractNum w:abstractNumId="41" w15:restartNumberingAfterBreak="0">
    <w:nsid w:val="08223674"/>
    <w:multiLevelType w:val="hybridMultilevel"/>
    <w:tmpl w:val="3B84873E"/>
    <w:lvl w:ilvl="0" w:tplc="0415000F">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2" w15:restartNumberingAfterBreak="0">
    <w:nsid w:val="085435D6"/>
    <w:multiLevelType w:val="hybridMultilevel"/>
    <w:tmpl w:val="29367CA2"/>
    <w:lvl w:ilvl="0" w:tplc="BF76C43C">
      <w:start w:val="1"/>
      <w:numFmt w:val="bullet"/>
      <w:lvlText w:val=""/>
      <w:lvlJc w:val="left"/>
      <w:pPr>
        <w:ind w:left="1080" w:hanging="360"/>
      </w:pPr>
      <w:rPr>
        <w:rFonts w:ascii="Symbol" w:hAnsi="Symbol"/>
      </w:rPr>
    </w:lvl>
    <w:lvl w:ilvl="1" w:tplc="DEA84D02">
      <w:start w:val="1"/>
      <w:numFmt w:val="bullet"/>
      <w:lvlText w:val=""/>
      <w:lvlJc w:val="left"/>
      <w:pPr>
        <w:ind w:left="1080" w:hanging="360"/>
      </w:pPr>
      <w:rPr>
        <w:rFonts w:ascii="Symbol" w:hAnsi="Symbol"/>
      </w:rPr>
    </w:lvl>
    <w:lvl w:ilvl="2" w:tplc="C7185AD4">
      <w:start w:val="1"/>
      <w:numFmt w:val="bullet"/>
      <w:lvlText w:val=""/>
      <w:lvlJc w:val="left"/>
      <w:pPr>
        <w:ind w:left="1080" w:hanging="360"/>
      </w:pPr>
      <w:rPr>
        <w:rFonts w:ascii="Symbol" w:hAnsi="Symbol"/>
      </w:rPr>
    </w:lvl>
    <w:lvl w:ilvl="3" w:tplc="CCB00056">
      <w:start w:val="1"/>
      <w:numFmt w:val="bullet"/>
      <w:lvlText w:val=""/>
      <w:lvlJc w:val="left"/>
      <w:pPr>
        <w:ind w:left="1080" w:hanging="360"/>
      </w:pPr>
      <w:rPr>
        <w:rFonts w:ascii="Symbol" w:hAnsi="Symbol"/>
      </w:rPr>
    </w:lvl>
    <w:lvl w:ilvl="4" w:tplc="3488C478">
      <w:start w:val="1"/>
      <w:numFmt w:val="bullet"/>
      <w:lvlText w:val=""/>
      <w:lvlJc w:val="left"/>
      <w:pPr>
        <w:ind w:left="1080" w:hanging="360"/>
      </w:pPr>
      <w:rPr>
        <w:rFonts w:ascii="Symbol" w:hAnsi="Symbol"/>
      </w:rPr>
    </w:lvl>
    <w:lvl w:ilvl="5" w:tplc="D95C50F0">
      <w:start w:val="1"/>
      <w:numFmt w:val="bullet"/>
      <w:lvlText w:val=""/>
      <w:lvlJc w:val="left"/>
      <w:pPr>
        <w:ind w:left="1080" w:hanging="360"/>
      </w:pPr>
      <w:rPr>
        <w:rFonts w:ascii="Symbol" w:hAnsi="Symbol"/>
      </w:rPr>
    </w:lvl>
    <w:lvl w:ilvl="6" w:tplc="627A42B4">
      <w:start w:val="1"/>
      <w:numFmt w:val="bullet"/>
      <w:lvlText w:val=""/>
      <w:lvlJc w:val="left"/>
      <w:pPr>
        <w:ind w:left="1080" w:hanging="360"/>
      </w:pPr>
      <w:rPr>
        <w:rFonts w:ascii="Symbol" w:hAnsi="Symbol"/>
      </w:rPr>
    </w:lvl>
    <w:lvl w:ilvl="7" w:tplc="5D32B5E2">
      <w:start w:val="1"/>
      <w:numFmt w:val="bullet"/>
      <w:lvlText w:val=""/>
      <w:lvlJc w:val="left"/>
      <w:pPr>
        <w:ind w:left="1080" w:hanging="360"/>
      </w:pPr>
      <w:rPr>
        <w:rFonts w:ascii="Symbol" w:hAnsi="Symbol"/>
      </w:rPr>
    </w:lvl>
    <w:lvl w:ilvl="8" w:tplc="316E9BD6">
      <w:start w:val="1"/>
      <w:numFmt w:val="bullet"/>
      <w:lvlText w:val=""/>
      <w:lvlJc w:val="left"/>
      <w:pPr>
        <w:ind w:left="1080" w:hanging="360"/>
      </w:pPr>
      <w:rPr>
        <w:rFonts w:ascii="Symbol" w:hAnsi="Symbol"/>
      </w:rPr>
    </w:lvl>
  </w:abstractNum>
  <w:abstractNum w:abstractNumId="43" w15:restartNumberingAfterBreak="0">
    <w:nsid w:val="08E7296C"/>
    <w:multiLevelType w:val="multilevel"/>
    <w:tmpl w:val="AC0856E8"/>
    <w:lvl w:ilvl="0">
      <w:start w:val="1"/>
      <w:numFmt w:val="decimal"/>
      <w:lvlText w:val="%1."/>
      <w:lvlJc w:val="left"/>
      <w:pPr>
        <w:ind w:left="1288" w:hanging="360"/>
      </w:pPr>
      <w:rPr>
        <w:b w:val="0"/>
        <w:i w:val="0"/>
        <w:sz w:val="24"/>
        <w:szCs w:val="24"/>
      </w:rPr>
    </w:lvl>
    <w:lvl w:ilvl="1">
      <w:start w:val="1"/>
      <w:numFmt w:val="decimal"/>
      <w:lvlText w:val="%1.%2."/>
      <w:lvlJc w:val="left"/>
      <w:pPr>
        <w:ind w:left="1288" w:hanging="360"/>
      </w:pPr>
    </w:lvl>
    <w:lvl w:ilvl="2">
      <w:start w:val="1"/>
      <w:numFmt w:val="decimal"/>
      <w:lvlText w:val="%1.%2.%3."/>
      <w:lvlJc w:val="left"/>
      <w:pPr>
        <w:ind w:left="1648" w:hanging="720"/>
      </w:pPr>
    </w:lvl>
    <w:lvl w:ilvl="3">
      <w:start w:val="1"/>
      <w:numFmt w:val="decimal"/>
      <w:lvlText w:val="%1.%2.%3.%4."/>
      <w:lvlJc w:val="left"/>
      <w:pPr>
        <w:ind w:left="1648" w:hanging="720"/>
      </w:pPr>
    </w:lvl>
    <w:lvl w:ilvl="4">
      <w:start w:val="1"/>
      <w:numFmt w:val="decimal"/>
      <w:lvlText w:val="%1.%2.%3.%4.%5."/>
      <w:lvlJc w:val="left"/>
      <w:pPr>
        <w:ind w:left="2008" w:hanging="1080"/>
      </w:pPr>
    </w:lvl>
    <w:lvl w:ilvl="5">
      <w:start w:val="1"/>
      <w:numFmt w:val="decimal"/>
      <w:lvlText w:val="%1.%2.%3.%4.%5.%6."/>
      <w:lvlJc w:val="left"/>
      <w:pPr>
        <w:ind w:left="2008" w:hanging="1080"/>
      </w:pPr>
    </w:lvl>
    <w:lvl w:ilvl="6">
      <w:start w:val="1"/>
      <w:numFmt w:val="decimal"/>
      <w:lvlText w:val="%1.%2.%3.%4.%5.%6.%7."/>
      <w:lvlJc w:val="left"/>
      <w:pPr>
        <w:ind w:left="2368" w:hanging="1440"/>
      </w:pPr>
    </w:lvl>
    <w:lvl w:ilvl="7">
      <w:start w:val="1"/>
      <w:numFmt w:val="decimal"/>
      <w:lvlText w:val="%1.%2.%3.%4.%5.%6.%7.%8."/>
      <w:lvlJc w:val="left"/>
      <w:pPr>
        <w:ind w:left="2368" w:hanging="1440"/>
      </w:pPr>
    </w:lvl>
    <w:lvl w:ilvl="8">
      <w:start w:val="1"/>
      <w:numFmt w:val="decimal"/>
      <w:lvlText w:val="%1.%2.%3.%4.%5.%6.%7.%8.%9."/>
      <w:lvlJc w:val="left"/>
      <w:pPr>
        <w:ind w:left="2728" w:hanging="1800"/>
      </w:pPr>
    </w:lvl>
  </w:abstractNum>
  <w:abstractNum w:abstractNumId="44" w15:restartNumberingAfterBreak="0">
    <w:nsid w:val="0922178E"/>
    <w:multiLevelType w:val="multilevel"/>
    <w:tmpl w:val="EDC67B76"/>
    <w:lvl w:ilvl="0">
      <w:start w:val="2"/>
      <w:numFmt w:val="decimal"/>
      <w:lvlText w:val="%1)"/>
      <w:lvlJc w:val="left"/>
      <w:pPr>
        <w:ind w:left="142" w:firstLine="0"/>
      </w:pPr>
      <w:rPr>
        <w:rFonts w:hint="default"/>
        <w:b w:val="0"/>
        <w:bCs w:val="0"/>
        <w:i w:val="0"/>
        <w:iCs w:val="0"/>
        <w:smallCaps w:val="0"/>
        <w:strike w:val="0"/>
        <w:color w:val="0D004B"/>
        <w:spacing w:val="0"/>
        <w:w w:val="100"/>
        <w:position w:val="0"/>
        <w:sz w:val="24"/>
        <w:szCs w:val="24"/>
        <w:u w:val="none"/>
        <w:shd w:val="clear" w:color="auto" w:fill="auto"/>
        <w:lang w:val="pl-PL" w:eastAsia="pl-PL" w:bidi="pl-PL"/>
      </w:rPr>
    </w:lvl>
    <w:lvl w:ilvl="1">
      <w:numFmt w:val="decimal"/>
      <w:lvlText w:val=""/>
      <w:lvlJc w:val="left"/>
      <w:pPr>
        <w:ind w:left="142" w:firstLine="0"/>
      </w:pPr>
      <w:rPr>
        <w:rFonts w:hint="default"/>
      </w:rPr>
    </w:lvl>
    <w:lvl w:ilvl="2">
      <w:numFmt w:val="decimal"/>
      <w:lvlText w:val=""/>
      <w:lvlJc w:val="left"/>
      <w:pPr>
        <w:ind w:left="142" w:firstLine="0"/>
      </w:pPr>
      <w:rPr>
        <w:rFonts w:hint="default"/>
      </w:rPr>
    </w:lvl>
    <w:lvl w:ilvl="3">
      <w:numFmt w:val="decimal"/>
      <w:lvlText w:val=""/>
      <w:lvlJc w:val="left"/>
      <w:pPr>
        <w:ind w:left="142" w:firstLine="0"/>
      </w:pPr>
      <w:rPr>
        <w:rFonts w:hint="default"/>
      </w:rPr>
    </w:lvl>
    <w:lvl w:ilvl="4">
      <w:numFmt w:val="decimal"/>
      <w:lvlText w:val=""/>
      <w:lvlJc w:val="left"/>
      <w:pPr>
        <w:ind w:left="142" w:firstLine="0"/>
      </w:pPr>
      <w:rPr>
        <w:rFonts w:hint="default"/>
      </w:rPr>
    </w:lvl>
    <w:lvl w:ilvl="5">
      <w:numFmt w:val="decimal"/>
      <w:lvlText w:val=""/>
      <w:lvlJc w:val="left"/>
      <w:pPr>
        <w:ind w:left="142" w:firstLine="0"/>
      </w:pPr>
      <w:rPr>
        <w:rFonts w:hint="default"/>
      </w:rPr>
    </w:lvl>
    <w:lvl w:ilvl="6">
      <w:numFmt w:val="decimal"/>
      <w:lvlText w:val=""/>
      <w:lvlJc w:val="left"/>
      <w:pPr>
        <w:ind w:left="142" w:firstLine="0"/>
      </w:pPr>
      <w:rPr>
        <w:rFonts w:hint="default"/>
      </w:rPr>
    </w:lvl>
    <w:lvl w:ilvl="7">
      <w:numFmt w:val="decimal"/>
      <w:lvlText w:val=""/>
      <w:lvlJc w:val="left"/>
      <w:pPr>
        <w:ind w:left="142" w:firstLine="0"/>
      </w:pPr>
      <w:rPr>
        <w:rFonts w:hint="default"/>
      </w:rPr>
    </w:lvl>
    <w:lvl w:ilvl="8">
      <w:numFmt w:val="decimal"/>
      <w:lvlText w:val=""/>
      <w:lvlJc w:val="left"/>
      <w:pPr>
        <w:ind w:left="142" w:firstLine="0"/>
      </w:pPr>
      <w:rPr>
        <w:rFonts w:hint="default"/>
      </w:rPr>
    </w:lvl>
  </w:abstractNum>
  <w:abstractNum w:abstractNumId="45" w15:restartNumberingAfterBreak="0">
    <w:nsid w:val="09BD49FA"/>
    <w:multiLevelType w:val="multilevel"/>
    <w:tmpl w:val="B4C6A7EA"/>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lowerRoman"/>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09CB666D"/>
    <w:multiLevelType w:val="hybridMultilevel"/>
    <w:tmpl w:val="4C0616C6"/>
    <w:styleLink w:val="Zaimportowanystyl28"/>
    <w:lvl w:ilvl="0" w:tplc="1A22F1B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92D050"/>
        <w:spacing w:val="0"/>
        <w:w w:val="100"/>
        <w:kern w:val="0"/>
        <w:position w:val="0"/>
        <w:highlight w:val="none"/>
        <w:vertAlign w:val="baseline"/>
      </w:rPr>
    </w:lvl>
    <w:lvl w:ilvl="1" w:tplc="47C6FD4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2" w:tplc="CD68BC4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3" w:tplc="23EC679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92D050"/>
        <w:spacing w:val="0"/>
        <w:w w:val="100"/>
        <w:kern w:val="0"/>
        <w:position w:val="0"/>
        <w:highlight w:val="none"/>
        <w:vertAlign w:val="baseline"/>
      </w:rPr>
    </w:lvl>
    <w:lvl w:ilvl="4" w:tplc="DAA21A8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5" w:tplc="E0A2421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6" w:tplc="95788530">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color w:val="92D050"/>
        <w:spacing w:val="0"/>
        <w:w w:val="100"/>
        <w:kern w:val="0"/>
        <w:position w:val="0"/>
        <w:highlight w:val="none"/>
        <w:vertAlign w:val="baseline"/>
      </w:rPr>
    </w:lvl>
    <w:lvl w:ilvl="7" w:tplc="00F8ACF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8" w:tplc="FD6CB88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abstractNum>
  <w:abstractNum w:abstractNumId="47" w15:restartNumberingAfterBreak="0">
    <w:nsid w:val="0A451A18"/>
    <w:multiLevelType w:val="hybridMultilevel"/>
    <w:tmpl w:val="660EB2F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0C1816CB"/>
    <w:multiLevelType w:val="hybridMultilevel"/>
    <w:tmpl w:val="3B0C863A"/>
    <w:lvl w:ilvl="0" w:tplc="0415000F">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9" w15:restartNumberingAfterBreak="0">
    <w:nsid w:val="0C182887"/>
    <w:multiLevelType w:val="hybridMultilevel"/>
    <w:tmpl w:val="6ECE60FC"/>
    <w:lvl w:ilvl="0" w:tplc="85A8F716">
      <w:start w:val="1"/>
      <w:numFmt w:val="decimal"/>
      <w:lvlText w:val="%1."/>
      <w:lvlJc w:val="left"/>
      <w:pPr>
        <w:tabs>
          <w:tab w:val="num" w:pos="1440"/>
        </w:tabs>
        <w:ind w:left="1440" w:hanging="360"/>
      </w:pPr>
      <w:rPr>
        <w:rFonts w:ascii="Calibri" w:eastAsia="Times New Roman" w:hAnsi="Calibri" w:cs="Calibri" w:hint="default"/>
        <w:b w:val="0"/>
        <w:i w:val="0"/>
      </w:rPr>
    </w:lvl>
    <w:lvl w:ilvl="1" w:tplc="31FA8BD8">
      <w:start w:val="1"/>
      <w:numFmt w:val="decimal"/>
      <w:lvlText w:val="%2)"/>
      <w:lvlJc w:val="left"/>
      <w:pPr>
        <w:tabs>
          <w:tab w:val="num" w:pos="2520"/>
        </w:tabs>
        <w:ind w:left="2520" w:hanging="360"/>
      </w:pPr>
      <w:rPr>
        <w:rFonts w:ascii="Calibri" w:hAnsi="Calibri" w:cs="Calibri" w:hint="default"/>
        <w:b w:val="0"/>
        <w:i w:val="0"/>
        <w:color w:val="0D004B"/>
        <w:sz w:val="24"/>
        <w:szCs w:val="24"/>
      </w:r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50" w15:restartNumberingAfterBreak="0">
    <w:nsid w:val="0C5C5F4F"/>
    <w:multiLevelType w:val="multilevel"/>
    <w:tmpl w:val="A93AB8F0"/>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1070"/>
        </w:tabs>
        <w:ind w:left="1070" w:hanging="360"/>
      </w:pPr>
      <w:rPr>
        <w:rFonts w:cs="Times New Roman" w:hint="default"/>
      </w:rPr>
    </w:lvl>
    <w:lvl w:ilvl="2">
      <w:start w:val="1"/>
      <w:numFmt w:val="lowerLetter"/>
      <w:lvlText w:val="%3)"/>
      <w:lvlJc w:val="left"/>
      <w:pPr>
        <w:tabs>
          <w:tab w:val="num" w:pos="928"/>
        </w:tabs>
        <w:ind w:left="928" w:hanging="360"/>
      </w:pPr>
      <w:rPr>
        <w:rFonts w:cs="Times New Roman" w:hint="default"/>
      </w:rPr>
    </w:lvl>
    <w:lvl w:ilvl="3">
      <w:start w:val="1"/>
      <w:numFmt w:val="lowerRoman"/>
      <w:lvlText w:val="(%4)"/>
      <w:lvlJc w:val="left"/>
      <w:pPr>
        <w:tabs>
          <w:tab w:val="num" w:pos="1701"/>
        </w:tabs>
        <w:ind w:left="1701" w:hanging="51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1" w15:restartNumberingAfterBreak="0">
    <w:nsid w:val="0CB81E99"/>
    <w:multiLevelType w:val="hybridMultilevel"/>
    <w:tmpl w:val="022225DC"/>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2" w15:restartNumberingAfterBreak="0">
    <w:nsid w:val="0D291A25"/>
    <w:multiLevelType w:val="hybridMultilevel"/>
    <w:tmpl w:val="74FC5EC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0DA93B1E"/>
    <w:multiLevelType w:val="hybridMultilevel"/>
    <w:tmpl w:val="7BBC74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0E074A03"/>
    <w:multiLevelType w:val="hybridMultilevel"/>
    <w:tmpl w:val="3B0C863A"/>
    <w:lvl w:ilvl="0" w:tplc="0415000F">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55" w15:restartNumberingAfterBreak="0">
    <w:nsid w:val="0EBF7142"/>
    <w:multiLevelType w:val="hybridMultilevel"/>
    <w:tmpl w:val="C114C2CA"/>
    <w:numStyleLink w:val="Zaimportowanystyl8"/>
  </w:abstractNum>
  <w:abstractNum w:abstractNumId="56" w15:restartNumberingAfterBreak="0">
    <w:nsid w:val="0ECB3D4A"/>
    <w:multiLevelType w:val="hybridMultilevel"/>
    <w:tmpl w:val="AAA8740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7" w15:restartNumberingAfterBreak="0">
    <w:nsid w:val="0EE93220"/>
    <w:multiLevelType w:val="multilevel"/>
    <w:tmpl w:val="434AD87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0FBE1B50"/>
    <w:multiLevelType w:val="hybridMultilevel"/>
    <w:tmpl w:val="BAF04078"/>
    <w:lvl w:ilvl="0" w:tplc="CD82A44A">
      <w:start w:val="1"/>
      <w:numFmt w:val="lowerLetter"/>
      <w:lvlText w:val="%1)"/>
      <w:lvlJc w:val="left"/>
      <w:pPr>
        <w:ind w:left="1052" w:hanging="360"/>
      </w:pPr>
      <w:rPr>
        <w:rFonts w:hint="default"/>
        <w:b w:val="0"/>
      </w:rPr>
    </w:lvl>
    <w:lvl w:ilvl="1" w:tplc="04150019" w:tentative="1">
      <w:start w:val="1"/>
      <w:numFmt w:val="lowerLetter"/>
      <w:lvlText w:val="%2."/>
      <w:lvlJc w:val="left"/>
      <w:pPr>
        <w:ind w:left="1772" w:hanging="360"/>
      </w:pPr>
    </w:lvl>
    <w:lvl w:ilvl="2" w:tplc="0415001B" w:tentative="1">
      <w:start w:val="1"/>
      <w:numFmt w:val="lowerRoman"/>
      <w:lvlText w:val="%3."/>
      <w:lvlJc w:val="right"/>
      <w:pPr>
        <w:ind w:left="2492" w:hanging="180"/>
      </w:pPr>
    </w:lvl>
    <w:lvl w:ilvl="3" w:tplc="0415000F" w:tentative="1">
      <w:start w:val="1"/>
      <w:numFmt w:val="decimal"/>
      <w:lvlText w:val="%4."/>
      <w:lvlJc w:val="left"/>
      <w:pPr>
        <w:ind w:left="3212" w:hanging="360"/>
      </w:pPr>
    </w:lvl>
    <w:lvl w:ilvl="4" w:tplc="04150019" w:tentative="1">
      <w:start w:val="1"/>
      <w:numFmt w:val="lowerLetter"/>
      <w:lvlText w:val="%5."/>
      <w:lvlJc w:val="left"/>
      <w:pPr>
        <w:ind w:left="3932" w:hanging="360"/>
      </w:pPr>
    </w:lvl>
    <w:lvl w:ilvl="5" w:tplc="0415001B" w:tentative="1">
      <w:start w:val="1"/>
      <w:numFmt w:val="lowerRoman"/>
      <w:lvlText w:val="%6."/>
      <w:lvlJc w:val="right"/>
      <w:pPr>
        <w:ind w:left="4652" w:hanging="180"/>
      </w:pPr>
    </w:lvl>
    <w:lvl w:ilvl="6" w:tplc="0415000F" w:tentative="1">
      <w:start w:val="1"/>
      <w:numFmt w:val="decimal"/>
      <w:lvlText w:val="%7."/>
      <w:lvlJc w:val="left"/>
      <w:pPr>
        <w:ind w:left="5372" w:hanging="360"/>
      </w:pPr>
    </w:lvl>
    <w:lvl w:ilvl="7" w:tplc="04150019" w:tentative="1">
      <w:start w:val="1"/>
      <w:numFmt w:val="lowerLetter"/>
      <w:lvlText w:val="%8."/>
      <w:lvlJc w:val="left"/>
      <w:pPr>
        <w:ind w:left="6092" w:hanging="360"/>
      </w:pPr>
    </w:lvl>
    <w:lvl w:ilvl="8" w:tplc="0415001B" w:tentative="1">
      <w:start w:val="1"/>
      <w:numFmt w:val="lowerRoman"/>
      <w:lvlText w:val="%9."/>
      <w:lvlJc w:val="right"/>
      <w:pPr>
        <w:ind w:left="6812" w:hanging="180"/>
      </w:pPr>
    </w:lvl>
  </w:abstractNum>
  <w:abstractNum w:abstractNumId="59" w15:restartNumberingAfterBreak="0">
    <w:nsid w:val="100555C2"/>
    <w:multiLevelType w:val="hybridMultilevel"/>
    <w:tmpl w:val="3B0C863A"/>
    <w:lvl w:ilvl="0" w:tplc="0415000F">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60" w15:restartNumberingAfterBreak="0">
    <w:nsid w:val="1031658B"/>
    <w:multiLevelType w:val="hybridMultilevel"/>
    <w:tmpl w:val="C630A66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1" w15:restartNumberingAfterBreak="0">
    <w:nsid w:val="107045C0"/>
    <w:multiLevelType w:val="hybridMultilevel"/>
    <w:tmpl w:val="4F3890C2"/>
    <w:lvl w:ilvl="0" w:tplc="0415000F">
      <w:start w:val="1"/>
      <w:numFmt w:val="decimal"/>
      <w:lvlText w:val="%1."/>
      <w:lvlJc w:val="left"/>
      <w:pPr>
        <w:ind w:left="1572" w:hanging="360"/>
      </w:pPr>
    </w:lvl>
    <w:lvl w:ilvl="1" w:tplc="04150019" w:tentative="1">
      <w:start w:val="1"/>
      <w:numFmt w:val="lowerLetter"/>
      <w:lvlText w:val="%2."/>
      <w:lvlJc w:val="left"/>
      <w:pPr>
        <w:ind w:left="2292" w:hanging="360"/>
      </w:pPr>
    </w:lvl>
    <w:lvl w:ilvl="2" w:tplc="0415001B" w:tentative="1">
      <w:start w:val="1"/>
      <w:numFmt w:val="lowerRoman"/>
      <w:lvlText w:val="%3."/>
      <w:lvlJc w:val="right"/>
      <w:pPr>
        <w:ind w:left="3012" w:hanging="180"/>
      </w:pPr>
    </w:lvl>
    <w:lvl w:ilvl="3" w:tplc="0415000F" w:tentative="1">
      <w:start w:val="1"/>
      <w:numFmt w:val="decimal"/>
      <w:lvlText w:val="%4."/>
      <w:lvlJc w:val="left"/>
      <w:pPr>
        <w:ind w:left="3732" w:hanging="360"/>
      </w:pPr>
    </w:lvl>
    <w:lvl w:ilvl="4" w:tplc="04150019" w:tentative="1">
      <w:start w:val="1"/>
      <w:numFmt w:val="lowerLetter"/>
      <w:lvlText w:val="%5."/>
      <w:lvlJc w:val="left"/>
      <w:pPr>
        <w:ind w:left="4452" w:hanging="360"/>
      </w:pPr>
    </w:lvl>
    <w:lvl w:ilvl="5" w:tplc="0415001B" w:tentative="1">
      <w:start w:val="1"/>
      <w:numFmt w:val="lowerRoman"/>
      <w:lvlText w:val="%6."/>
      <w:lvlJc w:val="right"/>
      <w:pPr>
        <w:ind w:left="5172" w:hanging="180"/>
      </w:pPr>
    </w:lvl>
    <w:lvl w:ilvl="6" w:tplc="0415000F" w:tentative="1">
      <w:start w:val="1"/>
      <w:numFmt w:val="decimal"/>
      <w:lvlText w:val="%7."/>
      <w:lvlJc w:val="left"/>
      <w:pPr>
        <w:ind w:left="5892" w:hanging="360"/>
      </w:pPr>
    </w:lvl>
    <w:lvl w:ilvl="7" w:tplc="04150019" w:tentative="1">
      <w:start w:val="1"/>
      <w:numFmt w:val="lowerLetter"/>
      <w:lvlText w:val="%8."/>
      <w:lvlJc w:val="left"/>
      <w:pPr>
        <w:ind w:left="6612" w:hanging="360"/>
      </w:pPr>
    </w:lvl>
    <w:lvl w:ilvl="8" w:tplc="0415001B" w:tentative="1">
      <w:start w:val="1"/>
      <w:numFmt w:val="lowerRoman"/>
      <w:lvlText w:val="%9."/>
      <w:lvlJc w:val="right"/>
      <w:pPr>
        <w:ind w:left="7332" w:hanging="180"/>
      </w:pPr>
    </w:lvl>
  </w:abstractNum>
  <w:abstractNum w:abstractNumId="62" w15:restartNumberingAfterBreak="0">
    <w:nsid w:val="115A6CDD"/>
    <w:multiLevelType w:val="hybridMultilevel"/>
    <w:tmpl w:val="5972F8A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126C6962"/>
    <w:multiLevelType w:val="hybridMultilevel"/>
    <w:tmpl w:val="5B7E4AD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128D4C8D"/>
    <w:multiLevelType w:val="hybridMultilevel"/>
    <w:tmpl w:val="E4E49CFA"/>
    <w:lvl w:ilvl="0" w:tplc="62E66ACE">
      <w:start w:val="5"/>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137074E0"/>
    <w:multiLevelType w:val="hybridMultilevel"/>
    <w:tmpl w:val="07EC271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6" w15:restartNumberingAfterBreak="0">
    <w:nsid w:val="137D46D9"/>
    <w:multiLevelType w:val="hybridMultilevel"/>
    <w:tmpl w:val="800EF89C"/>
    <w:lvl w:ilvl="0" w:tplc="0415000F">
      <w:start w:val="1"/>
      <w:numFmt w:val="decimal"/>
      <w:lvlText w:val="%1."/>
      <w:lvlJc w:val="left"/>
      <w:pPr>
        <w:tabs>
          <w:tab w:val="num" w:pos="360"/>
        </w:tabs>
        <w:ind w:left="360" w:hanging="360"/>
      </w:pPr>
    </w:lvl>
    <w:lvl w:ilvl="1" w:tplc="04150017">
      <w:start w:val="1"/>
      <w:numFmt w:val="lowerLetter"/>
      <w:lvlText w:val="%2)"/>
      <w:lvlJc w:val="left"/>
      <w:pPr>
        <w:tabs>
          <w:tab w:val="num" w:pos="1080"/>
        </w:tabs>
        <w:ind w:left="1080" w:hanging="360"/>
      </w:pPr>
    </w:lvl>
    <w:lvl w:ilvl="2" w:tplc="61E2A67E">
      <w:start w:val="1"/>
      <w:numFmt w:val="decimal"/>
      <w:lvlText w:val="%3."/>
      <w:lvlJc w:val="left"/>
      <w:pPr>
        <w:tabs>
          <w:tab w:val="num" w:pos="1800"/>
        </w:tabs>
        <w:ind w:left="1800" w:hanging="360"/>
      </w:pPr>
      <w:rPr>
        <w:sz w:val="22"/>
        <w:szCs w:val="22"/>
      </w:r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67" w15:restartNumberingAfterBreak="0">
    <w:nsid w:val="14C4462E"/>
    <w:multiLevelType w:val="hybridMultilevel"/>
    <w:tmpl w:val="4B927692"/>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8" w15:restartNumberingAfterBreak="0">
    <w:nsid w:val="15CD08C0"/>
    <w:multiLevelType w:val="multilevel"/>
    <w:tmpl w:val="897CC064"/>
    <w:lvl w:ilvl="0">
      <w:start w:val="1"/>
      <w:numFmt w:val="decimal"/>
      <w:lvlText w:val="%1)"/>
      <w:lvlJc w:val="left"/>
      <w:pPr>
        <w:ind w:left="1146" w:hanging="360"/>
      </w:pPr>
      <w:rPr>
        <w:i w:val="0"/>
        <w:color w:val="0D004B"/>
        <w:sz w:val="24"/>
        <w:szCs w:val="24"/>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69" w15:restartNumberingAfterBreak="0">
    <w:nsid w:val="15E10254"/>
    <w:multiLevelType w:val="hybridMultilevel"/>
    <w:tmpl w:val="071AC3A2"/>
    <w:styleLink w:val="Zaimportowanystyl14"/>
    <w:lvl w:ilvl="0" w:tplc="9E8A8ED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92D050"/>
        <w:spacing w:val="0"/>
        <w:w w:val="100"/>
        <w:kern w:val="0"/>
        <w:position w:val="0"/>
        <w:highlight w:val="none"/>
        <w:vertAlign w:val="baseline"/>
      </w:rPr>
    </w:lvl>
    <w:lvl w:ilvl="1" w:tplc="0E647CA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2" w:tplc="D6EEE19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3" w:tplc="15EC51EC">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92D050"/>
        <w:spacing w:val="0"/>
        <w:w w:val="100"/>
        <w:kern w:val="0"/>
        <w:position w:val="0"/>
        <w:highlight w:val="none"/>
        <w:vertAlign w:val="baseline"/>
      </w:rPr>
    </w:lvl>
    <w:lvl w:ilvl="4" w:tplc="3A5066D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5" w:tplc="A23A021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6" w:tplc="A7062120">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color w:val="92D050"/>
        <w:spacing w:val="0"/>
        <w:w w:val="100"/>
        <w:kern w:val="0"/>
        <w:position w:val="0"/>
        <w:highlight w:val="none"/>
        <w:vertAlign w:val="baseline"/>
      </w:rPr>
    </w:lvl>
    <w:lvl w:ilvl="7" w:tplc="1FFA004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8" w:tplc="F292651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abstractNum>
  <w:abstractNum w:abstractNumId="70" w15:restartNumberingAfterBreak="0">
    <w:nsid w:val="161678A6"/>
    <w:multiLevelType w:val="hybridMultilevel"/>
    <w:tmpl w:val="D0A012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167A7C2F"/>
    <w:multiLevelType w:val="hybridMultilevel"/>
    <w:tmpl w:val="09462F3E"/>
    <w:lvl w:ilvl="0" w:tplc="24F8AB1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92D050"/>
        <w:spacing w:val="0"/>
        <w:w w:val="100"/>
        <w:kern w:val="0"/>
        <w:position w:val="0"/>
        <w:highlight w:val="none"/>
        <w:vertAlign w:val="baseline"/>
      </w:rPr>
    </w:lvl>
    <w:lvl w:ilvl="1" w:tplc="04150003">
      <w:start w:val="1"/>
      <w:numFmt w:val="bullet"/>
      <w:lvlText w:val="o"/>
      <w:lvlJc w:val="left"/>
      <w:pPr>
        <w:ind w:left="1440" w:hanging="360"/>
      </w:pPr>
      <w:rPr>
        <w:rFonts w:ascii="Courier New" w:hAnsi="Courier New" w:cs="Courier New" w:hint="default"/>
      </w:rPr>
    </w:lvl>
    <w:lvl w:ilvl="2" w:tplc="04150017">
      <w:start w:val="1"/>
      <w:numFmt w:val="lowerLetter"/>
      <w:lvlText w:val="%3)"/>
      <w:lvlJc w:val="left"/>
      <w:pPr>
        <w:ind w:left="2160" w:hanging="360"/>
      </w:pPr>
      <w:rPr>
        <w:rFont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16A03B9A"/>
    <w:multiLevelType w:val="multilevel"/>
    <w:tmpl w:val="B6F2D780"/>
    <w:styleLink w:val="WWNum130"/>
    <w:lvl w:ilvl="0">
      <w:start w:val="1"/>
      <w:numFmt w:val="decimal"/>
      <w:lvlText w:val="%1."/>
      <w:lvlJc w:val="left"/>
      <w:rPr>
        <w:rFonts w:cs="Times New Roman"/>
        <w:b w:val="0"/>
        <w:i w:val="0"/>
        <w:color w:val="000000"/>
        <w:spacing w:val="1"/>
        <w:sz w:val="22"/>
        <w:szCs w:val="22"/>
      </w:rPr>
    </w:lvl>
    <w:lvl w:ilvl="1">
      <w:start w:val="1"/>
      <w:numFmt w:val="decimal"/>
      <w:lvlText w:val="%2."/>
      <w:lvlJc w:val="left"/>
    </w:lvl>
    <w:lvl w:ilvl="2">
      <w:start w:val="1"/>
      <w:numFmt w:val="decimal"/>
      <w:lvlText w:val="%1.%2.%3."/>
      <w:lvlJc w:val="left"/>
      <w:rPr>
        <w:rFonts w:cs="Arial"/>
        <w:b w:val="0"/>
        <w:i w:val="0"/>
        <w:sz w:val="22"/>
      </w:rPr>
    </w:lvl>
    <w:lvl w:ilvl="3">
      <w:start w:val="1"/>
      <w:numFmt w:val="decimal"/>
      <w:lvlText w:val="%1.%2.%3.%4."/>
      <w:lvlJc w:val="left"/>
      <w:rPr>
        <w:rFonts w:cs="Arial"/>
        <w:b/>
        <w:i w:val="0"/>
        <w:sz w:val="20"/>
        <w:szCs w:val="20"/>
      </w:rPr>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3" w15:restartNumberingAfterBreak="0">
    <w:nsid w:val="16A73345"/>
    <w:multiLevelType w:val="hybridMultilevel"/>
    <w:tmpl w:val="34AE4AF8"/>
    <w:lvl w:ilvl="0" w:tplc="5D7833EE">
      <w:start w:val="1"/>
      <w:numFmt w:val="bullet"/>
      <w:lvlText w:val=""/>
      <w:lvlJc w:val="left"/>
      <w:pPr>
        <w:ind w:left="1080" w:hanging="360"/>
      </w:pPr>
      <w:rPr>
        <w:rFonts w:ascii="Symbol" w:hAnsi="Symbol"/>
      </w:rPr>
    </w:lvl>
    <w:lvl w:ilvl="1" w:tplc="978EB9D8">
      <w:start w:val="1"/>
      <w:numFmt w:val="bullet"/>
      <w:lvlText w:val=""/>
      <w:lvlJc w:val="left"/>
      <w:pPr>
        <w:ind w:left="1080" w:hanging="360"/>
      </w:pPr>
      <w:rPr>
        <w:rFonts w:ascii="Symbol" w:hAnsi="Symbol"/>
      </w:rPr>
    </w:lvl>
    <w:lvl w:ilvl="2" w:tplc="20E07E30">
      <w:start w:val="1"/>
      <w:numFmt w:val="bullet"/>
      <w:lvlText w:val=""/>
      <w:lvlJc w:val="left"/>
      <w:pPr>
        <w:ind w:left="1080" w:hanging="360"/>
      </w:pPr>
      <w:rPr>
        <w:rFonts w:ascii="Symbol" w:hAnsi="Symbol"/>
      </w:rPr>
    </w:lvl>
    <w:lvl w:ilvl="3" w:tplc="956E076A">
      <w:start w:val="1"/>
      <w:numFmt w:val="bullet"/>
      <w:lvlText w:val=""/>
      <w:lvlJc w:val="left"/>
      <w:pPr>
        <w:ind w:left="1080" w:hanging="360"/>
      </w:pPr>
      <w:rPr>
        <w:rFonts w:ascii="Symbol" w:hAnsi="Symbol"/>
      </w:rPr>
    </w:lvl>
    <w:lvl w:ilvl="4" w:tplc="AF12CEE6">
      <w:start w:val="1"/>
      <w:numFmt w:val="bullet"/>
      <w:lvlText w:val=""/>
      <w:lvlJc w:val="left"/>
      <w:pPr>
        <w:ind w:left="1080" w:hanging="360"/>
      </w:pPr>
      <w:rPr>
        <w:rFonts w:ascii="Symbol" w:hAnsi="Symbol"/>
      </w:rPr>
    </w:lvl>
    <w:lvl w:ilvl="5" w:tplc="F3408AE6">
      <w:start w:val="1"/>
      <w:numFmt w:val="bullet"/>
      <w:lvlText w:val=""/>
      <w:lvlJc w:val="left"/>
      <w:pPr>
        <w:ind w:left="1080" w:hanging="360"/>
      </w:pPr>
      <w:rPr>
        <w:rFonts w:ascii="Symbol" w:hAnsi="Symbol"/>
      </w:rPr>
    </w:lvl>
    <w:lvl w:ilvl="6" w:tplc="359AE680">
      <w:start w:val="1"/>
      <w:numFmt w:val="bullet"/>
      <w:lvlText w:val=""/>
      <w:lvlJc w:val="left"/>
      <w:pPr>
        <w:ind w:left="1080" w:hanging="360"/>
      </w:pPr>
      <w:rPr>
        <w:rFonts w:ascii="Symbol" w:hAnsi="Symbol"/>
      </w:rPr>
    </w:lvl>
    <w:lvl w:ilvl="7" w:tplc="4296F280">
      <w:start w:val="1"/>
      <w:numFmt w:val="bullet"/>
      <w:lvlText w:val=""/>
      <w:lvlJc w:val="left"/>
      <w:pPr>
        <w:ind w:left="1080" w:hanging="360"/>
      </w:pPr>
      <w:rPr>
        <w:rFonts w:ascii="Symbol" w:hAnsi="Symbol"/>
      </w:rPr>
    </w:lvl>
    <w:lvl w:ilvl="8" w:tplc="9BBC033C">
      <w:start w:val="1"/>
      <w:numFmt w:val="bullet"/>
      <w:lvlText w:val=""/>
      <w:lvlJc w:val="left"/>
      <w:pPr>
        <w:ind w:left="1080" w:hanging="360"/>
      </w:pPr>
      <w:rPr>
        <w:rFonts w:ascii="Symbol" w:hAnsi="Symbol"/>
      </w:rPr>
    </w:lvl>
  </w:abstractNum>
  <w:abstractNum w:abstractNumId="74" w15:restartNumberingAfterBreak="0">
    <w:nsid w:val="16F73E45"/>
    <w:multiLevelType w:val="hybridMultilevel"/>
    <w:tmpl w:val="5C8E4724"/>
    <w:lvl w:ilvl="0" w:tplc="C30AD326">
      <w:start w:val="1"/>
      <w:numFmt w:val="bullet"/>
      <w:lvlText w:val=""/>
      <w:lvlJc w:val="left"/>
      <w:pPr>
        <w:ind w:left="1080" w:hanging="360"/>
      </w:pPr>
      <w:rPr>
        <w:rFonts w:ascii="Symbol" w:hAnsi="Symbol"/>
      </w:rPr>
    </w:lvl>
    <w:lvl w:ilvl="1" w:tplc="ECC27FC4">
      <w:start w:val="1"/>
      <w:numFmt w:val="bullet"/>
      <w:lvlText w:val=""/>
      <w:lvlJc w:val="left"/>
      <w:pPr>
        <w:ind w:left="1080" w:hanging="360"/>
      </w:pPr>
      <w:rPr>
        <w:rFonts w:ascii="Symbol" w:hAnsi="Symbol"/>
      </w:rPr>
    </w:lvl>
    <w:lvl w:ilvl="2" w:tplc="E52C6764">
      <w:start w:val="1"/>
      <w:numFmt w:val="bullet"/>
      <w:lvlText w:val=""/>
      <w:lvlJc w:val="left"/>
      <w:pPr>
        <w:ind w:left="1080" w:hanging="360"/>
      </w:pPr>
      <w:rPr>
        <w:rFonts w:ascii="Symbol" w:hAnsi="Symbol"/>
      </w:rPr>
    </w:lvl>
    <w:lvl w:ilvl="3" w:tplc="CD665004">
      <w:start w:val="1"/>
      <w:numFmt w:val="bullet"/>
      <w:lvlText w:val=""/>
      <w:lvlJc w:val="left"/>
      <w:pPr>
        <w:ind w:left="1080" w:hanging="360"/>
      </w:pPr>
      <w:rPr>
        <w:rFonts w:ascii="Symbol" w:hAnsi="Symbol"/>
      </w:rPr>
    </w:lvl>
    <w:lvl w:ilvl="4" w:tplc="07D835AE">
      <w:start w:val="1"/>
      <w:numFmt w:val="bullet"/>
      <w:lvlText w:val=""/>
      <w:lvlJc w:val="left"/>
      <w:pPr>
        <w:ind w:left="1080" w:hanging="360"/>
      </w:pPr>
      <w:rPr>
        <w:rFonts w:ascii="Symbol" w:hAnsi="Symbol"/>
      </w:rPr>
    </w:lvl>
    <w:lvl w:ilvl="5" w:tplc="A9942648">
      <w:start w:val="1"/>
      <w:numFmt w:val="bullet"/>
      <w:lvlText w:val=""/>
      <w:lvlJc w:val="left"/>
      <w:pPr>
        <w:ind w:left="1080" w:hanging="360"/>
      </w:pPr>
      <w:rPr>
        <w:rFonts w:ascii="Symbol" w:hAnsi="Symbol"/>
      </w:rPr>
    </w:lvl>
    <w:lvl w:ilvl="6" w:tplc="20F83226">
      <w:start w:val="1"/>
      <w:numFmt w:val="bullet"/>
      <w:lvlText w:val=""/>
      <w:lvlJc w:val="left"/>
      <w:pPr>
        <w:ind w:left="1080" w:hanging="360"/>
      </w:pPr>
      <w:rPr>
        <w:rFonts w:ascii="Symbol" w:hAnsi="Symbol"/>
      </w:rPr>
    </w:lvl>
    <w:lvl w:ilvl="7" w:tplc="68563052">
      <w:start w:val="1"/>
      <w:numFmt w:val="bullet"/>
      <w:lvlText w:val=""/>
      <w:lvlJc w:val="left"/>
      <w:pPr>
        <w:ind w:left="1080" w:hanging="360"/>
      </w:pPr>
      <w:rPr>
        <w:rFonts w:ascii="Symbol" w:hAnsi="Symbol"/>
      </w:rPr>
    </w:lvl>
    <w:lvl w:ilvl="8" w:tplc="21C26E30">
      <w:start w:val="1"/>
      <w:numFmt w:val="bullet"/>
      <w:lvlText w:val=""/>
      <w:lvlJc w:val="left"/>
      <w:pPr>
        <w:ind w:left="1080" w:hanging="360"/>
      </w:pPr>
      <w:rPr>
        <w:rFonts w:ascii="Symbol" w:hAnsi="Symbol"/>
      </w:rPr>
    </w:lvl>
  </w:abstractNum>
  <w:abstractNum w:abstractNumId="75" w15:restartNumberingAfterBreak="0">
    <w:nsid w:val="174434FF"/>
    <w:multiLevelType w:val="hybridMultilevel"/>
    <w:tmpl w:val="CF6282E2"/>
    <w:styleLink w:val="Zaimportowanystyl31"/>
    <w:lvl w:ilvl="0" w:tplc="B85055D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92D050"/>
        <w:spacing w:val="0"/>
        <w:w w:val="100"/>
        <w:kern w:val="0"/>
        <w:position w:val="0"/>
        <w:highlight w:val="none"/>
        <w:vertAlign w:val="baseline"/>
      </w:rPr>
    </w:lvl>
    <w:lvl w:ilvl="1" w:tplc="B5F8645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2" w:tplc="C8422B6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3" w:tplc="DB140F7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92D050"/>
        <w:spacing w:val="0"/>
        <w:w w:val="100"/>
        <w:kern w:val="0"/>
        <w:position w:val="0"/>
        <w:highlight w:val="none"/>
        <w:vertAlign w:val="baseline"/>
      </w:rPr>
    </w:lvl>
    <w:lvl w:ilvl="4" w:tplc="A0685C6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5" w:tplc="E3B8CF7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6" w:tplc="A758700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color w:val="92D050"/>
        <w:spacing w:val="0"/>
        <w:w w:val="100"/>
        <w:kern w:val="0"/>
        <w:position w:val="0"/>
        <w:highlight w:val="none"/>
        <w:vertAlign w:val="baseline"/>
      </w:rPr>
    </w:lvl>
    <w:lvl w:ilvl="7" w:tplc="ACB05A5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8" w:tplc="9E12B90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abstractNum>
  <w:abstractNum w:abstractNumId="76" w15:restartNumberingAfterBreak="0">
    <w:nsid w:val="18C1587C"/>
    <w:multiLevelType w:val="multilevel"/>
    <w:tmpl w:val="A93AB8F0"/>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1070"/>
        </w:tabs>
        <w:ind w:left="1070" w:hanging="360"/>
      </w:pPr>
      <w:rPr>
        <w:rFonts w:cs="Times New Roman" w:hint="default"/>
      </w:rPr>
    </w:lvl>
    <w:lvl w:ilvl="2">
      <w:start w:val="1"/>
      <w:numFmt w:val="lowerLetter"/>
      <w:lvlText w:val="%3)"/>
      <w:lvlJc w:val="left"/>
      <w:pPr>
        <w:tabs>
          <w:tab w:val="num" w:pos="928"/>
        </w:tabs>
        <w:ind w:left="928" w:hanging="360"/>
      </w:pPr>
      <w:rPr>
        <w:rFonts w:cs="Times New Roman" w:hint="default"/>
      </w:rPr>
    </w:lvl>
    <w:lvl w:ilvl="3">
      <w:start w:val="1"/>
      <w:numFmt w:val="lowerRoman"/>
      <w:lvlText w:val="(%4)"/>
      <w:lvlJc w:val="left"/>
      <w:pPr>
        <w:tabs>
          <w:tab w:val="num" w:pos="1701"/>
        </w:tabs>
        <w:ind w:left="1701" w:hanging="51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7" w15:restartNumberingAfterBreak="0">
    <w:nsid w:val="18F92DBA"/>
    <w:multiLevelType w:val="hybridMultilevel"/>
    <w:tmpl w:val="4614B9BA"/>
    <w:lvl w:ilvl="0" w:tplc="CD4EBF5E">
      <w:start w:val="1"/>
      <w:numFmt w:val="decimal"/>
      <w:lvlText w:val="%1."/>
      <w:lvlJc w:val="left"/>
      <w:pPr>
        <w:ind w:left="1080" w:hanging="360"/>
      </w:pPr>
      <w:rPr>
        <w:rFonts w:hint="default"/>
        <w:color w:val="0D004B"/>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8" w15:restartNumberingAfterBreak="0">
    <w:nsid w:val="191570D6"/>
    <w:multiLevelType w:val="multilevel"/>
    <w:tmpl w:val="725EFB8C"/>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9" w15:restartNumberingAfterBreak="0">
    <w:nsid w:val="195C0BFA"/>
    <w:multiLevelType w:val="multilevel"/>
    <w:tmpl w:val="527CE00E"/>
    <w:lvl w:ilvl="0">
      <w:start w:val="1"/>
      <w:numFmt w:val="decimal"/>
      <w:lvlText w:val="%1)"/>
      <w:lvlJc w:val="left"/>
      <w:pPr>
        <w:ind w:left="1715" w:hanging="360"/>
      </w:pPr>
    </w:lvl>
    <w:lvl w:ilvl="1">
      <w:start w:val="1"/>
      <w:numFmt w:val="lowerLetter"/>
      <w:lvlText w:val="%2."/>
      <w:lvlJc w:val="left"/>
      <w:pPr>
        <w:ind w:left="2435" w:hanging="360"/>
      </w:pPr>
    </w:lvl>
    <w:lvl w:ilvl="2">
      <w:start w:val="1"/>
      <w:numFmt w:val="lowerRoman"/>
      <w:lvlText w:val="%3."/>
      <w:lvlJc w:val="right"/>
      <w:pPr>
        <w:ind w:left="3155" w:hanging="180"/>
      </w:pPr>
    </w:lvl>
    <w:lvl w:ilvl="3">
      <w:start w:val="1"/>
      <w:numFmt w:val="decimal"/>
      <w:lvlText w:val="%4."/>
      <w:lvlJc w:val="left"/>
      <w:pPr>
        <w:ind w:left="3875" w:hanging="360"/>
      </w:pPr>
    </w:lvl>
    <w:lvl w:ilvl="4">
      <w:start w:val="1"/>
      <w:numFmt w:val="lowerLetter"/>
      <w:lvlText w:val="%5."/>
      <w:lvlJc w:val="left"/>
      <w:pPr>
        <w:ind w:left="4595" w:hanging="360"/>
      </w:pPr>
    </w:lvl>
    <w:lvl w:ilvl="5">
      <w:start w:val="1"/>
      <w:numFmt w:val="lowerRoman"/>
      <w:lvlText w:val="%6."/>
      <w:lvlJc w:val="right"/>
      <w:pPr>
        <w:ind w:left="5315" w:hanging="180"/>
      </w:pPr>
    </w:lvl>
    <w:lvl w:ilvl="6">
      <w:start w:val="1"/>
      <w:numFmt w:val="decimal"/>
      <w:lvlText w:val="%7."/>
      <w:lvlJc w:val="left"/>
      <w:pPr>
        <w:ind w:left="6035" w:hanging="360"/>
      </w:pPr>
    </w:lvl>
    <w:lvl w:ilvl="7">
      <w:start w:val="1"/>
      <w:numFmt w:val="lowerLetter"/>
      <w:lvlText w:val="%8."/>
      <w:lvlJc w:val="left"/>
      <w:pPr>
        <w:ind w:left="6755" w:hanging="360"/>
      </w:pPr>
    </w:lvl>
    <w:lvl w:ilvl="8">
      <w:start w:val="1"/>
      <w:numFmt w:val="lowerRoman"/>
      <w:lvlText w:val="%9."/>
      <w:lvlJc w:val="right"/>
      <w:pPr>
        <w:ind w:left="7475" w:hanging="180"/>
      </w:pPr>
    </w:lvl>
  </w:abstractNum>
  <w:abstractNum w:abstractNumId="80" w15:restartNumberingAfterBreak="0">
    <w:nsid w:val="1A501372"/>
    <w:multiLevelType w:val="multilevel"/>
    <w:tmpl w:val="325C63A0"/>
    <w:lvl w:ilvl="0">
      <w:start w:val="1"/>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sz w:val="22"/>
        <w:szCs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1" w15:restartNumberingAfterBreak="0">
    <w:nsid w:val="1C2C07B8"/>
    <w:multiLevelType w:val="hybridMultilevel"/>
    <w:tmpl w:val="0E50639A"/>
    <w:lvl w:ilvl="0" w:tplc="93C0C964">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2" w15:restartNumberingAfterBreak="0">
    <w:nsid w:val="1C5C1AE9"/>
    <w:multiLevelType w:val="hybridMultilevel"/>
    <w:tmpl w:val="02D88D26"/>
    <w:lvl w:ilvl="0" w:tplc="59C0B1B8">
      <w:start w:val="1"/>
      <w:numFmt w:val="bullet"/>
      <w:lvlText w:val=""/>
      <w:lvlJc w:val="left"/>
      <w:pPr>
        <w:ind w:left="2148" w:hanging="360"/>
      </w:pPr>
      <w:rPr>
        <w:rFonts w:ascii="Symbol" w:hAnsi="Symbol" w:hint="default"/>
      </w:rPr>
    </w:lvl>
    <w:lvl w:ilvl="1" w:tplc="04150003" w:tentative="1">
      <w:start w:val="1"/>
      <w:numFmt w:val="bullet"/>
      <w:lvlText w:val="o"/>
      <w:lvlJc w:val="left"/>
      <w:pPr>
        <w:ind w:left="2868" w:hanging="360"/>
      </w:pPr>
      <w:rPr>
        <w:rFonts w:ascii="Courier New" w:hAnsi="Courier New" w:cs="Courier New" w:hint="default"/>
      </w:rPr>
    </w:lvl>
    <w:lvl w:ilvl="2" w:tplc="04150005" w:tentative="1">
      <w:start w:val="1"/>
      <w:numFmt w:val="bullet"/>
      <w:lvlText w:val=""/>
      <w:lvlJc w:val="left"/>
      <w:pPr>
        <w:ind w:left="3588" w:hanging="360"/>
      </w:pPr>
      <w:rPr>
        <w:rFonts w:ascii="Wingdings" w:hAnsi="Wingdings" w:hint="default"/>
      </w:rPr>
    </w:lvl>
    <w:lvl w:ilvl="3" w:tplc="04150001" w:tentative="1">
      <w:start w:val="1"/>
      <w:numFmt w:val="bullet"/>
      <w:lvlText w:val=""/>
      <w:lvlJc w:val="left"/>
      <w:pPr>
        <w:ind w:left="4308" w:hanging="360"/>
      </w:pPr>
      <w:rPr>
        <w:rFonts w:ascii="Symbol" w:hAnsi="Symbol" w:hint="default"/>
      </w:rPr>
    </w:lvl>
    <w:lvl w:ilvl="4" w:tplc="04150003" w:tentative="1">
      <w:start w:val="1"/>
      <w:numFmt w:val="bullet"/>
      <w:lvlText w:val="o"/>
      <w:lvlJc w:val="left"/>
      <w:pPr>
        <w:ind w:left="5028" w:hanging="360"/>
      </w:pPr>
      <w:rPr>
        <w:rFonts w:ascii="Courier New" w:hAnsi="Courier New" w:cs="Courier New" w:hint="default"/>
      </w:rPr>
    </w:lvl>
    <w:lvl w:ilvl="5" w:tplc="04150005" w:tentative="1">
      <w:start w:val="1"/>
      <w:numFmt w:val="bullet"/>
      <w:lvlText w:val=""/>
      <w:lvlJc w:val="left"/>
      <w:pPr>
        <w:ind w:left="5748" w:hanging="360"/>
      </w:pPr>
      <w:rPr>
        <w:rFonts w:ascii="Wingdings" w:hAnsi="Wingdings" w:hint="default"/>
      </w:rPr>
    </w:lvl>
    <w:lvl w:ilvl="6" w:tplc="04150001" w:tentative="1">
      <w:start w:val="1"/>
      <w:numFmt w:val="bullet"/>
      <w:lvlText w:val=""/>
      <w:lvlJc w:val="left"/>
      <w:pPr>
        <w:ind w:left="6468" w:hanging="360"/>
      </w:pPr>
      <w:rPr>
        <w:rFonts w:ascii="Symbol" w:hAnsi="Symbol" w:hint="default"/>
      </w:rPr>
    </w:lvl>
    <w:lvl w:ilvl="7" w:tplc="04150003" w:tentative="1">
      <w:start w:val="1"/>
      <w:numFmt w:val="bullet"/>
      <w:lvlText w:val="o"/>
      <w:lvlJc w:val="left"/>
      <w:pPr>
        <w:ind w:left="7188" w:hanging="360"/>
      </w:pPr>
      <w:rPr>
        <w:rFonts w:ascii="Courier New" w:hAnsi="Courier New" w:cs="Courier New" w:hint="default"/>
      </w:rPr>
    </w:lvl>
    <w:lvl w:ilvl="8" w:tplc="04150005" w:tentative="1">
      <w:start w:val="1"/>
      <w:numFmt w:val="bullet"/>
      <w:lvlText w:val=""/>
      <w:lvlJc w:val="left"/>
      <w:pPr>
        <w:ind w:left="7908" w:hanging="360"/>
      </w:pPr>
      <w:rPr>
        <w:rFonts w:ascii="Wingdings" w:hAnsi="Wingdings" w:hint="default"/>
      </w:rPr>
    </w:lvl>
  </w:abstractNum>
  <w:abstractNum w:abstractNumId="83" w15:restartNumberingAfterBreak="0">
    <w:nsid w:val="1CC15E72"/>
    <w:multiLevelType w:val="multilevel"/>
    <w:tmpl w:val="2904FB00"/>
    <w:styleLink w:val="Zaimportowanystyl7"/>
    <w:lvl w:ilvl="0">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10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80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216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8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324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2621" w:hanging="101"/>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432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3341" w:hanging="101"/>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84" w15:restartNumberingAfterBreak="0">
    <w:nsid w:val="1CCA18BE"/>
    <w:multiLevelType w:val="multilevel"/>
    <w:tmpl w:val="E416C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1D0D2C17"/>
    <w:multiLevelType w:val="hybridMultilevel"/>
    <w:tmpl w:val="E3421750"/>
    <w:lvl w:ilvl="0" w:tplc="7292DA6A">
      <w:start w:val="1"/>
      <w:numFmt w:val="decimal"/>
      <w:lvlText w:val="%1."/>
      <w:lvlJc w:val="left"/>
      <w:pPr>
        <w:ind w:left="720" w:hanging="360"/>
      </w:pPr>
      <w:rPr>
        <w:b w:val="0"/>
        <w:bCs w:val="0"/>
        <w:i w:val="0"/>
        <w:iCs w:val="0"/>
        <w:caps w:val="0"/>
        <w:smallCaps w:val="0"/>
        <w:strike w:val="0"/>
        <w:dstrike w:val="0"/>
        <w:outline w:val="0"/>
        <w:emboss w:val="0"/>
        <w:imprint w:val="0"/>
        <w:color w:val="auto"/>
        <w:spacing w:val="0"/>
        <w:w w:val="100"/>
        <w:kern w:val="0"/>
        <w:position w:val="0"/>
        <w:highlight w:val="none"/>
        <w:vertAlign w:val="baseline"/>
      </w:rPr>
    </w:lvl>
    <w:lvl w:ilvl="1" w:tplc="B4BAC218">
      <w:start w:val="1"/>
      <w:numFmt w:val="lowerLetter"/>
      <w:lvlText w:val="%2)"/>
      <w:lvlJc w:val="left"/>
      <w:pPr>
        <w:ind w:left="1440" w:hanging="360"/>
      </w:pPr>
      <w:rPr>
        <w:b w:val="0"/>
        <w:bCs w:val="0"/>
        <w:i w:val="0"/>
        <w:iCs w:val="0"/>
        <w:caps w:val="0"/>
        <w:smallCaps w:val="0"/>
        <w:strike w:val="0"/>
        <w:dstrike w:val="0"/>
        <w:outline w:val="0"/>
        <w:emboss w:val="0"/>
        <w:imprint w:val="0"/>
        <w:color w:val="000000" w:themeColor="text1"/>
        <w:spacing w:val="0"/>
        <w:w w:val="100"/>
        <w:kern w:val="0"/>
        <w:position w:val="0"/>
        <w:highlight w:val="none"/>
        <w:vertAlign w:val="baseline"/>
      </w:rPr>
    </w:lvl>
    <w:lvl w:ilvl="2" w:tplc="9D9CD14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3" w:tplc="9428438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92D050"/>
        <w:spacing w:val="0"/>
        <w:w w:val="100"/>
        <w:kern w:val="0"/>
        <w:position w:val="0"/>
        <w:highlight w:val="none"/>
        <w:vertAlign w:val="baseline"/>
      </w:rPr>
    </w:lvl>
    <w:lvl w:ilvl="4" w:tplc="4ABA2BD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5" w:tplc="4CE2045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6" w:tplc="A9C2E594">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color w:val="92D050"/>
        <w:spacing w:val="0"/>
        <w:w w:val="100"/>
        <w:kern w:val="0"/>
        <w:position w:val="0"/>
        <w:highlight w:val="none"/>
        <w:vertAlign w:val="baseline"/>
      </w:rPr>
    </w:lvl>
    <w:lvl w:ilvl="7" w:tplc="0A7A635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8" w:tplc="413AD8E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abstractNum>
  <w:abstractNum w:abstractNumId="86" w15:restartNumberingAfterBreak="0">
    <w:nsid w:val="1D4357A9"/>
    <w:multiLevelType w:val="multilevel"/>
    <w:tmpl w:val="9940A73C"/>
    <w:lvl w:ilvl="0">
      <w:start w:val="5"/>
      <w:numFmt w:val="decimal"/>
      <w:lvlText w:val="%1."/>
      <w:lvlJc w:val="left"/>
      <w:pPr>
        <w:tabs>
          <w:tab w:val="num" w:pos="360"/>
        </w:tabs>
        <w:ind w:left="360" w:hanging="360"/>
      </w:pPr>
      <w:rPr>
        <w:rFonts w:cs="Times New Roman" w:hint="default"/>
        <w:b w:val="0"/>
      </w:rPr>
    </w:lvl>
    <w:lvl w:ilvl="1">
      <w:start w:val="1"/>
      <w:numFmt w:val="decimal"/>
      <w:lvlText w:val="%2)"/>
      <w:lvlJc w:val="left"/>
      <w:pPr>
        <w:tabs>
          <w:tab w:val="num" w:pos="1440"/>
        </w:tabs>
        <w:ind w:left="1440" w:hanging="36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ascii="Times New Roman" w:eastAsia="Times New Roman" w:hAnsi="Times New Roman"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87" w15:restartNumberingAfterBreak="0">
    <w:nsid w:val="1DD81DDD"/>
    <w:multiLevelType w:val="hybridMultilevel"/>
    <w:tmpl w:val="E22EAFCA"/>
    <w:lvl w:ilvl="0" w:tplc="0415000F">
      <w:start w:val="1"/>
      <w:numFmt w:val="decimal"/>
      <w:lvlText w:val="%1."/>
      <w:lvlJc w:val="left"/>
      <w:pPr>
        <w:ind w:left="1080" w:hanging="360"/>
      </w:pPr>
    </w:lvl>
    <w:lvl w:ilvl="1" w:tplc="04150001">
      <w:start w:val="1"/>
      <w:numFmt w:val="bullet"/>
      <w:lvlText w:val=""/>
      <w:lvlJc w:val="left"/>
      <w:pPr>
        <w:ind w:left="1800" w:hanging="360"/>
      </w:pPr>
      <w:rPr>
        <w:rFonts w:ascii="Symbol" w:hAnsi="Symbol"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8" w15:restartNumberingAfterBreak="0">
    <w:nsid w:val="1E3D3868"/>
    <w:multiLevelType w:val="multilevel"/>
    <w:tmpl w:val="892E4892"/>
    <w:lvl w:ilvl="0">
      <w:start w:val="1"/>
      <w:numFmt w:val="decimal"/>
      <w:lvlText w:val="%1."/>
      <w:lvlJc w:val="left"/>
      <w:pPr>
        <w:ind w:left="436" w:hanging="360"/>
      </w:pPr>
    </w:lvl>
    <w:lvl w:ilvl="1">
      <w:start w:val="1"/>
      <w:numFmt w:val="decimal"/>
      <w:lvlText w:val="%2)"/>
      <w:lvlJc w:val="left"/>
      <w:pPr>
        <w:ind w:left="796" w:hanging="360"/>
      </w:pPr>
      <w:rPr>
        <w:rFonts w:asciiTheme="minorHAnsi" w:eastAsia="Courier New" w:hAnsiTheme="minorHAnsi" w:cstheme="minorHAnsi"/>
      </w:rPr>
    </w:lvl>
    <w:lvl w:ilvl="2">
      <w:start w:val="1"/>
      <w:numFmt w:val="decimal"/>
      <w:lvlText w:val="%1.%2.%3."/>
      <w:lvlJc w:val="left"/>
      <w:pPr>
        <w:ind w:left="1516" w:hanging="720"/>
      </w:pPr>
    </w:lvl>
    <w:lvl w:ilvl="3">
      <w:start w:val="1"/>
      <w:numFmt w:val="decimal"/>
      <w:lvlText w:val="%1.%2.%3.%4."/>
      <w:lvlJc w:val="left"/>
      <w:pPr>
        <w:ind w:left="1876" w:hanging="720"/>
      </w:pPr>
    </w:lvl>
    <w:lvl w:ilvl="4">
      <w:start w:val="1"/>
      <w:numFmt w:val="decimal"/>
      <w:lvlText w:val="%1.%2.%3.%4.%5."/>
      <w:lvlJc w:val="left"/>
      <w:pPr>
        <w:ind w:left="2596" w:hanging="1080"/>
      </w:pPr>
    </w:lvl>
    <w:lvl w:ilvl="5">
      <w:start w:val="1"/>
      <w:numFmt w:val="decimal"/>
      <w:lvlText w:val="%1.%2.%3.%4.%5.%6."/>
      <w:lvlJc w:val="left"/>
      <w:pPr>
        <w:ind w:left="2956" w:hanging="1080"/>
      </w:pPr>
    </w:lvl>
    <w:lvl w:ilvl="6">
      <w:start w:val="1"/>
      <w:numFmt w:val="decimal"/>
      <w:lvlText w:val="%1.%2.%3.%4.%5.%6.%7."/>
      <w:lvlJc w:val="left"/>
      <w:pPr>
        <w:ind w:left="3676" w:hanging="1440"/>
      </w:pPr>
    </w:lvl>
    <w:lvl w:ilvl="7">
      <w:start w:val="1"/>
      <w:numFmt w:val="decimal"/>
      <w:lvlText w:val="%1.%2.%3.%4.%5.%6.%7.%8."/>
      <w:lvlJc w:val="left"/>
      <w:pPr>
        <w:ind w:left="4036" w:hanging="1440"/>
      </w:pPr>
    </w:lvl>
    <w:lvl w:ilvl="8">
      <w:start w:val="1"/>
      <w:numFmt w:val="decimal"/>
      <w:lvlText w:val="%1.%2.%3.%4.%5.%6.%7.%8.%9."/>
      <w:lvlJc w:val="left"/>
      <w:pPr>
        <w:ind w:left="4756" w:hanging="1800"/>
      </w:pPr>
    </w:lvl>
  </w:abstractNum>
  <w:abstractNum w:abstractNumId="89" w15:restartNumberingAfterBreak="0">
    <w:nsid w:val="1E6C39A4"/>
    <w:multiLevelType w:val="hybridMultilevel"/>
    <w:tmpl w:val="217CD770"/>
    <w:lvl w:ilvl="0" w:tplc="59C0B1B8">
      <w:start w:val="1"/>
      <w:numFmt w:val="bullet"/>
      <w:lvlText w:val=""/>
      <w:lvlJc w:val="left"/>
      <w:pPr>
        <w:ind w:left="1200" w:hanging="360"/>
      </w:pPr>
      <w:rPr>
        <w:rFonts w:ascii="Symbol" w:hAnsi="Symbol"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90" w15:restartNumberingAfterBreak="0">
    <w:nsid w:val="20620B60"/>
    <w:multiLevelType w:val="hybridMultilevel"/>
    <w:tmpl w:val="C114C2CA"/>
    <w:styleLink w:val="Zaimportowanystyl8"/>
    <w:lvl w:ilvl="0" w:tplc="C114C2CA">
      <w:start w:val="1"/>
      <w:numFmt w:val="lowerLetter"/>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42E80B4A">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7AB29058">
      <w:start w:val="1"/>
      <w:numFmt w:val="lowerRoman"/>
      <w:lvlText w:val="%3."/>
      <w:lvlJc w:val="left"/>
      <w:pPr>
        <w:ind w:left="2160" w:hanging="281"/>
      </w:pPr>
      <w:rPr>
        <w:rFonts w:hAnsi="Arial Unicode MS"/>
        <w:b/>
        <w:bCs/>
        <w:caps w:val="0"/>
        <w:smallCaps w:val="0"/>
        <w:strike w:val="0"/>
        <w:dstrike w:val="0"/>
        <w:outline w:val="0"/>
        <w:emboss w:val="0"/>
        <w:imprint w:val="0"/>
        <w:spacing w:val="0"/>
        <w:w w:val="100"/>
        <w:kern w:val="0"/>
        <w:position w:val="0"/>
        <w:highlight w:val="none"/>
        <w:vertAlign w:val="baseline"/>
      </w:rPr>
    </w:lvl>
    <w:lvl w:ilvl="3" w:tplc="EBE66F38">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337A35D0">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EBB62A34">
      <w:start w:val="1"/>
      <w:numFmt w:val="lowerRoman"/>
      <w:lvlText w:val="%6."/>
      <w:lvlJc w:val="left"/>
      <w:pPr>
        <w:ind w:left="4320" w:hanging="281"/>
      </w:pPr>
      <w:rPr>
        <w:rFonts w:hAnsi="Arial Unicode MS"/>
        <w:b/>
        <w:bCs/>
        <w:caps w:val="0"/>
        <w:smallCaps w:val="0"/>
        <w:strike w:val="0"/>
        <w:dstrike w:val="0"/>
        <w:outline w:val="0"/>
        <w:emboss w:val="0"/>
        <w:imprint w:val="0"/>
        <w:spacing w:val="0"/>
        <w:w w:val="100"/>
        <w:kern w:val="0"/>
        <w:position w:val="0"/>
        <w:highlight w:val="none"/>
        <w:vertAlign w:val="baseline"/>
      </w:rPr>
    </w:lvl>
    <w:lvl w:ilvl="6" w:tplc="7ED07A84">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B400FE86">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260CDEBE">
      <w:start w:val="1"/>
      <w:numFmt w:val="lowerRoman"/>
      <w:lvlText w:val="%9."/>
      <w:lvlJc w:val="left"/>
      <w:pPr>
        <w:ind w:left="6480" w:hanging="281"/>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91" w15:restartNumberingAfterBreak="0">
    <w:nsid w:val="20BB4B99"/>
    <w:multiLevelType w:val="hybridMultilevel"/>
    <w:tmpl w:val="E8D48B84"/>
    <w:styleLink w:val="Zaimportowanystyl17"/>
    <w:lvl w:ilvl="0" w:tplc="D71AA308">
      <w:start w:val="1"/>
      <w:numFmt w:val="lowerLetter"/>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E13E9202">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BEF8E39E">
      <w:start w:val="1"/>
      <w:numFmt w:val="lowerRoman"/>
      <w:lvlText w:val="%3."/>
      <w:lvlJc w:val="left"/>
      <w:pPr>
        <w:ind w:left="2160" w:hanging="281"/>
      </w:pPr>
      <w:rPr>
        <w:rFonts w:hAnsi="Arial Unicode MS"/>
        <w:b/>
        <w:bCs/>
        <w:caps w:val="0"/>
        <w:smallCaps w:val="0"/>
        <w:strike w:val="0"/>
        <w:dstrike w:val="0"/>
        <w:outline w:val="0"/>
        <w:emboss w:val="0"/>
        <w:imprint w:val="0"/>
        <w:spacing w:val="0"/>
        <w:w w:val="100"/>
        <w:kern w:val="0"/>
        <w:position w:val="0"/>
        <w:highlight w:val="none"/>
        <w:vertAlign w:val="baseline"/>
      </w:rPr>
    </w:lvl>
    <w:lvl w:ilvl="3" w:tplc="E8AEFD86">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8392EC0C">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4EB6EB9A">
      <w:start w:val="1"/>
      <w:numFmt w:val="lowerRoman"/>
      <w:lvlText w:val="%6."/>
      <w:lvlJc w:val="left"/>
      <w:pPr>
        <w:ind w:left="4320" w:hanging="281"/>
      </w:pPr>
      <w:rPr>
        <w:rFonts w:hAnsi="Arial Unicode MS"/>
        <w:b/>
        <w:bCs/>
        <w:caps w:val="0"/>
        <w:smallCaps w:val="0"/>
        <w:strike w:val="0"/>
        <w:dstrike w:val="0"/>
        <w:outline w:val="0"/>
        <w:emboss w:val="0"/>
        <w:imprint w:val="0"/>
        <w:spacing w:val="0"/>
        <w:w w:val="100"/>
        <w:kern w:val="0"/>
        <w:position w:val="0"/>
        <w:highlight w:val="none"/>
        <w:vertAlign w:val="baseline"/>
      </w:rPr>
    </w:lvl>
    <w:lvl w:ilvl="6" w:tplc="26CE0B38">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BEB25F22">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206C5474">
      <w:start w:val="1"/>
      <w:numFmt w:val="lowerRoman"/>
      <w:lvlText w:val="%9."/>
      <w:lvlJc w:val="left"/>
      <w:pPr>
        <w:ind w:left="6480" w:hanging="281"/>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92" w15:restartNumberingAfterBreak="0">
    <w:nsid w:val="21771839"/>
    <w:multiLevelType w:val="hybridMultilevel"/>
    <w:tmpl w:val="1568A470"/>
    <w:styleLink w:val="Zaimportowanystyl3"/>
    <w:lvl w:ilvl="0" w:tplc="C76893A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92D050"/>
        <w:spacing w:val="0"/>
        <w:w w:val="100"/>
        <w:kern w:val="0"/>
        <w:position w:val="0"/>
        <w:highlight w:val="none"/>
        <w:vertAlign w:val="baseline"/>
      </w:rPr>
    </w:lvl>
    <w:lvl w:ilvl="1" w:tplc="F85A270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2" w:tplc="94E8318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3" w:tplc="9A04284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92D050"/>
        <w:spacing w:val="0"/>
        <w:w w:val="100"/>
        <w:kern w:val="0"/>
        <w:position w:val="0"/>
        <w:highlight w:val="none"/>
        <w:vertAlign w:val="baseline"/>
      </w:rPr>
    </w:lvl>
    <w:lvl w:ilvl="4" w:tplc="F84286E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5" w:tplc="48625CD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6" w:tplc="898C22A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color w:val="92D050"/>
        <w:spacing w:val="0"/>
        <w:w w:val="100"/>
        <w:kern w:val="0"/>
        <w:position w:val="0"/>
        <w:highlight w:val="none"/>
        <w:vertAlign w:val="baseline"/>
      </w:rPr>
    </w:lvl>
    <w:lvl w:ilvl="7" w:tplc="4E941D5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8" w:tplc="3D5685C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abstractNum>
  <w:abstractNum w:abstractNumId="93" w15:restartNumberingAfterBreak="0">
    <w:nsid w:val="21C67291"/>
    <w:multiLevelType w:val="hybridMultilevel"/>
    <w:tmpl w:val="C6D6723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4" w15:restartNumberingAfterBreak="0">
    <w:nsid w:val="21E03A5D"/>
    <w:multiLevelType w:val="hybridMultilevel"/>
    <w:tmpl w:val="54EC7DC6"/>
    <w:numStyleLink w:val="Zaimportowanystyl29"/>
  </w:abstractNum>
  <w:abstractNum w:abstractNumId="95" w15:restartNumberingAfterBreak="0">
    <w:nsid w:val="22E44180"/>
    <w:multiLevelType w:val="multilevel"/>
    <w:tmpl w:val="C36216D6"/>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rFonts w:ascii="Calibri" w:hAnsi="Calibri" w:cs="Calibri" w:hint="default"/>
        <w:b w:val="0"/>
        <w:sz w:val="22"/>
        <w:szCs w:val="22"/>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6" w15:restartNumberingAfterBreak="0">
    <w:nsid w:val="23373DD3"/>
    <w:multiLevelType w:val="multilevel"/>
    <w:tmpl w:val="C25E0126"/>
    <w:lvl w:ilvl="0">
      <w:start w:val="1"/>
      <w:numFmt w:val="decimal"/>
      <w:lvlText w:val="%1."/>
      <w:lvlJc w:val="left"/>
      <w:pPr>
        <w:ind w:left="360" w:hanging="360"/>
      </w:pPr>
      <w:rPr>
        <w:rFonts w:asciiTheme="minorHAnsi" w:eastAsia="Courier New" w:hAnsiTheme="minorHAnsi" w:cs="Courier New"/>
        <w:b w:val="0"/>
        <w:color w:val="0D004B"/>
      </w:r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lowerRoman"/>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7" w15:restartNumberingAfterBreak="0">
    <w:nsid w:val="25196012"/>
    <w:multiLevelType w:val="hybridMultilevel"/>
    <w:tmpl w:val="3FA2BF34"/>
    <w:lvl w:ilvl="0" w:tplc="C8E24318">
      <w:start w:val="1"/>
      <w:numFmt w:val="decimal"/>
      <w:lvlText w:val="%1)"/>
      <w:lvlJc w:val="left"/>
      <w:pPr>
        <w:ind w:left="1080" w:hanging="360"/>
      </w:pPr>
      <w:rPr>
        <w:rFonts w:hint="default"/>
        <w:b w:val="0"/>
        <w:bCs w:val="0"/>
        <w:i w:val="0"/>
        <w:iCs w:val="0"/>
        <w:caps w:val="0"/>
        <w:smallCaps w:val="0"/>
        <w:strike w:val="0"/>
        <w:dstrike w:val="0"/>
        <w:outline w:val="0"/>
        <w:emboss w:val="0"/>
        <w:imprint w:val="0"/>
        <w:color w:val="0D004B"/>
        <w:spacing w:val="0"/>
        <w:w w:val="100"/>
        <w:kern w:val="0"/>
        <w:position w:val="0"/>
        <w:highlight w:val="none"/>
        <w:vertAlign w:val="baseline"/>
      </w:rPr>
    </w:lvl>
    <w:lvl w:ilvl="1" w:tplc="FFFFFFFF">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2" w:tplc="FFFFFFFF">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3" w:tplc="FFFFFFFF">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color w:val="92D050"/>
        <w:spacing w:val="0"/>
        <w:w w:val="100"/>
        <w:kern w:val="0"/>
        <w:position w:val="0"/>
        <w:highlight w:val="none"/>
        <w:vertAlign w:val="baseline"/>
      </w:rPr>
    </w:lvl>
    <w:lvl w:ilvl="4" w:tplc="FFFFFFFF">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5" w:tplc="FFFFFFFF">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6" w:tplc="FFFFFFFF">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color w:val="92D050"/>
        <w:spacing w:val="0"/>
        <w:w w:val="100"/>
        <w:kern w:val="0"/>
        <w:position w:val="0"/>
        <w:highlight w:val="none"/>
        <w:vertAlign w:val="baseline"/>
      </w:rPr>
    </w:lvl>
    <w:lvl w:ilvl="7" w:tplc="FFFFFFFF">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8" w:tplc="FFFFFFFF">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abstractNum>
  <w:abstractNum w:abstractNumId="98" w15:restartNumberingAfterBreak="0">
    <w:nsid w:val="26042F92"/>
    <w:multiLevelType w:val="hybridMultilevel"/>
    <w:tmpl w:val="7784893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9" w15:restartNumberingAfterBreak="0">
    <w:nsid w:val="26071E4E"/>
    <w:multiLevelType w:val="hybridMultilevel"/>
    <w:tmpl w:val="92901D5E"/>
    <w:lvl w:ilvl="0" w:tplc="CC8A5836">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0" w15:restartNumberingAfterBreak="0">
    <w:nsid w:val="2645623F"/>
    <w:multiLevelType w:val="multilevel"/>
    <w:tmpl w:val="BE402182"/>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44"/>
        </w:tabs>
        <w:ind w:left="644" w:hanging="360"/>
      </w:pPr>
      <w:rPr>
        <w:rFonts w:cs="Times New Roman" w:hint="default"/>
      </w:rPr>
    </w:lvl>
    <w:lvl w:ilvl="2">
      <w:start w:val="1"/>
      <w:numFmt w:val="lowerLetter"/>
      <w:lvlText w:val="%3)"/>
      <w:lvlJc w:val="left"/>
      <w:pPr>
        <w:tabs>
          <w:tab w:val="num" w:pos="928"/>
        </w:tabs>
        <w:ind w:left="928" w:hanging="360"/>
      </w:pPr>
      <w:rPr>
        <w:rFonts w:hint="default"/>
      </w:rPr>
    </w:lvl>
    <w:lvl w:ilvl="3">
      <w:start w:val="1"/>
      <w:numFmt w:val="lowerRoman"/>
      <w:lvlText w:val="(%4)"/>
      <w:lvlJc w:val="left"/>
      <w:pPr>
        <w:tabs>
          <w:tab w:val="num" w:pos="1701"/>
        </w:tabs>
        <w:ind w:left="1701" w:hanging="51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1" w15:restartNumberingAfterBreak="0">
    <w:nsid w:val="280325BF"/>
    <w:multiLevelType w:val="hybridMultilevel"/>
    <w:tmpl w:val="A36852A8"/>
    <w:styleLink w:val="Zaimportowanystyl26"/>
    <w:lvl w:ilvl="0" w:tplc="80FE06AE">
      <w:start w:val="1"/>
      <w:numFmt w:val="lowerLetter"/>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873C6BF2">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8A92920E">
      <w:start w:val="1"/>
      <w:numFmt w:val="lowerRoman"/>
      <w:lvlText w:val="%3."/>
      <w:lvlJc w:val="left"/>
      <w:pPr>
        <w:ind w:left="2160" w:hanging="281"/>
      </w:pPr>
      <w:rPr>
        <w:rFonts w:hAnsi="Arial Unicode MS"/>
        <w:b/>
        <w:bCs/>
        <w:caps w:val="0"/>
        <w:smallCaps w:val="0"/>
        <w:strike w:val="0"/>
        <w:dstrike w:val="0"/>
        <w:outline w:val="0"/>
        <w:emboss w:val="0"/>
        <w:imprint w:val="0"/>
        <w:spacing w:val="0"/>
        <w:w w:val="100"/>
        <w:kern w:val="0"/>
        <w:position w:val="0"/>
        <w:highlight w:val="none"/>
        <w:vertAlign w:val="baseline"/>
      </w:rPr>
    </w:lvl>
    <w:lvl w:ilvl="3" w:tplc="A5DA1266">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111E2672">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25B4E50C">
      <w:start w:val="1"/>
      <w:numFmt w:val="lowerRoman"/>
      <w:lvlText w:val="%6."/>
      <w:lvlJc w:val="left"/>
      <w:pPr>
        <w:ind w:left="4320" w:hanging="281"/>
      </w:pPr>
      <w:rPr>
        <w:rFonts w:hAnsi="Arial Unicode MS"/>
        <w:b/>
        <w:bCs/>
        <w:caps w:val="0"/>
        <w:smallCaps w:val="0"/>
        <w:strike w:val="0"/>
        <w:dstrike w:val="0"/>
        <w:outline w:val="0"/>
        <w:emboss w:val="0"/>
        <w:imprint w:val="0"/>
        <w:spacing w:val="0"/>
        <w:w w:val="100"/>
        <w:kern w:val="0"/>
        <w:position w:val="0"/>
        <w:highlight w:val="none"/>
        <w:vertAlign w:val="baseline"/>
      </w:rPr>
    </w:lvl>
    <w:lvl w:ilvl="6" w:tplc="8B245622">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C9568DF8">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0FBE2F8C">
      <w:start w:val="1"/>
      <w:numFmt w:val="lowerRoman"/>
      <w:lvlText w:val="%9."/>
      <w:lvlJc w:val="left"/>
      <w:pPr>
        <w:ind w:left="6480" w:hanging="281"/>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02" w15:restartNumberingAfterBreak="0">
    <w:nsid w:val="28CA0CF0"/>
    <w:multiLevelType w:val="multilevel"/>
    <w:tmpl w:val="70A26776"/>
    <w:lvl w:ilvl="0">
      <w:start w:val="1"/>
      <w:numFmt w:val="decimal"/>
      <w:lvlText w:val="%1."/>
      <w:lvlJc w:val="left"/>
      <w:pPr>
        <w:ind w:left="720" w:hanging="360"/>
      </w:pPr>
      <w:rPr>
        <w:b w:val="0"/>
        <w:i w:val="0"/>
        <w:sz w:val="24"/>
        <w:szCs w:val="24"/>
      </w:rPr>
    </w:lvl>
    <w:lvl w:ilvl="1">
      <w:start w:val="1"/>
      <w:numFmt w:val="decimal"/>
      <w:lvlText w:val="%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03" w15:restartNumberingAfterBreak="0">
    <w:nsid w:val="29376A79"/>
    <w:multiLevelType w:val="multilevel"/>
    <w:tmpl w:val="2904FB00"/>
    <w:numStyleLink w:val="Zaimportowanystyl7"/>
  </w:abstractNum>
  <w:abstractNum w:abstractNumId="104" w15:restartNumberingAfterBreak="0">
    <w:nsid w:val="2AD43131"/>
    <w:multiLevelType w:val="multilevel"/>
    <w:tmpl w:val="58D2E892"/>
    <w:lvl w:ilvl="0">
      <w:start w:val="1"/>
      <w:numFmt w:val="decimal"/>
      <w:lvlText w:val="%1)"/>
      <w:lvlJc w:val="left"/>
      <w:pPr>
        <w:ind w:left="1068" w:hanging="360"/>
      </w:pPr>
    </w:lvl>
    <w:lvl w:ilvl="1">
      <w:start w:val="1"/>
      <w:numFmt w:val="decimal"/>
      <w:lvlText w:val="%2)"/>
      <w:lvlJc w:val="left"/>
      <w:pPr>
        <w:ind w:left="1428" w:hanging="360"/>
      </w:pPr>
    </w:lvl>
    <w:lvl w:ilvl="2">
      <w:start w:val="1"/>
      <w:numFmt w:val="lowerLetter"/>
      <w:lvlText w:val="%3)"/>
      <w:lvlJc w:val="left"/>
      <w:pPr>
        <w:ind w:left="1788" w:hanging="360"/>
      </w:pPr>
    </w:lvl>
    <w:lvl w:ilvl="3">
      <w:start w:val="1"/>
      <w:numFmt w:val="lowerRoman"/>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105" w15:restartNumberingAfterBreak="0">
    <w:nsid w:val="2B855586"/>
    <w:multiLevelType w:val="hybridMultilevel"/>
    <w:tmpl w:val="91C6EB80"/>
    <w:styleLink w:val="Zaimportowanystyl18"/>
    <w:lvl w:ilvl="0" w:tplc="2D02144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92D050"/>
        <w:spacing w:val="0"/>
        <w:w w:val="100"/>
        <w:kern w:val="0"/>
        <w:position w:val="0"/>
        <w:highlight w:val="none"/>
        <w:vertAlign w:val="baseline"/>
      </w:rPr>
    </w:lvl>
    <w:lvl w:ilvl="1" w:tplc="147C532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2" w:tplc="95881A0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3" w:tplc="B0402E8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92D050"/>
        <w:spacing w:val="0"/>
        <w:w w:val="100"/>
        <w:kern w:val="0"/>
        <w:position w:val="0"/>
        <w:highlight w:val="none"/>
        <w:vertAlign w:val="baseline"/>
      </w:rPr>
    </w:lvl>
    <w:lvl w:ilvl="4" w:tplc="DF5A437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5" w:tplc="7C065DE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6" w:tplc="3438C8A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color w:val="92D050"/>
        <w:spacing w:val="0"/>
        <w:w w:val="100"/>
        <w:kern w:val="0"/>
        <w:position w:val="0"/>
        <w:highlight w:val="none"/>
        <w:vertAlign w:val="baseline"/>
      </w:rPr>
    </w:lvl>
    <w:lvl w:ilvl="7" w:tplc="229AEE9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8" w:tplc="0A56C70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abstractNum>
  <w:abstractNum w:abstractNumId="106" w15:restartNumberingAfterBreak="0">
    <w:nsid w:val="2BB031FD"/>
    <w:multiLevelType w:val="hybridMultilevel"/>
    <w:tmpl w:val="FC08841E"/>
    <w:styleLink w:val="Zaimportowanystyl36"/>
    <w:lvl w:ilvl="0" w:tplc="F532314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color w:val="92D050"/>
        <w:spacing w:val="0"/>
        <w:w w:val="100"/>
        <w:kern w:val="0"/>
        <w:position w:val="0"/>
        <w:highlight w:val="none"/>
        <w:vertAlign w:val="baseline"/>
      </w:rPr>
    </w:lvl>
    <w:lvl w:ilvl="1" w:tplc="C206F8AC">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2" w:tplc="85103B5C">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3" w:tplc="B6EE4C6E">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color w:val="92D050"/>
        <w:spacing w:val="0"/>
        <w:w w:val="100"/>
        <w:kern w:val="0"/>
        <w:position w:val="0"/>
        <w:highlight w:val="none"/>
        <w:vertAlign w:val="baseline"/>
      </w:rPr>
    </w:lvl>
    <w:lvl w:ilvl="4" w:tplc="84A64EA6">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5" w:tplc="A01012BC">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6" w:tplc="FFDC2C3E">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color w:val="92D050"/>
        <w:spacing w:val="0"/>
        <w:w w:val="100"/>
        <w:kern w:val="0"/>
        <w:position w:val="0"/>
        <w:highlight w:val="none"/>
        <w:vertAlign w:val="baseline"/>
      </w:rPr>
    </w:lvl>
    <w:lvl w:ilvl="7" w:tplc="B4BC303C">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8" w:tplc="C154247A">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abstractNum>
  <w:abstractNum w:abstractNumId="107" w15:restartNumberingAfterBreak="0">
    <w:nsid w:val="2C1720FD"/>
    <w:multiLevelType w:val="hybridMultilevel"/>
    <w:tmpl w:val="A76ECA6C"/>
    <w:lvl w:ilvl="0" w:tplc="1AF0D8CC">
      <w:start w:val="1"/>
      <w:numFmt w:val="bullet"/>
      <w:lvlText w:val=""/>
      <w:lvlJc w:val="left"/>
      <w:pPr>
        <w:ind w:left="1080" w:hanging="360"/>
      </w:pPr>
      <w:rPr>
        <w:rFonts w:ascii="Symbol" w:hAnsi="Symbol"/>
      </w:rPr>
    </w:lvl>
    <w:lvl w:ilvl="1" w:tplc="B8842AD2">
      <w:start w:val="1"/>
      <w:numFmt w:val="bullet"/>
      <w:lvlText w:val=""/>
      <w:lvlJc w:val="left"/>
      <w:pPr>
        <w:ind w:left="1080" w:hanging="360"/>
      </w:pPr>
      <w:rPr>
        <w:rFonts w:ascii="Symbol" w:hAnsi="Symbol"/>
      </w:rPr>
    </w:lvl>
    <w:lvl w:ilvl="2" w:tplc="3B8016A6">
      <w:start w:val="1"/>
      <w:numFmt w:val="bullet"/>
      <w:lvlText w:val=""/>
      <w:lvlJc w:val="left"/>
      <w:pPr>
        <w:ind w:left="1080" w:hanging="360"/>
      </w:pPr>
      <w:rPr>
        <w:rFonts w:ascii="Symbol" w:hAnsi="Symbol"/>
      </w:rPr>
    </w:lvl>
    <w:lvl w:ilvl="3" w:tplc="61EE7406">
      <w:start w:val="1"/>
      <w:numFmt w:val="bullet"/>
      <w:lvlText w:val=""/>
      <w:lvlJc w:val="left"/>
      <w:pPr>
        <w:ind w:left="1080" w:hanging="360"/>
      </w:pPr>
      <w:rPr>
        <w:rFonts w:ascii="Symbol" w:hAnsi="Symbol"/>
      </w:rPr>
    </w:lvl>
    <w:lvl w:ilvl="4" w:tplc="8C54E6E6">
      <w:start w:val="1"/>
      <w:numFmt w:val="bullet"/>
      <w:lvlText w:val=""/>
      <w:lvlJc w:val="left"/>
      <w:pPr>
        <w:ind w:left="1080" w:hanging="360"/>
      </w:pPr>
      <w:rPr>
        <w:rFonts w:ascii="Symbol" w:hAnsi="Symbol"/>
      </w:rPr>
    </w:lvl>
    <w:lvl w:ilvl="5" w:tplc="AE98B154">
      <w:start w:val="1"/>
      <w:numFmt w:val="bullet"/>
      <w:lvlText w:val=""/>
      <w:lvlJc w:val="left"/>
      <w:pPr>
        <w:ind w:left="1080" w:hanging="360"/>
      </w:pPr>
      <w:rPr>
        <w:rFonts w:ascii="Symbol" w:hAnsi="Symbol"/>
      </w:rPr>
    </w:lvl>
    <w:lvl w:ilvl="6" w:tplc="57C4611E">
      <w:start w:val="1"/>
      <w:numFmt w:val="bullet"/>
      <w:lvlText w:val=""/>
      <w:lvlJc w:val="left"/>
      <w:pPr>
        <w:ind w:left="1080" w:hanging="360"/>
      </w:pPr>
      <w:rPr>
        <w:rFonts w:ascii="Symbol" w:hAnsi="Symbol"/>
      </w:rPr>
    </w:lvl>
    <w:lvl w:ilvl="7" w:tplc="32FA1A9E">
      <w:start w:val="1"/>
      <w:numFmt w:val="bullet"/>
      <w:lvlText w:val=""/>
      <w:lvlJc w:val="left"/>
      <w:pPr>
        <w:ind w:left="1080" w:hanging="360"/>
      </w:pPr>
      <w:rPr>
        <w:rFonts w:ascii="Symbol" w:hAnsi="Symbol"/>
      </w:rPr>
    </w:lvl>
    <w:lvl w:ilvl="8" w:tplc="7144AC7A">
      <w:start w:val="1"/>
      <w:numFmt w:val="bullet"/>
      <w:lvlText w:val=""/>
      <w:lvlJc w:val="left"/>
      <w:pPr>
        <w:ind w:left="1080" w:hanging="360"/>
      </w:pPr>
      <w:rPr>
        <w:rFonts w:ascii="Symbol" w:hAnsi="Symbol"/>
      </w:rPr>
    </w:lvl>
  </w:abstractNum>
  <w:abstractNum w:abstractNumId="108" w15:restartNumberingAfterBreak="0">
    <w:nsid w:val="2C197A2D"/>
    <w:multiLevelType w:val="hybridMultilevel"/>
    <w:tmpl w:val="52F63766"/>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9" w15:restartNumberingAfterBreak="0">
    <w:nsid w:val="2C8E73BA"/>
    <w:multiLevelType w:val="hybridMultilevel"/>
    <w:tmpl w:val="BF6AEE6C"/>
    <w:lvl w:ilvl="0" w:tplc="04150011">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2CAE5296"/>
    <w:multiLevelType w:val="hybridMultilevel"/>
    <w:tmpl w:val="B5261B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2D5E2E26"/>
    <w:multiLevelType w:val="hybridMultilevel"/>
    <w:tmpl w:val="47E0EBCE"/>
    <w:styleLink w:val="Zaimportowanystyl11"/>
    <w:lvl w:ilvl="0" w:tplc="F26E2AE4">
      <w:start w:val="1"/>
      <w:numFmt w:val="lowerLetter"/>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F43C68B6">
      <w:start w:val="1"/>
      <w:numFmt w:val="lowerLetter"/>
      <w:lvlText w:val="%2."/>
      <w:lvlJc w:val="left"/>
      <w:pPr>
        <w:ind w:left="10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9E1E87A6">
      <w:start w:val="1"/>
      <w:numFmt w:val="lowerRoman"/>
      <w:lvlText w:val="%3."/>
      <w:lvlJc w:val="left"/>
      <w:pPr>
        <w:ind w:left="1800" w:hanging="281"/>
      </w:pPr>
      <w:rPr>
        <w:rFonts w:hAnsi="Arial Unicode MS"/>
        <w:b/>
        <w:bCs/>
        <w:caps w:val="0"/>
        <w:smallCaps w:val="0"/>
        <w:strike w:val="0"/>
        <w:dstrike w:val="0"/>
        <w:outline w:val="0"/>
        <w:emboss w:val="0"/>
        <w:imprint w:val="0"/>
        <w:spacing w:val="0"/>
        <w:w w:val="100"/>
        <w:kern w:val="0"/>
        <w:position w:val="0"/>
        <w:highlight w:val="none"/>
        <w:vertAlign w:val="baseline"/>
      </w:rPr>
    </w:lvl>
    <w:lvl w:ilvl="3" w:tplc="78E8D3C8">
      <w:start w:val="1"/>
      <w:numFmt w:val="decimal"/>
      <w:lvlText w:val="%4."/>
      <w:lvlJc w:val="left"/>
      <w:pPr>
        <w:ind w:left="25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5B8EC02C">
      <w:start w:val="1"/>
      <w:numFmt w:val="lowerLetter"/>
      <w:lvlText w:val="%5."/>
      <w:lvlJc w:val="left"/>
      <w:pPr>
        <w:ind w:left="32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05AC063E">
      <w:start w:val="1"/>
      <w:numFmt w:val="lowerRoman"/>
      <w:lvlText w:val="%6."/>
      <w:lvlJc w:val="left"/>
      <w:pPr>
        <w:ind w:left="3960" w:hanging="281"/>
      </w:pPr>
      <w:rPr>
        <w:rFonts w:hAnsi="Arial Unicode MS"/>
        <w:b/>
        <w:bCs/>
        <w:caps w:val="0"/>
        <w:smallCaps w:val="0"/>
        <w:strike w:val="0"/>
        <w:dstrike w:val="0"/>
        <w:outline w:val="0"/>
        <w:emboss w:val="0"/>
        <w:imprint w:val="0"/>
        <w:spacing w:val="0"/>
        <w:w w:val="100"/>
        <w:kern w:val="0"/>
        <w:position w:val="0"/>
        <w:highlight w:val="none"/>
        <w:vertAlign w:val="baseline"/>
      </w:rPr>
    </w:lvl>
    <w:lvl w:ilvl="6" w:tplc="EA4E4696">
      <w:start w:val="1"/>
      <w:numFmt w:val="decimal"/>
      <w:lvlText w:val="%7."/>
      <w:lvlJc w:val="left"/>
      <w:pPr>
        <w:ind w:left="46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54CC7224">
      <w:start w:val="1"/>
      <w:numFmt w:val="lowerLetter"/>
      <w:lvlText w:val="%8."/>
      <w:lvlJc w:val="left"/>
      <w:pPr>
        <w:ind w:left="54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6938FB4A">
      <w:start w:val="1"/>
      <w:numFmt w:val="lowerRoman"/>
      <w:lvlText w:val="%9."/>
      <w:lvlJc w:val="left"/>
      <w:pPr>
        <w:ind w:left="6120" w:hanging="281"/>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12" w15:restartNumberingAfterBreak="0">
    <w:nsid w:val="2D607E79"/>
    <w:multiLevelType w:val="multilevel"/>
    <w:tmpl w:val="827C3242"/>
    <w:lvl w:ilvl="0">
      <w:start w:val="1"/>
      <w:numFmt w:val="upperRoman"/>
      <w:lvlText w:val="%1."/>
      <w:lvlJc w:val="left"/>
      <w:pPr>
        <w:ind w:left="862" w:hanging="720"/>
      </w:pPr>
      <w:rPr>
        <w:rFonts w:asciiTheme="minorHAnsi" w:hAnsiTheme="minorHAnsi" w:cstheme="minorHAnsi" w:hint="default"/>
        <w:b/>
        <w:color w:val="0D004B"/>
        <w:sz w:val="22"/>
      </w:rPr>
    </w:lvl>
    <w:lvl w:ilvl="1">
      <w:start w:val="1"/>
      <w:numFmt w:val="decimal"/>
      <w:lvlText w:val="%2."/>
      <w:lvlJc w:val="left"/>
      <w:pPr>
        <w:ind w:left="1440" w:hanging="360"/>
      </w:pPr>
      <w:rPr>
        <w:rFonts w:asciiTheme="minorHAnsi" w:eastAsia="Courier New" w:hAnsiTheme="minorHAnsi" w:cstheme="minorHAnsi" w:hint="default"/>
        <w:color w:val="0D004B"/>
      </w:rPr>
    </w:lvl>
    <w:lvl w:ilvl="2">
      <w:start w:val="1"/>
      <w:numFmt w:val="lowerRoman"/>
      <w:lvlText w:val="%3."/>
      <w:lvlJc w:val="right"/>
      <w:pPr>
        <w:ind w:left="2160" w:hanging="180"/>
      </w:pPr>
      <w:rPr>
        <w:rFonts w:hint="default"/>
      </w:rPr>
    </w:lvl>
    <w:lvl w:ilvl="3">
      <w:start w:val="1"/>
      <w:numFmt w:val="decimal"/>
      <w:lvlText w:val="%4."/>
      <w:lvlJc w:val="left"/>
      <w:pPr>
        <w:ind w:left="9008" w:hanging="360"/>
      </w:pPr>
      <w:rPr>
        <w:rFonts w:hint="default"/>
        <w:b w:val="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3" w15:restartNumberingAfterBreak="0">
    <w:nsid w:val="2D8450C1"/>
    <w:multiLevelType w:val="hybridMultilevel"/>
    <w:tmpl w:val="3B0C863A"/>
    <w:lvl w:ilvl="0" w:tplc="0415000F">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14" w15:restartNumberingAfterBreak="0">
    <w:nsid w:val="2E052D8B"/>
    <w:multiLevelType w:val="hybridMultilevel"/>
    <w:tmpl w:val="504CE714"/>
    <w:lvl w:ilvl="0" w:tplc="95A699B2">
      <w:start w:val="1"/>
      <w:numFmt w:val="decimal"/>
      <w:lvlText w:val="%1."/>
      <w:lvlJc w:val="left"/>
      <w:pPr>
        <w:ind w:left="360" w:hanging="360"/>
      </w:pPr>
      <w:rPr>
        <w:rFonts w:hint="default"/>
        <w:b w:val="0"/>
        <w:color w:val="00206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5" w15:restartNumberingAfterBreak="0">
    <w:nsid w:val="2F0E79C5"/>
    <w:multiLevelType w:val="hybridMultilevel"/>
    <w:tmpl w:val="BFA499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30240E31"/>
    <w:multiLevelType w:val="hybridMultilevel"/>
    <w:tmpl w:val="30EC35BE"/>
    <w:lvl w:ilvl="0" w:tplc="04150011">
      <w:start w:val="1"/>
      <w:numFmt w:val="decimal"/>
      <w:lvlText w:val="%1)"/>
      <w:lvlJc w:val="left"/>
      <w:pPr>
        <w:ind w:left="2880" w:hanging="360"/>
      </w:pPr>
      <w:rPr>
        <w:rFonts w:hint="default"/>
      </w:rPr>
    </w:lvl>
    <w:lvl w:ilvl="1" w:tplc="04150003" w:tentative="1">
      <w:start w:val="1"/>
      <w:numFmt w:val="bullet"/>
      <w:lvlText w:val="o"/>
      <w:lvlJc w:val="left"/>
      <w:pPr>
        <w:ind w:left="3600" w:hanging="360"/>
      </w:pPr>
      <w:rPr>
        <w:rFonts w:ascii="Courier New" w:hAnsi="Courier New" w:cs="Courier New" w:hint="default"/>
      </w:rPr>
    </w:lvl>
    <w:lvl w:ilvl="2" w:tplc="04150005" w:tentative="1">
      <w:start w:val="1"/>
      <w:numFmt w:val="bullet"/>
      <w:lvlText w:val=""/>
      <w:lvlJc w:val="left"/>
      <w:pPr>
        <w:ind w:left="4320" w:hanging="360"/>
      </w:pPr>
      <w:rPr>
        <w:rFonts w:ascii="Wingdings" w:hAnsi="Wingdings" w:hint="default"/>
      </w:rPr>
    </w:lvl>
    <w:lvl w:ilvl="3" w:tplc="04150001" w:tentative="1">
      <w:start w:val="1"/>
      <w:numFmt w:val="bullet"/>
      <w:lvlText w:val=""/>
      <w:lvlJc w:val="left"/>
      <w:pPr>
        <w:ind w:left="5040" w:hanging="360"/>
      </w:pPr>
      <w:rPr>
        <w:rFonts w:ascii="Symbol" w:hAnsi="Symbol" w:hint="default"/>
      </w:rPr>
    </w:lvl>
    <w:lvl w:ilvl="4" w:tplc="04150003" w:tentative="1">
      <w:start w:val="1"/>
      <w:numFmt w:val="bullet"/>
      <w:lvlText w:val="o"/>
      <w:lvlJc w:val="left"/>
      <w:pPr>
        <w:ind w:left="5760" w:hanging="360"/>
      </w:pPr>
      <w:rPr>
        <w:rFonts w:ascii="Courier New" w:hAnsi="Courier New" w:cs="Courier New" w:hint="default"/>
      </w:rPr>
    </w:lvl>
    <w:lvl w:ilvl="5" w:tplc="04150005" w:tentative="1">
      <w:start w:val="1"/>
      <w:numFmt w:val="bullet"/>
      <w:lvlText w:val=""/>
      <w:lvlJc w:val="left"/>
      <w:pPr>
        <w:ind w:left="6480" w:hanging="360"/>
      </w:pPr>
      <w:rPr>
        <w:rFonts w:ascii="Wingdings" w:hAnsi="Wingdings" w:hint="default"/>
      </w:rPr>
    </w:lvl>
    <w:lvl w:ilvl="6" w:tplc="04150001" w:tentative="1">
      <w:start w:val="1"/>
      <w:numFmt w:val="bullet"/>
      <w:lvlText w:val=""/>
      <w:lvlJc w:val="left"/>
      <w:pPr>
        <w:ind w:left="7200" w:hanging="360"/>
      </w:pPr>
      <w:rPr>
        <w:rFonts w:ascii="Symbol" w:hAnsi="Symbol" w:hint="default"/>
      </w:rPr>
    </w:lvl>
    <w:lvl w:ilvl="7" w:tplc="04150003" w:tentative="1">
      <w:start w:val="1"/>
      <w:numFmt w:val="bullet"/>
      <w:lvlText w:val="o"/>
      <w:lvlJc w:val="left"/>
      <w:pPr>
        <w:ind w:left="7920" w:hanging="360"/>
      </w:pPr>
      <w:rPr>
        <w:rFonts w:ascii="Courier New" w:hAnsi="Courier New" w:cs="Courier New" w:hint="default"/>
      </w:rPr>
    </w:lvl>
    <w:lvl w:ilvl="8" w:tplc="04150005" w:tentative="1">
      <w:start w:val="1"/>
      <w:numFmt w:val="bullet"/>
      <w:lvlText w:val=""/>
      <w:lvlJc w:val="left"/>
      <w:pPr>
        <w:ind w:left="8640" w:hanging="360"/>
      </w:pPr>
      <w:rPr>
        <w:rFonts w:ascii="Wingdings" w:hAnsi="Wingdings" w:hint="default"/>
      </w:rPr>
    </w:lvl>
  </w:abstractNum>
  <w:abstractNum w:abstractNumId="117" w15:restartNumberingAfterBreak="0">
    <w:nsid w:val="305B5163"/>
    <w:multiLevelType w:val="multilevel"/>
    <w:tmpl w:val="A36852A8"/>
    <w:numStyleLink w:val="Zaimportowanystyl26"/>
  </w:abstractNum>
  <w:abstractNum w:abstractNumId="118" w15:restartNumberingAfterBreak="0">
    <w:nsid w:val="305C0185"/>
    <w:multiLevelType w:val="hybridMultilevel"/>
    <w:tmpl w:val="E92A9350"/>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9" w15:restartNumberingAfterBreak="0">
    <w:nsid w:val="30823627"/>
    <w:multiLevelType w:val="hybridMultilevel"/>
    <w:tmpl w:val="457C047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0" w15:restartNumberingAfterBreak="0">
    <w:nsid w:val="30B1286D"/>
    <w:multiLevelType w:val="hybridMultilevel"/>
    <w:tmpl w:val="D298A9E0"/>
    <w:lvl w:ilvl="0" w:tplc="C6E003D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1" w15:restartNumberingAfterBreak="0">
    <w:nsid w:val="312A5270"/>
    <w:multiLevelType w:val="multilevel"/>
    <w:tmpl w:val="D478AD50"/>
    <w:lvl w:ilvl="0">
      <w:start w:val="1"/>
      <w:numFmt w:val="decimal"/>
      <w:lvlText w:val="%1."/>
      <w:lvlJc w:val="left"/>
      <w:pPr>
        <w:ind w:left="720" w:hanging="360"/>
      </w:pPr>
      <w:rPr>
        <w:b w:val="0"/>
        <w:sz w:val="24"/>
        <w:szCs w:val="24"/>
      </w:rPr>
    </w:lvl>
    <w:lvl w:ilvl="1">
      <w:start w:val="1"/>
      <w:numFmt w:val="lowerLetter"/>
      <w:lvlText w:val="%2."/>
      <w:lvlJc w:val="left"/>
      <w:pPr>
        <w:ind w:left="1440" w:hanging="360"/>
      </w:pPr>
      <w:rPr>
        <w:rFonts w:asciiTheme="minorHAnsi" w:eastAsia="Courier New" w:hAnsiTheme="minorHAnsi" w:cstheme="minorHAnsi"/>
      </w:rPr>
    </w:lvl>
    <w:lvl w:ilvl="2">
      <w:start w:val="1"/>
      <w:numFmt w:val="upperRoman"/>
      <w:lvlText w:val="%3."/>
      <w:lvlJc w:val="left"/>
      <w:pPr>
        <w:ind w:left="862" w:hanging="720"/>
      </w:pPr>
      <w:rPr>
        <w:rFonts w:cs="Calibri"/>
        <w:b/>
        <w:sz w:val="22"/>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2" w15:restartNumberingAfterBreak="0">
    <w:nsid w:val="31DE4E16"/>
    <w:multiLevelType w:val="hybridMultilevel"/>
    <w:tmpl w:val="3B0C863A"/>
    <w:lvl w:ilvl="0" w:tplc="0415000F">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23" w15:restartNumberingAfterBreak="0">
    <w:nsid w:val="323B4F9F"/>
    <w:multiLevelType w:val="hybridMultilevel"/>
    <w:tmpl w:val="199E27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32A068AC"/>
    <w:multiLevelType w:val="hybridMultilevel"/>
    <w:tmpl w:val="B97E9E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32E70ADB"/>
    <w:multiLevelType w:val="hybridMultilevel"/>
    <w:tmpl w:val="94CA9CDC"/>
    <w:lvl w:ilvl="0" w:tplc="2F4CC772">
      <w:start w:val="1"/>
      <w:numFmt w:val="decimal"/>
      <w:lvlText w:val="%1."/>
      <w:lvlJc w:val="left"/>
      <w:pPr>
        <w:ind w:left="2160" w:hanging="360"/>
      </w:pPr>
      <w:rPr>
        <w:strike w:val="0"/>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26" w15:restartNumberingAfterBreak="0">
    <w:nsid w:val="34A97C9B"/>
    <w:multiLevelType w:val="hybridMultilevel"/>
    <w:tmpl w:val="42844A2E"/>
    <w:styleLink w:val="Zaimportowanystyl16"/>
    <w:lvl w:ilvl="0" w:tplc="27BEFF4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92D050"/>
        <w:spacing w:val="0"/>
        <w:w w:val="100"/>
        <w:kern w:val="0"/>
        <w:position w:val="0"/>
        <w:highlight w:val="none"/>
        <w:vertAlign w:val="baseline"/>
      </w:rPr>
    </w:lvl>
    <w:lvl w:ilvl="1" w:tplc="CE0ADD9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2" w:tplc="678CCD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3" w:tplc="A194157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92D050"/>
        <w:spacing w:val="0"/>
        <w:w w:val="100"/>
        <w:kern w:val="0"/>
        <w:position w:val="0"/>
        <w:highlight w:val="none"/>
        <w:vertAlign w:val="baseline"/>
      </w:rPr>
    </w:lvl>
    <w:lvl w:ilvl="4" w:tplc="C2AA7E0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5" w:tplc="AF68DA5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6" w:tplc="D5D0273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color w:val="92D050"/>
        <w:spacing w:val="0"/>
        <w:w w:val="100"/>
        <w:kern w:val="0"/>
        <w:position w:val="0"/>
        <w:highlight w:val="none"/>
        <w:vertAlign w:val="baseline"/>
      </w:rPr>
    </w:lvl>
    <w:lvl w:ilvl="7" w:tplc="E6ACEFE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8" w:tplc="144280C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abstractNum>
  <w:abstractNum w:abstractNumId="127" w15:restartNumberingAfterBreak="0">
    <w:nsid w:val="34EA2FAB"/>
    <w:multiLevelType w:val="hybridMultilevel"/>
    <w:tmpl w:val="C186BBE0"/>
    <w:lvl w:ilvl="0" w:tplc="250A579C">
      <w:start w:val="1"/>
      <w:numFmt w:val="decimal"/>
      <w:lvlText w:val="%1)"/>
      <w:lvlJc w:val="left"/>
      <w:pPr>
        <w:ind w:left="720" w:hanging="360"/>
      </w:pPr>
      <w:rPr>
        <w:rFonts w:asciiTheme="minorHAnsi" w:eastAsia="Times New Roman" w:hAnsiTheme="minorHAnsi" w:cstheme="minorHAnsi"/>
      </w:rPr>
    </w:lvl>
    <w:lvl w:ilvl="1" w:tplc="A9D4B70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35442FBE"/>
    <w:multiLevelType w:val="multilevel"/>
    <w:tmpl w:val="0A583C78"/>
    <w:lvl w:ilvl="0">
      <w:start w:val="1"/>
      <w:numFmt w:val="decimal"/>
      <w:lvlText w:val="%1."/>
      <w:lvlJc w:val="left"/>
      <w:rPr>
        <w:b w:val="0"/>
        <w:bCs w:val="0"/>
        <w:i w:val="0"/>
        <w:iCs w:val="0"/>
        <w:smallCaps w:val="0"/>
        <w:strike w:val="0"/>
        <w:color w:val="0D004B"/>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9" w15:restartNumberingAfterBreak="0">
    <w:nsid w:val="36367E2A"/>
    <w:multiLevelType w:val="hybridMultilevel"/>
    <w:tmpl w:val="AEF6C65C"/>
    <w:lvl w:ilvl="0" w:tplc="04150011">
      <w:start w:val="1"/>
      <w:numFmt w:val="decimal"/>
      <w:lvlText w:val="%1)"/>
      <w:lvlJc w:val="left"/>
      <w:pPr>
        <w:ind w:left="1800" w:hanging="360"/>
      </w:pPr>
    </w:lvl>
    <w:lvl w:ilvl="1" w:tplc="04150019">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0" w15:restartNumberingAfterBreak="0">
    <w:nsid w:val="3654754A"/>
    <w:multiLevelType w:val="multilevel"/>
    <w:tmpl w:val="B4C6A7EA"/>
    <w:lvl w:ilvl="0">
      <w:start w:val="1"/>
      <w:numFmt w:val="decimal"/>
      <w:lvlText w:val="%1."/>
      <w:lvlJc w:val="left"/>
      <w:pPr>
        <w:ind w:left="928" w:hanging="360"/>
      </w:pPr>
    </w:lvl>
    <w:lvl w:ilvl="1">
      <w:start w:val="1"/>
      <w:numFmt w:val="decimal"/>
      <w:lvlText w:val="%2)"/>
      <w:lvlJc w:val="left"/>
      <w:pPr>
        <w:ind w:left="1288" w:hanging="360"/>
      </w:pPr>
    </w:lvl>
    <w:lvl w:ilvl="2">
      <w:start w:val="1"/>
      <w:numFmt w:val="lowerLetter"/>
      <w:lvlText w:val="%3)"/>
      <w:lvlJc w:val="left"/>
      <w:pPr>
        <w:ind w:left="1648" w:hanging="360"/>
      </w:pPr>
    </w:lvl>
    <w:lvl w:ilvl="3">
      <w:start w:val="1"/>
      <w:numFmt w:val="lowerRoman"/>
      <w:lvlText w:val="(%4)"/>
      <w:lvlJc w:val="left"/>
      <w:pPr>
        <w:ind w:left="2008" w:hanging="360"/>
      </w:pPr>
    </w:lvl>
    <w:lvl w:ilvl="4">
      <w:start w:val="1"/>
      <w:numFmt w:val="lowerLetter"/>
      <w:lvlText w:val="(%5)"/>
      <w:lvlJc w:val="left"/>
      <w:pPr>
        <w:ind w:left="2368" w:hanging="360"/>
      </w:pPr>
    </w:lvl>
    <w:lvl w:ilvl="5">
      <w:start w:val="1"/>
      <w:numFmt w:val="lowerRoman"/>
      <w:lvlText w:val="(%6)"/>
      <w:lvlJc w:val="left"/>
      <w:pPr>
        <w:ind w:left="2728" w:hanging="360"/>
      </w:pPr>
    </w:lvl>
    <w:lvl w:ilvl="6">
      <w:start w:val="1"/>
      <w:numFmt w:val="decimal"/>
      <w:lvlText w:val="%7."/>
      <w:lvlJc w:val="left"/>
      <w:pPr>
        <w:ind w:left="3088" w:hanging="360"/>
      </w:pPr>
    </w:lvl>
    <w:lvl w:ilvl="7">
      <w:start w:val="1"/>
      <w:numFmt w:val="lowerLetter"/>
      <w:lvlText w:val="%8."/>
      <w:lvlJc w:val="left"/>
      <w:pPr>
        <w:ind w:left="3448" w:hanging="360"/>
      </w:pPr>
    </w:lvl>
    <w:lvl w:ilvl="8">
      <w:start w:val="1"/>
      <w:numFmt w:val="lowerRoman"/>
      <w:lvlText w:val="%9."/>
      <w:lvlJc w:val="left"/>
      <w:pPr>
        <w:ind w:left="3808" w:hanging="360"/>
      </w:pPr>
    </w:lvl>
  </w:abstractNum>
  <w:abstractNum w:abstractNumId="131" w15:restartNumberingAfterBreak="0">
    <w:nsid w:val="36686C2D"/>
    <w:multiLevelType w:val="hybridMultilevel"/>
    <w:tmpl w:val="3B0C863A"/>
    <w:lvl w:ilvl="0" w:tplc="0415000F">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32" w15:restartNumberingAfterBreak="0">
    <w:nsid w:val="367C63C7"/>
    <w:multiLevelType w:val="multilevel"/>
    <w:tmpl w:val="4BA08D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3" w15:restartNumberingAfterBreak="0">
    <w:nsid w:val="36F05771"/>
    <w:multiLevelType w:val="hybridMultilevel"/>
    <w:tmpl w:val="904C325C"/>
    <w:lvl w:ilvl="0" w:tplc="04150011">
      <w:start w:val="1"/>
      <w:numFmt w:val="decimal"/>
      <w:lvlText w:val="%1)"/>
      <w:lvlJc w:val="left"/>
      <w:pPr>
        <w:ind w:left="1097" w:hanging="360"/>
      </w:pPr>
    </w:lvl>
    <w:lvl w:ilvl="1" w:tplc="04150019">
      <w:start w:val="1"/>
      <w:numFmt w:val="lowerLetter"/>
      <w:lvlText w:val="%2."/>
      <w:lvlJc w:val="left"/>
      <w:pPr>
        <w:ind w:left="1817" w:hanging="360"/>
      </w:pPr>
    </w:lvl>
    <w:lvl w:ilvl="2" w:tplc="0415001B" w:tentative="1">
      <w:start w:val="1"/>
      <w:numFmt w:val="lowerRoman"/>
      <w:lvlText w:val="%3."/>
      <w:lvlJc w:val="right"/>
      <w:pPr>
        <w:ind w:left="2537" w:hanging="180"/>
      </w:pPr>
    </w:lvl>
    <w:lvl w:ilvl="3" w:tplc="0415000F" w:tentative="1">
      <w:start w:val="1"/>
      <w:numFmt w:val="decimal"/>
      <w:lvlText w:val="%4."/>
      <w:lvlJc w:val="left"/>
      <w:pPr>
        <w:ind w:left="3257" w:hanging="360"/>
      </w:pPr>
    </w:lvl>
    <w:lvl w:ilvl="4" w:tplc="04150019" w:tentative="1">
      <w:start w:val="1"/>
      <w:numFmt w:val="lowerLetter"/>
      <w:lvlText w:val="%5."/>
      <w:lvlJc w:val="left"/>
      <w:pPr>
        <w:ind w:left="3977" w:hanging="360"/>
      </w:pPr>
    </w:lvl>
    <w:lvl w:ilvl="5" w:tplc="0415001B" w:tentative="1">
      <w:start w:val="1"/>
      <w:numFmt w:val="lowerRoman"/>
      <w:lvlText w:val="%6."/>
      <w:lvlJc w:val="right"/>
      <w:pPr>
        <w:ind w:left="4697" w:hanging="180"/>
      </w:pPr>
    </w:lvl>
    <w:lvl w:ilvl="6" w:tplc="0415000F" w:tentative="1">
      <w:start w:val="1"/>
      <w:numFmt w:val="decimal"/>
      <w:lvlText w:val="%7."/>
      <w:lvlJc w:val="left"/>
      <w:pPr>
        <w:ind w:left="5417" w:hanging="360"/>
      </w:pPr>
    </w:lvl>
    <w:lvl w:ilvl="7" w:tplc="04150019" w:tentative="1">
      <w:start w:val="1"/>
      <w:numFmt w:val="lowerLetter"/>
      <w:lvlText w:val="%8."/>
      <w:lvlJc w:val="left"/>
      <w:pPr>
        <w:ind w:left="6137" w:hanging="360"/>
      </w:pPr>
    </w:lvl>
    <w:lvl w:ilvl="8" w:tplc="0415001B" w:tentative="1">
      <w:start w:val="1"/>
      <w:numFmt w:val="lowerRoman"/>
      <w:lvlText w:val="%9."/>
      <w:lvlJc w:val="right"/>
      <w:pPr>
        <w:ind w:left="6857" w:hanging="180"/>
      </w:pPr>
    </w:lvl>
  </w:abstractNum>
  <w:abstractNum w:abstractNumId="134" w15:restartNumberingAfterBreak="0">
    <w:nsid w:val="371A2A24"/>
    <w:multiLevelType w:val="hybridMultilevel"/>
    <w:tmpl w:val="3B0C863A"/>
    <w:lvl w:ilvl="0" w:tplc="0415000F">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35" w15:restartNumberingAfterBreak="0">
    <w:nsid w:val="37CE093F"/>
    <w:multiLevelType w:val="multilevel"/>
    <w:tmpl w:val="C94290E8"/>
    <w:lvl w:ilvl="0">
      <w:start w:val="1"/>
      <w:numFmt w:val="decimal"/>
      <w:lvlText w:val="%1."/>
      <w:lvlJc w:val="left"/>
      <w:pPr>
        <w:ind w:left="360" w:firstLine="0"/>
      </w:pPr>
      <w:rPr>
        <w:rFonts w:eastAsia="Calibri" w:cs="Calibri"/>
        <w:b w:val="0"/>
        <w:i w:val="0"/>
        <w:strike w:val="0"/>
        <w:dstrike w:val="0"/>
        <w:color w:val="0D004B"/>
        <w:position w:val="0"/>
        <w:sz w:val="24"/>
        <w:szCs w:val="24"/>
        <w:u w:val="none" w:color="000000"/>
        <w:vertAlign w:val="baseline"/>
      </w:rPr>
    </w:lvl>
    <w:lvl w:ilvl="1">
      <w:start w:val="1"/>
      <w:numFmt w:val="lowerLetter"/>
      <w:lvlText w:val="%2"/>
      <w:lvlJc w:val="left"/>
      <w:pPr>
        <w:ind w:left="1080" w:firstLine="0"/>
      </w:pPr>
      <w:rPr>
        <w:rFonts w:eastAsia="Calibri" w:cs="Calibri"/>
        <w:b w:val="0"/>
        <w:i w:val="0"/>
        <w:strike w:val="0"/>
        <w:dstrike w:val="0"/>
        <w:color w:val="000000"/>
        <w:position w:val="0"/>
        <w:sz w:val="20"/>
        <w:szCs w:val="20"/>
        <w:u w:val="none" w:color="000000"/>
        <w:vertAlign w:val="baseline"/>
      </w:rPr>
    </w:lvl>
    <w:lvl w:ilvl="2">
      <w:start w:val="1"/>
      <w:numFmt w:val="lowerRoman"/>
      <w:lvlText w:val="%3"/>
      <w:lvlJc w:val="left"/>
      <w:pPr>
        <w:ind w:left="1800" w:firstLine="0"/>
      </w:pPr>
      <w:rPr>
        <w:rFonts w:eastAsia="Calibri" w:cs="Calibri"/>
        <w:b w:val="0"/>
        <w:i w:val="0"/>
        <w:strike w:val="0"/>
        <w:dstrike w:val="0"/>
        <w:color w:val="000000"/>
        <w:position w:val="0"/>
        <w:sz w:val="20"/>
        <w:szCs w:val="20"/>
        <w:u w:val="none" w:color="000000"/>
        <w:vertAlign w:val="baseline"/>
      </w:rPr>
    </w:lvl>
    <w:lvl w:ilvl="3">
      <w:start w:val="1"/>
      <w:numFmt w:val="decimal"/>
      <w:lvlText w:val="%4"/>
      <w:lvlJc w:val="left"/>
      <w:pPr>
        <w:ind w:left="2520" w:firstLine="0"/>
      </w:pPr>
      <w:rPr>
        <w:rFonts w:eastAsia="Calibri" w:cs="Calibri"/>
        <w:b w:val="0"/>
        <w:i w:val="0"/>
        <w:strike w:val="0"/>
        <w:dstrike w:val="0"/>
        <w:color w:val="000000"/>
        <w:position w:val="0"/>
        <w:sz w:val="20"/>
        <w:szCs w:val="20"/>
        <w:u w:val="none" w:color="000000"/>
        <w:vertAlign w:val="baseline"/>
      </w:rPr>
    </w:lvl>
    <w:lvl w:ilvl="4">
      <w:start w:val="1"/>
      <w:numFmt w:val="lowerLetter"/>
      <w:lvlText w:val="%5"/>
      <w:lvlJc w:val="left"/>
      <w:pPr>
        <w:ind w:left="3240" w:firstLine="0"/>
      </w:pPr>
      <w:rPr>
        <w:rFonts w:eastAsia="Calibri" w:cs="Calibri"/>
        <w:b w:val="0"/>
        <w:i w:val="0"/>
        <w:strike w:val="0"/>
        <w:dstrike w:val="0"/>
        <w:color w:val="000000"/>
        <w:position w:val="0"/>
        <w:sz w:val="20"/>
        <w:szCs w:val="20"/>
        <w:u w:val="none" w:color="000000"/>
        <w:vertAlign w:val="baseline"/>
      </w:rPr>
    </w:lvl>
    <w:lvl w:ilvl="5">
      <w:start w:val="1"/>
      <w:numFmt w:val="lowerRoman"/>
      <w:lvlText w:val="%6"/>
      <w:lvlJc w:val="left"/>
      <w:pPr>
        <w:ind w:left="3960" w:firstLine="0"/>
      </w:pPr>
      <w:rPr>
        <w:rFonts w:eastAsia="Calibri" w:cs="Calibri"/>
        <w:b w:val="0"/>
        <w:i w:val="0"/>
        <w:strike w:val="0"/>
        <w:dstrike w:val="0"/>
        <w:color w:val="000000"/>
        <w:position w:val="0"/>
        <w:sz w:val="20"/>
        <w:szCs w:val="20"/>
        <w:u w:val="none" w:color="000000"/>
        <w:vertAlign w:val="baseline"/>
      </w:rPr>
    </w:lvl>
    <w:lvl w:ilvl="6">
      <w:start w:val="1"/>
      <w:numFmt w:val="decimal"/>
      <w:lvlText w:val="%7"/>
      <w:lvlJc w:val="left"/>
      <w:pPr>
        <w:ind w:left="4680" w:firstLine="0"/>
      </w:pPr>
      <w:rPr>
        <w:rFonts w:eastAsia="Calibri" w:cs="Calibri"/>
        <w:b w:val="0"/>
        <w:i w:val="0"/>
        <w:strike w:val="0"/>
        <w:dstrike w:val="0"/>
        <w:color w:val="000000"/>
        <w:position w:val="0"/>
        <w:sz w:val="20"/>
        <w:szCs w:val="20"/>
        <w:u w:val="none" w:color="000000"/>
        <w:vertAlign w:val="baseline"/>
      </w:rPr>
    </w:lvl>
    <w:lvl w:ilvl="7">
      <w:start w:val="1"/>
      <w:numFmt w:val="lowerLetter"/>
      <w:lvlText w:val="%8"/>
      <w:lvlJc w:val="left"/>
      <w:pPr>
        <w:ind w:left="5400" w:firstLine="0"/>
      </w:pPr>
      <w:rPr>
        <w:rFonts w:eastAsia="Calibri" w:cs="Calibri"/>
        <w:b w:val="0"/>
        <w:i w:val="0"/>
        <w:strike w:val="0"/>
        <w:dstrike w:val="0"/>
        <w:color w:val="000000"/>
        <w:position w:val="0"/>
        <w:sz w:val="20"/>
        <w:szCs w:val="20"/>
        <w:u w:val="none" w:color="000000"/>
        <w:vertAlign w:val="baseline"/>
      </w:rPr>
    </w:lvl>
    <w:lvl w:ilvl="8">
      <w:start w:val="1"/>
      <w:numFmt w:val="lowerRoman"/>
      <w:lvlText w:val="%9"/>
      <w:lvlJc w:val="left"/>
      <w:pPr>
        <w:ind w:left="6120" w:firstLine="0"/>
      </w:pPr>
      <w:rPr>
        <w:rFonts w:eastAsia="Calibri" w:cs="Calibri"/>
        <w:b w:val="0"/>
        <w:i w:val="0"/>
        <w:strike w:val="0"/>
        <w:dstrike w:val="0"/>
        <w:color w:val="000000"/>
        <w:position w:val="0"/>
        <w:sz w:val="20"/>
        <w:szCs w:val="20"/>
        <w:u w:val="none" w:color="000000"/>
        <w:vertAlign w:val="baseline"/>
      </w:rPr>
    </w:lvl>
  </w:abstractNum>
  <w:abstractNum w:abstractNumId="136" w15:restartNumberingAfterBreak="0">
    <w:nsid w:val="37CE1968"/>
    <w:multiLevelType w:val="multilevel"/>
    <w:tmpl w:val="0D48040A"/>
    <w:lvl w:ilvl="0">
      <w:start w:val="1"/>
      <w:numFmt w:val="decimal"/>
      <w:lvlText w:val="%1."/>
      <w:lvlJc w:val="left"/>
      <w:pPr>
        <w:ind w:left="1068" w:hanging="360"/>
      </w:pPr>
      <w:rPr>
        <w:b w:val="0"/>
        <w:i w:val="0"/>
        <w:sz w:val="24"/>
        <w:szCs w:val="24"/>
      </w:rPr>
    </w:lvl>
    <w:lvl w:ilvl="1">
      <w:start w:val="1"/>
      <w:numFmt w:val="decimal"/>
      <w:lvlText w:val="%1.%2."/>
      <w:lvlJc w:val="left"/>
      <w:pPr>
        <w:ind w:left="1144" w:hanging="360"/>
      </w:pPr>
      <w:rPr>
        <w:i w:val="0"/>
        <w:u w:val="none"/>
      </w:rPr>
    </w:lvl>
    <w:lvl w:ilvl="2">
      <w:start w:val="1"/>
      <w:numFmt w:val="decimal"/>
      <w:lvlText w:val="%1.%2.%3."/>
      <w:lvlJc w:val="left"/>
      <w:pPr>
        <w:ind w:left="1504" w:hanging="720"/>
      </w:pPr>
    </w:lvl>
    <w:lvl w:ilvl="3">
      <w:start w:val="1"/>
      <w:numFmt w:val="decimal"/>
      <w:lvlText w:val="%1.%2.%3.%4."/>
      <w:lvlJc w:val="left"/>
      <w:pPr>
        <w:ind w:left="1504" w:hanging="720"/>
      </w:pPr>
    </w:lvl>
    <w:lvl w:ilvl="4">
      <w:start w:val="1"/>
      <w:numFmt w:val="decimal"/>
      <w:lvlText w:val="%1.%2.%3.%4.%5."/>
      <w:lvlJc w:val="left"/>
      <w:pPr>
        <w:ind w:left="1864" w:hanging="1080"/>
      </w:pPr>
    </w:lvl>
    <w:lvl w:ilvl="5">
      <w:start w:val="1"/>
      <w:numFmt w:val="decimal"/>
      <w:lvlText w:val="%1.%2.%3.%4.%5.%6."/>
      <w:lvlJc w:val="left"/>
      <w:pPr>
        <w:ind w:left="1864" w:hanging="1080"/>
      </w:pPr>
    </w:lvl>
    <w:lvl w:ilvl="6">
      <w:start w:val="1"/>
      <w:numFmt w:val="decimal"/>
      <w:lvlText w:val="%1.%2.%3.%4.%5.%6.%7."/>
      <w:lvlJc w:val="left"/>
      <w:pPr>
        <w:ind w:left="2224" w:hanging="1440"/>
      </w:pPr>
    </w:lvl>
    <w:lvl w:ilvl="7">
      <w:start w:val="1"/>
      <w:numFmt w:val="decimal"/>
      <w:lvlText w:val="%1.%2.%3.%4.%5.%6.%7.%8."/>
      <w:lvlJc w:val="left"/>
      <w:pPr>
        <w:ind w:left="2224" w:hanging="1440"/>
      </w:pPr>
    </w:lvl>
    <w:lvl w:ilvl="8">
      <w:start w:val="1"/>
      <w:numFmt w:val="decimal"/>
      <w:lvlText w:val="%1.%2.%3.%4.%5.%6.%7.%8.%9."/>
      <w:lvlJc w:val="left"/>
      <w:pPr>
        <w:ind w:left="2584" w:hanging="1800"/>
      </w:pPr>
    </w:lvl>
  </w:abstractNum>
  <w:abstractNum w:abstractNumId="137" w15:restartNumberingAfterBreak="0">
    <w:nsid w:val="3983034D"/>
    <w:multiLevelType w:val="hybridMultilevel"/>
    <w:tmpl w:val="8E08737E"/>
    <w:lvl w:ilvl="0" w:tplc="1B9C6F14">
      <w:start w:val="1"/>
      <w:numFmt w:val="bullet"/>
      <w:lvlText w:val=""/>
      <w:lvlJc w:val="left"/>
      <w:pPr>
        <w:ind w:left="720" w:hanging="360"/>
      </w:pPr>
      <w:rPr>
        <w:rFonts w:ascii="Symbol" w:hAnsi="Symbol"/>
      </w:rPr>
    </w:lvl>
    <w:lvl w:ilvl="1" w:tplc="B988209E">
      <w:start w:val="1"/>
      <w:numFmt w:val="bullet"/>
      <w:lvlText w:val=""/>
      <w:lvlJc w:val="left"/>
      <w:pPr>
        <w:ind w:left="720" w:hanging="360"/>
      </w:pPr>
      <w:rPr>
        <w:rFonts w:ascii="Symbol" w:hAnsi="Symbol"/>
      </w:rPr>
    </w:lvl>
    <w:lvl w:ilvl="2" w:tplc="C9181F22">
      <w:start w:val="1"/>
      <w:numFmt w:val="bullet"/>
      <w:lvlText w:val=""/>
      <w:lvlJc w:val="left"/>
      <w:pPr>
        <w:ind w:left="720" w:hanging="360"/>
      </w:pPr>
      <w:rPr>
        <w:rFonts w:ascii="Symbol" w:hAnsi="Symbol"/>
      </w:rPr>
    </w:lvl>
    <w:lvl w:ilvl="3" w:tplc="AE660AD6">
      <w:start w:val="1"/>
      <w:numFmt w:val="bullet"/>
      <w:lvlText w:val=""/>
      <w:lvlJc w:val="left"/>
      <w:pPr>
        <w:ind w:left="720" w:hanging="360"/>
      </w:pPr>
      <w:rPr>
        <w:rFonts w:ascii="Symbol" w:hAnsi="Symbol"/>
      </w:rPr>
    </w:lvl>
    <w:lvl w:ilvl="4" w:tplc="FCD8A294">
      <w:start w:val="1"/>
      <w:numFmt w:val="bullet"/>
      <w:lvlText w:val=""/>
      <w:lvlJc w:val="left"/>
      <w:pPr>
        <w:ind w:left="720" w:hanging="360"/>
      </w:pPr>
      <w:rPr>
        <w:rFonts w:ascii="Symbol" w:hAnsi="Symbol"/>
      </w:rPr>
    </w:lvl>
    <w:lvl w:ilvl="5" w:tplc="995ABC2C">
      <w:start w:val="1"/>
      <w:numFmt w:val="bullet"/>
      <w:lvlText w:val=""/>
      <w:lvlJc w:val="left"/>
      <w:pPr>
        <w:ind w:left="720" w:hanging="360"/>
      </w:pPr>
      <w:rPr>
        <w:rFonts w:ascii="Symbol" w:hAnsi="Symbol"/>
      </w:rPr>
    </w:lvl>
    <w:lvl w:ilvl="6" w:tplc="80DC0DE4">
      <w:start w:val="1"/>
      <w:numFmt w:val="bullet"/>
      <w:lvlText w:val=""/>
      <w:lvlJc w:val="left"/>
      <w:pPr>
        <w:ind w:left="720" w:hanging="360"/>
      </w:pPr>
      <w:rPr>
        <w:rFonts w:ascii="Symbol" w:hAnsi="Symbol"/>
      </w:rPr>
    </w:lvl>
    <w:lvl w:ilvl="7" w:tplc="3F5AF26C">
      <w:start w:val="1"/>
      <w:numFmt w:val="bullet"/>
      <w:lvlText w:val=""/>
      <w:lvlJc w:val="left"/>
      <w:pPr>
        <w:ind w:left="720" w:hanging="360"/>
      </w:pPr>
      <w:rPr>
        <w:rFonts w:ascii="Symbol" w:hAnsi="Symbol"/>
      </w:rPr>
    </w:lvl>
    <w:lvl w:ilvl="8" w:tplc="B01EEAD2">
      <w:start w:val="1"/>
      <w:numFmt w:val="bullet"/>
      <w:lvlText w:val=""/>
      <w:lvlJc w:val="left"/>
      <w:pPr>
        <w:ind w:left="720" w:hanging="360"/>
      </w:pPr>
      <w:rPr>
        <w:rFonts w:ascii="Symbol" w:hAnsi="Symbol"/>
      </w:rPr>
    </w:lvl>
  </w:abstractNum>
  <w:abstractNum w:abstractNumId="138" w15:restartNumberingAfterBreak="0">
    <w:nsid w:val="3ADB2CDC"/>
    <w:multiLevelType w:val="hybridMultilevel"/>
    <w:tmpl w:val="2BE65FD8"/>
    <w:lvl w:ilvl="0" w:tplc="85A8F716">
      <w:start w:val="1"/>
      <w:numFmt w:val="decimal"/>
      <w:lvlText w:val="%1."/>
      <w:lvlJc w:val="left"/>
      <w:pPr>
        <w:tabs>
          <w:tab w:val="num" w:pos="1440"/>
        </w:tabs>
        <w:ind w:left="1440" w:hanging="360"/>
      </w:pPr>
      <w:rPr>
        <w:rFonts w:ascii="Calibri" w:eastAsia="Times New Roman" w:hAnsi="Calibri" w:cs="Calibri" w:hint="default"/>
        <w:b w:val="0"/>
        <w:i w:val="0"/>
      </w:rPr>
    </w:lvl>
    <w:lvl w:ilvl="1" w:tplc="31FA8BD8">
      <w:start w:val="1"/>
      <w:numFmt w:val="decimal"/>
      <w:lvlText w:val="%2)"/>
      <w:lvlJc w:val="left"/>
      <w:pPr>
        <w:tabs>
          <w:tab w:val="num" w:pos="2520"/>
        </w:tabs>
        <w:ind w:left="2520" w:hanging="360"/>
      </w:pPr>
      <w:rPr>
        <w:rFonts w:ascii="Calibri" w:hAnsi="Calibri" w:cs="Calibri" w:hint="default"/>
        <w:b w:val="0"/>
        <w:i w:val="0"/>
        <w:color w:val="0D004B"/>
        <w:sz w:val="24"/>
        <w:szCs w:val="24"/>
      </w:r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139" w15:restartNumberingAfterBreak="0">
    <w:nsid w:val="3B241BA5"/>
    <w:multiLevelType w:val="hybridMultilevel"/>
    <w:tmpl w:val="3B0C863A"/>
    <w:lvl w:ilvl="0" w:tplc="0415000F">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40" w15:restartNumberingAfterBreak="0">
    <w:nsid w:val="3BBF4AC7"/>
    <w:multiLevelType w:val="hybridMultilevel"/>
    <w:tmpl w:val="BBA2D770"/>
    <w:lvl w:ilvl="0" w:tplc="691A8A32">
      <w:start w:val="1"/>
      <w:numFmt w:val="decimal"/>
      <w:lvlText w:val="%1."/>
      <w:lvlJc w:val="left"/>
      <w:pPr>
        <w:ind w:left="1080" w:hanging="360"/>
      </w:pPr>
      <w:rPr>
        <w:rFonts w:hint="default"/>
        <w:color w:val="0D004B"/>
      </w:rPr>
    </w:lvl>
    <w:lvl w:ilvl="1" w:tplc="04150003" w:tentative="1">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1" w15:restartNumberingAfterBreak="0">
    <w:nsid w:val="3D1749CF"/>
    <w:multiLevelType w:val="hybridMultilevel"/>
    <w:tmpl w:val="AD4CBF2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2" w15:restartNumberingAfterBreak="0">
    <w:nsid w:val="3D7E4068"/>
    <w:multiLevelType w:val="hybridMultilevel"/>
    <w:tmpl w:val="40FED878"/>
    <w:lvl w:ilvl="0" w:tplc="A9D4B700">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3EF866D9"/>
    <w:multiLevelType w:val="singleLevel"/>
    <w:tmpl w:val="0415000F"/>
    <w:lvl w:ilvl="0">
      <w:start w:val="1"/>
      <w:numFmt w:val="decimal"/>
      <w:lvlText w:val="%1."/>
      <w:lvlJc w:val="left"/>
      <w:pPr>
        <w:ind w:left="360" w:hanging="360"/>
      </w:pPr>
      <w:rPr>
        <w:rFonts w:cs="Times New Roman" w:hint="default"/>
      </w:rPr>
    </w:lvl>
  </w:abstractNum>
  <w:abstractNum w:abstractNumId="144" w15:restartNumberingAfterBreak="0">
    <w:nsid w:val="3F1425C9"/>
    <w:multiLevelType w:val="hybridMultilevel"/>
    <w:tmpl w:val="863C490A"/>
    <w:lvl w:ilvl="0" w:tplc="52F01262">
      <w:start w:val="1"/>
      <w:numFmt w:val="bullet"/>
      <w:lvlText w:val=""/>
      <w:lvlJc w:val="left"/>
      <w:pPr>
        <w:ind w:left="1080" w:hanging="360"/>
      </w:pPr>
      <w:rPr>
        <w:rFonts w:ascii="Symbol" w:hAnsi="Symbol"/>
      </w:rPr>
    </w:lvl>
    <w:lvl w:ilvl="1" w:tplc="B26EA7A0">
      <w:start w:val="1"/>
      <w:numFmt w:val="bullet"/>
      <w:lvlText w:val=""/>
      <w:lvlJc w:val="left"/>
      <w:pPr>
        <w:ind w:left="1080" w:hanging="360"/>
      </w:pPr>
      <w:rPr>
        <w:rFonts w:ascii="Symbol" w:hAnsi="Symbol"/>
      </w:rPr>
    </w:lvl>
    <w:lvl w:ilvl="2" w:tplc="231C4904">
      <w:start w:val="1"/>
      <w:numFmt w:val="bullet"/>
      <w:lvlText w:val=""/>
      <w:lvlJc w:val="left"/>
      <w:pPr>
        <w:ind w:left="1080" w:hanging="360"/>
      </w:pPr>
      <w:rPr>
        <w:rFonts w:ascii="Symbol" w:hAnsi="Symbol"/>
      </w:rPr>
    </w:lvl>
    <w:lvl w:ilvl="3" w:tplc="6ADE5C18">
      <w:start w:val="1"/>
      <w:numFmt w:val="bullet"/>
      <w:lvlText w:val=""/>
      <w:lvlJc w:val="left"/>
      <w:pPr>
        <w:ind w:left="1080" w:hanging="360"/>
      </w:pPr>
      <w:rPr>
        <w:rFonts w:ascii="Symbol" w:hAnsi="Symbol"/>
      </w:rPr>
    </w:lvl>
    <w:lvl w:ilvl="4" w:tplc="9CA86E44">
      <w:start w:val="1"/>
      <w:numFmt w:val="bullet"/>
      <w:lvlText w:val=""/>
      <w:lvlJc w:val="left"/>
      <w:pPr>
        <w:ind w:left="1080" w:hanging="360"/>
      </w:pPr>
      <w:rPr>
        <w:rFonts w:ascii="Symbol" w:hAnsi="Symbol"/>
      </w:rPr>
    </w:lvl>
    <w:lvl w:ilvl="5" w:tplc="9CBC7652">
      <w:start w:val="1"/>
      <w:numFmt w:val="bullet"/>
      <w:lvlText w:val=""/>
      <w:lvlJc w:val="left"/>
      <w:pPr>
        <w:ind w:left="1080" w:hanging="360"/>
      </w:pPr>
      <w:rPr>
        <w:rFonts w:ascii="Symbol" w:hAnsi="Symbol"/>
      </w:rPr>
    </w:lvl>
    <w:lvl w:ilvl="6" w:tplc="BA5AC89A">
      <w:start w:val="1"/>
      <w:numFmt w:val="bullet"/>
      <w:lvlText w:val=""/>
      <w:lvlJc w:val="left"/>
      <w:pPr>
        <w:ind w:left="1080" w:hanging="360"/>
      </w:pPr>
      <w:rPr>
        <w:rFonts w:ascii="Symbol" w:hAnsi="Symbol"/>
      </w:rPr>
    </w:lvl>
    <w:lvl w:ilvl="7" w:tplc="3E3E40AE">
      <w:start w:val="1"/>
      <w:numFmt w:val="bullet"/>
      <w:lvlText w:val=""/>
      <w:lvlJc w:val="left"/>
      <w:pPr>
        <w:ind w:left="1080" w:hanging="360"/>
      </w:pPr>
      <w:rPr>
        <w:rFonts w:ascii="Symbol" w:hAnsi="Symbol"/>
      </w:rPr>
    </w:lvl>
    <w:lvl w:ilvl="8" w:tplc="D03C123E">
      <w:start w:val="1"/>
      <w:numFmt w:val="bullet"/>
      <w:lvlText w:val=""/>
      <w:lvlJc w:val="left"/>
      <w:pPr>
        <w:ind w:left="1080" w:hanging="360"/>
      </w:pPr>
      <w:rPr>
        <w:rFonts w:ascii="Symbol" w:hAnsi="Symbol"/>
      </w:rPr>
    </w:lvl>
  </w:abstractNum>
  <w:abstractNum w:abstractNumId="145" w15:restartNumberingAfterBreak="0">
    <w:nsid w:val="3FD63BF8"/>
    <w:multiLevelType w:val="hybridMultilevel"/>
    <w:tmpl w:val="3B0C863A"/>
    <w:lvl w:ilvl="0" w:tplc="0415000F">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46" w15:restartNumberingAfterBreak="0">
    <w:nsid w:val="4054084F"/>
    <w:multiLevelType w:val="multilevel"/>
    <w:tmpl w:val="E4BA40CC"/>
    <w:lvl w:ilvl="0">
      <w:start w:val="1"/>
      <w:numFmt w:val="bullet"/>
      <w:lvlText w:val=""/>
      <w:lvlJc w:val="left"/>
      <w:pPr>
        <w:ind w:left="1211" w:hanging="360"/>
      </w:pPr>
      <w:rPr>
        <w:rFonts w:ascii="Symbol" w:hAnsi="Symbol" w:hint="default"/>
        <w:color w:val="00000A"/>
        <w:sz w:val="22"/>
      </w:rPr>
    </w:lvl>
    <w:lvl w:ilvl="1">
      <w:start w:val="1"/>
      <w:numFmt w:val="bullet"/>
      <w:lvlText w:val="o"/>
      <w:lvlJc w:val="left"/>
      <w:pPr>
        <w:ind w:left="1931" w:hanging="360"/>
      </w:pPr>
      <w:rPr>
        <w:rFonts w:ascii="Courier New" w:hAnsi="Courier New" w:cs="Courier New" w:hint="default"/>
      </w:rPr>
    </w:lvl>
    <w:lvl w:ilvl="2">
      <w:start w:val="1"/>
      <w:numFmt w:val="bullet"/>
      <w:lvlText w:val=""/>
      <w:lvlJc w:val="left"/>
      <w:pPr>
        <w:ind w:left="2651" w:hanging="360"/>
      </w:pPr>
      <w:rPr>
        <w:rFonts w:ascii="Wingdings" w:hAnsi="Wingdings" w:cs="Wingdings" w:hint="default"/>
      </w:rPr>
    </w:lvl>
    <w:lvl w:ilvl="3">
      <w:start w:val="1"/>
      <w:numFmt w:val="bullet"/>
      <w:lvlText w:val=""/>
      <w:lvlJc w:val="left"/>
      <w:pPr>
        <w:ind w:left="3371" w:hanging="360"/>
      </w:pPr>
      <w:rPr>
        <w:rFonts w:ascii="Symbol" w:hAnsi="Symbol" w:cs="Symbol" w:hint="default"/>
      </w:rPr>
    </w:lvl>
    <w:lvl w:ilvl="4">
      <w:start w:val="1"/>
      <w:numFmt w:val="bullet"/>
      <w:lvlText w:val="o"/>
      <w:lvlJc w:val="left"/>
      <w:pPr>
        <w:ind w:left="4091" w:hanging="360"/>
      </w:pPr>
      <w:rPr>
        <w:rFonts w:ascii="Courier New" w:hAnsi="Courier New" w:cs="Courier New" w:hint="default"/>
      </w:rPr>
    </w:lvl>
    <w:lvl w:ilvl="5">
      <w:start w:val="1"/>
      <w:numFmt w:val="bullet"/>
      <w:lvlText w:val=""/>
      <w:lvlJc w:val="left"/>
      <w:pPr>
        <w:ind w:left="4811" w:hanging="360"/>
      </w:pPr>
      <w:rPr>
        <w:rFonts w:ascii="Wingdings" w:hAnsi="Wingdings" w:cs="Wingdings" w:hint="default"/>
      </w:rPr>
    </w:lvl>
    <w:lvl w:ilvl="6">
      <w:start w:val="1"/>
      <w:numFmt w:val="bullet"/>
      <w:lvlText w:val=""/>
      <w:lvlJc w:val="left"/>
      <w:pPr>
        <w:ind w:left="5531" w:hanging="360"/>
      </w:pPr>
      <w:rPr>
        <w:rFonts w:ascii="Symbol" w:hAnsi="Symbol" w:cs="Symbol" w:hint="default"/>
      </w:rPr>
    </w:lvl>
    <w:lvl w:ilvl="7">
      <w:start w:val="1"/>
      <w:numFmt w:val="bullet"/>
      <w:lvlText w:val="o"/>
      <w:lvlJc w:val="left"/>
      <w:pPr>
        <w:ind w:left="6251" w:hanging="360"/>
      </w:pPr>
      <w:rPr>
        <w:rFonts w:ascii="Courier New" w:hAnsi="Courier New" w:cs="Courier New" w:hint="default"/>
      </w:rPr>
    </w:lvl>
    <w:lvl w:ilvl="8">
      <w:start w:val="1"/>
      <w:numFmt w:val="bullet"/>
      <w:lvlText w:val=""/>
      <w:lvlJc w:val="left"/>
      <w:pPr>
        <w:ind w:left="6971" w:hanging="360"/>
      </w:pPr>
      <w:rPr>
        <w:rFonts w:ascii="Wingdings" w:hAnsi="Wingdings" w:cs="Wingdings" w:hint="default"/>
      </w:rPr>
    </w:lvl>
  </w:abstractNum>
  <w:abstractNum w:abstractNumId="147" w15:restartNumberingAfterBreak="0">
    <w:nsid w:val="41064082"/>
    <w:multiLevelType w:val="multilevel"/>
    <w:tmpl w:val="499408F0"/>
    <w:lvl w:ilvl="0">
      <w:start w:val="1"/>
      <w:numFmt w:val="decimal"/>
      <w:lvlText w:val="%1)"/>
      <w:lvlJc w:val="left"/>
      <w:pPr>
        <w:ind w:left="720" w:hanging="360"/>
      </w:pPr>
      <w:rPr>
        <w:rFonts w:asciiTheme="minorHAnsi" w:hAnsiTheme="minorHAnsi" w:hint="default"/>
        <w:b w:val="0"/>
        <w:sz w:val="22"/>
      </w:rPr>
    </w:lvl>
    <w:lvl w:ilvl="1">
      <w:start w:val="1"/>
      <w:numFmt w:val="lowerLetter"/>
      <w:lvlText w:val="%2."/>
      <w:lvlJc w:val="left"/>
      <w:pPr>
        <w:ind w:left="1440" w:hanging="360"/>
      </w:pPr>
      <w:rPr>
        <w:rFonts w:hint="default"/>
      </w:rPr>
    </w:lvl>
    <w:lvl w:ilvl="2">
      <w:start w:val="3"/>
      <w:numFmt w:val="upperRoman"/>
      <w:lvlText w:val="%3."/>
      <w:lvlJc w:val="left"/>
      <w:pPr>
        <w:ind w:left="4690" w:hanging="720"/>
      </w:pPr>
      <w:rPr>
        <w:rFonts w:cs="Calibri" w:hint="default"/>
        <w:b/>
        <w:sz w:val="24"/>
        <w:szCs w:val="24"/>
      </w:rPr>
    </w:lvl>
    <w:lvl w:ilvl="3">
      <w:start w:val="1"/>
      <w:numFmt w:val="decimal"/>
      <w:lvlText w:val="%4)"/>
      <w:lvlJc w:val="left"/>
      <w:pPr>
        <w:ind w:left="2880" w:hanging="360"/>
      </w:pPr>
      <w:rPr>
        <w:rFonts w:hint="default"/>
        <w:b w:val="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b/>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8" w15:restartNumberingAfterBreak="0">
    <w:nsid w:val="417D26AC"/>
    <w:multiLevelType w:val="hybridMultilevel"/>
    <w:tmpl w:val="940CF4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419D5CAF"/>
    <w:multiLevelType w:val="hybridMultilevel"/>
    <w:tmpl w:val="EF40221E"/>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0" w15:restartNumberingAfterBreak="0">
    <w:nsid w:val="41D664BD"/>
    <w:multiLevelType w:val="hybridMultilevel"/>
    <w:tmpl w:val="3B0C863A"/>
    <w:lvl w:ilvl="0" w:tplc="0415000F">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51" w15:restartNumberingAfterBreak="0">
    <w:nsid w:val="422668EC"/>
    <w:multiLevelType w:val="hybridMultilevel"/>
    <w:tmpl w:val="C9F0AB78"/>
    <w:styleLink w:val="Zaimportowanystyl32"/>
    <w:lvl w:ilvl="0" w:tplc="CCC0971A">
      <w:start w:val="1"/>
      <w:numFmt w:val="bullet"/>
      <w:lvlText w:val="·"/>
      <w:lvlJc w:val="left"/>
      <w:pPr>
        <w:ind w:left="1525" w:hanging="445"/>
      </w:pPr>
      <w:rPr>
        <w:rFonts w:ascii="Symbol" w:eastAsia="Symbol" w:hAnsi="Symbol" w:cs="Symbol"/>
        <w:b w:val="0"/>
        <w:bCs w:val="0"/>
        <w:i w:val="0"/>
        <w:iCs w:val="0"/>
        <w:caps w:val="0"/>
        <w:smallCaps w:val="0"/>
        <w:strike w:val="0"/>
        <w:dstrike w:val="0"/>
        <w:outline w:val="0"/>
        <w:emboss w:val="0"/>
        <w:imprint w:val="0"/>
        <w:color w:val="92D050"/>
        <w:spacing w:val="0"/>
        <w:w w:val="100"/>
        <w:kern w:val="0"/>
        <w:position w:val="0"/>
        <w:highlight w:val="none"/>
        <w:vertAlign w:val="baseline"/>
      </w:rPr>
    </w:lvl>
    <w:lvl w:ilvl="1" w:tplc="46C41A0E">
      <w:start w:val="1"/>
      <w:numFmt w:val="bullet"/>
      <w:lvlText w:val="o"/>
      <w:lvlJc w:val="left"/>
      <w:pPr>
        <w:ind w:left="2245" w:hanging="445"/>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2" w:tplc="F75AE464">
      <w:start w:val="1"/>
      <w:numFmt w:val="bullet"/>
      <w:lvlText w:val="▪"/>
      <w:lvlJc w:val="left"/>
      <w:pPr>
        <w:ind w:left="2965" w:hanging="445"/>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3" w:tplc="79124AFC">
      <w:start w:val="1"/>
      <w:numFmt w:val="bullet"/>
      <w:lvlText w:val="·"/>
      <w:lvlJc w:val="left"/>
      <w:pPr>
        <w:ind w:left="3685" w:hanging="445"/>
      </w:pPr>
      <w:rPr>
        <w:rFonts w:ascii="Symbol" w:eastAsia="Symbol" w:hAnsi="Symbol" w:cs="Symbol"/>
        <w:b w:val="0"/>
        <w:bCs w:val="0"/>
        <w:i w:val="0"/>
        <w:iCs w:val="0"/>
        <w:caps w:val="0"/>
        <w:smallCaps w:val="0"/>
        <w:strike w:val="0"/>
        <w:dstrike w:val="0"/>
        <w:outline w:val="0"/>
        <w:emboss w:val="0"/>
        <w:imprint w:val="0"/>
        <w:color w:val="92D050"/>
        <w:spacing w:val="0"/>
        <w:w w:val="100"/>
        <w:kern w:val="0"/>
        <w:position w:val="0"/>
        <w:highlight w:val="none"/>
        <w:vertAlign w:val="baseline"/>
      </w:rPr>
    </w:lvl>
    <w:lvl w:ilvl="4" w:tplc="FA2E7E3A">
      <w:start w:val="1"/>
      <w:numFmt w:val="bullet"/>
      <w:lvlText w:val="o"/>
      <w:lvlJc w:val="left"/>
      <w:pPr>
        <w:ind w:left="4405" w:hanging="445"/>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5" w:tplc="E8C67C3A">
      <w:start w:val="1"/>
      <w:numFmt w:val="bullet"/>
      <w:lvlText w:val="▪"/>
      <w:lvlJc w:val="left"/>
      <w:pPr>
        <w:ind w:left="5125" w:hanging="445"/>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6" w:tplc="5E3A50E6">
      <w:start w:val="1"/>
      <w:numFmt w:val="bullet"/>
      <w:lvlText w:val="·"/>
      <w:lvlJc w:val="left"/>
      <w:pPr>
        <w:ind w:left="5845" w:hanging="445"/>
      </w:pPr>
      <w:rPr>
        <w:rFonts w:ascii="Symbol" w:eastAsia="Symbol" w:hAnsi="Symbol" w:cs="Symbol"/>
        <w:b w:val="0"/>
        <w:bCs w:val="0"/>
        <w:i w:val="0"/>
        <w:iCs w:val="0"/>
        <w:caps w:val="0"/>
        <w:smallCaps w:val="0"/>
        <w:strike w:val="0"/>
        <w:dstrike w:val="0"/>
        <w:outline w:val="0"/>
        <w:emboss w:val="0"/>
        <w:imprint w:val="0"/>
        <w:color w:val="92D050"/>
        <w:spacing w:val="0"/>
        <w:w w:val="100"/>
        <w:kern w:val="0"/>
        <w:position w:val="0"/>
        <w:highlight w:val="none"/>
        <w:vertAlign w:val="baseline"/>
      </w:rPr>
    </w:lvl>
    <w:lvl w:ilvl="7" w:tplc="F9246FCA">
      <w:start w:val="1"/>
      <w:numFmt w:val="bullet"/>
      <w:lvlText w:val="o"/>
      <w:lvlJc w:val="left"/>
      <w:pPr>
        <w:ind w:left="6565" w:hanging="445"/>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8" w:tplc="F39664B8">
      <w:start w:val="1"/>
      <w:numFmt w:val="bullet"/>
      <w:lvlText w:val="▪"/>
      <w:lvlJc w:val="left"/>
      <w:pPr>
        <w:ind w:left="7285" w:hanging="445"/>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abstractNum>
  <w:abstractNum w:abstractNumId="152" w15:restartNumberingAfterBreak="0">
    <w:nsid w:val="435F6614"/>
    <w:multiLevelType w:val="multilevel"/>
    <w:tmpl w:val="B51EE100"/>
    <w:lvl w:ilvl="0">
      <w:start w:val="1"/>
      <w:numFmt w:val="decimal"/>
      <w:lvlText w:val="%1."/>
      <w:lvlJc w:val="left"/>
      <w:rPr>
        <w:b w:val="0"/>
        <w:bCs w:val="0"/>
        <w:i w:val="0"/>
        <w:iCs w:val="0"/>
        <w:smallCaps w:val="0"/>
        <w:strike w:val="0"/>
        <w:color w:val="0D004B"/>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3" w15:restartNumberingAfterBreak="0">
    <w:nsid w:val="436B2418"/>
    <w:multiLevelType w:val="hybridMultilevel"/>
    <w:tmpl w:val="E8D48B84"/>
    <w:numStyleLink w:val="Zaimportowanystyl17"/>
  </w:abstractNum>
  <w:abstractNum w:abstractNumId="154" w15:restartNumberingAfterBreak="0">
    <w:nsid w:val="442323D2"/>
    <w:multiLevelType w:val="hybridMultilevel"/>
    <w:tmpl w:val="F0CA1A6E"/>
    <w:lvl w:ilvl="0" w:tplc="6E08978A">
      <w:start w:val="1"/>
      <w:numFmt w:val="decimal"/>
      <w:lvlText w:val="%1)"/>
      <w:lvlJc w:val="left"/>
      <w:pPr>
        <w:ind w:left="692" w:hanging="360"/>
      </w:pPr>
      <w:rPr>
        <w:rFonts w:cs="Times New Roman"/>
        <w:b w:val="0"/>
        <w:sz w:val="22"/>
        <w:szCs w:val="22"/>
      </w:rPr>
    </w:lvl>
    <w:lvl w:ilvl="1" w:tplc="04150019" w:tentative="1">
      <w:start w:val="1"/>
      <w:numFmt w:val="lowerLetter"/>
      <w:lvlText w:val="%2."/>
      <w:lvlJc w:val="left"/>
      <w:pPr>
        <w:ind w:left="1412" w:hanging="360"/>
      </w:pPr>
    </w:lvl>
    <w:lvl w:ilvl="2" w:tplc="0415001B" w:tentative="1">
      <w:start w:val="1"/>
      <w:numFmt w:val="lowerRoman"/>
      <w:lvlText w:val="%3."/>
      <w:lvlJc w:val="right"/>
      <w:pPr>
        <w:ind w:left="2132" w:hanging="180"/>
      </w:pPr>
    </w:lvl>
    <w:lvl w:ilvl="3" w:tplc="0415000F" w:tentative="1">
      <w:start w:val="1"/>
      <w:numFmt w:val="decimal"/>
      <w:lvlText w:val="%4."/>
      <w:lvlJc w:val="left"/>
      <w:pPr>
        <w:ind w:left="2852" w:hanging="360"/>
      </w:pPr>
    </w:lvl>
    <w:lvl w:ilvl="4" w:tplc="04150019" w:tentative="1">
      <w:start w:val="1"/>
      <w:numFmt w:val="lowerLetter"/>
      <w:lvlText w:val="%5."/>
      <w:lvlJc w:val="left"/>
      <w:pPr>
        <w:ind w:left="3572" w:hanging="360"/>
      </w:pPr>
    </w:lvl>
    <w:lvl w:ilvl="5" w:tplc="0415001B" w:tentative="1">
      <w:start w:val="1"/>
      <w:numFmt w:val="lowerRoman"/>
      <w:lvlText w:val="%6."/>
      <w:lvlJc w:val="right"/>
      <w:pPr>
        <w:ind w:left="4292" w:hanging="180"/>
      </w:pPr>
    </w:lvl>
    <w:lvl w:ilvl="6" w:tplc="0415000F" w:tentative="1">
      <w:start w:val="1"/>
      <w:numFmt w:val="decimal"/>
      <w:lvlText w:val="%7."/>
      <w:lvlJc w:val="left"/>
      <w:pPr>
        <w:ind w:left="5012" w:hanging="360"/>
      </w:pPr>
    </w:lvl>
    <w:lvl w:ilvl="7" w:tplc="04150019" w:tentative="1">
      <w:start w:val="1"/>
      <w:numFmt w:val="lowerLetter"/>
      <w:lvlText w:val="%8."/>
      <w:lvlJc w:val="left"/>
      <w:pPr>
        <w:ind w:left="5732" w:hanging="360"/>
      </w:pPr>
    </w:lvl>
    <w:lvl w:ilvl="8" w:tplc="0415001B" w:tentative="1">
      <w:start w:val="1"/>
      <w:numFmt w:val="lowerRoman"/>
      <w:lvlText w:val="%9."/>
      <w:lvlJc w:val="right"/>
      <w:pPr>
        <w:ind w:left="6452" w:hanging="180"/>
      </w:pPr>
    </w:lvl>
  </w:abstractNum>
  <w:abstractNum w:abstractNumId="155" w15:restartNumberingAfterBreak="0">
    <w:nsid w:val="446D57E6"/>
    <w:multiLevelType w:val="hybridMultilevel"/>
    <w:tmpl w:val="3B823A78"/>
    <w:lvl w:ilvl="0" w:tplc="04150019">
      <w:start w:val="1"/>
      <w:numFmt w:val="lowerLetter"/>
      <w:lvlText w:val="%1."/>
      <w:lvlJc w:val="left"/>
      <w:pPr>
        <w:ind w:left="720" w:hanging="360"/>
      </w:pPr>
      <w:rPr>
        <w:rFonts w:hint="default"/>
      </w:rPr>
    </w:lvl>
    <w:lvl w:ilvl="1" w:tplc="A9D4B70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15:restartNumberingAfterBreak="0">
    <w:nsid w:val="44861956"/>
    <w:multiLevelType w:val="hybridMultilevel"/>
    <w:tmpl w:val="3B0C863A"/>
    <w:lvl w:ilvl="0" w:tplc="0415000F">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57" w15:restartNumberingAfterBreak="0">
    <w:nsid w:val="44C62C06"/>
    <w:multiLevelType w:val="multilevel"/>
    <w:tmpl w:val="68DAE636"/>
    <w:lvl w:ilvl="0">
      <w:start w:val="1"/>
      <w:numFmt w:val="decimal"/>
      <w:lvlText w:val="%1."/>
      <w:lvlJc w:val="left"/>
      <w:pPr>
        <w:tabs>
          <w:tab w:val="num" w:pos="714"/>
        </w:tabs>
        <w:ind w:left="714" w:hanging="357"/>
      </w:pPr>
      <w:rPr>
        <w:b w:val="0"/>
        <w:i w:val="0"/>
        <w:color w:val="00000A"/>
        <w:sz w:val="24"/>
        <w:szCs w:val="24"/>
      </w:rPr>
    </w:lvl>
    <w:lvl w:ilvl="1">
      <w:start w:val="1"/>
      <w:numFmt w:val="decimal"/>
      <w:lvlText w:val="%2)"/>
      <w:lvlJc w:val="left"/>
      <w:pPr>
        <w:tabs>
          <w:tab w:val="num" w:pos="1077"/>
        </w:tabs>
        <w:ind w:left="1077" w:hanging="363"/>
      </w:pPr>
      <w:rPr>
        <w:rFonts w:cs="Calibri"/>
        <w:b w:val="0"/>
        <w:i w:val="0"/>
        <w:color w:val="0D004B"/>
        <w:sz w:val="24"/>
        <w:szCs w:val="24"/>
      </w:rPr>
    </w:lvl>
    <w:lvl w:ilvl="2">
      <w:start w:val="1"/>
      <w:numFmt w:val="decimal"/>
      <w:lvlText w:val="%3)"/>
      <w:lvlJc w:val="left"/>
      <w:pPr>
        <w:tabs>
          <w:tab w:val="num" w:pos="2517"/>
        </w:tabs>
        <w:ind w:left="2517" w:hanging="180"/>
      </w:pPr>
    </w:lvl>
    <w:lvl w:ilvl="3">
      <w:start w:val="1"/>
      <w:numFmt w:val="decimal"/>
      <w:lvlText w:val="%4."/>
      <w:lvlJc w:val="left"/>
      <w:pPr>
        <w:tabs>
          <w:tab w:val="num" w:pos="3237"/>
        </w:tabs>
        <w:ind w:left="3237" w:hanging="360"/>
      </w:pPr>
      <w:rPr>
        <w:b/>
        <w:sz w:val="22"/>
      </w:rPr>
    </w:lvl>
    <w:lvl w:ilvl="4">
      <w:start w:val="1"/>
      <w:numFmt w:val="lowerLetter"/>
      <w:lvlText w:val="%5."/>
      <w:lvlJc w:val="left"/>
      <w:pPr>
        <w:tabs>
          <w:tab w:val="num" w:pos="3957"/>
        </w:tabs>
        <w:ind w:left="3957" w:hanging="360"/>
      </w:pPr>
    </w:lvl>
    <w:lvl w:ilvl="5">
      <w:start w:val="1"/>
      <w:numFmt w:val="lowerRoman"/>
      <w:lvlText w:val="%6."/>
      <w:lvlJc w:val="right"/>
      <w:pPr>
        <w:tabs>
          <w:tab w:val="num" w:pos="4677"/>
        </w:tabs>
        <w:ind w:left="4677" w:hanging="180"/>
      </w:pPr>
    </w:lvl>
    <w:lvl w:ilvl="6">
      <w:start w:val="1"/>
      <w:numFmt w:val="decimal"/>
      <w:lvlText w:val="%7."/>
      <w:lvlJc w:val="left"/>
      <w:pPr>
        <w:tabs>
          <w:tab w:val="num" w:pos="5397"/>
        </w:tabs>
        <w:ind w:left="5397" w:hanging="360"/>
      </w:pPr>
    </w:lvl>
    <w:lvl w:ilvl="7">
      <w:start w:val="1"/>
      <w:numFmt w:val="lowerLetter"/>
      <w:lvlText w:val="%8."/>
      <w:lvlJc w:val="left"/>
      <w:pPr>
        <w:tabs>
          <w:tab w:val="num" w:pos="6117"/>
        </w:tabs>
        <w:ind w:left="6117" w:hanging="360"/>
      </w:pPr>
    </w:lvl>
    <w:lvl w:ilvl="8">
      <w:start w:val="1"/>
      <w:numFmt w:val="lowerRoman"/>
      <w:lvlText w:val="%9."/>
      <w:lvlJc w:val="right"/>
      <w:pPr>
        <w:tabs>
          <w:tab w:val="num" w:pos="6837"/>
        </w:tabs>
        <w:ind w:left="6837" w:hanging="180"/>
      </w:pPr>
    </w:lvl>
  </w:abstractNum>
  <w:abstractNum w:abstractNumId="158" w15:restartNumberingAfterBreak="0">
    <w:nsid w:val="45A224E8"/>
    <w:multiLevelType w:val="hybridMultilevel"/>
    <w:tmpl w:val="245C60EC"/>
    <w:lvl w:ilvl="0" w:tplc="A9D4B700">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15:restartNumberingAfterBreak="0">
    <w:nsid w:val="465164CC"/>
    <w:multiLevelType w:val="hybridMultilevel"/>
    <w:tmpl w:val="F1A881DA"/>
    <w:lvl w:ilvl="0" w:tplc="196CADFC">
      <w:start w:val="1"/>
      <w:numFmt w:val="lowerLetter"/>
      <w:lvlText w:val="%1)"/>
      <w:lvlJc w:val="left"/>
      <w:pPr>
        <w:ind w:left="1052" w:hanging="360"/>
      </w:pPr>
      <w:rPr>
        <w:rFonts w:hint="default"/>
        <w:b w:val="0"/>
      </w:rPr>
    </w:lvl>
    <w:lvl w:ilvl="1" w:tplc="04150019" w:tentative="1">
      <w:start w:val="1"/>
      <w:numFmt w:val="lowerLetter"/>
      <w:lvlText w:val="%2."/>
      <w:lvlJc w:val="left"/>
      <w:pPr>
        <w:ind w:left="1772" w:hanging="360"/>
      </w:pPr>
    </w:lvl>
    <w:lvl w:ilvl="2" w:tplc="0415001B" w:tentative="1">
      <w:start w:val="1"/>
      <w:numFmt w:val="lowerRoman"/>
      <w:lvlText w:val="%3."/>
      <w:lvlJc w:val="right"/>
      <w:pPr>
        <w:ind w:left="2492" w:hanging="180"/>
      </w:pPr>
    </w:lvl>
    <w:lvl w:ilvl="3" w:tplc="0415000F" w:tentative="1">
      <w:start w:val="1"/>
      <w:numFmt w:val="decimal"/>
      <w:lvlText w:val="%4."/>
      <w:lvlJc w:val="left"/>
      <w:pPr>
        <w:ind w:left="3212" w:hanging="360"/>
      </w:pPr>
    </w:lvl>
    <w:lvl w:ilvl="4" w:tplc="04150019" w:tentative="1">
      <w:start w:val="1"/>
      <w:numFmt w:val="lowerLetter"/>
      <w:lvlText w:val="%5."/>
      <w:lvlJc w:val="left"/>
      <w:pPr>
        <w:ind w:left="3932" w:hanging="360"/>
      </w:pPr>
    </w:lvl>
    <w:lvl w:ilvl="5" w:tplc="0415001B" w:tentative="1">
      <w:start w:val="1"/>
      <w:numFmt w:val="lowerRoman"/>
      <w:lvlText w:val="%6."/>
      <w:lvlJc w:val="right"/>
      <w:pPr>
        <w:ind w:left="4652" w:hanging="180"/>
      </w:pPr>
    </w:lvl>
    <w:lvl w:ilvl="6" w:tplc="0415000F" w:tentative="1">
      <w:start w:val="1"/>
      <w:numFmt w:val="decimal"/>
      <w:lvlText w:val="%7."/>
      <w:lvlJc w:val="left"/>
      <w:pPr>
        <w:ind w:left="5372" w:hanging="360"/>
      </w:pPr>
    </w:lvl>
    <w:lvl w:ilvl="7" w:tplc="04150019" w:tentative="1">
      <w:start w:val="1"/>
      <w:numFmt w:val="lowerLetter"/>
      <w:lvlText w:val="%8."/>
      <w:lvlJc w:val="left"/>
      <w:pPr>
        <w:ind w:left="6092" w:hanging="360"/>
      </w:pPr>
    </w:lvl>
    <w:lvl w:ilvl="8" w:tplc="0415001B" w:tentative="1">
      <w:start w:val="1"/>
      <w:numFmt w:val="lowerRoman"/>
      <w:lvlText w:val="%9."/>
      <w:lvlJc w:val="right"/>
      <w:pPr>
        <w:ind w:left="6812" w:hanging="180"/>
      </w:pPr>
    </w:lvl>
  </w:abstractNum>
  <w:abstractNum w:abstractNumId="160" w15:restartNumberingAfterBreak="0">
    <w:nsid w:val="46987DC2"/>
    <w:multiLevelType w:val="hybridMultilevel"/>
    <w:tmpl w:val="B5F0351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1" w15:restartNumberingAfterBreak="0">
    <w:nsid w:val="479B5236"/>
    <w:multiLevelType w:val="multilevel"/>
    <w:tmpl w:val="A93AB8F0"/>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1070"/>
        </w:tabs>
        <w:ind w:left="1070" w:hanging="360"/>
      </w:pPr>
      <w:rPr>
        <w:rFonts w:cs="Times New Roman" w:hint="default"/>
      </w:rPr>
    </w:lvl>
    <w:lvl w:ilvl="2">
      <w:start w:val="1"/>
      <w:numFmt w:val="lowerLetter"/>
      <w:lvlText w:val="%3)"/>
      <w:lvlJc w:val="left"/>
      <w:pPr>
        <w:tabs>
          <w:tab w:val="num" w:pos="928"/>
        </w:tabs>
        <w:ind w:left="928" w:hanging="360"/>
      </w:pPr>
      <w:rPr>
        <w:rFonts w:cs="Times New Roman" w:hint="default"/>
      </w:rPr>
    </w:lvl>
    <w:lvl w:ilvl="3">
      <w:start w:val="1"/>
      <w:numFmt w:val="lowerRoman"/>
      <w:lvlText w:val="(%4)"/>
      <w:lvlJc w:val="left"/>
      <w:pPr>
        <w:tabs>
          <w:tab w:val="num" w:pos="1701"/>
        </w:tabs>
        <w:ind w:left="1701" w:hanging="51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62" w15:restartNumberingAfterBreak="0">
    <w:nsid w:val="47B536F6"/>
    <w:multiLevelType w:val="hybridMultilevel"/>
    <w:tmpl w:val="3B0C863A"/>
    <w:lvl w:ilvl="0" w:tplc="0415000F">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63" w15:restartNumberingAfterBreak="0">
    <w:nsid w:val="48953EA3"/>
    <w:multiLevelType w:val="hybridMultilevel"/>
    <w:tmpl w:val="7B7009C8"/>
    <w:lvl w:ilvl="0" w:tplc="4198F804">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64" w15:restartNumberingAfterBreak="0">
    <w:nsid w:val="4947717F"/>
    <w:multiLevelType w:val="hybridMultilevel"/>
    <w:tmpl w:val="DBCE0D1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87486FAE">
      <w:start w:val="1"/>
      <w:numFmt w:val="decimal"/>
      <w:lvlText w:val="%5)"/>
      <w:lvlJc w:val="left"/>
      <w:pPr>
        <w:ind w:left="3590" w:hanging="71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5" w15:restartNumberingAfterBreak="0">
    <w:nsid w:val="4BD148AD"/>
    <w:multiLevelType w:val="hybridMultilevel"/>
    <w:tmpl w:val="CE9CD4E8"/>
    <w:styleLink w:val="Zaimportowanystyl4"/>
    <w:lvl w:ilvl="0" w:tplc="4B4E6F8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92D050"/>
        <w:spacing w:val="0"/>
        <w:w w:val="100"/>
        <w:kern w:val="0"/>
        <w:position w:val="0"/>
        <w:highlight w:val="none"/>
        <w:vertAlign w:val="baseline"/>
      </w:rPr>
    </w:lvl>
    <w:lvl w:ilvl="1" w:tplc="279603D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2" w:tplc="A8BCDC2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3" w:tplc="6134844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92D050"/>
        <w:spacing w:val="0"/>
        <w:w w:val="100"/>
        <w:kern w:val="0"/>
        <w:position w:val="0"/>
        <w:highlight w:val="none"/>
        <w:vertAlign w:val="baseline"/>
      </w:rPr>
    </w:lvl>
    <w:lvl w:ilvl="4" w:tplc="F1F04AE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5" w:tplc="0AD023D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6" w:tplc="28F4932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color w:val="92D050"/>
        <w:spacing w:val="0"/>
        <w:w w:val="100"/>
        <w:kern w:val="0"/>
        <w:position w:val="0"/>
        <w:highlight w:val="none"/>
        <w:vertAlign w:val="baseline"/>
      </w:rPr>
    </w:lvl>
    <w:lvl w:ilvl="7" w:tplc="E53481E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8" w:tplc="66A0692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abstractNum>
  <w:abstractNum w:abstractNumId="166" w15:restartNumberingAfterBreak="0">
    <w:nsid w:val="4BE54843"/>
    <w:multiLevelType w:val="hybridMultilevel"/>
    <w:tmpl w:val="0E50639A"/>
    <w:lvl w:ilvl="0" w:tplc="93C0C964">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7" w15:restartNumberingAfterBreak="0">
    <w:nsid w:val="4BF668DA"/>
    <w:multiLevelType w:val="hybridMultilevel"/>
    <w:tmpl w:val="457C047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8" w15:restartNumberingAfterBreak="0">
    <w:nsid w:val="4C5D573B"/>
    <w:multiLevelType w:val="hybridMultilevel"/>
    <w:tmpl w:val="88B030F4"/>
    <w:styleLink w:val="Zaimportowanystyl33"/>
    <w:lvl w:ilvl="0" w:tplc="63F2B6C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92D050"/>
        <w:spacing w:val="0"/>
        <w:w w:val="100"/>
        <w:kern w:val="0"/>
        <w:position w:val="0"/>
        <w:highlight w:val="none"/>
        <w:vertAlign w:val="baseline"/>
      </w:rPr>
    </w:lvl>
    <w:lvl w:ilvl="1" w:tplc="A7A0190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2" w:tplc="64C432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3" w:tplc="5204E0E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92D050"/>
        <w:spacing w:val="0"/>
        <w:w w:val="100"/>
        <w:kern w:val="0"/>
        <w:position w:val="0"/>
        <w:highlight w:val="none"/>
        <w:vertAlign w:val="baseline"/>
      </w:rPr>
    </w:lvl>
    <w:lvl w:ilvl="4" w:tplc="49E8D33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5" w:tplc="A26CA08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6" w:tplc="264A563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color w:val="92D050"/>
        <w:spacing w:val="0"/>
        <w:w w:val="100"/>
        <w:kern w:val="0"/>
        <w:position w:val="0"/>
        <w:highlight w:val="none"/>
        <w:vertAlign w:val="baseline"/>
      </w:rPr>
    </w:lvl>
    <w:lvl w:ilvl="7" w:tplc="287C926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8" w:tplc="2EAA9DF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abstractNum>
  <w:abstractNum w:abstractNumId="169" w15:restartNumberingAfterBreak="0">
    <w:nsid w:val="4D8E7FA2"/>
    <w:multiLevelType w:val="hybridMultilevel"/>
    <w:tmpl w:val="3B0C863A"/>
    <w:lvl w:ilvl="0" w:tplc="0415000F">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70" w15:restartNumberingAfterBreak="0">
    <w:nsid w:val="4DD82D1B"/>
    <w:multiLevelType w:val="multilevel"/>
    <w:tmpl w:val="53C4E3C8"/>
    <w:lvl w:ilvl="0">
      <w:start w:val="1"/>
      <w:numFmt w:val="decimal"/>
      <w:lvlText w:val="%1."/>
      <w:lvlJc w:val="left"/>
      <w:pPr>
        <w:ind w:left="720" w:hanging="360"/>
      </w:pPr>
      <w:rPr>
        <w:rFonts w:ascii="Calibri" w:eastAsia="Calibri" w:hAnsi="Calibri" w:cs="Calibri"/>
        <w:b w:val="0"/>
        <w:sz w:val="22"/>
      </w:rPr>
    </w:lvl>
    <w:lvl w:ilvl="1">
      <w:start w:val="1"/>
      <w:numFmt w:val="lowerLetter"/>
      <w:lvlText w:val="%2."/>
      <w:lvlJc w:val="left"/>
      <w:pPr>
        <w:ind w:left="1440" w:hanging="360"/>
      </w:pPr>
      <w:rPr>
        <w:rFonts w:hint="default"/>
      </w:rPr>
    </w:lvl>
    <w:lvl w:ilvl="2">
      <w:start w:val="3"/>
      <w:numFmt w:val="upperRoman"/>
      <w:lvlText w:val="%3."/>
      <w:lvlJc w:val="left"/>
      <w:pPr>
        <w:ind w:left="2700" w:hanging="720"/>
      </w:pPr>
      <w:rPr>
        <w:rFonts w:cs="Calibri" w:hint="default"/>
        <w:b/>
        <w:sz w:val="22"/>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asciiTheme="minorHAnsi" w:hAnsiTheme="minorHAnsi" w:cstheme="minorHAnsi" w:hint="default"/>
        <w:b w:val="0"/>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1" w15:restartNumberingAfterBreak="0">
    <w:nsid w:val="4E1A0796"/>
    <w:multiLevelType w:val="multilevel"/>
    <w:tmpl w:val="62D2ADDE"/>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44"/>
        </w:tabs>
        <w:ind w:left="644" w:hanging="360"/>
      </w:pPr>
      <w:rPr>
        <w:rFonts w:cs="Times New Roman" w:hint="default"/>
      </w:rPr>
    </w:lvl>
    <w:lvl w:ilvl="2">
      <w:start w:val="1"/>
      <w:numFmt w:val="lowerLetter"/>
      <w:lvlText w:val="%3)"/>
      <w:lvlJc w:val="left"/>
      <w:pPr>
        <w:tabs>
          <w:tab w:val="num" w:pos="928"/>
        </w:tabs>
        <w:ind w:left="928" w:hanging="360"/>
      </w:pPr>
      <w:rPr>
        <w:rFonts w:cs="Times New Roman" w:hint="default"/>
      </w:rPr>
    </w:lvl>
    <w:lvl w:ilvl="3">
      <w:start w:val="1"/>
      <w:numFmt w:val="lowerRoman"/>
      <w:lvlText w:val="(%4)"/>
      <w:lvlJc w:val="left"/>
      <w:pPr>
        <w:tabs>
          <w:tab w:val="num" w:pos="1701"/>
        </w:tabs>
        <w:ind w:left="1701" w:hanging="51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2" w15:restartNumberingAfterBreak="0">
    <w:nsid w:val="4E2A599C"/>
    <w:multiLevelType w:val="hybridMultilevel"/>
    <w:tmpl w:val="07A8F78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15:restartNumberingAfterBreak="0">
    <w:nsid w:val="4E94440B"/>
    <w:multiLevelType w:val="multilevel"/>
    <w:tmpl w:val="146E1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500B0ED9"/>
    <w:multiLevelType w:val="hybridMultilevel"/>
    <w:tmpl w:val="93129CDE"/>
    <w:styleLink w:val="Zaimportowanystyl13"/>
    <w:lvl w:ilvl="0" w:tplc="88081AB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92D050"/>
        <w:spacing w:val="0"/>
        <w:w w:val="100"/>
        <w:kern w:val="0"/>
        <w:position w:val="0"/>
        <w:highlight w:val="none"/>
        <w:vertAlign w:val="baseline"/>
      </w:rPr>
    </w:lvl>
    <w:lvl w:ilvl="1" w:tplc="13840A3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2" w:tplc="1CC8A95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3" w:tplc="725A6F0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92D050"/>
        <w:spacing w:val="0"/>
        <w:w w:val="100"/>
        <w:kern w:val="0"/>
        <w:position w:val="0"/>
        <w:highlight w:val="none"/>
        <w:vertAlign w:val="baseline"/>
      </w:rPr>
    </w:lvl>
    <w:lvl w:ilvl="4" w:tplc="25B6FA0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5" w:tplc="B964AB8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6" w:tplc="1F5A436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color w:val="92D050"/>
        <w:spacing w:val="0"/>
        <w:w w:val="100"/>
        <w:kern w:val="0"/>
        <w:position w:val="0"/>
        <w:highlight w:val="none"/>
        <w:vertAlign w:val="baseline"/>
      </w:rPr>
    </w:lvl>
    <w:lvl w:ilvl="7" w:tplc="332A3E1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8" w:tplc="FFB08FE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abstractNum>
  <w:abstractNum w:abstractNumId="175" w15:restartNumberingAfterBreak="0">
    <w:nsid w:val="510169E8"/>
    <w:multiLevelType w:val="hybridMultilevel"/>
    <w:tmpl w:val="663229D6"/>
    <w:styleLink w:val="Zaimportowanystyl34"/>
    <w:lvl w:ilvl="0" w:tplc="7CC877B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92D050"/>
        <w:spacing w:val="0"/>
        <w:w w:val="100"/>
        <w:kern w:val="0"/>
        <w:position w:val="0"/>
        <w:highlight w:val="none"/>
        <w:vertAlign w:val="baseline"/>
      </w:rPr>
    </w:lvl>
    <w:lvl w:ilvl="1" w:tplc="4F4EF77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2" w:tplc="3FE6D5E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3" w:tplc="7B4A55F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92D050"/>
        <w:spacing w:val="0"/>
        <w:w w:val="100"/>
        <w:kern w:val="0"/>
        <w:position w:val="0"/>
        <w:highlight w:val="none"/>
        <w:vertAlign w:val="baseline"/>
      </w:rPr>
    </w:lvl>
    <w:lvl w:ilvl="4" w:tplc="47D2D61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5" w:tplc="2056D6C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6" w:tplc="D9309BF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color w:val="92D050"/>
        <w:spacing w:val="0"/>
        <w:w w:val="100"/>
        <w:kern w:val="0"/>
        <w:position w:val="0"/>
        <w:highlight w:val="none"/>
        <w:vertAlign w:val="baseline"/>
      </w:rPr>
    </w:lvl>
    <w:lvl w:ilvl="7" w:tplc="9F806F3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8" w:tplc="A2C0335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abstractNum>
  <w:abstractNum w:abstractNumId="176" w15:restartNumberingAfterBreak="0">
    <w:nsid w:val="51A01F88"/>
    <w:multiLevelType w:val="multilevel"/>
    <w:tmpl w:val="C51AF6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Calibri" w:eastAsia="Courier New" w:hAnsi="Calibri" w:cs="Calibri"/>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7" w15:restartNumberingAfterBreak="0">
    <w:nsid w:val="51C666CB"/>
    <w:multiLevelType w:val="multilevel"/>
    <w:tmpl w:val="3F12F738"/>
    <w:lvl w:ilvl="0">
      <w:start w:val="1"/>
      <w:numFmt w:val="decimal"/>
      <w:lvlText w:val="%1."/>
      <w:lvlJc w:val="left"/>
      <w:pPr>
        <w:ind w:left="720" w:hanging="360"/>
      </w:pPr>
      <w:rPr>
        <w:b w:val="0"/>
      </w:rPr>
    </w:lvl>
    <w:lvl w:ilvl="1">
      <w:start w:val="1"/>
      <w:numFmt w:val="decimal"/>
      <w:lvlText w:val="%1.%2."/>
      <w:lvlJc w:val="left"/>
      <w:pPr>
        <w:ind w:left="1080" w:hanging="360"/>
      </w:pPr>
      <w:rPr>
        <w:rFonts w:eastAsia="Courier New" w:cs="Calibri"/>
      </w:r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78" w15:restartNumberingAfterBreak="0">
    <w:nsid w:val="51DF17E1"/>
    <w:multiLevelType w:val="multilevel"/>
    <w:tmpl w:val="CA942D22"/>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070"/>
        </w:tabs>
        <w:ind w:left="1070" w:hanging="360"/>
      </w:pPr>
      <w:rPr>
        <w:rFonts w:hint="default"/>
      </w:rPr>
    </w:lvl>
    <w:lvl w:ilvl="2">
      <w:start w:val="1"/>
      <w:numFmt w:val="lowerLetter"/>
      <w:lvlText w:val="%3)"/>
      <w:lvlJc w:val="left"/>
      <w:pPr>
        <w:tabs>
          <w:tab w:val="num" w:pos="928"/>
        </w:tabs>
        <w:ind w:left="928" w:hanging="360"/>
      </w:pPr>
      <w:rPr>
        <w:rFonts w:cs="Times New Roman" w:hint="default"/>
      </w:rPr>
    </w:lvl>
    <w:lvl w:ilvl="3">
      <w:start w:val="1"/>
      <w:numFmt w:val="lowerRoman"/>
      <w:lvlText w:val="(%4)"/>
      <w:lvlJc w:val="left"/>
      <w:pPr>
        <w:tabs>
          <w:tab w:val="num" w:pos="1701"/>
        </w:tabs>
        <w:ind w:left="1701" w:hanging="51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9" w15:restartNumberingAfterBreak="0">
    <w:nsid w:val="51F5700E"/>
    <w:multiLevelType w:val="hybridMultilevel"/>
    <w:tmpl w:val="3B0C863A"/>
    <w:lvl w:ilvl="0" w:tplc="0415000F">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80" w15:restartNumberingAfterBreak="0">
    <w:nsid w:val="530776BF"/>
    <w:multiLevelType w:val="hybridMultilevel"/>
    <w:tmpl w:val="47E0EBCE"/>
    <w:numStyleLink w:val="Zaimportowanystyl11"/>
  </w:abstractNum>
  <w:abstractNum w:abstractNumId="181" w15:restartNumberingAfterBreak="0">
    <w:nsid w:val="549B017A"/>
    <w:multiLevelType w:val="hybridMultilevel"/>
    <w:tmpl w:val="0E50639A"/>
    <w:lvl w:ilvl="0" w:tplc="93C0C964">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2" w15:restartNumberingAfterBreak="0">
    <w:nsid w:val="54BD0FAE"/>
    <w:multiLevelType w:val="hybridMultilevel"/>
    <w:tmpl w:val="588661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3" w15:restartNumberingAfterBreak="0">
    <w:nsid w:val="55B67400"/>
    <w:multiLevelType w:val="hybridMultilevel"/>
    <w:tmpl w:val="3B0C863A"/>
    <w:lvl w:ilvl="0" w:tplc="0415000F">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84" w15:restartNumberingAfterBreak="0">
    <w:nsid w:val="55DF1464"/>
    <w:multiLevelType w:val="multilevel"/>
    <w:tmpl w:val="13DC4F7E"/>
    <w:lvl w:ilvl="0">
      <w:start w:val="10"/>
      <w:numFmt w:val="upperRoman"/>
      <w:lvlText w:val="%1."/>
      <w:lvlJc w:val="left"/>
      <w:pPr>
        <w:tabs>
          <w:tab w:val="num" w:pos="567"/>
        </w:tabs>
        <w:ind w:left="567" w:hanging="567"/>
      </w:pPr>
      <w:rPr>
        <w:b/>
        <w:sz w:val="22"/>
      </w:rPr>
    </w:lvl>
    <w:lvl w:ilvl="1">
      <w:start w:val="1"/>
      <w:numFmt w:val="decimal"/>
      <w:lvlText w:val="%2)"/>
      <w:lvlJc w:val="left"/>
      <w:pPr>
        <w:tabs>
          <w:tab w:val="num" w:pos="720"/>
        </w:tabs>
        <w:ind w:left="720" w:hanging="363"/>
      </w:pPr>
      <w:rPr>
        <w:rFonts w:eastAsia="Times New Roman" w:cs="Calibri"/>
        <w:b/>
        <w:i w:val="0"/>
        <w:color w:val="00000A"/>
        <w:sz w:val="22"/>
      </w:rPr>
    </w:lvl>
    <w:lvl w:ilvl="2">
      <w:start w:val="1"/>
      <w:numFmt w:val="decimal"/>
      <w:lvlText w:val="%3."/>
      <w:lvlJc w:val="left"/>
      <w:pPr>
        <w:tabs>
          <w:tab w:val="num" w:pos="720"/>
        </w:tabs>
        <w:ind w:left="720" w:hanging="363"/>
      </w:pPr>
      <w:rPr>
        <w:rFonts w:hint="default"/>
        <w:b w:val="0"/>
        <w:color w:val="00000A"/>
      </w:rPr>
    </w:lvl>
    <w:lvl w:ilvl="3">
      <w:start w:val="1"/>
      <w:numFmt w:val="decimal"/>
      <w:lvlText w:val="%4."/>
      <w:lvlJc w:val="left"/>
      <w:pPr>
        <w:tabs>
          <w:tab w:val="num" w:pos="2880"/>
        </w:tabs>
        <w:ind w:left="2880" w:hanging="360"/>
      </w:pPr>
      <w:rPr>
        <w:b/>
        <w:strike w:val="0"/>
        <w:dstrike w:val="0"/>
        <w:sz w:val="22"/>
      </w:rPr>
    </w:lvl>
    <w:lvl w:ilvl="4">
      <w:start w:val="1"/>
      <w:numFmt w:val="lowerLetter"/>
      <w:lvlText w:val="%5."/>
      <w:lvlJc w:val="left"/>
      <w:pPr>
        <w:tabs>
          <w:tab w:val="num" w:pos="3600"/>
        </w:tabs>
        <w:ind w:left="3600" w:hanging="360"/>
      </w:pPr>
      <w:rPr>
        <w:rFonts w:cs="Calibri"/>
        <w:sz w:val="22"/>
        <w:szCs w:val="22"/>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5" w15:restartNumberingAfterBreak="0">
    <w:nsid w:val="56141382"/>
    <w:multiLevelType w:val="multilevel"/>
    <w:tmpl w:val="85AE0248"/>
    <w:lvl w:ilvl="0">
      <w:start w:val="1"/>
      <w:numFmt w:val="decimal"/>
      <w:lvlText w:val="%1)"/>
      <w:lvlJc w:val="left"/>
      <w:pPr>
        <w:ind w:left="992" w:hanging="360"/>
      </w:pPr>
      <w:rPr>
        <w:color w:val="0D004B"/>
      </w:rPr>
    </w:lvl>
    <w:lvl w:ilvl="1">
      <w:start w:val="1"/>
      <w:numFmt w:val="lowerLetter"/>
      <w:lvlText w:val="%2."/>
      <w:lvlJc w:val="left"/>
      <w:pPr>
        <w:ind w:left="1712" w:hanging="360"/>
      </w:pPr>
    </w:lvl>
    <w:lvl w:ilvl="2">
      <w:start w:val="1"/>
      <w:numFmt w:val="lowerRoman"/>
      <w:lvlText w:val="%3."/>
      <w:lvlJc w:val="right"/>
      <w:pPr>
        <w:ind w:left="2432" w:hanging="180"/>
      </w:pPr>
    </w:lvl>
    <w:lvl w:ilvl="3">
      <w:start w:val="1"/>
      <w:numFmt w:val="decimal"/>
      <w:lvlText w:val="%4."/>
      <w:lvlJc w:val="left"/>
      <w:pPr>
        <w:ind w:left="3152" w:hanging="360"/>
      </w:pPr>
    </w:lvl>
    <w:lvl w:ilvl="4">
      <w:start w:val="1"/>
      <w:numFmt w:val="lowerLetter"/>
      <w:lvlText w:val="%5."/>
      <w:lvlJc w:val="left"/>
      <w:pPr>
        <w:ind w:left="3872" w:hanging="360"/>
      </w:pPr>
    </w:lvl>
    <w:lvl w:ilvl="5">
      <w:start w:val="1"/>
      <w:numFmt w:val="lowerRoman"/>
      <w:lvlText w:val="%6."/>
      <w:lvlJc w:val="right"/>
      <w:pPr>
        <w:ind w:left="4592" w:hanging="180"/>
      </w:pPr>
    </w:lvl>
    <w:lvl w:ilvl="6">
      <w:start w:val="1"/>
      <w:numFmt w:val="decimal"/>
      <w:lvlText w:val="%7."/>
      <w:lvlJc w:val="left"/>
      <w:pPr>
        <w:ind w:left="5312" w:hanging="360"/>
      </w:pPr>
    </w:lvl>
    <w:lvl w:ilvl="7">
      <w:start w:val="1"/>
      <w:numFmt w:val="lowerLetter"/>
      <w:lvlText w:val="%8."/>
      <w:lvlJc w:val="left"/>
      <w:pPr>
        <w:ind w:left="6032" w:hanging="360"/>
      </w:pPr>
    </w:lvl>
    <w:lvl w:ilvl="8">
      <w:start w:val="1"/>
      <w:numFmt w:val="lowerRoman"/>
      <w:lvlText w:val="%9."/>
      <w:lvlJc w:val="right"/>
      <w:pPr>
        <w:ind w:left="6752" w:hanging="180"/>
      </w:pPr>
    </w:lvl>
  </w:abstractNum>
  <w:abstractNum w:abstractNumId="186" w15:restartNumberingAfterBreak="0">
    <w:nsid w:val="566413AA"/>
    <w:multiLevelType w:val="hybridMultilevel"/>
    <w:tmpl w:val="1784673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7" w15:restartNumberingAfterBreak="0">
    <w:nsid w:val="56C2198F"/>
    <w:multiLevelType w:val="hybridMultilevel"/>
    <w:tmpl w:val="7982DDF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8" w15:restartNumberingAfterBreak="0">
    <w:nsid w:val="57216601"/>
    <w:multiLevelType w:val="hybridMultilevel"/>
    <w:tmpl w:val="8B3E739E"/>
    <w:lvl w:ilvl="0" w:tplc="1332D71C">
      <w:start w:val="1"/>
      <w:numFmt w:val="decimal"/>
      <w:lvlText w:val="%1."/>
      <w:lvlJc w:val="left"/>
      <w:pPr>
        <w:ind w:left="1080" w:hanging="360"/>
      </w:pPr>
      <w:rPr>
        <w:rFonts w:hint="default"/>
        <w:color w:val="0D004B"/>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9" w15:restartNumberingAfterBreak="0">
    <w:nsid w:val="572E4A76"/>
    <w:multiLevelType w:val="hybridMultilevel"/>
    <w:tmpl w:val="96D62ADC"/>
    <w:styleLink w:val="Zaimportowanystyl30"/>
    <w:lvl w:ilvl="0" w:tplc="AC909D3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92D050"/>
        <w:spacing w:val="0"/>
        <w:w w:val="100"/>
        <w:kern w:val="0"/>
        <w:position w:val="0"/>
        <w:highlight w:val="none"/>
        <w:vertAlign w:val="baseline"/>
      </w:rPr>
    </w:lvl>
    <w:lvl w:ilvl="1" w:tplc="CD70BB9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2" w:tplc="3168DCE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3" w:tplc="8B98AF4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92D050"/>
        <w:spacing w:val="0"/>
        <w:w w:val="100"/>
        <w:kern w:val="0"/>
        <w:position w:val="0"/>
        <w:highlight w:val="none"/>
        <w:vertAlign w:val="baseline"/>
      </w:rPr>
    </w:lvl>
    <w:lvl w:ilvl="4" w:tplc="B7523F6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5" w:tplc="5BC6513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6" w:tplc="1E68F6F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color w:val="92D050"/>
        <w:spacing w:val="0"/>
        <w:w w:val="100"/>
        <w:kern w:val="0"/>
        <w:position w:val="0"/>
        <w:highlight w:val="none"/>
        <w:vertAlign w:val="baseline"/>
      </w:rPr>
    </w:lvl>
    <w:lvl w:ilvl="7" w:tplc="9C82A13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8" w:tplc="007E3C0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abstractNum>
  <w:abstractNum w:abstractNumId="190" w15:restartNumberingAfterBreak="0">
    <w:nsid w:val="57CD1EE7"/>
    <w:multiLevelType w:val="multilevel"/>
    <w:tmpl w:val="01C8B2E4"/>
    <w:lvl w:ilvl="0">
      <w:start w:val="1"/>
      <w:numFmt w:val="decimal"/>
      <w:lvlText w:val="%1."/>
      <w:lvlJc w:val="left"/>
      <w:pPr>
        <w:tabs>
          <w:tab w:val="num" w:pos="850"/>
        </w:tabs>
        <w:ind w:left="850" w:hanging="850"/>
      </w:pPr>
      <w:rPr>
        <w:b w:val="0"/>
      </w:rPr>
    </w:lvl>
    <w:lvl w:ilvl="1">
      <w:start w:val="1"/>
      <w:numFmt w:val="decimal"/>
      <w:lvlText w:val="%1.%2."/>
      <w:lvlJc w:val="left"/>
      <w:pPr>
        <w:tabs>
          <w:tab w:val="num" w:pos="850"/>
        </w:tabs>
        <w:ind w:left="850" w:hanging="850"/>
      </w:pPr>
      <w:rPr>
        <w:b w:val="0"/>
      </w:r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rFonts w:asciiTheme="minorHAnsi" w:hAnsiTheme="minorHAnsi" w:cstheme="minorHAnsi" w:hint="default"/>
        <w:b w:val="0"/>
        <w:i w:val="0"/>
        <w:sz w:val="24"/>
        <w:szCs w:val="24"/>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1" w15:restartNumberingAfterBreak="0">
    <w:nsid w:val="57DB406A"/>
    <w:multiLevelType w:val="multilevel"/>
    <w:tmpl w:val="E744D884"/>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2" w15:restartNumberingAfterBreak="0">
    <w:nsid w:val="57E945CA"/>
    <w:multiLevelType w:val="multilevel"/>
    <w:tmpl w:val="58D2E892"/>
    <w:lvl w:ilvl="0">
      <w:start w:val="1"/>
      <w:numFmt w:val="decimal"/>
      <w:lvlText w:val="%1)"/>
      <w:lvlJc w:val="left"/>
      <w:pPr>
        <w:ind w:left="1068" w:hanging="360"/>
      </w:pPr>
    </w:lvl>
    <w:lvl w:ilvl="1">
      <w:start w:val="1"/>
      <w:numFmt w:val="decimal"/>
      <w:lvlText w:val="%2)"/>
      <w:lvlJc w:val="left"/>
      <w:pPr>
        <w:ind w:left="1428" w:hanging="360"/>
      </w:pPr>
    </w:lvl>
    <w:lvl w:ilvl="2">
      <w:start w:val="1"/>
      <w:numFmt w:val="lowerLetter"/>
      <w:lvlText w:val="%3)"/>
      <w:lvlJc w:val="left"/>
      <w:pPr>
        <w:ind w:left="1788" w:hanging="360"/>
      </w:pPr>
    </w:lvl>
    <w:lvl w:ilvl="3">
      <w:start w:val="1"/>
      <w:numFmt w:val="lowerRoman"/>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193" w15:restartNumberingAfterBreak="0">
    <w:nsid w:val="58463433"/>
    <w:multiLevelType w:val="hybridMultilevel"/>
    <w:tmpl w:val="42505D18"/>
    <w:lvl w:ilvl="0" w:tplc="FDFE9890">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4" w15:restartNumberingAfterBreak="0">
    <w:nsid w:val="590F58C4"/>
    <w:multiLevelType w:val="hybridMultilevel"/>
    <w:tmpl w:val="3B0C863A"/>
    <w:lvl w:ilvl="0" w:tplc="0415000F">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95" w15:restartNumberingAfterBreak="0">
    <w:nsid w:val="59A428BB"/>
    <w:multiLevelType w:val="multilevel"/>
    <w:tmpl w:val="75BE5552"/>
    <w:lvl w:ilvl="0">
      <w:start w:val="1"/>
      <w:numFmt w:val="decimal"/>
      <w:lvlText w:val="%1)"/>
      <w:lvlJc w:val="left"/>
      <w:pPr>
        <w:ind w:left="720" w:hanging="360"/>
      </w:pPr>
      <w:rPr>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6" w15:restartNumberingAfterBreak="0">
    <w:nsid w:val="5A3C7259"/>
    <w:multiLevelType w:val="hybridMultilevel"/>
    <w:tmpl w:val="041ABE38"/>
    <w:styleLink w:val="Zaimportowanystyl2"/>
    <w:lvl w:ilvl="0" w:tplc="1830385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92D050"/>
        <w:spacing w:val="0"/>
        <w:w w:val="100"/>
        <w:kern w:val="0"/>
        <w:position w:val="0"/>
        <w:highlight w:val="none"/>
        <w:vertAlign w:val="baseline"/>
      </w:rPr>
    </w:lvl>
    <w:lvl w:ilvl="1" w:tplc="6CB61AA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2" w:tplc="3516D9E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3" w:tplc="6332D2C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92D050"/>
        <w:spacing w:val="0"/>
        <w:w w:val="100"/>
        <w:kern w:val="0"/>
        <w:position w:val="0"/>
        <w:highlight w:val="none"/>
        <w:vertAlign w:val="baseline"/>
      </w:rPr>
    </w:lvl>
    <w:lvl w:ilvl="4" w:tplc="0368024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5" w:tplc="B6D8F80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6" w:tplc="36189C0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color w:val="92D050"/>
        <w:spacing w:val="0"/>
        <w:w w:val="100"/>
        <w:kern w:val="0"/>
        <w:position w:val="0"/>
        <w:highlight w:val="none"/>
        <w:vertAlign w:val="baseline"/>
      </w:rPr>
    </w:lvl>
    <w:lvl w:ilvl="7" w:tplc="080AD49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8" w:tplc="73DC238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abstractNum>
  <w:abstractNum w:abstractNumId="197" w15:restartNumberingAfterBreak="0">
    <w:nsid w:val="5A5C4027"/>
    <w:multiLevelType w:val="hybridMultilevel"/>
    <w:tmpl w:val="9ED24BF6"/>
    <w:styleLink w:val="Zaimportowanystyl15"/>
    <w:lvl w:ilvl="0" w:tplc="B0CAB72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92D050"/>
        <w:spacing w:val="0"/>
        <w:w w:val="100"/>
        <w:kern w:val="0"/>
        <w:position w:val="0"/>
        <w:highlight w:val="none"/>
        <w:vertAlign w:val="baseline"/>
      </w:rPr>
    </w:lvl>
    <w:lvl w:ilvl="1" w:tplc="B6D835C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2" w:tplc="5EDA39F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3" w:tplc="8D5A2D5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92D050"/>
        <w:spacing w:val="0"/>
        <w:w w:val="100"/>
        <w:kern w:val="0"/>
        <w:position w:val="0"/>
        <w:highlight w:val="none"/>
        <w:vertAlign w:val="baseline"/>
      </w:rPr>
    </w:lvl>
    <w:lvl w:ilvl="4" w:tplc="5BC06A7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5" w:tplc="C060AEF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6" w:tplc="AA5E64D4">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color w:val="92D050"/>
        <w:spacing w:val="0"/>
        <w:w w:val="100"/>
        <w:kern w:val="0"/>
        <w:position w:val="0"/>
        <w:highlight w:val="none"/>
        <w:vertAlign w:val="baseline"/>
      </w:rPr>
    </w:lvl>
    <w:lvl w:ilvl="7" w:tplc="8A369A2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8" w:tplc="EE70C26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abstractNum>
  <w:abstractNum w:abstractNumId="198" w15:restartNumberingAfterBreak="0">
    <w:nsid w:val="5B313B9F"/>
    <w:multiLevelType w:val="hybridMultilevel"/>
    <w:tmpl w:val="28742D48"/>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9" w15:restartNumberingAfterBreak="0">
    <w:nsid w:val="5BBD3307"/>
    <w:multiLevelType w:val="multilevel"/>
    <w:tmpl w:val="B386AD3E"/>
    <w:lvl w:ilvl="0">
      <w:start w:val="1"/>
      <w:numFmt w:val="lowerLetter"/>
      <w:lvlText w:val="%1)"/>
      <w:lvlJc w:val="left"/>
      <w:pPr>
        <w:ind w:left="1069" w:hanging="360"/>
      </w:pPr>
      <w:rPr>
        <w:rFonts w:cs="Verdana"/>
      </w:rPr>
    </w:lvl>
    <w:lvl w:ilvl="1">
      <w:start w:val="1"/>
      <w:numFmt w:val="decimal"/>
      <w:lvlText w:val="%2."/>
      <w:lvlJc w:val="left"/>
      <w:pPr>
        <w:ind w:left="705" w:hanging="705"/>
      </w:pPr>
      <w:rPr>
        <w:b w:val="0"/>
        <w:sz w:val="24"/>
        <w:szCs w:val="24"/>
      </w:rPr>
    </w:lvl>
    <w:lvl w:ilvl="2">
      <w:start w:val="1"/>
      <w:numFmt w:val="lowerRoman"/>
      <w:lvlText w:val="%3."/>
      <w:lvlJc w:val="right"/>
      <w:pPr>
        <w:ind w:left="2509" w:hanging="180"/>
      </w:pPr>
    </w:lvl>
    <w:lvl w:ilvl="3">
      <w:start w:val="1"/>
      <w:numFmt w:val="decimal"/>
      <w:lvlText w:val="%4."/>
      <w:lvlJc w:val="left"/>
      <w:pPr>
        <w:ind w:left="3229" w:hanging="360"/>
      </w:pPr>
      <w:rPr>
        <w:rFonts w:asciiTheme="minorHAnsi" w:hAnsiTheme="minorHAnsi" w:cstheme="minorHAnsi" w:hint="default"/>
        <w:sz w:val="22"/>
        <w:szCs w:val="22"/>
      </w:r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00" w15:restartNumberingAfterBreak="0">
    <w:nsid w:val="5C0B6AD4"/>
    <w:multiLevelType w:val="hybridMultilevel"/>
    <w:tmpl w:val="38E28EEA"/>
    <w:lvl w:ilvl="0" w:tplc="0415000F">
      <w:start w:val="1"/>
      <w:numFmt w:val="decimal"/>
      <w:lvlText w:val="%1."/>
      <w:lvlJc w:val="left"/>
      <w:pPr>
        <w:ind w:left="360" w:hanging="360"/>
      </w:pPr>
      <w:rPr>
        <w:rFonts w:hint="default"/>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1" w15:restartNumberingAfterBreak="0">
    <w:nsid w:val="5C5A2579"/>
    <w:multiLevelType w:val="multilevel"/>
    <w:tmpl w:val="A93AB8F0"/>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1070"/>
        </w:tabs>
        <w:ind w:left="1070" w:hanging="360"/>
      </w:pPr>
      <w:rPr>
        <w:rFonts w:cs="Times New Roman" w:hint="default"/>
      </w:rPr>
    </w:lvl>
    <w:lvl w:ilvl="2">
      <w:start w:val="1"/>
      <w:numFmt w:val="lowerLetter"/>
      <w:lvlText w:val="%3)"/>
      <w:lvlJc w:val="left"/>
      <w:pPr>
        <w:tabs>
          <w:tab w:val="num" w:pos="928"/>
        </w:tabs>
        <w:ind w:left="928" w:hanging="360"/>
      </w:pPr>
      <w:rPr>
        <w:rFonts w:cs="Times New Roman" w:hint="default"/>
      </w:rPr>
    </w:lvl>
    <w:lvl w:ilvl="3">
      <w:start w:val="1"/>
      <w:numFmt w:val="lowerRoman"/>
      <w:lvlText w:val="(%4)"/>
      <w:lvlJc w:val="left"/>
      <w:pPr>
        <w:tabs>
          <w:tab w:val="num" w:pos="1701"/>
        </w:tabs>
        <w:ind w:left="1701" w:hanging="51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02" w15:restartNumberingAfterBreak="0">
    <w:nsid w:val="5C7D7B2D"/>
    <w:multiLevelType w:val="hybridMultilevel"/>
    <w:tmpl w:val="8C2622CC"/>
    <w:styleLink w:val="Zaimportowanystyl5"/>
    <w:lvl w:ilvl="0" w:tplc="6E0AE2C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92D050"/>
        <w:spacing w:val="0"/>
        <w:w w:val="100"/>
        <w:kern w:val="0"/>
        <w:position w:val="0"/>
        <w:highlight w:val="none"/>
        <w:vertAlign w:val="baseline"/>
      </w:rPr>
    </w:lvl>
    <w:lvl w:ilvl="1" w:tplc="8DF0D45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2" w:tplc="0FBE5EB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3" w:tplc="5BBA78C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92D050"/>
        <w:spacing w:val="0"/>
        <w:w w:val="100"/>
        <w:kern w:val="0"/>
        <w:position w:val="0"/>
        <w:highlight w:val="none"/>
        <w:vertAlign w:val="baseline"/>
      </w:rPr>
    </w:lvl>
    <w:lvl w:ilvl="4" w:tplc="FA76350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5" w:tplc="F7FE5DF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6" w:tplc="00B21424">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color w:val="92D050"/>
        <w:spacing w:val="0"/>
        <w:w w:val="100"/>
        <w:kern w:val="0"/>
        <w:position w:val="0"/>
        <w:highlight w:val="none"/>
        <w:vertAlign w:val="baseline"/>
      </w:rPr>
    </w:lvl>
    <w:lvl w:ilvl="7" w:tplc="EA7ADBF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8" w:tplc="F496DE4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abstractNum>
  <w:abstractNum w:abstractNumId="203" w15:restartNumberingAfterBreak="0">
    <w:nsid w:val="5CB130AE"/>
    <w:multiLevelType w:val="multilevel"/>
    <w:tmpl w:val="537661FC"/>
    <w:styleLink w:val="WWNum70"/>
    <w:lvl w:ilvl="0">
      <w:start w:val="1"/>
      <w:numFmt w:val="lowerLetter"/>
      <w:lvlText w:val="%1)"/>
      <w:lvlJc w:val="left"/>
      <w:pPr>
        <w:ind w:left="720" w:hanging="360"/>
      </w:pPr>
      <w:rPr>
        <w:rFonts w:asciiTheme="minorHAnsi" w:eastAsia="Courier New" w:hAnsiTheme="minorHAnsi" w:cstheme="minorHAnsi"/>
      </w:rPr>
    </w:lvl>
    <w:lvl w:ilvl="1">
      <w:numFmt w:val="bullet"/>
      <w:lvlText w:val="-"/>
      <w:lvlJc w:val="left"/>
      <w:pPr>
        <w:ind w:left="1440" w:hanging="360"/>
      </w:pPr>
      <w:rPr>
        <w:rFonts w:ascii="Calibri" w:eastAsia="Calibri" w:hAnsi="Calibri" w:cs="Calibri"/>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4" w15:restartNumberingAfterBreak="0">
    <w:nsid w:val="5D9A373E"/>
    <w:multiLevelType w:val="hybridMultilevel"/>
    <w:tmpl w:val="2EB2E9F4"/>
    <w:styleLink w:val="Zaimportowanystyl35"/>
    <w:lvl w:ilvl="0" w:tplc="B8D8E62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92D050"/>
        <w:spacing w:val="0"/>
        <w:w w:val="100"/>
        <w:kern w:val="0"/>
        <w:position w:val="0"/>
        <w:highlight w:val="none"/>
        <w:vertAlign w:val="baseline"/>
      </w:rPr>
    </w:lvl>
    <w:lvl w:ilvl="1" w:tplc="54C44BF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2" w:tplc="BA86499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3" w:tplc="BC80F4F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92D050"/>
        <w:spacing w:val="0"/>
        <w:w w:val="100"/>
        <w:kern w:val="0"/>
        <w:position w:val="0"/>
        <w:highlight w:val="none"/>
        <w:vertAlign w:val="baseline"/>
      </w:rPr>
    </w:lvl>
    <w:lvl w:ilvl="4" w:tplc="7468353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5" w:tplc="51F819A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6" w:tplc="79B0C4C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color w:val="92D050"/>
        <w:spacing w:val="0"/>
        <w:w w:val="100"/>
        <w:kern w:val="0"/>
        <w:position w:val="0"/>
        <w:highlight w:val="none"/>
        <w:vertAlign w:val="baseline"/>
      </w:rPr>
    </w:lvl>
    <w:lvl w:ilvl="7" w:tplc="134CBED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8" w:tplc="5C302D0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abstractNum>
  <w:abstractNum w:abstractNumId="205" w15:restartNumberingAfterBreak="0">
    <w:nsid w:val="5E192D66"/>
    <w:multiLevelType w:val="hybridMultilevel"/>
    <w:tmpl w:val="E0B656D4"/>
    <w:styleLink w:val="Zaimportowanystyl12"/>
    <w:lvl w:ilvl="0" w:tplc="895E573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92D050"/>
        <w:spacing w:val="0"/>
        <w:w w:val="100"/>
        <w:kern w:val="0"/>
        <w:position w:val="0"/>
        <w:highlight w:val="none"/>
        <w:vertAlign w:val="baseline"/>
      </w:rPr>
    </w:lvl>
    <w:lvl w:ilvl="1" w:tplc="649E90B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2" w:tplc="232A6A3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3" w:tplc="4040503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92D050"/>
        <w:spacing w:val="0"/>
        <w:w w:val="100"/>
        <w:kern w:val="0"/>
        <w:position w:val="0"/>
        <w:highlight w:val="none"/>
        <w:vertAlign w:val="baseline"/>
      </w:rPr>
    </w:lvl>
    <w:lvl w:ilvl="4" w:tplc="474CAB9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5" w:tplc="3264AB3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6" w:tplc="CBCA807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color w:val="92D050"/>
        <w:spacing w:val="0"/>
        <w:w w:val="100"/>
        <w:kern w:val="0"/>
        <w:position w:val="0"/>
        <w:highlight w:val="none"/>
        <w:vertAlign w:val="baseline"/>
      </w:rPr>
    </w:lvl>
    <w:lvl w:ilvl="7" w:tplc="43906D6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8" w:tplc="1F72A50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abstractNum>
  <w:abstractNum w:abstractNumId="206" w15:restartNumberingAfterBreak="0">
    <w:nsid w:val="5E7C17FC"/>
    <w:multiLevelType w:val="hybridMultilevel"/>
    <w:tmpl w:val="3DE6F004"/>
    <w:lvl w:ilvl="0" w:tplc="7EFE3CB6">
      <w:start w:val="1"/>
      <w:numFmt w:val="decimal"/>
      <w:lvlText w:val="%1)"/>
      <w:lvlJc w:val="left"/>
      <w:pPr>
        <w:ind w:left="786" w:hanging="360"/>
      </w:pPr>
      <w:rPr>
        <w:strike w:val="0"/>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7" w15:restartNumberingAfterBreak="0">
    <w:nsid w:val="5EAA62AB"/>
    <w:multiLevelType w:val="hybridMultilevel"/>
    <w:tmpl w:val="D53C0AB8"/>
    <w:numStyleLink w:val="Zaimportowanystyl10"/>
  </w:abstractNum>
  <w:abstractNum w:abstractNumId="208" w15:restartNumberingAfterBreak="0">
    <w:nsid w:val="5F174A9B"/>
    <w:multiLevelType w:val="multilevel"/>
    <w:tmpl w:val="DCD2DFF4"/>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9" w15:restartNumberingAfterBreak="0">
    <w:nsid w:val="5F2E2985"/>
    <w:multiLevelType w:val="hybridMultilevel"/>
    <w:tmpl w:val="32101BAA"/>
    <w:lvl w:ilvl="0" w:tplc="16E6BCD2">
      <w:start w:val="1"/>
      <w:numFmt w:val="decimal"/>
      <w:lvlText w:val="%1."/>
      <w:lvlJc w:val="left"/>
      <w:pPr>
        <w:ind w:left="720" w:hanging="360"/>
      </w:pPr>
      <w:rPr>
        <w:rFonts w:hint="default"/>
        <w:color w:val="0D004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0" w15:restartNumberingAfterBreak="0">
    <w:nsid w:val="60415D06"/>
    <w:multiLevelType w:val="hybridMultilevel"/>
    <w:tmpl w:val="3B0C863A"/>
    <w:lvl w:ilvl="0" w:tplc="0415000F">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11" w15:restartNumberingAfterBreak="0">
    <w:nsid w:val="607F21C1"/>
    <w:multiLevelType w:val="hybridMultilevel"/>
    <w:tmpl w:val="2062A53E"/>
    <w:lvl w:ilvl="0" w:tplc="A6D8569A">
      <w:start w:val="1"/>
      <w:numFmt w:val="decimal"/>
      <w:lvlText w:val="%1)"/>
      <w:lvlJc w:val="left"/>
      <w:pPr>
        <w:tabs>
          <w:tab w:val="num" w:pos="1004"/>
        </w:tabs>
        <w:ind w:left="1004" w:hanging="360"/>
      </w:pPr>
      <w:rPr>
        <w:rFonts w:hint="default"/>
      </w:rPr>
    </w:lvl>
    <w:lvl w:ilvl="1" w:tplc="04150011">
      <w:start w:val="1"/>
      <w:numFmt w:val="decimal"/>
      <w:lvlText w:val="%2)"/>
      <w:lvlJc w:val="left"/>
      <w:pPr>
        <w:tabs>
          <w:tab w:val="num" w:pos="1724"/>
        </w:tabs>
        <w:ind w:left="1724" w:hanging="360"/>
      </w:pPr>
      <w:rPr>
        <w:rFonts w:hint="default"/>
      </w:rPr>
    </w:lvl>
    <w:lvl w:ilvl="2" w:tplc="FE280A1A">
      <w:start w:val="1"/>
      <w:numFmt w:val="decimal"/>
      <w:lvlText w:val="%3)"/>
      <w:lvlJc w:val="left"/>
      <w:pPr>
        <w:tabs>
          <w:tab w:val="num" w:pos="2864"/>
        </w:tabs>
        <w:ind w:left="2864" w:hanging="600"/>
      </w:pPr>
      <w:rPr>
        <w:rFonts w:hint="default"/>
      </w:rPr>
    </w:lvl>
    <w:lvl w:ilvl="3" w:tplc="FE1C444A">
      <w:start w:val="3"/>
      <w:numFmt w:val="decimal"/>
      <w:lvlText w:val="%4."/>
      <w:lvlJc w:val="left"/>
      <w:pPr>
        <w:tabs>
          <w:tab w:val="num" w:pos="3164"/>
        </w:tabs>
        <w:ind w:left="3164" w:hanging="360"/>
      </w:pPr>
      <w:rPr>
        <w:rFonts w:hint="default"/>
      </w:rPr>
    </w:lvl>
    <w:lvl w:ilvl="4" w:tplc="03427CB6">
      <w:start w:val="1"/>
      <w:numFmt w:val="decimal"/>
      <w:lvlText w:val="%5)"/>
      <w:lvlJc w:val="left"/>
      <w:pPr>
        <w:tabs>
          <w:tab w:val="num" w:pos="3884"/>
        </w:tabs>
        <w:ind w:left="3884" w:hanging="360"/>
      </w:pPr>
      <w:rPr>
        <w:rFonts w:hint="default"/>
      </w:r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212" w15:restartNumberingAfterBreak="0">
    <w:nsid w:val="61814D9D"/>
    <w:multiLevelType w:val="hybridMultilevel"/>
    <w:tmpl w:val="18E2126E"/>
    <w:lvl w:ilvl="0" w:tplc="4ECC689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3" w15:restartNumberingAfterBreak="0">
    <w:nsid w:val="61AD0380"/>
    <w:multiLevelType w:val="multilevel"/>
    <w:tmpl w:val="F8D217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4" w15:restartNumberingAfterBreak="0">
    <w:nsid w:val="61DE5B24"/>
    <w:multiLevelType w:val="hybridMultilevel"/>
    <w:tmpl w:val="9C1A140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5" w15:restartNumberingAfterBreak="0">
    <w:nsid w:val="6220369E"/>
    <w:multiLevelType w:val="hybridMultilevel"/>
    <w:tmpl w:val="6928B1AA"/>
    <w:lvl w:ilvl="0" w:tplc="B4F4611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6" w15:restartNumberingAfterBreak="0">
    <w:nsid w:val="624B11D9"/>
    <w:multiLevelType w:val="hybridMultilevel"/>
    <w:tmpl w:val="D53C0AB8"/>
    <w:styleLink w:val="Zaimportowanystyl10"/>
    <w:lvl w:ilvl="0" w:tplc="B2C0FD16">
      <w:start w:val="1"/>
      <w:numFmt w:val="decimal"/>
      <w:lvlText w:val="%1."/>
      <w:lvlJc w:val="left"/>
      <w:pPr>
        <w:ind w:left="720" w:hanging="360"/>
      </w:pPr>
      <w:rPr>
        <w:rFonts w:hAnsi="Arial Unicode MS"/>
        <w:b/>
        <w:bCs/>
        <w:caps w:val="0"/>
        <w:smallCaps w:val="0"/>
        <w:strike w:val="0"/>
        <w:dstrike w:val="0"/>
        <w:outline w:val="0"/>
        <w:emboss w:val="0"/>
        <w:imprint w:val="0"/>
        <w:color w:val="0D004B"/>
        <w:spacing w:val="0"/>
        <w:w w:val="100"/>
        <w:kern w:val="0"/>
        <w:position w:val="0"/>
        <w:highlight w:val="none"/>
        <w:vertAlign w:val="baseline"/>
      </w:rPr>
    </w:lvl>
    <w:lvl w:ilvl="1" w:tplc="B9EAC8E6">
      <w:start w:val="1"/>
      <w:numFmt w:val="lowerLetter"/>
      <w:lvlText w:val="%2."/>
      <w:lvlJc w:val="left"/>
      <w:pPr>
        <w:ind w:left="1440" w:hanging="360"/>
      </w:pPr>
      <w:rPr>
        <w:rFonts w:hAnsi="Arial Unicode MS"/>
        <w:b/>
        <w:bCs/>
        <w:caps w:val="0"/>
        <w:smallCaps w:val="0"/>
        <w:strike w:val="0"/>
        <w:dstrike w:val="0"/>
        <w:outline w:val="0"/>
        <w:emboss w:val="0"/>
        <w:imprint w:val="0"/>
        <w:color w:val="0D004B"/>
        <w:spacing w:val="0"/>
        <w:w w:val="100"/>
        <w:kern w:val="0"/>
        <w:position w:val="0"/>
        <w:highlight w:val="none"/>
        <w:vertAlign w:val="baseline"/>
      </w:rPr>
    </w:lvl>
    <w:lvl w:ilvl="2" w:tplc="A7A86AF8">
      <w:start w:val="1"/>
      <w:numFmt w:val="lowerRoman"/>
      <w:lvlText w:val="%3."/>
      <w:lvlJc w:val="left"/>
      <w:pPr>
        <w:ind w:left="2160" w:hanging="281"/>
      </w:pPr>
      <w:rPr>
        <w:rFonts w:hAnsi="Arial Unicode MS"/>
        <w:b/>
        <w:bCs/>
        <w:caps w:val="0"/>
        <w:smallCaps w:val="0"/>
        <w:strike w:val="0"/>
        <w:dstrike w:val="0"/>
        <w:outline w:val="0"/>
        <w:emboss w:val="0"/>
        <w:imprint w:val="0"/>
        <w:color w:val="0D004B"/>
        <w:spacing w:val="0"/>
        <w:w w:val="100"/>
        <w:kern w:val="0"/>
        <w:position w:val="0"/>
        <w:highlight w:val="none"/>
        <w:vertAlign w:val="baseline"/>
      </w:rPr>
    </w:lvl>
    <w:lvl w:ilvl="3" w:tplc="49F4ADA8">
      <w:start w:val="1"/>
      <w:numFmt w:val="decimal"/>
      <w:lvlText w:val="%4."/>
      <w:lvlJc w:val="left"/>
      <w:pPr>
        <w:ind w:left="2880" w:hanging="360"/>
      </w:pPr>
      <w:rPr>
        <w:rFonts w:hAnsi="Arial Unicode MS"/>
        <w:b/>
        <w:bCs/>
        <w:caps w:val="0"/>
        <w:smallCaps w:val="0"/>
        <w:strike w:val="0"/>
        <w:dstrike w:val="0"/>
        <w:outline w:val="0"/>
        <w:emboss w:val="0"/>
        <w:imprint w:val="0"/>
        <w:color w:val="0D004B"/>
        <w:spacing w:val="0"/>
        <w:w w:val="100"/>
        <w:kern w:val="0"/>
        <w:position w:val="0"/>
        <w:highlight w:val="none"/>
        <w:vertAlign w:val="baseline"/>
      </w:rPr>
    </w:lvl>
    <w:lvl w:ilvl="4" w:tplc="8FDC4D86">
      <w:start w:val="1"/>
      <w:numFmt w:val="lowerLetter"/>
      <w:lvlText w:val="%5."/>
      <w:lvlJc w:val="left"/>
      <w:pPr>
        <w:ind w:left="3600" w:hanging="360"/>
      </w:pPr>
      <w:rPr>
        <w:rFonts w:hAnsi="Arial Unicode MS"/>
        <w:b/>
        <w:bCs/>
        <w:caps w:val="0"/>
        <w:smallCaps w:val="0"/>
        <w:strike w:val="0"/>
        <w:dstrike w:val="0"/>
        <w:outline w:val="0"/>
        <w:emboss w:val="0"/>
        <w:imprint w:val="0"/>
        <w:color w:val="0D004B"/>
        <w:spacing w:val="0"/>
        <w:w w:val="100"/>
        <w:kern w:val="0"/>
        <w:position w:val="0"/>
        <w:highlight w:val="none"/>
        <w:vertAlign w:val="baseline"/>
      </w:rPr>
    </w:lvl>
    <w:lvl w:ilvl="5" w:tplc="69C06CC0">
      <w:start w:val="1"/>
      <w:numFmt w:val="lowerRoman"/>
      <w:lvlText w:val="%6."/>
      <w:lvlJc w:val="left"/>
      <w:pPr>
        <w:ind w:left="4320" w:hanging="281"/>
      </w:pPr>
      <w:rPr>
        <w:rFonts w:hAnsi="Arial Unicode MS"/>
        <w:b/>
        <w:bCs/>
        <w:caps w:val="0"/>
        <w:smallCaps w:val="0"/>
        <w:strike w:val="0"/>
        <w:dstrike w:val="0"/>
        <w:outline w:val="0"/>
        <w:emboss w:val="0"/>
        <w:imprint w:val="0"/>
        <w:color w:val="0D004B"/>
        <w:spacing w:val="0"/>
        <w:w w:val="100"/>
        <w:kern w:val="0"/>
        <w:position w:val="0"/>
        <w:highlight w:val="none"/>
        <w:vertAlign w:val="baseline"/>
      </w:rPr>
    </w:lvl>
    <w:lvl w:ilvl="6" w:tplc="6D0831BA">
      <w:start w:val="1"/>
      <w:numFmt w:val="decimal"/>
      <w:lvlText w:val="%7."/>
      <w:lvlJc w:val="left"/>
      <w:pPr>
        <w:ind w:left="5040" w:hanging="360"/>
      </w:pPr>
      <w:rPr>
        <w:rFonts w:hAnsi="Arial Unicode MS"/>
        <w:b/>
        <w:bCs/>
        <w:caps w:val="0"/>
        <w:smallCaps w:val="0"/>
        <w:strike w:val="0"/>
        <w:dstrike w:val="0"/>
        <w:outline w:val="0"/>
        <w:emboss w:val="0"/>
        <w:imprint w:val="0"/>
        <w:color w:val="0D004B"/>
        <w:spacing w:val="0"/>
        <w:w w:val="100"/>
        <w:kern w:val="0"/>
        <w:position w:val="0"/>
        <w:highlight w:val="none"/>
        <w:vertAlign w:val="baseline"/>
      </w:rPr>
    </w:lvl>
    <w:lvl w:ilvl="7" w:tplc="0DF6E062">
      <w:start w:val="1"/>
      <w:numFmt w:val="lowerLetter"/>
      <w:lvlText w:val="%8."/>
      <w:lvlJc w:val="left"/>
      <w:pPr>
        <w:ind w:left="5760" w:hanging="360"/>
      </w:pPr>
      <w:rPr>
        <w:rFonts w:hAnsi="Arial Unicode MS"/>
        <w:b/>
        <w:bCs/>
        <w:caps w:val="0"/>
        <w:smallCaps w:val="0"/>
        <w:strike w:val="0"/>
        <w:dstrike w:val="0"/>
        <w:outline w:val="0"/>
        <w:emboss w:val="0"/>
        <w:imprint w:val="0"/>
        <w:color w:val="0D004B"/>
        <w:spacing w:val="0"/>
        <w:w w:val="100"/>
        <w:kern w:val="0"/>
        <w:position w:val="0"/>
        <w:highlight w:val="none"/>
        <w:vertAlign w:val="baseline"/>
      </w:rPr>
    </w:lvl>
    <w:lvl w:ilvl="8" w:tplc="963CFDC6">
      <w:start w:val="1"/>
      <w:numFmt w:val="lowerRoman"/>
      <w:lvlText w:val="%9."/>
      <w:lvlJc w:val="left"/>
      <w:pPr>
        <w:ind w:left="6480" w:hanging="281"/>
      </w:pPr>
      <w:rPr>
        <w:rFonts w:hAnsi="Arial Unicode MS"/>
        <w:b/>
        <w:bCs/>
        <w:caps w:val="0"/>
        <w:smallCaps w:val="0"/>
        <w:strike w:val="0"/>
        <w:dstrike w:val="0"/>
        <w:outline w:val="0"/>
        <w:emboss w:val="0"/>
        <w:imprint w:val="0"/>
        <w:color w:val="0D004B"/>
        <w:spacing w:val="0"/>
        <w:w w:val="100"/>
        <w:kern w:val="0"/>
        <w:position w:val="0"/>
        <w:highlight w:val="none"/>
        <w:vertAlign w:val="baseline"/>
      </w:rPr>
    </w:lvl>
  </w:abstractNum>
  <w:abstractNum w:abstractNumId="217" w15:restartNumberingAfterBreak="0">
    <w:nsid w:val="62A46B54"/>
    <w:multiLevelType w:val="hybridMultilevel"/>
    <w:tmpl w:val="6ABC2C90"/>
    <w:styleLink w:val="Zaimportowanystyl27"/>
    <w:lvl w:ilvl="0" w:tplc="1424F9B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92D050"/>
        <w:spacing w:val="0"/>
        <w:w w:val="100"/>
        <w:kern w:val="0"/>
        <w:position w:val="0"/>
        <w:highlight w:val="none"/>
        <w:vertAlign w:val="baseline"/>
      </w:rPr>
    </w:lvl>
    <w:lvl w:ilvl="1" w:tplc="682E068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2" w:tplc="9508F97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3" w:tplc="360A63F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92D050"/>
        <w:spacing w:val="0"/>
        <w:w w:val="100"/>
        <w:kern w:val="0"/>
        <w:position w:val="0"/>
        <w:highlight w:val="none"/>
        <w:vertAlign w:val="baseline"/>
      </w:rPr>
    </w:lvl>
    <w:lvl w:ilvl="4" w:tplc="F850DAA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5" w:tplc="C6A8A98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6" w:tplc="FFB6B1F0">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color w:val="92D050"/>
        <w:spacing w:val="0"/>
        <w:w w:val="100"/>
        <w:kern w:val="0"/>
        <w:position w:val="0"/>
        <w:highlight w:val="none"/>
        <w:vertAlign w:val="baseline"/>
      </w:rPr>
    </w:lvl>
    <w:lvl w:ilvl="7" w:tplc="C2B04CD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8" w:tplc="DFBE092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abstractNum>
  <w:abstractNum w:abstractNumId="218" w15:restartNumberingAfterBreak="0">
    <w:nsid w:val="63323131"/>
    <w:multiLevelType w:val="hybridMultilevel"/>
    <w:tmpl w:val="732CC808"/>
    <w:lvl w:ilvl="0" w:tplc="44AAAF22">
      <w:start w:val="1"/>
      <w:numFmt w:val="lowerLetter"/>
      <w:lvlText w:val="%1)"/>
      <w:lvlJc w:val="left"/>
      <w:pPr>
        <w:ind w:left="1146" w:hanging="360"/>
      </w:pPr>
      <w:rPr>
        <w:rFonts w:hint="default"/>
      </w:rPr>
    </w:lvl>
    <w:lvl w:ilvl="1" w:tplc="CDF610F2">
      <w:start w:val="1"/>
      <w:numFmt w:val="decimal"/>
      <w:lvlText w:val="%2)"/>
      <w:lvlJc w:val="left"/>
      <w:pPr>
        <w:ind w:left="1866" w:hanging="360"/>
      </w:pPr>
      <w:rPr>
        <w:rFonts w:hint="default"/>
      </w:rPr>
    </w:lvl>
    <w:lvl w:ilvl="2" w:tplc="5B32FB24">
      <w:start w:val="4"/>
      <w:numFmt w:val="decimal"/>
      <w:lvlText w:val="%3."/>
      <w:lvlJc w:val="left"/>
      <w:pPr>
        <w:ind w:left="2766" w:hanging="360"/>
      </w:pPr>
      <w:rPr>
        <w:rFonts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9" w15:restartNumberingAfterBreak="0">
    <w:nsid w:val="63A20692"/>
    <w:multiLevelType w:val="hybridMultilevel"/>
    <w:tmpl w:val="968E490C"/>
    <w:styleLink w:val="Zaimportowanystyl20"/>
    <w:lvl w:ilvl="0" w:tplc="CFAC9D80">
      <w:start w:val="1"/>
      <w:numFmt w:val="bullet"/>
      <w:lvlText w:val="·"/>
      <w:lvlJc w:val="left"/>
      <w:pPr>
        <w:ind w:left="709" w:hanging="360"/>
      </w:pPr>
      <w:rPr>
        <w:rFonts w:ascii="Symbol" w:eastAsia="Symbol" w:hAnsi="Symbol" w:cs="Symbol"/>
        <w:b w:val="0"/>
        <w:bCs w:val="0"/>
        <w:i w:val="0"/>
        <w:iCs w:val="0"/>
        <w:caps w:val="0"/>
        <w:smallCaps w:val="0"/>
        <w:strike w:val="0"/>
        <w:dstrike w:val="0"/>
        <w:outline w:val="0"/>
        <w:emboss w:val="0"/>
        <w:imprint w:val="0"/>
        <w:color w:val="92D050"/>
        <w:spacing w:val="0"/>
        <w:w w:val="100"/>
        <w:kern w:val="0"/>
        <w:position w:val="0"/>
        <w:highlight w:val="none"/>
        <w:vertAlign w:val="baseline"/>
      </w:rPr>
    </w:lvl>
    <w:lvl w:ilvl="1" w:tplc="9EBC39E4">
      <w:start w:val="1"/>
      <w:numFmt w:val="bullet"/>
      <w:lvlText w:val="o"/>
      <w:lvlJc w:val="left"/>
      <w:pPr>
        <w:ind w:left="1429"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2" w:tplc="5AFC0D7E">
      <w:start w:val="1"/>
      <w:numFmt w:val="bullet"/>
      <w:lvlText w:val="▪"/>
      <w:lvlJc w:val="left"/>
      <w:pPr>
        <w:ind w:left="2149"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3" w:tplc="07AA625E">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4" w:tplc="084E0716">
      <w:start w:val="1"/>
      <w:numFmt w:val="bullet"/>
      <w:lvlText w:val="▪"/>
      <w:lvlJc w:val="left"/>
      <w:pPr>
        <w:ind w:left="3589"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5" w:tplc="3B1E4192">
      <w:start w:val="1"/>
      <w:numFmt w:val="bullet"/>
      <w:lvlText w:val="▪"/>
      <w:lvlJc w:val="left"/>
      <w:pPr>
        <w:ind w:left="4309"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6" w:tplc="EC76FD4C">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7" w:tplc="DF94C3CA">
      <w:start w:val="1"/>
      <w:numFmt w:val="bullet"/>
      <w:lvlText w:val="▪"/>
      <w:lvlJc w:val="left"/>
      <w:pPr>
        <w:ind w:left="5749"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8" w:tplc="CE7C0798">
      <w:start w:val="1"/>
      <w:numFmt w:val="bullet"/>
      <w:lvlText w:val="▪"/>
      <w:lvlJc w:val="left"/>
      <w:pPr>
        <w:ind w:left="6469"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abstractNum>
  <w:abstractNum w:abstractNumId="220" w15:restartNumberingAfterBreak="0">
    <w:nsid w:val="63A20754"/>
    <w:multiLevelType w:val="hybridMultilevel"/>
    <w:tmpl w:val="BB46E92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1" w15:restartNumberingAfterBreak="0">
    <w:nsid w:val="63AC00AF"/>
    <w:multiLevelType w:val="hybridMultilevel"/>
    <w:tmpl w:val="B5F0351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2" w15:restartNumberingAfterBreak="0">
    <w:nsid w:val="63D82435"/>
    <w:multiLevelType w:val="hybridMultilevel"/>
    <w:tmpl w:val="69CADB64"/>
    <w:lvl w:ilvl="0" w:tplc="2B6082C2">
      <w:start w:val="1"/>
      <w:numFmt w:val="decimal"/>
      <w:lvlText w:val="%1."/>
      <w:lvlJc w:val="left"/>
      <w:pPr>
        <w:ind w:left="1440" w:hanging="360"/>
      </w:pPr>
      <w:rPr>
        <w:rFonts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3" w15:restartNumberingAfterBreak="0">
    <w:nsid w:val="64DC180E"/>
    <w:multiLevelType w:val="hybridMultilevel"/>
    <w:tmpl w:val="457C047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4" w15:restartNumberingAfterBreak="0">
    <w:nsid w:val="657638DD"/>
    <w:multiLevelType w:val="hybridMultilevel"/>
    <w:tmpl w:val="69C63B2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5" w15:restartNumberingAfterBreak="0">
    <w:nsid w:val="658D2459"/>
    <w:multiLevelType w:val="hybridMultilevel"/>
    <w:tmpl w:val="49E06A06"/>
    <w:styleLink w:val="Zaimportowanystyl25"/>
    <w:lvl w:ilvl="0" w:tplc="E9B08416">
      <w:start w:val="1"/>
      <w:numFmt w:val="decimal"/>
      <w:lvlText w:val="%1."/>
      <w:lvlJc w:val="left"/>
      <w:pPr>
        <w:ind w:left="720" w:hanging="360"/>
      </w:pPr>
      <w:rPr>
        <w:rFonts w:hAnsi="Arial Unicode MS"/>
        <w:b/>
        <w:bCs/>
        <w:caps w:val="0"/>
        <w:smallCaps w:val="0"/>
        <w:strike w:val="0"/>
        <w:dstrike w:val="0"/>
        <w:outline w:val="0"/>
        <w:emboss w:val="0"/>
        <w:imprint w:val="0"/>
        <w:color w:val="0D004B"/>
        <w:spacing w:val="0"/>
        <w:w w:val="100"/>
        <w:kern w:val="0"/>
        <w:position w:val="0"/>
        <w:highlight w:val="none"/>
        <w:vertAlign w:val="baseline"/>
      </w:rPr>
    </w:lvl>
    <w:lvl w:ilvl="1" w:tplc="C5B4219E">
      <w:start w:val="1"/>
      <w:numFmt w:val="lowerLetter"/>
      <w:lvlText w:val="%2."/>
      <w:lvlJc w:val="left"/>
      <w:pPr>
        <w:ind w:left="1440" w:hanging="360"/>
      </w:pPr>
      <w:rPr>
        <w:rFonts w:hAnsi="Arial Unicode MS"/>
        <w:b/>
        <w:bCs/>
        <w:caps w:val="0"/>
        <w:smallCaps w:val="0"/>
        <w:strike w:val="0"/>
        <w:dstrike w:val="0"/>
        <w:outline w:val="0"/>
        <w:emboss w:val="0"/>
        <w:imprint w:val="0"/>
        <w:color w:val="0D004B"/>
        <w:spacing w:val="0"/>
        <w:w w:val="100"/>
        <w:kern w:val="0"/>
        <w:position w:val="0"/>
        <w:highlight w:val="none"/>
        <w:vertAlign w:val="baseline"/>
      </w:rPr>
    </w:lvl>
    <w:lvl w:ilvl="2" w:tplc="09987B0E">
      <w:start w:val="1"/>
      <w:numFmt w:val="lowerRoman"/>
      <w:lvlText w:val="%3."/>
      <w:lvlJc w:val="left"/>
      <w:pPr>
        <w:ind w:left="2160" w:hanging="281"/>
      </w:pPr>
      <w:rPr>
        <w:rFonts w:hAnsi="Arial Unicode MS"/>
        <w:b/>
        <w:bCs/>
        <w:caps w:val="0"/>
        <w:smallCaps w:val="0"/>
        <w:strike w:val="0"/>
        <w:dstrike w:val="0"/>
        <w:outline w:val="0"/>
        <w:emboss w:val="0"/>
        <w:imprint w:val="0"/>
        <w:color w:val="0D004B"/>
        <w:spacing w:val="0"/>
        <w:w w:val="100"/>
        <w:kern w:val="0"/>
        <w:position w:val="0"/>
        <w:highlight w:val="none"/>
        <w:vertAlign w:val="baseline"/>
      </w:rPr>
    </w:lvl>
    <w:lvl w:ilvl="3" w:tplc="65D86A3E">
      <w:start w:val="1"/>
      <w:numFmt w:val="decimal"/>
      <w:lvlText w:val="%4."/>
      <w:lvlJc w:val="left"/>
      <w:pPr>
        <w:ind w:left="2880" w:hanging="360"/>
      </w:pPr>
      <w:rPr>
        <w:rFonts w:hAnsi="Arial Unicode MS"/>
        <w:b/>
        <w:bCs/>
        <w:caps w:val="0"/>
        <w:smallCaps w:val="0"/>
        <w:strike w:val="0"/>
        <w:dstrike w:val="0"/>
        <w:outline w:val="0"/>
        <w:emboss w:val="0"/>
        <w:imprint w:val="0"/>
        <w:color w:val="0D004B"/>
        <w:spacing w:val="0"/>
        <w:w w:val="100"/>
        <w:kern w:val="0"/>
        <w:position w:val="0"/>
        <w:highlight w:val="none"/>
        <w:vertAlign w:val="baseline"/>
      </w:rPr>
    </w:lvl>
    <w:lvl w:ilvl="4" w:tplc="3E9E94F0">
      <w:start w:val="1"/>
      <w:numFmt w:val="lowerLetter"/>
      <w:lvlText w:val="%5."/>
      <w:lvlJc w:val="left"/>
      <w:pPr>
        <w:ind w:left="3600" w:hanging="360"/>
      </w:pPr>
      <w:rPr>
        <w:rFonts w:hAnsi="Arial Unicode MS"/>
        <w:b/>
        <w:bCs/>
        <w:caps w:val="0"/>
        <w:smallCaps w:val="0"/>
        <w:strike w:val="0"/>
        <w:dstrike w:val="0"/>
        <w:outline w:val="0"/>
        <w:emboss w:val="0"/>
        <w:imprint w:val="0"/>
        <w:color w:val="0D004B"/>
        <w:spacing w:val="0"/>
        <w:w w:val="100"/>
        <w:kern w:val="0"/>
        <w:position w:val="0"/>
        <w:highlight w:val="none"/>
        <w:vertAlign w:val="baseline"/>
      </w:rPr>
    </w:lvl>
    <w:lvl w:ilvl="5" w:tplc="3B86CF8E">
      <w:start w:val="1"/>
      <w:numFmt w:val="lowerRoman"/>
      <w:lvlText w:val="%6."/>
      <w:lvlJc w:val="left"/>
      <w:pPr>
        <w:ind w:left="4320" w:hanging="281"/>
      </w:pPr>
      <w:rPr>
        <w:rFonts w:hAnsi="Arial Unicode MS"/>
        <w:b/>
        <w:bCs/>
        <w:caps w:val="0"/>
        <w:smallCaps w:val="0"/>
        <w:strike w:val="0"/>
        <w:dstrike w:val="0"/>
        <w:outline w:val="0"/>
        <w:emboss w:val="0"/>
        <w:imprint w:val="0"/>
        <w:color w:val="0D004B"/>
        <w:spacing w:val="0"/>
        <w:w w:val="100"/>
        <w:kern w:val="0"/>
        <w:position w:val="0"/>
        <w:highlight w:val="none"/>
        <w:vertAlign w:val="baseline"/>
      </w:rPr>
    </w:lvl>
    <w:lvl w:ilvl="6" w:tplc="344A7834">
      <w:start w:val="1"/>
      <w:numFmt w:val="decimal"/>
      <w:lvlText w:val="%7."/>
      <w:lvlJc w:val="left"/>
      <w:pPr>
        <w:ind w:left="5040" w:hanging="360"/>
      </w:pPr>
      <w:rPr>
        <w:rFonts w:hAnsi="Arial Unicode MS"/>
        <w:b/>
        <w:bCs/>
        <w:caps w:val="0"/>
        <w:smallCaps w:val="0"/>
        <w:strike w:val="0"/>
        <w:dstrike w:val="0"/>
        <w:outline w:val="0"/>
        <w:emboss w:val="0"/>
        <w:imprint w:val="0"/>
        <w:color w:val="0D004B"/>
        <w:spacing w:val="0"/>
        <w:w w:val="100"/>
        <w:kern w:val="0"/>
        <w:position w:val="0"/>
        <w:highlight w:val="none"/>
        <w:vertAlign w:val="baseline"/>
      </w:rPr>
    </w:lvl>
    <w:lvl w:ilvl="7" w:tplc="02107880">
      <w:start w:val="1"/>
      <w:numFmt w:val="lowerLetter"/>
      <w:lvlText w:val="%8."/>
      <w:lvlJc w:val="left"/>
      <w:pPr>
        <w:ind w:left="5760" w:hanging="360"/>
      </w:pPr>
      <w:rPr>
        <w:rFonts w:hAnsi="Arial Unicode MS"/>
        <w:b/>
        <w:bCs/>
        <w:caps w:val="0"/>
        <w:smallCaps w:val="0"/>
        <w:strike w:val="0"/>
        <w:dstrike w:val="0"/>
        <w:outline w:val="0"/>
        <w:emboss w:val="0"/>
        <w:imprint w:val="0"/>
        <w:color w:val="0D004B"/>
        <w:spacing w:val="0"/>
        <w:w w:val="100"/>
        <w:kern w:val="0"/>
        <w:position w:val="0"/>
        <w:highlight w:val="none"/>
        <w:vertAlign w:val="baseline"/>
      </w:rPr>
    </w:lvl>
    <w:lvl w:ilvl="8" w:tplc="69D23718">
      <w:start w:val="1"/>
      <w:numFmt w:val="lowerRoman"/>
      <w:lvlText w:val="%9."/>
      <w:lvlJc w:val="left"/>
      <w:pPr>
        <w:ind w:left="6480" w:hanging="281"/>
      </w:pPr>
      <w:rPr>
        <w:rFonts w:hAnsi="Arial Unicode MS"/>
        <w:b/>
        <w:bCs/>
        <w:caps w:val="0"/>
        <w:smallCaps w:val="0"/>
        <w:strike w:val="0"/>
        <w:dstrike w:val="0"/>
        <w:outline w:val="0"/>
        <w:emboss w:val="0"/>
        <w:imprint w:val="0"/>
        <w:color w:val="0D004B"/>
        <w:spacing w:val="0"/>
        <w:w w:val="100"/>
        <w:kern w:val="0"/>
        <w:position w:val="0"/>
        <w:highlight w:val="none"/>
        <w:vertAlign w:val="baseline"/>
      </w:rPr>
    </w:lvl>
  </w:abstractNum>
  <w:abstractNum w:abstractNumId="226" w15:restartNumberingAfterBreak="0">
    <w:nsid w:val="66180580"/>
    <w:multiLevelType w:val="multilevel"/>
    <w:tmpl w:val="E08E6A8C"/>
    <w:styleLink w:val="WWNum3"/>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227" w15:restartNumberingAfterBreak="0">
    <w:nsid w:val="6637067D"/>
    <w:multiLevelType w:val="multilevel"/>
    <w:tmpl w:val="A93AB8F0"/>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1070"/>
        </w:tabs>
        <w:ind w:left="1070" w:hanging="360"/>
      </w:pPr>
      <w:rPr>
        <w:rFonts w:cs="Times New Roman" w:hint="default"/>
      </w:rPr>
    </w:lvl>
    <w:lvl w:ilvl="2">
      <w:start w:val="1"/>
      <w:numFmt w:val="lowerLetter"/>
      <w:lvlText w:val="%3)"/>
      <w:lvlJc w:val="left"/>
      <w:pPr>
        <w:tabs>
          <w:tab w:val="num" w:pos="928"/>
        </w:tabs>
        <w:ind w:left="928" w:hanging="360"/>
      </w:pPr>
      <w:rPr>
        <w:rFonts w:cs="Times New Roman" w:hint="default"/>
      </w:rPr>
    </w:lvl>
    <w:lvl w:ilvl="3">
      <w:start w:val="1"/>
      <w:numFmt w:val="lowerRoman"/>
      <w:lvlText w:val="(%4)"/>
      <w:lvlJc w:val="left"/>
      <w:pPr>
        <w:tabs>
          <w:tab w:val="num" w:pos="1701"/>
        </w:tabs>
        <w:ind w:left="1701" w:hanging="51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28" w15:restartNumberingAfterBreak="0">
    <w:nsid w:val="66A764C1"/>
    <w:multiLevelType w:val="hybridMultilevel"/>
    <w:tmpl w:val="3C24850A"/>
    <w:lvl w:ilvl="0" w:tplc="476EB8C6">
      <w:start w:val="1"/>
      <w:numFmt w:val="bullet"/>
      <w:lvlText w:val=""/>
      <w:lvlJc w:val="left"/>
      <w:pPr>
        <w:ind w:left="1080" w:hanging="360"/>
      </w:pPr>
      <w:rPr>
        <w:rFonts w:ascii="Symbol" w:hAnsi="Symbol"/>
      </w:rPr>
    </w:lvl>
    <w:lvl w:ilvl="1" w:tplc="F7949764">
      <w:start w:val="1"/>
      <w:numFmt w:val="bullet"/>
      <w:lvlText w:val=""/>
      <w:lvlJc w:val="left"/>
      <w:pPr>
        <w:ind w:left="1080" w:hanging="360"/>
      </w:pPr>
      <w:rPr>
        <w:rFonts w:ascii="Symbol" w:hAnsi="Symbol"/>
      </w:rPr>
    </w:lvl>
    <w:lvl w:ilvl="2" w:tplc="47C4BFDE">
      <w:start w:val="1"/>
      <w:numFmt w:val="bullet"/>
      <w:lvlText w:val=""/>
      <w:lvlJc w:val="left"/>
      <w:pPr>
        <w:ind w:left="1080" w:hanging="360"/>
      </w:pPr>
      <w:rPr>
        <w:rFonts w:ascii="Symbol" w:hAnsi="Symbol"/>
      </w:rPr>
    </w:lvl>
    <w:lvl w:ilvl="3" w:tplc="4D74AC1C">
      <w:start w:val="1"/>
      <w:numFmt w:val="bullet"/>
      <w:lvlText w:val=""/>
      <w:lvlJc w:val="left"/>
      <w:pPr>
        <w:ind w:left="1080" w:hanging="360"/>
      </w:pPr>
      <w:rPr>
        <w:rFonts w:ascii="Symbol" w:hAnsi="Symbol"/>
      </w:rPr>
    </w:lvl>
    <w:lvl w:ilvl="4" w:tplc="559CB092">
      <w:start w:val="1"/>
      <w:numFmt w:val="bullet"/>
      <w:lvlText w:val=""/>
      <w:lvlJc w:val="left"/>
      <w:pPr>
        <w:ind w:left="1080" w:hanging="360"/>
      </w:pPr>
      <w:rPr>
        <w:rFonts w:ascii="Symbol" w:hAnsi="Symbol"/>
      </w:rPr>
    </w:lvl>
    <w:lvl w:ilvl="5" w:tplc="4622D622">
      <w:start w:val="1"/>
      <w:numFmt w:val="bullet"/>
      <w:lvlText w:val=""/>
      <w:lvlJc w:val="left"/>
      <w:pPr>
        <w:ind w:left="1080" w:hanging="360"/>
      </w:pPr>
      <w:rPr>
        <w:rFonts w:ascii="Symbol" w:hAnsi="Symbol"/>
      </w:rPr>
    </w:lvl>
    <w:lvl w:ilvl="6" w:tplc="860882E2">
      <w:start w:val="1"/>
      <w:numFmt w:val="bullet"/>
      <w:lvlText w:val=""/>
      <w:lvlJc w:val="left"/>
      <w:pPr>
        <w:ind w:left="1080" w:hanging="360"/>
      </w:pPr>
      <w:rPr>
        <w:rFonts w:ascii="Symbol" w:hAnsi="Symbol"/>
      </w:rPr>
    </w:lvl>
    <w:lvl w:ilvl="7" w:tplc="ADE259EA">
      <w:start w:val="1"/>
      <w:numFmt w:val="bullet"/>
      <w:lvlText w:val=""/>
      <w:lvlJc w:val="left"/>
      <w:pPr>
        <w:ind w:left="1080" w:hanging="360"/>
      </w:pPr>
      <w:rPr>
        <w:rFonts w:ascii="Symbol" w:hAnsi="Symbol"/>
      </w:rPr>
    </w:lvl>
    <w:lvl w:ilvl="8" w:tplc="EAF0BE56">
      <w:start w:val="1"/>
      <w:numFmt w:val="bullet"/>
      <w:lvlText w:val=""/>
      <w:lvlJc w:val="left"/>
      <w:pPr>
        <w:ind w:left="1080" w:hanging="360"/>
      </w:pPr>
      <w:rPr>
        <w:rFonts w:ascii="Symbol" w:hAnsi="Symbol"/>
      </w:rPr>
    </w:lvl>
  </w:abstractNum>
  <w:abstractNum w:abstractNumId="229" w15:restartNumberingAfterBreak="0">
    <w:nsid w:val="67B01AF2"/>
    <w:multiLevelType w:val="multilevel"/>
    <w:tmpl w:val="2F80BA42"/>
    <w:lvl w:ilvl="0">
      <w:start w:val="1"/>
      <w:numFmt w:val="decimal"/>
      <w:lvlText w:val="%1"/>
      <w:lvlJc w:val="left"/>
      <w:pPr>
        <w:ind w:left="360" w:firstLine="0"/>
      </w:pPr>
      <w:rPr>
        <w:rFonts w:eastAsia="Calibri" w:cs="Calibri"/>
        <w:b w:val="0"/>
        <w:i w:val="0"/>
        <w:strike w:val="0"/>
        <w:dstrike w:val="0"/>
        <w:color w:val="000000"/>
        <w:position w:val="0"/>
        <w:sz w:val="20"/>
        <w:szCs w:val="20"/>
        <w:u w:val="none" w:color="000000"/>
        <w:vertAlign w:val="baseline"/>
      </w:rPr>
    </w:lvl>
    <w:lvl w:ilvl="1">
      <w:start w:val="1"/>
      <w:numFmt w:val="lowerLetter"/>
      <w:lvlText w:val="%2"/>
      <w:lvlJc w:val="left"/>
      <w:pPr>
        <w:ind w:left="572" w:firstLine="0"/>
      </w:pPr>
      <w:rPr>
        <w:rFonts w:eastAsia="Calibri" w:cs="Calibri"/>
        <w:b w:val="0"/>
        <w:i w:val="0"/>
        <w:strike w:val="0"/>
        <w:dstrike w:val="0"/>
        <w:color w:val="000000"/>
        <w:position w:val="0"/>
        <w:sz w:val="20"/>
        <w:szCs w:val="20"/>
        <w:u w:val="none" w:color="000000"/>
        <w:vertAlign w:val="baseline"/>
      </w:rPr>
    </w:lvl>
    <w:lvl w:ilvl="2">
      <w:start w:val="1"/>
      <w:numFmt w:val="decimal"/>
      <w:lvlText w:val="%3)"/>
      <w:lvlJc w:val="left"/>
      <w:pPr>
        <w:ind w:left="425" w:firstLine="0"/>
      </w:pPr>
      <w:rPr>
        <w:b w:val="0"/>
        <w:i w:val="0"/>
        <w:strike w:val="0"/>
        <w:dstrike w:val="0"/>
        <w:color w:val="000000"/>
        <w:position w:val="0"/>
        <w:sz w:val="24"/>
        <w:szCs w:val="24"/>
        <w:u w:val="none" w:color="000000"/>
        <w:vertAlign w:val="baseline"/>
      </w:rPr>
    </w:lvl>
    <w:lvl w:ilvl="3">
      <w:start w:val="1"/>
      <w:numFmt w:val="decimal"/>
      <w:lvlText w:val="%4"/>
      <w:lvlJc w:val="left"/>
      <w:pPr>
        <w:ind w:left="1505" w:firstLine="0"/>
      </w:pPr>
      <w:rPr>
        <w:rFonts w:eastAsia="Calibri" w:cs="Calibri"/>
        <w:b w:val="0"/>
        <w:i w:val="0"/>
        <w:strike w:val="0"/>
        <w:dstrike w:val="0"/>
        <w:color w:val="000000"/>
        <w:position w:val="0"/>
        <w:sz w:val="20"/>
        <w:szCs w:val="20"/>
        <w:u w:val="none" w:color="000000"/>
        <w:vertAlign w:val="baseline"/>
      </w:rPr>
    </w:lvl>
    <w:lvl w:ilvl="4">
      <w:start w:val="1"/>
      <w:numFmt w:val="lowerLetter"/>
      <w:lvlText w:val="%5"/>
      <w:lvlJc w:val="left"/>
      <w:pPr>
        <w:ind w:left="2225" w:firstLine="0"/>
      </w:pPr>
      <w:rPr>
        <w:rFonts w:eastAsia="Calibri" w:cs="Calibri"/>
        <w:b w:val="0"/>
        <w:i w:val="0"/>
        <w:strike w:val="0"/>
        <w:dstrike w:val="0"/>
        <w:color w:val="000000"/>
        <w:position w:val="0"/>
        <w:sz w:val="20"/>
        <w:szCs w:val="20"/>
        <w:u w:val="none" w:color="000000"/>
        <w:vertAlign w:val="baseline"/>
      </w:rPr>
    </w:lvl>
    <w:lvl w:ilvl="5">
      <w:start w:val="1"/>
      <w:numFmt w:val="lowerRoman"/>
      <w:lvlText w:val="%6"/>
      <w:lvlJc w:val="left"/>
      <w:pPr>
        <w:ind w:left="2945" w:firstLine="0"/>
      </w:pPr>
      <w:rPr>
        <w:rFonts w:eastAsia="Calibri" w:cs="Calibri"/>
        <w:b w:val="0"/>
        <w:i w:val="0"/>
        <w:strike w:val="0"/>
        <w:dstrike w:val="0"/>
        <w:color w:val="000000"/>
        <w:position w:val="0"/>
        <w:sz w:val="20"/>
        <w:szCs w:val="20"/>
        <w:u w:val="none" w:color="000000"/>
        <w:vertAlign w:val="baseline"/>
      </w:rPr>
    </w:lvl>
    <w:lvl w:ilvl="6">
      <w:start w:val="1"/>
      <w:numFmt w:val="decimal"/>
      <w:lvlText w:val="%7"/>
      <w:lvlJc w:val="left"/>
      <w:pPr>
        <w:ind w:left="3665" w:firstLine="0"/>
      </w:pPr>
      <w:rPr>
        <w:rFonts w:eastAsia="Calibri" w:cs="Calibri"/>
        <w:b w:val="0"/>
        <w:i w:val="0"/>
        <w:strike w:val="0"/>
        <w:dstrike w:val="0"/>
        <w:color w:val="000000"/>
        <w:position w:val="0"/>
        <w:sz w:val="20"/>
        <w:szCs w:val="20"/>
        <w:u w:val="none" w:color="000000"/>
        <w:vertAlign w:val="baseline"/>
      </w:rPr>
    </w:lvl>
    <w:lvl w:ilvl="7">
      <w:start w:val="1"/>
      <w:numFmt w:val="lowerLetter"/>
      <w:lvlText w:val="%8"/>
      <w:lvlJc w:val="left"/>
      <w:pPr>
        <w:ind w:left="4385" w:firstLine="0"/>
      </w:pPr>
      <w:rPr>
        <w:rFonts w:eastAsia="Calibri" w:cs="Calibri"/>
        <w:b w:val="0"/>
        <w:i w:val="0"/>
        <w:strike w:val="0"/>
        <w:dstrike w:val="0"/>
        <w:color w:val="000000"/>
        <w:position w:val="0"/>
        <w:sz w:val="20"/>
        <w:szCs w:val="20"/>
        <w:u w:val="none" w:color="000000"/>
        <w:vertAlign w:val="baseline"/>
      </w:rPr>
    </w:lvl>
    <w:lvl w:ilvl="8">
      <w:start w:val="1"/>
      <w:numFmt w:val="lowerRoman"/>
      <w:lvlText w:val="%9"/>
      <w:lvlJc w:val="left"/>
      <w:pPr>
        <w:ind w:left="5105" w:firstLine="0"/>
      </w:pPr>
      <w:rPr>
        <w:rFonts w:eastAsia="Calibri" w:cs="Calibri"/>
        <w:b w:val="0"/>
        <w:i w:val="0"/>
        <w:strike w:val="0"/>
        <w:dstrike w:val="0"/>
        <w:color w:val="000000"/>
        <w:position w:val="0"/>
        <w:sz w:val="20"/>
        <w:szCs w:val="20"/>
        <w:u w:val="none" w:color="000000"/>
        <w:vertAlign w:val="baseline"/>
      </w:rPr>
    </w:lvl>
  </w:abstractNum>
  <w:abstractNum w:abstractNumId="230" w15:restartNumberingAfterBreak="0">
    <w:nsid w:val="682A617A"/>
    <w:multiLevelType w:val="hybridMultilevel"/>
    <w:tmpl w:val="89C83958"/>
    <w:lvl w:ilvl="0" w:tplc="04150011">
      <w:start w:val="1"/>
      <w:numFmt w:val="decimal"/>
      <w:lvlText w:val="%1)"/>
      <w:lvlJc w:val="left"/>
      <w:pPr>
        <w:ind w:left="2520" w:hanging="360"/>
      </w:pPr>
      <w:rPr>
        <w:rFont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31" w15:restartNumberingAfterBreak="0">
    <w:nsid w:val="68C1021A"/>
    <w:multiLevelType w:val="hybridMultilevel"/>
    <w:tmpl w:val="AF9A1B9A"/>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32" w15:restartNumberingAfterBreak="0">
    <w:nsid w:val="68C50E3D"/>
    <w:multiLevelType w:val="hybridMultilevel"/>
    <w:tmpl w:val="E7EA9EF0"/>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3" w15:restartNumberingAfterBreak="0">
    <w:nsid w:val="698A1FD4"/>
    <w:multiLevelType w:val="hybridMultilevel"/>
    <w:tmpl w:val="0A7CAE18"/>
    <w:lvl w:ilvl="0" w:tplc="3DC078C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4" w15:restartNumberingAfterBreak="0">
    <w:nsid w:val="69F23523"/>
    <w:multiLevelType w:val="hybridMultilevel"/>
    <w:tmpl w:val="8132BDE2"/>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35" w15:restartNumberingAfterBreak="0">
    <w:nsid w:val="69FC3882"/>
    <w:multiLevelType w:val="multilevel"/>
    <w:tmpl w:val="13DC4F7E"/>
    <w:lvl w:ilvl="0">
      <w:start w:val="10"/>
      <w:numFmt w:val="upperRoman"/>
      <w:lvlText w:val="%1."/>
      <w:lvlJc w:val="left"/>
      <w:pPr>
        <w:tabs>
          <w:tab w:val="num" w:pos="567"/>
        </w:tabs>
        <w:ind w:left="567" w:hanging="567"/>
      </w:pPr>
      <w:rPr>
        <w:b/>
        <w:sz w:val="22"/>
      </w:rPr>
    </w:lvl>
    <w:lvl w:ilvl="1">
      <w:start w:val="1"/>
      <w:numFmt w:val="decimal"/>
      <w:lvlText w:val="%2)"/>
      <w:lvlJc w:val="left"/>
      <w:pPr>
        <w:tabs>
          <w:tab w:val="num" w:pos="720"/>
        </w:tabs>
        <w:ind w:left="720" w:hanging="363"/>
      </w:pPr>
      <w:rPr>
        <w:rFonts w:eastAsia="Times New Roman" w:cs="Calibri"/>
        <w:b/>
        <w:i w:val="0"/>
        <w:color w:val="00000A"/>
        <w:sz w:val="22"/>
      </w:rPr>
    </w:lvl>
    <w:lvl w:ilvl="2">
      <w:start w:val="1"/>
      <w:numFmt w:val="decimal"/>
      <w:lvlText w:val="%3."/>
      <w:lvlJc w:val="left"/>
      <w:pPr>
        <w:tabs>
          <w:tab w:val="num" w:pos="720"/>
        </w:tabs>
        <w:ind w:left="720" w:hanging="363"/>
      </w:pPr>
      <w:rPr>
        <w:rFonts w:hint="default"/>
        <w:b w:val="0"/>
        <w:color w:val="00000A"/>
      </w:rPr>
    </w:lvl>
    <w:lvl w:ilvl="3">
      <w:start w:val="1"/>
      <w:numFmt w:val="decimal"/>
      <w:lvlText w:val="%4."/>
      <w:lvlJc w:val="left"/>
      <w:pPr>
        <w:tabs>
          <w:tab w:val="num" w:pos="2880"/>
        </w:tabs>
        <w:ind w:left="2880" w:hanging="360"/>
      </w:pPr>
      <w:rPr>
        <w:b/>
        <w:strike w:val="0"/>
        <w:dstrike w:val="0"/>
        <w:sz w:val="22"/>
      </w:rPr>
    </w:lvl>
    <w:lvl w:ilvl="4">
      <w:start w:val="1"/>
      <w:numFmt w:val="lowerLetter"/>
      <w:lvlText w:val="%5."/>
      <w:lvlJc w:val="left"/>
      <w:pPr>
        <w:tabs>
          <w:tab w:val="num" w:pos="3600"/>
        </w:tabs>
        <w:ind w:left="3600" w:hanging="360"/>
      </w:pPr>
      <w:rPr>
        <w:rFonts w:cs="Calibri"/>
        <w:sz w:val="22"/>
        <w:szCs w:val="22"/>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6" w15:restartNumberingAfterBreak="0">
    <w:nsid w:val="6A700AAE"/>
    <w:multiLevelType w:val="hybridMultilevel"/>
    <w:tmpl w:val="5AB2E59A"/>
    <w:lvl w:ilvl="0" w:tplc="DDAA63F0">
      <w:start w:val="1"/>
      <w:numFmt w:val="decimal"/>
      <w:lvlText w:val="%1."/>
      <w:lvlJc w:val="left"/>
      <w:pPr>
        <w:ind w:left="940" w:hanging="360"/>
      </w:pPr>
      <w:rPr>
        <w:rFonts w:hint="default"/>
        <w:color w:val="0D004B"/>
      </w:rPr>
    </w:lvl>
    <w:lvl w:ilvl="1" w:tplc="04150003" w:tentative="1">
      <w:start w:val="1"/>
      <w:numFmt w:val="bullet"/>
      <w:lvlText w:val="o"/>
      <w:lvlJc w:val="left"/>
      <w:pPr>
        <w:ind w:left="1660" w:hanging="360"/>
      </w:pPr>
      <w:rPr>
        <w:rFonts w:ascii="Courier New" w:hAnsi="Courier New" w:cs="Courier New" w:hint="default"/>
      </w:rPr>
    </w:lvl>
    <w:lvl w:ilvl="2" w:tplc="04150005" w:tentative="1">
      <w:start w:val="1"/>
      <w:numFmt w:val="bullet"/>
      <w:lvlText w:val=""/>
      <w:lvlJc w:val="left"/>
      <w:pPr>
        <w:ind w:left="2380" w:hanging="360"/>
      </w:pPr>
      <w:rPr>
        <w:rFonts w:ascii="Wingdings" w:hAnsi="Wingdings" w:hint="default"/>
      </w:rPr>
    </w:lvl>
    <w:lvl w:ilvl="3" w:tplc="04150001" w:tentative="1">
      <w:start w:val="1"/>
      <w:numFmt w:val="bullet"/>
      <w:lvlText w:val=""/>
      <w:lvlJc w:val="left"/>
      <w:pPr>
        <w:ind w:left="3100" w:hanging="360"/>
      </w:pPr>
      <w:rPr>
        <w:rFonts w:ascii="Symbol" w:hAnsi="Symbol" w:hint="default"/>
      </w:rPr>
    </w:lvl>
    <w:lvl w:ilvl="4" w:tplc="04150003" w:tentative="1">
      <w:start w:val="1"/>
      <w:numFmt w:val="bullet"/>
      <w:lvlText w:val="o"/>
      <w:lvlJc w:val="left"/>
      <w:pPr>
        <w:ind w:left="3820" w:hanging="360"/>
      </w:pPr>
      <w:rPr>
        <w:rFonts w:ascii="Courier New" w:hAnsi="Courier New" w:cs="Courier New" w:hint="default"/>
      </w:rPr>
    </w:lvl>
    <w:lvl w:ilvl="5" w:tplc="04150005" w:tentative="1">
      <w:start w:val="1"/>
      <w:numFmt w:val="bullet"/>
      <w:lvlText w:val=""/>
      <w:lvlJc w:val="left"/>
      <w:pPr>
        <w:ind w:left="4540" w:hanging="360"/>
      </w:pPr>
      <w:rPr>
        <w:rFonts w:ascii="Wingdings" w:hAnsi="Wingdings" w:hint="default"/>
      </w:rPr>
    </w:lvl>
    <w:lvl w:ilvl="6" w:tplc="04150001" w:tentative="1">
      <w:start w:val="1"/>
      <w:numFmt w:val="bullet"/>
      <w:lvlText w:val=""/>
      <w:lvlJc w:val="left"/>
      <w:pPr>
        <w:ind w:left="5260" w:hanging="360"/>
      </w:pPr>
      <w:rPr>
        <w:rFonts w:ascii="Symbol" w:hAnsi="Symbol" w:hint="default"/>
      </w:rPr>
    </w:lvl>
    <w:lvl w:ilvl="7" w:tplc="04150003" w:tentative="1">
      <w:start w:val="1"/>
      <w:numFmt w:val="bullet"/>
      <w:lvlText w:val="o"/>
      <w:lvlJc w:val="left"/>
      <w:pPr>
        <w:ind w:left="5980" w:hanging="360"/>
      </w:pPr>
      <w:rPr>
        <w:rFonts w:ascii="Courier New" w:hAnsi="Courier New" w:cs="Courier New" w:hint="default"/>
      </w:rPr>
    </w:lvl>
    <w:lvl w:ilvl="8" w:tplc="04150005" w:tentative="1">
      <w:start w:val="1"/>
      <w:numFmt w:val="bullet"/>
      <w:lvlText w:val=""/>
      <w:lvlJc w:val="left"/>
      <w:pPr>
        <w:ind w:left="6700" w:hanging="360"/>
      </w:pPr>
      <w:rPr>
        <w:rFonts w:ascii="Wingdings" w:hAnsi="Wingdings" w:hint="default"/>
      </w:rPr>
    </w:lvl>
  </w:abstractNum>
  <w:abstractNum w:abstractNumId="237" w15:restartNumberingAfterBreak="0">
    <w:nsid w:val="6AED459A"/>
    <w:multiLevelType w:val="hybridMultilevel"/>
    <w:tmpl w:val="AE1E2B3A"/>
    <w:styleLink w:val="Zaimportowanystyl6"/>
    <w:lvl w:ilvl="0" w:tplc="B7641E7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92D050"/>
        <w:spacing w:val="0"/>
        <w:w w:val="100"/>
        <w:kern w:val="0"/>
        <w:position w:val="0"/>
        <w:highlight w:val="none"/>
        <w:vertAlign w:val="baseline"/>
      </w:rPr>
    </w:lvl>
    <w:lvl w:ilvl="1" w:tplc="222C681E">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DEFAA1A4">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9DBA7700">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C46886F6">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EA9853FC">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72A6BC6E">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81AE6F92">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D35E6374">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8" w15:restartNumberingAfterBreak="0">
    <w:nsid w:val="6BAD1CC5"/>
    <w:multiLevelType w:val="hybridMultilevel"/>
    <w:tmpl w:val="4FF86136"/>
    <w:lvl w:ilvl="0" w:tplc="AE187CCC">
      <w:start w:val="1"/>
      <w:numFmt w:val="decimal"/>
      <w:lvlText w:val="%1)"/>
      <w:lvlJc w:val="left"/>
      <w:pPr>
        <w:ind w:left="786" w:hanging="360"/>
      </w:pPr>
      <w:rPr>
        <w:rFonts w:hint="default"/>
      </w:rPr>
    </w:lvl>
    <w:lvl w:ilvl="1" w:tplc="AF7004AC">
      <w:start w:val="1"/>
      <w:numFmt w:val="decimal"/>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9" w15:restartNumberingAfterBreak="0">
    <w:nsid w:val="6BB71587"/>
    <w:multiLevelType w:val="hybridMultilevel"/>
    <w:tmpl w:val="0E50639A"/>
    <w:lvl w:ilvl="0" w:tplc="93C0C964">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0" w15:restartNumberingAfterBreak="0">
    <w:nsid w:val="6CA67775"/>
    <w:multiLevelType w:val="multilevel"/>
    <w:tmpl w:val="1EA2A31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1" w15:restartNumberingAfterBreak="0">
    <w:nsid w:val="6CA71677"/>
    <w:multiLevelType w:val="hybridMultilevel"/>
    <w:tmpl w:val="17A2E18A"/>
    <w:lvl w:ilvl="0" w:tplc="59C0B1B8">
      <w:start w:val="1"/>
      <w:numFmt w:val="bullet"/>
      <w:lvlText w:val=""/>
      <w:lvlJc w:val="left"/>
      <w:pPr>
        <w:ind w:left="2148" w:hanging="360"/>
      </w:pPr>
      <w:rPr>
        <w:rFonts w:ascii="Symbol" w:hAnsi="Symbol" w:hint="default"/>
      </w:rPr>
    </w:lvl>
    <w:lvl w:ilvl="1" w:tplc="04150003" w:tentative="1">
      <w:start w:val="1"/>
      <w:numFmt w:val="bullet"/>
      <w:lvlText w:val="o"/>
      <w:lvlJc w:val="left"/>
      <w:pPr>
        <w:ind w:left="2868" w:hanging="360"/>
      </w:pPr>
      <w:rPr>
        <w:rFonts w:ascii="Courier New" w:hAnsi="Courier New" w:cs="Courier New" w:hint="default"/>
      </w:rPr>
    </w:lvl>
    <w:lvl w:ilvl="2" w:tplc="04150005" w:tentative="1">
      <w:start w:val="1"/>
      <w:numFmt w:val="bullet"/>
      <w:lvlText w:val=""/>
      <w:lvlJc w:val="left"/>
      <w:pPr>
        <w:ind w:left="3588" w:hanging="360"/>
      </w:pPr>
      <w:rPr>
        <w:rFonts w:ascii="Wingdings" w:hAnsi="Wingdings" w:hint="default"/>
      </w:rPr>
    </w:lvl>
    <w:lvl w:ilvl="3" w:tplc="04150001" w:tentative="1">
      <w:start w:val="1"/>
      <w:numFmt w:val="bullet"/>
      <w:lvlText w:val=""/>
      <w:lvlJc w:val="left"/>
      <w:pPr>
        <w:ind w:left="4308" w:hanging="360"/>
      </w:pPr>
      <w:rPr>
        <w:rFonts w:ascii="Symbol" w:hAnsi="Symbol" w:hint="default"/>
      </w:rPr>
    </w:lvl>
    <w:lvl w:ilvl="4" w:tplc="04150003" w:tentative="1">
      <w:start w:val="1"/>
      <w:numFmt w:val="bullet"/>
      <w:lvlText w:val="o"/>
      <w:lvlJc w:val="left"/>
      <w:pPr>
        <w:ind w:left="5028" w:hanging="360"/>
      </w:pPr>
      <w:rPr>
        <w:rFonts w:ascii="Courier New" w:hAnsi="Courier New" w:cs="Courier New" w:hint="default"/>
      </w:rPr>
    </w:lvl>
    <w:lvl w:ilvl="5" w:tplc="04150005" w:tentative="1">
      <w:start w:val="1"/>
      <w:numFmt w:val="bullet"/>
      <w:lvlText w:val=""/>
      <w:lvlJc w:val="left"/>
      <w:pPr>
        <w:ind w:left="5748" w:hanging="360"/>
      </w:pPr>
      <w:rPr>
        <w:rFonts w:ascii="Wingdings" w:hAnsi="Wingdings" w:hint="default"/>
      </w:rPr>
    </w:lvl>
    <w:lvl w:ilvl="6" w:tplc="04150001" w:tentative="1">
      <w:start w:val="1"/>
      <w:numFmt w:val="bullet"/>
      <w:lvlText w:val=""/>
      <w:lvlJc w:val="left"/>
      <w:pPr>
        <w:ind w:left="6468" w:hanging="360"/>
      </w:pPr>
      <w:rPr>
        <w:rFonts w:ascii="Symbol" w:hAnsi="Symbol" w:hint="default"/>
      </w:rPr>
    </w:lvl>
    <w:lvl w:ilvl="7" w:tplc="04150003" w:tentative="1">
      <w:start w:val="1"/>
      <w:numFmt w:val="bullet"/>
      <w:lvlText w:val="o"/>
      <w:lvlJc w:val="left"/>
      <w:pPr>
        <w:ind w:left="7188" w:hanging="360"/>
      </w:pPr>
      <w:rPr>
        <w:rFonts w:ascii="Courier New" w:hAnsi="Courier New" w:cs="Courier New" w:hint="default"/>
      </w:rPr>
    </w:lvl>
    <w:lvl w:ilvl="8" w:tplc="04150005" w:tentative="1">
      <w:start w:val="1"/>
      <w:numFmt w:val="bullet"/>
      <w:lvlText w:val=""/>
      <w:lvlJc w:val="left"/>
      <w:pPr>
        <w:ind w:left="7908" w:hanging="360"/>
      </w:pPr>
      <w:rPr>
        <w:rFonts w:ascii="Wingdings" w:hAnsi="Wingdings" w:hint="default"/>
      </w:rPr>
    </w:lvl>
  </w:abstractNum>
  <w:abstractNum w:abstractNumId="242" w15:restartNumberingAfterBreak="0">
    <w:nsid w:val="6D1F7E59"/>
    <w:multiLevelType w:val="hybridMultilevel"/>
    <w:tmpl w:val="62943238"/>
    <w:lvl w:ilvl="0" w:tplc="92B22C06">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3" w15:restartNumberingAfterBreak="0">
    <w:nsid w:val="6FA30340"/>
    <w:multiLevelType w:val="hybridMultilevel"/>
    <w:tmpl w:val="F8546F4A"/>
    <w:lvl w:ilvl="0" w:tplc="CF3CD104">
      <w:start w:val="1"/>
      <w:numFmt w:val="decimal"/>
      <w:lvlText w:val="%1)"/>
      <w:lvlJc w:val="left"/>
      <w:pPr>
        <w:ind w:left="1800" w:hanging="360"/>
      </w:pPr>
      <w:rPr>
        <w:b w:val="0"/>
        <w:bCs/>
        <w:caps w:val="0"/>
        <w:smallCaps w:val="0"/>
        <w:strike w:val="0"/>
        <w:dstrike w:val="0"/>
        <w:outline w:val="0"/>
        <w:emboss w:val="0"/>
        <w:imprint w:val="0"/>
        <w:spacing w:val="0"/>
        <w:w w:val="100"/>
        <w:kern w:val="0"/>
        <w:position w:val="0"/>
        <w:highlight w:val="none"/>
        <w:vertAlign w:val="baseline"/>
      </w:rPr>
    </w:lvl>
    <w:lvl w:ilvl="1" w:tplc="309E7DDE">
      <w:start w:val="1"/>
      <w:numFmt w:val="lowerLetter"/>
      <w:lvlText w:val="%2."/>
      <w:lvlJc w:val="left"/>
      <w:pPr>
        <w:ind w:left="25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18EC8300">
      <w:start w:val="1"/>
      <w:numFmt w:val="lowerRoman"/>
      <w:lvlText w:val="%3."/>
      <w:lvlJc w:val="left"/>
      <w:pPr>
        <w:ind w:left="3240" w:hanging="281"/>
      </w:pPr>
      <w:rPr>
        <w:rFonts w:hAnsi="Arial Unicode MS"/>
        <w:b/>
        <w:bCs/>
        <w:caps w:val="0"/>
        <w:smallCaps w:val="0"/>
        <w:strike w:val="0"/>
        <w:dstrike w:val="0"/>
        <w:outline w:val="0"/>
        <w:emboss w:val="0"/>
        <w:imprint w:val="0"/>
        <w:spacing w:val="0"/>
        <w:w w:val="100"/>
        <w:kern w:val="0"/>
        <w:position w:val="0"/>
        <w:highlight w:val="none"/>
        <w:vertAlign w:val="baseline"/>
      </w:rPr>
    </w:lvl>
    <w:lvl w:ilvl="3" w:tplc="06786E9C">
      <w:start w:val="1"/>
      <w:numFmt w:val="decimal"/>
      <w:lvlText w:val="%4."/>
      <w:lvlJc w:val="left"/>
      <w:pPr>
        <w:ind w:left="39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B67A190E">
      <w:start w:val="1"/>
      <w:numFmt w:val="lowerLetter"/>
      <w:lvlText w:val="%5."/>
      <w:lvlJc w:val="left"/>
      <w:pPr>
        <w:ind w:left="46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8D4E767A">
      <w:start w:val="1"/>
      <w:numFmt w:val="lowerRoman"/>
      <w:lvlText w:val="%6."/>
      <w:lvlJc w:val="left"/>
      <w:pPr>
        <w:ind w:left="5400" w:hanging="281"/>
      </w:pPr>
      <w:rPr>
        <w:rFonts w:hAnsi="Arial Unicode MS"/>
        <w:b/>
        <w:bCs/>
        <w:caps w:val="0"/>
        <w:smallCaps w:val="0"/>
        <w:strike w:val="0"/>
        <w:dstrike w:val="0"/>
        <w:outline w:val="0"/>
        <w:emboss w:val="0"/>
        <w:imprint w:val="0"/>
        <w:spacing w:val="0"/>
        <w:w w:val="100"/>
        <w:kern w:val="0"/>
        <w:position w:val="0"/>
        <w:highlight w:val="none"/>
        <w:vertAlign w:val="baseline"/>
      </w:rPr>
    </w:lvl>
    <w:lvl w:ilvl="6" w:tplc="8BB659FA">
      <w:start w:val="1"/>
      <w:numFmt w:val="decimal"/>
      <w:lvlText w:val="%7."/>
      <w:lvlJc w:val="left"/>
      <w:pPr>
        <w:ind w:left="61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344A6184">
      <w:start w:val="1"/>
      <w:numFmt w:val="lowerLetter"/>
      <w:lvlText w:val="%8."/>
      <w:lvlJc w:val="left"/>
      <w:pPr>
        <w:ind w:left="68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5A12C376">
      <w:start w:val="1"/>
      <w:numFmt w:val="lowerRoman"/>
      <w:lvlText w:val="%9."/>
      <w:lvlJc w:val="left"/>
      <w:pPr>
        <w:ind w:left="7560" w:hanging="281"/>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44" w15:restartNumberingAfterBreak="0">
    <w:nsid w:val="71D26531"/>
    <w:multiLevelType w:val="hybridMultilevel"/>
    <w:tmpl w:val="3B0C863A"/>
    <w:lvl w:ilvl="0" w:tplc="0415000F">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45" w15:restartNumberingAfterBreak="0">
    <w:nsid w:val="72307543"/>
    <w:multiLevelType w:val="multilevel"/>
    <w:tmpl w:val="DF707A2C"/>
    <w:lvl w:ilvl="0">
      <w:start w:val="1"/>
      <w:numFmt w:val="decimal"/>
      <w:lvlText w:val="%1."/>
      <w:lvlJc w:val="left"/>
      <w:pPr>
        <w:ind w:left="1572" w:hanging="360"/>
      </w:pPr>
    </w:lvl>
    <w:lvl w:ilvl="1">
      <w:start w:val="1"/>
      <w:numFmt w:val="decimal"/>
      <w:lvlText w:val="%2)"/>
      <w:lvlJc w:val="left"/>
      <w:pPr>
        <w:ind w:left="1932" w:hanging="360"/>
      </w:pPr>
    </w:lvl>
    <w:lvl w:ilvl="2">
      <w:start w:val="1"/>
      <w:numFmt w:val="decimal"/>
      <w:lvlText w:val="%1.%2.%3."/>
      <w:lvlJc w:val="left"/>
      <w:pPr>
        <w:ind w:left="2652" w:hanging="720"/>
      </w:pPr>
    </w:lvl>
    <w:lvl w:ilvl="3">
      <w:start w:val="1"/>
      <w:numFmt w:val="decimal"/>
      <w:lvlText w:val="%1.%2.%3.%4."/>
      <w:lvlJc w:val="left"/>
      <w:pPr>
        <w:ind w:left="3012" w:hanging="720"/>
      </w:pPr>
    </w:lvl>
    <w:lvl w:ilvl="4">
      <w:start w:val="1"/>
      <w:numFmt w:val="decimal"/>
      <w:lvlText w:val="%1.%2.%3.%4.%5."/>
      <w:lvlJc w:val="left"/>
      <w:pPr>
        <w:ind w:left="3732" w:hanging="1080"/>
      </w:pPr>
    </w:lvl>
    <w:lvl w:ilvl="5">
      <w:start w:val="1"/>
      <w:numFmt w:val="decimal"/>
      <w:lvlText w:val="%1.%2.%3.%4.%5.%6."/>
      <w:lvlJc w:val="left"/>
      <w:pPr>
        <w:ind w:left="4092" w:hanging="1080"/>
      </w:pPr>
    </w:lvl>
    <w:lvl w:ilvl="6">
      <w:start w:val="1"/>
      <w:numFmt w:val="decimal"/>
      <w:lvlText w:val="%1.%2.%3.%4.%5.%6.%7."/>
      <w:lvlJc w:val="left"/>
      <w:pPr>
        <w:ind w:left="4812" w:hanging="1440"/>
      </w:pPr>
    </w:lvl>
    <w:lvl w:ilvl="7">
      <w:start w:val="1"/>
      <w:numFmt w:val="decimal"/>
      <w:lvlText w:val="%1.%2.%3.%4.%5.%6.%7.%8."/>
      <w:lvlJc w:val="left"/>
      <w:pPr>
        <w:ind w:left="5172" w:hanging="1440"/>
      </w:pPr>
    </w:lvl>
    <w:lvl w:ilvl="8">
      <w:start w:val="1"/>
      <w:numFmt w:val="decimal"/>
      <w:lvlText w:val="%1.%2.%3.%4.%5.%6.%7.%8.%9."/>
      <w:lvlJc w:val="left"/>
      <w:pPr>
        <w:ind w:left="5892" w:hanging="1800"/>
      </w:pPr>
    </w:lvl>
  </w:abstractNum>
  <w:abstractNum w:abstractNumId="246" w15:restartNumberingAfterBreak="0">
    <w:nsid w:val="72324A02"/>
    <w:multiLevelType w:val="hybridMultilevel"/>
    <w:tmpl w:val="ECC25C4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7" w15:restartNumberingAfterBreak="0">
    <w:nsid w:val="723C4558"/>
    <w:multiLevelType w:val="hybridMultilevel"/>
    <w:tmpl w:val="2D3CCEC0"/>
    <w:lvl w:ilvl="0" w:tplc="04150011">
      <w:start w:val="1"/>
      <w:numFmt w:val="decimal"/>
      <w:lvlText w:val="%1)"/>
      <w:lvlJc w:val="left"/>
      <w:pPr>
        <w:ind w:left="355" w:hanging="360"/>
      </w:pPr>
    </w:lvl>
    <w:lvl w:ilvl="1" w:tplc="04150019">
      <w:start w:val="1"/>
      <w:numFmt w:val="lowerLetter"/>
      <w:lvlText w:val="%2."/>
      <w:lvlJc w:val="left"/>
      <w:pPr>
        <w:ind w:left="1075" w:hanging="360"/>
      </w:pPr>
    </w:lvl>
    <w:lvl w:ilvl="2" w:tplc="0415001B" w:tentative="1">
      <w:start w:val="1"/>
      <w:numFmt w:val="lowerRoman"/>
      <w:lvlText w:val="%3."/>
      <w:lvlJc w:val="right"/>
      <w:pPr>
        <w:ind w:left="1795" w:hanging="180"/>
      </w:pPr>
    </w:lvl>
    <w:lvl w:ilvl="3" w:tplc="0415000F" w:tentative="1">
      <w:start w:val="1"/>
      <w:numFmt w:val="decimal"/>
      <w:lvlText w:val="%4."/>
      <w:lvlJc w:val="left"/>
      <w:pPr>
        <w:ind w:left="2515" w:hanging="360"/>
      </w:pPr>
    </w:lvl>
    <w:lvl w:ilvl="4" w:tplc="04150019" w:tentative="1">
      <w:start w:val="1"/>
      <w:numFmt w:val="lowerLetter"/>
      <w:lvlText w:val="%5."/>
      <w:lvlJc w:val="left"/>
      <w:pPr>
        <w:ind w:left="3235" w:hanging="360"/>
      </w:pPr>
    </w:lvl>
    <w:lvl w:ilvl="5" w:tplc="0415001B" w:tentative="1">
      <w:start w:val="1"/>
      <w:numFmt w:val="lowerRoman"/>
      <w:lvlText w:val="%6."/>
      <w:lvlJc w:val="right"/>
      <w:pPr>
        <w:ind w:left="3955" w:hanging="180"/>
      </w:pPr>
    </w:lvl>
    <w:lvl w:ilvl="6" w:tplc="0415000F" w:tentative="1">
      <w:start w:val="1"/>
      <w:numFmt w:val="decimal"/>
      <w:lvlText w:val="%7."/>
      <w:lvlJc w:val="left"/>
      <w:pPr>
        <w:ind w:left="4675" w:hanging="360"/>
      </w:pPr>
    </w:lvl>
    <w:lvl w:ilvl="7" w:tplc="04150019" w:tentative="1">
      <w:start w:val="1"/>
      <w:numFmt w:val="lowerLetter"/>
      <w:lvlText w:val="%8."/>
      <w:lvlJc w:val="left"/>
      <w:pPr>
        <w:ind w:left="5395" w:hanging="360"/>
      </w:pPr>
    </w:lvl>
    <w:lvl w:ilvl="8" w:tplc="0415001B" w:tentative="1">
      <w:start w:val="1"/>
      <w:numFmt w:val="lowerRoman"/>
      <w:lvlText w:val="%9."/>
      <w:lvlJc w:val="right"/>
      <w:pPr>
        <w:ind w:left="6115" w:hanging="180"/>
      </w:pPr>
    </w:lvl>
  </w:abstractNum>
  <w:abstractNum w:abstractNumId="248" w15:restartNumberingAfterBreak="0">
    <w:nsid w:val="725B5ABF"/>
    <w:multiLevelType w:val="multilevel"/>
    <w:tmpl w:val="4DE23822"/>
    <w:lvl w:ilvl="0">
      <w:start w:val="1"/>
      <w:numFmt w:val="decimal"/>
      <w:lvlText w:val="%1"/>
      <w:lvlJc w:val="left"/>
      <w:pPr>
        <w:ind w:left="360" w:firstLine="0"/>
      </w:pPr>
      <w:rPr>
        <w:rFonts w:eastAsia="Calibri" w:cs="Calibri"/>
        <w:b w:val="0"/>
        <w:i w:val="0"/>
        <w:strike w:val="0"/>
        <w:dstrike w:val="0"/>
        <w:color w:val="000000"/>
        <w:position w:val="0"/>
        <w:sz w:val="20"/>
        <w:szCs w:val="20"/>
        <w:u w:val="none" w:color="000000"/>
        <w:vertAlign w:val="baseline"/>
      </w:rPr>
    </w:lvl>
    <w:lvl w:ilvl="1">
      <w:start w:val="1"/>
      <w:numFmt w:val="lowerLetter"/>
      <w:lvlText w:val="%2"/>
      <w:lvlJc w:val="left"/>
      <w:pPr>
        <w:ind w:left="572" w:firstLine="0"/>
      </w:pPr>
      <w:rPr>
        <w:rFonts w:eastAsia="Calibri" w:cs="Calibri"/>
        <w:b w:val="0"/>
        <w:i w:val="0"/>
        <w:strike w:val="0"/>
        <w:dstrike w:val="0"/>
        <w:color w:val="000000"/>
        <w:position w:val="0"/>
        <w:sz w:val="20"/>
        <w:szCs w:val="20"/>
        <w:u w:val="none" w:color="000000"/>
        <w:vertAlign w:val="baseline"/>
      </w:rPr>
    </w:lvl>
    <w:lvl w:ilvl="2">
      <w:start w:val="1"/>
      <w:numFmt w:val="decimal"/>
      <w:lvlText w:val="%3)"/>
      <w:lvlJc w:val="left"/>
      <w:pPr>
        <w:ind w:left="785" w:firstLine="0"/>
      </w:pPr>
      <w:rPr>
        <w:rFonts w:eastAsia="Calibri" w:cs="Calibri"/>
        <w:b w:val="0"/>
        <w:i w:val="0"/>
        <w:strike w:val="0"/>
        <w:dstrike w:val="0"/>
        <w:color w:val="0D004B"/>
        <w:position w:val="0"/>
        <w:sz w:val="24"/>
        <w:szCs w:val="24"/>
        <w:u w:val="none" w:color="000000"/>
        <w:vertAlign w:val="baseline"/>
      </w:rPr>
    </w:lvl>
    <w:lvl w:ilvl="3">
      <w:start w:val="1"/>
      <w:numFmt w:val="decimal"/>
      <w:lvlText w:val="%4"/>
      <w:lvlJc w:val="left"/>
      <w:pPr>
        <w:ind w:left="1505" w:firstLine="0"/>
      </w:pPr>
      <w:rPr>
        <w:rFonts w:eastAsia="Calibri" w:cs="Calibri"/>
        <w:b w:val="0"/>
        <w:i w:val="0"/>
        <w:strike w:val="0"/>
        <w:dstrike w:val="0"/>
        <w:color w:val="000000"/>
        <w:position w:val="0"/>
        <w:sz w:val="20"/>
        <w:szCs w:val="20"/>
        <w:u w:val="none" w:color="000000"/>
        <w:vertAlign w:val="baseline"/>
      </w:rPr>
    </w:lvl>
    <w:lvl w:ilvl="4">
      <w:start w:val="1"/>
      <w:numFmt w:val="lowerLetter"/>
      <w:lvlText w:val="%5"/>
      <w:lvlJc w:val="left"/>
      <w:pPr>
        <w:ind w:left="2225" w:firstLine="0"/>
      </w:pPr>
      <w:rPr>
        <w:rFonts w:eastAsia="Calibri" w:cs="Calibri"/>
        <w:b w:val="0"/>
        <w:i w:val="0"/>
        <w:strike w:val="0"/>
        <w:dstrike w:val="0"/>
        <w:color w:val="000000"/>
        <w:position w:val="0"/>
        <w:sz w:val="20"/>
        <w:szCs w:val="20"/>
        <w:u w:val="none" w:color="000000"/>
        <w:vertAlign w:val="baseline"/>
      </w:rPr>
    </w:lvl>
    <w:lvl w:ilvl="5">
      <w:start w:val="1"/>
      <w:numFmt w:val="lowerRoman"/>
      <w:lvlText w:val="%6"/>
      <w:lvlJc w:val="left"/>
      <w:pPr>
        <w:ind w:left="2945" w:firstLine="0"/>
      </w:pPr>
      <w:rPr>
        <w:rFonts w:eastAsia="Calibri" w:cs="Calibri"/>
        <w:b w:val="0"/>
        <w:i w:val="0"/>
        <w:strike w:val="0"/>
        <w:dstrike w:val="0"/>
        <w:color w:val="000000"/>
        <w:position w:val="0"/>
        <w:sz w:val="20"/>
        <w:szCs w:val="20"/>
        <w:u w:val="none" w:color="000000"/>
        <w:vertAlign w:val="baseline"/>
      </w:rPr>
    </w:lvl>
    <w:lvl w:ilvl="6">
      <w:start w:val="1"/>
      <w:numFmt w:val="decimal"/>
      <w:lvlText w:val="%7"/>
      <w:lvlJc w:val="left"/>
      <w:pPr>
        <w:ind w:left="3665" w:firstLine="0"/>
      </w:pPr>
      <w:rPr>
        <w:rFonts w:eastAsia="Calibri" w:cs="Calibri"/>
        <w:b w:val="0"/>
        <w:i w:val="0"/>
        <w:strike w:val="0"/>
        <w:dstrike w:val="0"/>
        <w:color w:val="000000"/>
        <w:position w:val="0"/>
        <w:sz w:val="20"/>
        <w:szCs w:val="20"/>
        <w:u w:val="none" w:color="000000"/>
        <w:vertAlign w:val="baseline"/>
      </w:rPr>
    </w:lvl>
    <w:lvl w:ilvl="7">
      <w:start w:val="1"/>
      <w:numFmt w:val="lowerLetter"/>
      <w:lvlText w:val="%8"/>
      <w:lvlJc w:val="left"/>
      <w:pPr>
        <w:ind w:left="4385" w:firstLine="0"/>
      </w:pPr>
      <w:rPr>
        <w:rFonts w:eastAsia="Calibri" w:cs="Calibri"/>
        <w:b w:val="0"/>
        <w:i w:val="0"/>
        <w:strike w:val="0"/>
        <w:dstrike w:val="0"/>
        <w:color w:val="000000"/>
        <w:position w:val="0"/>
        <w:sz w:val="20"/>
        <w:szCs w:val="20"/>
        <w:u w:val="none" w:color="000000"/>
        <w:vertAlign w:val="baseline"/>
      </w:rPr>
    </w:lvl>
    <w:lvl w:ilvl="8">
      <w:start w:val="1"/>
      <w:numFmt w:val="lowerRoman"/>
      <w:lvlText w:val="%9"/>
      <w:lvlJc w:val="left"/>
      <w:pPr>
        <w:ind w:left="5105" w:firstLine="0"/>
      </w:pPr>
      <w:rPr>
        <w:rFonts w:eastAsia="Calibri" w:cs="Calibri"/>
        <w:b w:val="0"/>
        <w:i w:val="0"/>
        <w:strike w:val="0"/>
        <w:dstrike w:val="0"/>
        <w:color w:val="000000"/>
        <w:position w:val="0"/>
        <w:sz w:val="20"/>
        <w:szCs w:val="20"/>
        <w:u w:val="none" w:color="000000"/>
        <w:vertAlign w:val="baseline"/>
      </w:rPr>
    </w:lvl>
  </w:abstractNum>
  <w:abstractNum w:abstractNumId="249" w15:restartNumberingAfterBreak="0">
    <w:nsid w:val="725D3D53"/>
    <w:multiLevelType w:val="hybridMultilevel"/>
    <w:tmpl w:val="9F32B75C"/>
    <w:lvl w:ilvl="0" w:tplc="C8727394">
      <w:start w:val="1"/>
      <w:numFmt w:val="bullet"/>
      <w:lvlText w:val=""/>
      <w:lvlJc w:val="left"/>
      <w:pPr>
        <w:ind w:left="1080" w:hanging="360"/>
      </w:pPr>
      <w:rPr>
        <w:rFonts w:ascii="Symbol" w:hAnsi="Symbol"/>
      </w:rPr>
    </w:lvl>
    <w:lvl w:ilvl="1" w:tplc="5D18C54A">
      <w:start w:val="1"/>
      <w:numFmt w:val="bullet"/>
      <w:lvlText w:val=""/>
      <w:lvlJc w:val="left"/>
      <w:pPr>
        <w:ind w:left="1080" w:hanging="360"/>
      </w:pPr>
      <w:rPr>
        <w:rFonts w:ascii="Symbol" w:hAnsi="Symbol"/>
      </w:rPr>
    </w:lvl>
    <w:lvl w:ilvl="2" w:tplc="2442838E">
      <w:start w:val="1"/>
      <w:numFmt w:val="bullet"/>
      <w:lvlText w:val=""/>
      <w:lvlJc w:val="left"/>
      <w:pPr>
        <w:ind w:left="1080" w:hanging="360"/>
      </w:pPr>
      <w:rPr>
        <w:rFonts w:ascii="Symbol" w:hAnsi="Symbol"/>
      </w:rPr>
    </w:lvl>
    <w:lvl w:ilvl="3" w:tplc="56D2437E">
      <w:start w:val="1"/>
      <w:numFmt w:val="bullet"/>
      <w:lvlText w:val=""/>
      <w:lvlJc w:val="left"/>
      <w:pPr>
        <w:ind w:left="1080" w:hanging="360"/>
      </w:pPr>
      <w:rPr>
        <w:rFonts w:ascii="Symbol" w:hAnsi="Symbol"/>
      </w:rPr>
    </w:lvl>
    <w:lvl w:ilvl="4" w:tplc="89F61286">
      <w:start w:val="1"/>
      <w:numFmt w:val="bullet"/>
      <w:lvlText w:val=""/>
      <w:lvlJc w:val="left"/>
      <w:pPr>
        <w:ind w:left="1080" w:hanging="360"/>
      </w:pPr>
      <w:rPr>
        <w:rFonts w:ascii="Symbol" w:hAnsi="Symbol"/>
      </w:rPr>
    </w:lvl>
    <w:lvl w:ilvl="5" w:tplc="EA56ABB2">
      <w:start w:val="1"/>
      <w:numFmt w:val="bullet"/>
      <w:lvlText w:val=""/>
      <w:lvlJc w:val="left"/>
      <w:pPr>
        <w:ind w:left="1080" w:hanging="360"/>
      </w:pPr>
      <w:rPr>
        <w:rFonts w:ascii="Symbol" w:hAnsi="Symbol"/>
      </w:rPr>
    </w:lvl>
    <w:lvl w:ilvl="6" w:tplc="55BA3A76">
      <w:start w:val="1"/>
      <w:numFmt w:val="bullet"/>
      <w:lvlText w:val=""/>
      <w:lvlJc w:val="left"/>
      <w:pPr>
        <w:ind w:left="1080" w:hanging="360"/>
      </w:pPr>
      <w:rPr>
        <w:rFonts w:ascii="Symbol" w:hAnsi="Symbol"/>
      </w:rPr>
    </w:lvl>
    <w:lvl w:ilvl="7" w:tplc="0F3A923A">
      <w:start w:val="1"/>
      <w:numFmt w:val="bullet"/>
      <w:lvlText w:val=""/>
      <w:lvlJc w:val="left"/>
      <w:pPr>
        <w:ind w:left="1080" w:hanging="360"/>
      </w:pPr>
      <w:rPr>
        <w:rFonts w:ascii="Symbol" w:hAnsi="Symbol"/>
      </w:rPr>
    </w:lvl>
    <w:lvl w:ilvl="8" w:tplc="5B86AC8E">
      <w:start w:val="1"/>
      <w:numFmt w:val="bullet"/>
      <w:lvlText w:val=""/>
      <w:lvlJc w:val="left"/>
      <w:pPr>
        <w:ind w:left="1080" w:hanging="360"/>
      </w:pPr>
      <w:rPr>
        <w:rFonts w:ascii="Symbol" w:hAnsi="Symbol"/>
      </w:rPr>
    </w:lvl>
  </w:abstractNum>
  <w:abstractNum w:abstractNumId="250" w15:restartNumberingAfterBreak="0">
    <w:nsid w:val="7281179E"/>
    <w:multiLevelType w:val="hybridMultilevel"/>
    <w:tmpl w:val="56A68918"/>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51" w15:restartNumberingAfterBreak="0">
    <w:nsid w:val="72CB135E"/>
    <w:multiLevelType w:val="multilevel"/>
    <w:tmpl w:val="7012DB8C"/>
    <w:lvl w:ilvl="0">
      <w:start w:val="1"/>
      <w:numFmt w:val="decimal"/>
      <w:lvlText w:val="%1)"/>
      <w:lvlJc w:val="left"/>
      <w:pPr>
        <w:ind w:left="1080" w:hanging="360"/>
      </w:pPr>
    </w:lvl>
    <w:lvl w:ilvl="1">
      <w:start w:val="1"/>
      <w:numFmt w:val="decimal"/>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52" w15:restartNumberingAfterBreak="0">
    <w:nsid w:val="73B37954"/>
    <w:multiLevelType w:val="hybridMultilevel"/>
    <w:tmpl w:val="C4E044B4"/>
    <w:lvl w:ilvl="0" w:tplc="3A9CEDBC">
      <w:start w:val="1"/>
      <w:numFmt w:val="decimal"/>
      <w:lvlText w:val="%1)"/>
      <w:lvlJc w:val="left"/>
      <w:pPr>
        <w:ind w:left="1020" w:hanging="360"/>
      </w:pPr>
    </w:lvl>
    <w:lvl w:ilvl="1" w:tplc="D0C22B94">
      <w:start w:val="1"/>
      <w:numFmt w:val="decimal"/>
      <w:lvlText w:val="%2)"/>
      <w:lvlJc w:val="left"/>
      <w:pPr>
        <w:ind w:left="1020" w:hanging="360"/>
      </w:pPr>
    </w:lvl>
    <w:lvl w:ilvl="2" w:tplc="4798F5C6">
      <w:start w:val="1"/>
      <w:numFmt w:val="decimal"/>
      <w:lvlText w:val="%3)"/>
      <w:lvlJc w:val="left"/>
      <w:pPr>
        <w:ind w:left="1020" w:hanging="360"/>
      </w:pPr>
    </w:lvl>
    <w:lvl w:ilvl="3" w:tplc="3A10FF8E">
      <w:start w:val="1"/>
      <w:numFmt w:val="decimal"/>
      <w:lvlText w:val="%4)"/>
      <w:lvlJc w:val="left"/>
      <w:pPr>
        <w:ind w:left="1020" w:hanging="360"/>
      </w:pPr>
    </w:lvl>
    <w:lvl w:ilvl="4" w:tplc="7244273C">
      <w:start w:val="1"/>
      <w:numFmt w:val="decimal"/>
      <w:lvlText w:val="%5)"/>
      <w:lvlJc w:val="left"/>
      <w:pPr>
        <w:ind w:left="1020" w:hanging="360"/>
      </w:pPr>
    </w:lvl>
    <w:lvl w:ilvl="5" w:tplc="81807354">
      <w:start w:val="1"/>
      <w:numFmt w:val="decimal"/>
      <w:lvlText w:val="%6)"/>
      <w:lvlJc w:val="left"/>
      <w:pPr>
        <w:ind w:left="1020" w:hanging="360"/>
      </w:pPr>
    </w:lvl>
    <w:lvl w:ilvl="6" w:tplc="EE96B4FE">
      <w:start w:val="1"/>
      <w:numFmt w:val="decimal"/>
      <w:lvlText w:val="%7)"/>
      <w:lvlJc w:val="left"/>
      <w:pPr>
        <w:ind w:left="1020" w:hanging="360"/>
      </w:pPr>
    </w:lvl>
    <w:lvl w:ilvl="7" w:tplc="E75C5F7A">
      <w:start w:val="1"/>
      <w:numFmt w:val="decimal"/>
      <w:lvlText w:val="%8)"/>
      <w:lvlJc w:val="left"/>
      <w:pPr>
        <w:ind w:left="1020" w:hanging="360"/>
      </w:pPr>
    </w:lvl>
    <w:lvl w:ilvl="8" w:tplc="69F0B136">
      <w:start w:val="1"/>
      <w:numFmt w:val="decimal"/>
      <w:lvlText w:val="%9)"/>
      <w:lvlJc w:val="left"/>
      <w:pPr>
        <w:ind w:left="1020" w:hanging="360"/>
      </w:pPr>
    </w:lvl>
  </w:abstractNum>
  <w:abstractNum w:abstractNumId="253" w15:restartNumberingAfterBreak="0">
    <w:nsid w:val="73FE3607"/>
    <w:multiLevelType w:val="hybridMultilevel"/>
    <w:tmpl w:val="CE004BD6"/>
    <w:lvl w:ilvl="0" w:tplc="8D464000">
      <w:start w:val="1"/>
      <w:numFmt w:val="decimal"/>
      <w:lvlText w:val="%1)"/>
      <w:lvlJc w:val="left"/>
      <w:pPr>
        <w:tabs>
          <w:tab w:val="num" w:pos="720"/>
        </w:tabs>
        <w:ind w:left="720" w:hanging="360"/>
      </w:pPr>
      <w:rPr>
        <w:rFonts w:cs="Times New Roman" w:hint="default"/>
        <w:b w:val="0"/>
        <w:i w:val="0"/>
      </w:rPr>
    </w:lvl>
    <w:lvl w:ilvl="1" w:tplc="04150019">
      <w:start w:val="1"/>
      <w:numFmt w:val="lowerLetter"/>
      <w:lvlText w:val="%2."/>
      <w:lvlJc w:val="left"/>
      <w:pPr>
        <w:tabs>
          <w:tab w:val="num" w:pos="732"/>
        </w:tabs>
        <w:ind w:left="732" w:hanging="360"/>
      </w:pPr>
      <w:rPr>
        <w:rFonts w:cs="Times New Roman"/>
      </w:rPr>
    </w:lvl>
    <w:lvl w:ilvl="2" w:tplc="0415001B" w:tentative="1">
      <w:start w:val="1"/>
      <w:numFmt w:val="lowerRoman"/>
      <w:lvlText w:val="%3."/>
      <w:lvlJc w:val="right"/>
      <w:pPr>
        <w:tabs>
          <w:tab w:val="num" w:pos="1452"/>
        </w:tabs>
        <w:ind w:left="1452" w:hanging="180"/>
      </w:pPr>
      <w:rPr>
        <w:rFonts w:cs="Times New Roman"/>
      </w:rPr>
    </w:lvl>
    <w:lvl w:ilvl="3" w:tplc="0415000F">
      <w:start w:val="1"/>
      <w:numFmt w:val="decimal"/>
      <w:lvlText w:val="%4."/>
      <w:lvlJc w:val="left"/>
      <w:pPr>
        <w:tabs>
          <w:tab w:val="num" w:pos="2172"/>
        </w:tabs>
        <w:ind w:left="2172" w:hanging="360"/>
      </w:pPr>
      <w:rPr>
        <w:rFonts w:cs="Times New Roman"/>
      </w:rPr>
    </w:lvl>
    <w:lvl w:ilvl="4" w:tplc="04150019" w:tentative="1">
      <w:start w:val="1"/>
      <w:numFmt w:val="lowerLetter"/>
      <w:lvlText w:val="%5."/>
      <w:lvlJc w:val="left"/>
      <w:pPr>
        <w:tabs>
          <w:tab w:val="num" w:pos="2892"/>
        </w:tabs>
        <w:ind w:left="2892" w:hanging="360"/>
      </w:pPr>
      <w:rPr>
        <w:rFonts w:cs="Times New Roman"/>
      </w:rPr>
    </w:lvl>
    <w:lvl w:ilvl="5" w:tplc="0415001B" w:tentative="1">
      <w:start w:val="1"/>
      <w:numFmt w:val="lowerRoman"/>
      <w:lvlText w:val="%6."/>
      <w:lvlJc w:val="right"/>
      <w:pPr>
        <w:tabs>
          <w:tab w:val="num" w:pos="3612"/>
        </w:tabs>
        <w:ind w:left="3612" w:hanging="180"/>
      </w:pPr>
      <w:rPr>
        <w:rFonts w:cs="Times New Roman"/>
      </w:rPr>
    </w:lvl>
    <w:lvl w:ilvl="6" w:tplc="0415000F" w:tentative="1">
      <w:start w:val="1"/>
      <w:numFmt w:val="decimal"/>
      <w:lvlText w:val="%7."/>
      <w:lvlJc w:val="left"/>
      <w:pPr>
        <w:tabs>
          <w:tab w:val="num" w:pos="4332"/>
        </w:tabs>
        <w:ind w:left="4332" w:hanging="360"/>
      </w:pPr>
      <w:rPr>
        <w:rFonts w:cs="Times New Roman"/>
      </w:rPr>
    </w:lvl>
    <w:lvl w:ilvl="7" w:tplc="04150019" w:tentative="1">
      <w:start w:val="1"/>
      <w:numFmt w:val="lowerLetter"/>
      <w:lvlText w:val="%8."/>
      <w:lvlJc w:val="left"/>
      <w:pPr>
        <w:tabs>
          <w:tab w:val="num" w:pos="5052"/>
        </w:tabs>
        <w:ind w:left="5052" w:hanging="360"/>
      </w:pPr>
      <w:rPr>
        <w:rFonts w:cs="Times New Roman"/>
      </w:rPr>
    </w:lvl>
    <w:lvl w:ilvl="8" w:tplc="0415001B" w:tentative="1">
      <w:start w:val="1"/>
      <w:numFmt w:val="lowerRoman"/>
      <w:lvlText w:val="%9."/>
      <w:lvlJc w:val="right"/>
      <w:pPr>
        <w:tabs>
          <w:tab w:val="num" w:pos="5772"/>
        </w:tabs>
        <w:ind w:left="5772" w:hanging="180"/>
      </w:pPr>
      <w:rPr>
        <w:rFonts w:cs="Times New Roman"/>
      </w:rPr>
    </w:lvl>
  </w:abstractNum>
  <w:abstractNum w:abstractNumId="254" w15:restartNumberingAfterBreak="0">
    <w:nsid w:val="74117F5A"/>
    <w:multiLevelType w:val="hybridMultilevel"/>
    <w:tmpl w:val="0E50639A"/>
    <w:lvl w:ilvl="0" w:tplc="93C0C964">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5" w15:restartNumberingAfterBreak="0">
    <w:nsid w:val="749F3F52"/>
    <w:multiLevelType w:val="multilevel"/>
    <w:tmpl w:val="230CE528"/>
    <w:lvl w:ilvl="0">
      <w:start w:val="5"/>
      <w:numFmt w:val="lowerLetter"/>
      <w:lvlText w:val="%1."/>
      <w:lvlJc w:val="left"/>
      <w:pPr>
        <w:ind w:left="720" w:hanging="360"/>
      </w:pPr>
      <w:rPr>
        <w:rFonts w:hAnsi="Arial Unicode MS" w:hint="default"/>
        <w:b/>
        <w:bCs/>
        <w:caps w:val="0"/>
        <w:smallCaps w:val="0"/>
        <w:strike w:val="0"/>
        <w:dstrike w:val="0"/>
        <w:outline w:val="0"/>
        <w:emboss w:val="0"/>
        <w:imprint w:val="0"/>
        <w:spacing w:val="0"/>
        <w:w w:val="100"/>
        <w:kern w:val="0"/>
        <w:position w:val="0"/>
        <w:vertAlign w:val="baseline"/>
      </w:rPr>
    </w:lvl>
    <w:lvl w:ilvl="1">
      <w:start w:val="1"/>
      <w:numFmt w:val="lowerLetter"/>
      <w:lvlText w:val="%2."/>
      <w:lvlJc w:val="left"/>
      <w:pPr>
        <w:ind w:left="1440" w:hanging="360"/>
      </w:pPr>
      <w:rPr>
        <w:rFonts w:hAnsi="Arial Unicode MS" w:hint="default"/>
        <w:b/>
        <w:bCs/>
        <w:caps w:val="0"/>
        <w:smallCaps w:val="0"/>
        <w:strike w:val="0"/>
        <w:dstrike w:val="0"/>
        <w:outline w:val="0"/>
        <w:emboss w:val="0"/>
        <w:imprint w:val="0"/>
        <w:spacing w:val="0"/>
        <w:w w:val="100"/>
        <w:kern w:val="0"/>
        <w:position w:val="0"/>
        <w:vertAlign w:val="baseline"/>
      </w:rPr>
    </w:lvl>
    <w:lvl w:ilvl="2">
      <w:start w:val="1"/>
      <w:numFmt w:val="lowerRoman"/>
      <w:lvlText w:val="%3."/>
      <w:lvlJc w:val="left"/>
      <w:pPr>
        <w:ind w:left="2160" w:hanging="281"/>
      </w:pPr>
      <w:rPr>
        <w:rFonts w:hAnsi="Arial Unicode MS" w:hint="default"/>
        <w:b/>
        <w:bCs/>
        <w:caps w:val="0"/>
        <w:smallCaps w:val="0"/>
        <w:strike w:val="0"/>
        <w:dstrike w:val="0"/>
        <w:outline w:val="0"/>
        <w:emboss w:val="0"/>
        <w:imprint w:val="0"/>
        <w:spacing w:val="0"/>
        <w:w w:val="100"/>
        <w:kern w:val="0"/>
        <w:position w:val="0"/>
        <w:vertAlign w:val="baseline"/>
      </w:rPr>
    </w:lvl>
    <w:lvl w:ilvl="3">
      <w:start w:val="1"/>
      <w:numFmt w:val="decimal"/>
      <w:lvlText w:val="%4."/>
      <w:lvlJc w:val="left"/>
      <w:pPr>
        <w:ind w:left="2880" w:hanging="360"/>
      </w:pPr>
      <w:rPr>
        <w:rFonts w:hAnsi="Arial Unicode MS" w:hint="default"/>
        <w:b/>
        <w:bCs/>
        <w:caps w:val="0"/>
        <w:smallCaps w:val="0"/>
        <w:strike w:val="0"/>
        <w:dstrike w:val="0"/>
        <w:outline w:val="0"/>
        <w:emboss w:val="0"/>
        <w:imprint w:val="0"/>
        <w:spacing w:val="0"/>
        <w:w w:val="100"/>
        <w:kern w:val="0"/>
        <w:position w:val="0"/>
        <w:vertAlign w:val="baseline"/>
      </w:rPr>
    </w:lvl>
    <w:lvl w:ilvl="4">
      <w:start w:val="1"/>
      <w:numFmt w:val="lowerLetter"/>
      <w:lvlText w:val="%5."/>
      <w:lvlJc w:val="left"/>
      <w:pPr>
        <w:ind w:left="3600" w:hanging="360"/>
      </w:pPr>
      <w:rPr>
        <w:rFonts w:hAnsi="Arial Unicode MS" w:hint="default"/>
        <w:b/>
        <w:bCs/>
        <w:caps w:val="0"/>
        <w:smallCaps w:val="0"/>
        <w:strike w:val="0"/>
        <w:dstrike w:val="0"/>
        <w:outline w:val="0"/>
        <w:emboss w:val="0"/>
        <w:imprint w:val="0"/>
        <w:spacing w:val="0"/>
        <w:w w:val="100"/>
        <w:kern w:val="0"/>
        <w:position w:val="0"/>
        <w:vertAlign w:val="baseline"/>
      </w:rPr>
    </w:lvl>
    <w:lvl w:ilvl="5">
      <w:start w:val="1"/>
      <w:numFmt w:val="lowerRoman"/>
      <w:lvlText w:val="%6."/>
      <w:lvlJc w:val="left"/>
      <w:pPr>
        <w:ind w:left="4320" w:hanging="281"/>
      </w:pPr>
      <w:rPr>
        <w:rFonts w:hAnsi="Arial Unicode MS" w:hint="default"/>
        <w:b/>
        <w:bCs/>
        <w:caps w:val="0"/>
        <w:smallCaps w:val="0"/>
        <w:strike w:val="0"/>
        <w:dstrike w:val="0"/>
        <w:outline w:val="0"/>
        <w:emboss w:val="0"/>
        <w:imprint w:val="0"/>
        <w:spacing w:val="0"/>
        <w:w w:val="100"/>
        <w:kern w:val="0"/>
        <w:position w:val="0"/>
        <w:vertAlign w:val="baseline"/>
      </w:rPr>
    </w:lvl>
    <w:lvl w:ilvl="6">
      <w:start w:val="1"/>
      <w:numFmt w:val="decimal"/>
      <w:lvlText w:val="%7."/>
      <w:lvlJc w:val="left"/>
      <w:pPr>
        <w:ind w:left="5040" w:hanging="360"/>
      </w:pPr>
      <w:rPr>
        <w:rFonts w:hAnsi="Arial Unicode MS" w:hint="default"/>
        <w:b/>
        <w:bCs/>
        <w:caps w:val="0"/>
        <w:smallCaps w:val="0"/>
        <w:strike w:val="0"/>
        <w:dstrike w:val="0"/>
        <w:outline w:val="0"/>
        <w:emboss w:val="0"/>
        <w:imprint w:val="0"/>
        <w:spacing w:val="0"/>
        <w:w w:val="100"/>
        <w:kern w:val="0"/>
        <w:position w:val="0"/>
        <w:vertAlign w:val="baseline"/>
      </w:rPr>
    </w:lvl>
    <w:lvl w:ilvl="7">
      <w:start w:val="1"/>
      <w:numFmt w:val="lowerLetter"/>
      <w:lvlText w:val="%8."/>
      <w:lvlJc w:val="left"/>
      <w:pPr>
        <w:ind w:left="5760" w:hanging="360"/>
      </w:pPr>
      <w:rPr>
        <w:rFonts w:hAnsi="Arial Unicode MS" w:hint="default"/>
        <w:b/>
        <w:bCs/>
        <w:caps w:val="0"/>
        <w:smallCaps w:val="0"/>
        <w:strike w:val="0"/>
        <w:dstrike w:val="0"/>
        <w:outline w:val="0"/>
        <w:emboss w:val="0"/>
        <w:imprint w:val="0"/>
        <w:spacing w:val="0"/>
        <w:w w:val="100"/>
        <w:kern w:val="0"/>
        <w:position w:val="0"/>
        <w:vertAlign w:val="baseline"/>
      </w:rPr>
    </w:lvl>
    <w:lvl w:ilvl="8">
      <w:start w:val="1"/>
      <w:numFmt w:val="lowerRoman"/>
      <w:lvlText w:val="%9."/>
      <w:lvlJc w:val="left"/>
      <w:pPr>
        <w:ind w:left="6480" w:hanging="281"/>
      </w:pPr>
      <w:rPr>
        <w:rFonts w:hAnsi="Arial Unicode MS" w:hint="default"/>
        <w:b/>
        <w:bCs/>
        <w:caps w:val="0"/>
        <w:smallCaps w:val="0"/>
        <w:strike w:val="0"/>
        <w:dstrike w:val="0"/>
        <w:outline w:val="0"/>
        <w:emboss w:val="0"/>
        <w:imprint w:val="0"/>
        <w:spacing w:val="0"/>
        <w:w w:val="100"/>
        <w:kern w:val="0"/>
        <w:position w:val="0"/>
        <w:vertAlign w:val="baseline"/>
      </w:rPr>
    </w:lvl>
  </w:abstractNum>
  <w:abstractNum w:abstractNumId="256" w15:restartNumberingAfterBreak="0">
    <w:nsid w:val="76863EC2"/>
    <w:multiLevelType w:val="multilevel"/>
    <w:tmpl w:val="0A443DF4"/>
    <w:lvl w:ilvl="0">
      <w:start w:val="1"/>
      <w:numFmt w:val="decimal"/>
      <w:lvlText w:val="%1."/>
      <w:lvlJc w:val="left"/>
      <w:pPr>
        <w:ind w:left="720" w:hanging="360"/>
      </w:pPr>
      <w:rPr>
        <w:b w:val="0"/>
        <w:sz w:val="24"/>
        <w:szCs w:val="24"/>
      </w:rPr>
    </w:lvl>
    <w:lvl w:ilvl="1">
      <w:start w:val="1"/>
      <w:numFmt w:val="decimal"/>
      <w:lvlText w:val="%2)"/>
      <w:lvlJc w:val="left"/>
      <w:pPr>
        <w:ind w:left="1440" w:hanging="360"/>
      </w:pPr>
      <w:rPr>
        <w:rFonts w:asciiTheme="minorHAnsi" w:eastAsia="Courier New" w:hAnsiTheme="minorHAnsi" w:cstheme="minorHAnsi"/>
      </w:rPr>
    </w:lvl>
    <w:lvl w:ilvl="2">
      <w:start w:val="1"/>
      <w:numFmt w:val="upperRoman"/>
      <w:lvlText w:val="%3."/>
      <w:lvlJc w:val="left"/>
      <w:pPr>
        <w:ind w:left="862" w:hanging="720"/>
      </w:pPr>
      <w:rPr>
        <w:rFonts w:cs="Calibri"/>
        <w:b/>
        <w:sz w:val="22"/>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7" w15:restartNumberingAfterBreak="0">
    <w:nsid w:val="77357FD1"/>
    <w:multiLevelType w:val="hybridMultilevel"/>
    <w:tmpl w:val="A5B6A726"/>
    <w:styleLink w:val="Zaimportowanystyl19"/>
    <w:lvl w:ilvl="0" w:tplc="095EA00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92D050"/>
        <w:spacing w:val="0"/>
        <w:w w:val="100"/>
        <w:kern w:val="0"/>
        <w:position w:val="0"/>
        <w:highlight w:val="none"/>
        <w:vertAlign w:val="baseline"/>
      </w:rPr>
    </w:lvl>
    <w:lvl w:ilvl="1" w:tplc="E054918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2" w:tplc="32B80C6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3" w:tplc="0B9CB10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92D050"/>
        <w:spacing w:val="0"/>
        <w:w w:val="100"/>
        <w:kern w:val="0"/>
        <w:position w:val="0"/>
        <w:highlight w:val="none"/>
        <w:vertAlign w:val="baseline"/>
      </w:rPr>
    </w:lvl>
    <w:lvl w:ilvl="4" w:tplc="4CA8411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5" w:tplc="5F7228F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6" w:tplc="930CCF7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color w:val="92D050"/>
        <w:spacing w:val="0"/>
        <w:w w:val="100"/>
        <w:kern w:val="0"/>
        <w:position w:val="0"/>
        <w:highlight w:val="none"/>
        <w:vertAlign w:val="baseline"/>
      </w:rPr>
    </w:lvl>
    <w:lvl w:ilvl="7" w:tplc="ED1A897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lvl w:ilvl="8" w:tplc="0254CB8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92D050"/>
        <w:spacing w:val="0"/>
        <w:w w:val="100"/>
        <w:kern w:val="0"/>
        <w:position w:val="0"/>
        <w:highlight w:val="none"/>
        <w:vertAlign w:val="baseline"/>
      </w:rPr>
    </w:lvl>
  </w:abstractNum>
  <w:abstractNum w:abstractNumId="258" w15:restartNumberingAfterBreak="0">
    <w:nsid w:val="781176FA"/>
    <w:multiLevelType w:val="hybridMultilevel"/>
    <w:tmpl w:val="94F605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9" w15:restartNumberingAfterBreak="0">
    <w:nsid w:val="784D7036"/>
    <w:multiLevelType w:val="hybridMultilevel"/>
    <w:tmpl w:val="6ECE60FC"/>
    <w:lvl w:ilvl="0" w:tplc="85A8F716">
      <w:start w:val="1"/>
      <w:numFmt w:val="decimal"/>
      <w:lvlText w:val="%1."/>
      <w:lvlJc w:val="left"/>
      <w:pPr>
        <w:tabs>
          <w:tab w:val="num" w:pos="1440"/>
        </w:tabs>
        <w:ind w:left="1440" w:hanging="360"/>
      </w:pPr>
      <w:rPr>
        <w:rFonts w:ascii="Calibri" w:eastAsia="Times New Roman" w:hAnsi="Calibri" w:cs="Calibri" w:hint="default"/>
        <w:b w:val="0"/>
        <w:i w:val="0"/>
      </w:rPr>
    </w:lvl>
    <w:lvl w:ilvl="1" w:tplc="31FA8BD8">
      <w:start w:val="1"/>
      <w:numFmt w:val="decimal"/>
      <w:lvlText w:val="%2)"/>
      <w:lvlJc w:val="left"/>
      <w:pPr>
        <w:tabs>
          <w:tab w:val="num" w:pos="2520"/>
        </w:tabs>
        <w:ind w:left="2520" w:hanging="360"/>
      </w:pPr>
      <w:rPr>
        <w:rFonts w:ascii="Calibri" w:hAnsi="Calibri" w:cs="Calibri" w:hint="default"/>
        <w:b w:val="0"/>
        <w:i w:val="0"/>
        <w:color w:val="0D004B"/>
        <w:sz w:val="24"/>
        <w:szCs w:val="24"/>
      </w:r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260" w15:restartNumberingAfterBreak="0">
    <w:nsid w:val="79382C50"/>
    <w:multiLevelType w:val="hybridMultilevel"/>
    <w:tmpl w:val="5A7E1EF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1" w15:restartNumberingAfterBreak="0">
    <w:nsid w:val="7A5C5CEC"/>
    <w:multiLevelType w:val="hybridMultilevel"/>
    <w:tmpl w:val="3B0C863A"/>
    <w:lvl w:ilvl="0" w:tplc="0415000F">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62" w15:restartNumberingAfterBreak="0">
    <w:nsid w:val="7A846D72"/>
    <w:multiLevelType w:val="hybridMultilevel"/>
    <w:tmpl w:val="EFC8877E"/>
    <w:lvl w:ilvl="0" w:tplc="B4BAC218">
      <w:start w:val="1"/>
      <w:numFmt w:val="lowerLetter"/>
      <w:lvlText w:val="%1)"/>
      <w:lvlJc w:val="left"/>
      <w:pPr>
        <w:ind w:left="1440" w:hanging="360"/>
      </w:pPr>
      <w:rPr>
        <w:b w:val="0"/>
        <w:bCs w:val="0"/>
        <w:i w:val="0"/>
        <w:iCs w:val="0"/>
        <w:caps w:val="0"/>
        <w:smallCaps w:val="0"/>
        <w:strike w:val="0"/>
        <w:dstrike w:val="0"/>
        <w:outline w:val="0"/>
        <w:emboss w:val="0"/>
        <w:imprint w:val="0"/>
        <w:color w:val="000000" w:themeColor="text1"/>
        <w:spacing w:val="0"/>
        <w:w w:val="100"/>
        <w:kern w:val="0"/>
        <w:position w:val="0"/>
        <w:highlight w:val="none"/>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3" w15:restartNumberingAfterBreak="0">
    <w:nsid w:val="7A90419F"/>
    <w:multiLevelType w:val="hybridMultilevel"/>
    <w:tmpl w:val="5AFC132E"/>
    <w:lvl w:ilvl="0" w:tplc="3B84BD96">
      <w:start w:val="1"/>
      <w:numFmt w:val="bullet"/>
      <w:lvlText w:val=""/>
      <w:lvlJc w:val="left"/>
      <w:pPr>
        <w:ind w:left="1080" w:hanging="360"/>
      </w:pPr>
      <w:rPr>
        <w:rFonts w:ascii="Symbol" w:hAnsi="Symbol"/>
      </w:rPr>
    </w:lvl>
    <w:lvl w:ilvl="1" w:tplc="C1240C78">
      <w:start w:val="1"/>
      <w:numFmt w:val="bullet"/>
      <w:lvlText w:val=""/>
      <w:lvlJc w:val="left"/>
      <w:pPr>
        <w:ind w:left="1080" w:hanging="360"/>
      </w:pPr>
      <w:rPr>
        <w:rFonts w:ascii="Symbol" w:hAnsi="Symbol"/>
      </w:rPr>
    </w:lvl>
    <w:lvl w:ilvl="2" w:tplc="D0CCC894">
      <w:start w:val="1"/>
      <w:numFmt w:val="bullet"/>
      <w:lvlText w:val=""/>
      <w:lvlJc w:val="left"/>
      <w:pPr>
        <w:ind w:left="1080" w:hanging="360"/>
      </w:pPr>
      <w:rPr>
        <w:rFonts w:ascii="Symbol" w:hAnsi="Symbol"/>
      </w:rPr>
    </w:lvl>
    <w:lvl w:ilvl="3" w:tplc="92FA26C2">
      <w:start w:val="1"/>
      <w:numFmt w:val="bullet"/>
      <w:lvlText w:val=""/>
      <w:lvlJc w:val="left"/>
      <w:pPr>
        <w:ind w:left="1080" w:hanging="360"/>
      </w:pPr>
      <w:rPr>
        <w:rFonts w:ascii="Symbol" w:hAnsi="Symbol"/>
      </w:rPr>
    </w:lvl>
    <w:lvl w:ilvl="4" w:tplc="4EE4D1A0">
      <w:start w:val="1"/>
      <w:numFmt w:val="bullet"/>
      <w:lvlText w:val=""/>
      <w:lvlJc w:val="left"/>
      <w:pPr>
        <w:ind w:left="1080" w:hanging="360"/>
      </w:pPr>
      <w:rPr>
        <w:rFonts w:ascii="Symbol" w:hAnsi="Symbol"/>
      </w:rPr>
    </w:lvl>
    <w:lvl w:ilvl="5" w:tplc="A664DAA8">
      <w:start w:val="1"/>
      <w:numFmt w:val="bullet"/>
      <w:lvlText w:val=""/>
      <w:lvlJc w:val="left"/>
      <w:pPr>
        <w:ind w:left="1080" w:hanging="360"/>
      </w:pPr>
      <w:rPr>
        <w:rFonts w:ascii="Symbol" w:hAnsi="Symbol"/>
      </w:rPr>
    </w:lvl>
    <w:lvl w:ilvl="6" w:tplc="1DF20DC6">
      <w:start w:val="1"/>
      <w:numFmt w:val="bullet"/>
      <w:lvlText w:val=""/>
      <w:lvlJc w:val="left"/>
      <w:pPr>
        <w:ind w:left="1080" w:hanging="360"/>
      </w:pPr>
      <w:rPr>
        <w:rFonts w:ascii="Symbol" w:hAnsi="Symbol"/>
      </w:rPr>
    </w:lvl>
    <w:lvl w:ilvl="7" w:tplc="E710D052">
      <w:start w:val="1"/>
      <w:numFmt w:val="bullet"/>
      <w:lvlText w:val=""/>
      <w:lvlJc w:val="left"/>
      <w:pPr>
        <w:ind w:left="1080" w:hanging="360"/>
      </w:pPr>
      <w:rPr>
        <w:rFonts w:ascii="Symbol" w:hAnsi="Symbol"/>
      </w:rPr>
    </w:lvl>
    <w:lvl w:ilvl="8" w:tplc="58C62866">
      <w:start w:val="1"/>
      <w:numFmt w:val="bullet"/>
      <w:lvlText w:val=""/>
      <w:lvlJc w:val="left"/>
      <w:pPr>
        <w:ind w:left="1080" w:hanging="360"/>
      </w:pPr>
      <w:rPr>
        <w:rFonts w:ascii="Symbol" w:hAnsi="Symbol"/>
      </w:rPr>
    </w:lvl>
  </w:abstractNum>
  <w:abstractNum w:abstractNumId="264" w15:restartNumberingAfterBreak="0">
    <w:nsid w:val="7B1237F6"/>
    <w:multiLevelType w:val="hybridMultilevel"/>
    <w:tmpl w:val="0DAE427C"/>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5" w15:restartNumberingAfterBreak="0">
    <w:nsid w:val="7B123D3C"/>
    <w:multiLevelType w:val="multilevel"/>
    <w:tmpl w:val="AA76E9B2"/>
    <w:lvl w:ilvl="0">
      <w:start w:val="1"/>
      <w:numFmt w:val="decimal"/>
      <w:lvlText w:val="%1."/>
      <w:lvlJc w:val="left"/>
      <w:pPr>
        <w:ind w:left="720" w:hanging="360"/>
      </w:pPr>
      <w:rPr>
        <w:b/>
        <w:sz w:val="22"/>
      </w:rPr>
    </w:lvl>
    <w:lvl w:ilvl="1">
      <w:start w:val="1"/>
      <w:numFmt w:val="lowerLetter"/>
      <w:lvlText w:val="%2."/>
      <w:lvlJc w:val="left"/>
      <w:pPr>
        <w:ind w:left="1440" w:hanging="360"/>
      </w:pPr>
    </w:lvl>
    <w:lvl w:ilvl="2">
      <w:start w:val="1"/>
      <w:numFmt w:val="upperRoman"/>
      <w:lvlText w:val="%3."/>
      <w:lvlJc w:val="left"/>
      <w:pPr>
        <w:ind w:left="2700" w:hanging="720"/>
      </w:pPr>
      <w:rPr>
        <w:rFonts w:cs="Calibri"/>
        <w:b/>
        <w:sz w:val="22"/>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6" w15:restartNumberingAfterBreak="0">
    <w:nsid w:val="7B1472F1"/>
    <w:multiLevelType w:val="multilevel"/>
    <w:tmpl w:val="63AC21D2"/>
    <w:lvl w:ilvl="0">
      <w:start w:val="1"/>
      <w:numFmt w:val="decimal"/>
      <w:lvlText w:val="%1."/>
      <w:lvlJc w:val="left"/>
      <w:pPr>
        <w:tabs>
          <w:tab w:val="num" w:pos="360"/>
        </w:tabs>
        <w:ind w:left="360" w:hanging="360"/>
      </w:pPr>
      <w:rPr>
        <w:rFonts w:cs="Times New Roman" w:hint="default"/>
        <w:b w:val="0"/>
      </w:rPr>
    </w:lvl>
    <w:lvl w:ilvl="1">
      <w:start w:val="1"/>
      <w:numFmt w:val="decimal"/>
      <w:lvlText w:val="%2)"/>
      <w:lvlJc w:val="left"/>
      <w:pPr>
        <w:tabs>
          <w:tab w:val="num" w:pos="1440"/>
        </w:tabs>
        <w:ind w:left="1440" w:hanging="36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ascii="Times New Roman" w:eastAsia="Times New Roman" w:hAnsi="Times New Roman" w:cs="Times New Roman"/>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7" w15:restartNumberingAfterBreak="0">
    <w:nsid w:val="7B361618"/>
    <w:multiLevelType w:val="hybridMultilevel"/>
    <w:tmpl w:val="B36CA49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8" w15:restartNumberingAfterBreak="0">
    <w:nsid w:val="7B5B18AA"/>
    <w:multiLevelType w:val="hybridMultilevel"/>
    <w:tmpl w:val="97DAF7FC"/>
    <w:lvl w:ilvl="0" w:tplc="40A4386E">
      <w:start w:val="1"/>
      <w:numFmt w:val="decimal"/>
      <w:lvlText w:val="%1."/>
      <w:lvlJc w:val="left"/>
      <w:pPr>
        <w:ind w:left="1080" w:hanging="360"/>
      </w:pPr>
      <w:rPr>
        <w:rFonts w:hint="default"/>
        <w:color w:val="0D004B"/>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69" w15:restartNumberingAfterBreak="0">
    <w:nsid w:val="7BC03C51"/>
    <w:multiLevelType w:val="hybridMultilevel"/>
    <w:tmpl w:val="7FAA178A"/>
    <w:styleLink w:val="Punktor"/>
    <w:lvl w:ilvl="0" w:tplc="74C4F758">
      <w:start w:val="1"/>
      <w:numFmt w:val="bullet"/>
      <w:lvlText w:val="•"/>
      <w:lvlJc w:val="left"/>
      <w:pPr>
        <w:ind w:left="720" w:hanging="500"/>
      </w:pPr>
      <w:rPr>
        <w:rFonts w:ascii="Helvetica" w:eastAsia="Helvetica" w:hAnsi="Helvetica" w:cs="Helvetica"/>
        <w:b w:val="0"/>
        <w:bCs w:val="0"/>
        <w:i w:val="0"/>
        <w:iCs w:val="0"/>
        <w:caps w:val="0"/>
        <w:smallCaps w:val="0"/>
        <w:strike w:val="0"/>
        <w:dstrike w:val="0"/>
        <w:outline w:val="0"/>
        <w:emboss w:val="0"/>
        <w:imprint w:val="0"/>
        <w:color w:val="41454A"/>
        <w:spacing w:val="0"/>
        <w:w w:val="100"/>
        <w:kern w:val="0"/>
        <w:position w:val="0"/>
        <w:highlight w:val="none"/>
        <w:vertAlign w:val="baseline"/>
      </w:rPr>
    </w:lvl>
    <w:lvl w:ilvl="1" w:tplc="90188744">
      <w:start w:val="1"/>
      <w:numFmt w:val="bullet"/>
      <w:lvlText w:val="•"/>
      <w:lvlJc w:val="left"/>
      <w:pPr>
        <w:ind w:left="940" w:hanging="500"/>
      </w:pPr>
      <w:rPr>
        <w:rFonts w:ascii="Helvetica" w:eastAsia="Helvetica" w:hAnsi="Helvetica" w:cs="Helvetica"/>
        <w:b w:val="0"/>
        <w:bCs w:val="0"/>
        <w:i w:val="0"/>
        <w:iCs w:val="0"/>
        <w:caps w:val="0"/>
        <w:smallCaps w:val="0"/>
        <w:strike w:val="0"/>
        <w:dstrike w:val="0"/>
        <w:outline w:val="0"/>
        <w:emboss w:val="0"/>
        <w:imprint w:val="0"/>
        <w:color w:val="41454A"/>
        <w:spacing w:val="0"/>
        <w:w w:val="100"/>
        <w:kern w:val="0"/>
        <w:position w:val="-2"/>
        <w:highlight w:val="none"/>
        <w:vertAlign w:val="baseline"/>
      </w:rPr>
    </w:lvl>
    <w:lvl w:ilvl="2" w:tplc="A33804D6">
      <w:start w:val="1"/>
      <w:numFmt w:val="bullet"/>
      <w:lvlText w:val="•"/>
      <w:lvlJc w:val="left"/>
      <w:pPr>
        <w:ind w:left="1160" w:hanging="500"/>
      </w:pPr>
      <w:rPr>
        <w:rFonts w:ascii="Helvetica" w:eastAsia="Helvetica" w:hAnsi="Helvetica" w:cs="Helvetica"/>
        <w:b w:val="0"/>
        <w:bCs w:val="0"/>
        <w:i w:val="0"/>
        <w:iCs w:val="0"/>
        <w:caps w:val="0"/>
        <w:smallCaps w:val="0"/>
        <w:strike w:val="0"/>
        <w:dstrike w:val="0"/>
        <w:outline w:val="0"/>
        <w:emboss w:val="0"/>
        <w:imprint w:val="0"/>
        <w:color w:val="41454A"/>
        <w:spacing w:val="0"/>
        <w:w w:val="100"/>
        <w:kern w:val="0"/>
        <w:position w:val="-2"/>
        <w:highlight w:val="none"/>
        <w:vertAlign w:val="baseline"/>
      </w:rPr>
    </w:lvl>
    <w:lvl w:ilvl="3" w:tplc="C838B488">
      <w:start w:val="1"/>
      <w:numFmt w:val="bullet"/>
      <w:lvlText w:val="•"/>
      <w:lvlJc w:val="left"/>
      <w:pPr>
        <w:ind w:left="1380" w:hanging="500"/>
      </w:pPr>
      <w:rPr>
        <w:rFonts w:ascii="Helvetica" w:eastAsia="Helvetica" w:hAnsi="Helvetica" w:cs="Helvetica"/>
        <w:b w:val="0"/>
        <w:bCs w:val="0"/>
        <w:i w:val="0"/>
        <w:iCs w:val="0"/>
        <w:caps w:val="0"/>
        <w:smallCaps w:val="0"/>
        <w:strike w:val="0"/>
        <w:dstrike w:val="0"/>
        <w:outline w:val="0"/>
        <w:emboss w:val="0"/>
        <w:imprint w:val="0"/>
        <w:color w:val="41454A"/>
        <w:spacing w:val="0"/>
        <w:w w:val="100"/>
        <w:kern w:val="0"/>
        <w:position w:val="-2"/>
        <w:highlight w:val="none"/>
        <w:vertAlign w:val="baseline"/>
      </w:rPr>
    </w:lvl>
    <w:lvl w:ilvl="4" w:tplc="6A5834C4">
      <w:start w:val="1"/>
      <w:numFmt w:val="bullet"/>
      <w:lvlText w:val="•"/>
      <w:lvlJc w:val="left"/>
      <w:pPr>
        <w:ind w:left="1600" w:hanging="500"/>
      </w:pPr>
      <w:rPr>
        <w:rFonts w:ascii="Helvetica" w:eastAsia="Helvetica" w:hAnsi="Helvetica" w:cs="Helvetica"/>
        <w:b w:val="0"/>
        <w:bCs w:val="0"/>
        <w:i w:val="0"/>
        <w:iCs w:val="0"/>
        <w:caps w:val="0"/>
        <w:smallCaps w:val="0"/>
        <w:strike w:val="0"/>
        <w:dstrike w:val="0"/>
        <w:outline w:val="0"/>
        <w:emboss w:val="0"/>
        <w:imprint w:val="0"/>
        <w:color w:val="41454A"/>
        <w:spacing w:val="0"/>
        <w:w w:val="100"/>
        <w:kern w:val="0"/>
        <w:position w:val="-2"/>
        <w:highlight w:val="none"/>
        <w:vertAlign w:val="baseline"/>
      </w:rPr>
    </w:lvl>
    <w:lvl w:ilvl="5" w:tplc="C190488E">
      <w:start w:val="1"/>
      <w:numFmt w:val="bullet"/>
      <w:lvlText w:val="•"/>
      <w:lvlJc w:val="left"/>
      <w:pPr>
        <w:ind w:left="1820" w:hanging="500"/>
      </w:pPr>
      <w:rPr>
        <w:rFonts w:ascii="Helvetica" w:eastAsia="Helvetica" w:hAnsi="Helvetica" w:cs="Helvetica"/>
        <w:b w:val="0"/>
        <w:bCs w:val="0"/>
        <w:i w:val="0"/>
        <w:iCs w:val="0"/>
        <w:caps w:val="0"/>
        <w:smallCaps w:val="0"/>
        <w:strike w:val="0"/>
        <w:dstrike w:val="0"/>
        <w:outline w:val="0"/>
        <w:emboss w:val="0"/>
        <w:imprint w:val="0"/>
        <w:color w:val="41454A"/>
        <w:spacing w:val="0"/>
        <w:w w:val="100"/>
        <w:kern w:val="0"/>
        <w:position w:val="-2"/>
        <w:highlight w:val="none"/>
        <w:vertAlign w:val="baseline"/>
      </w:rPr>
    </w:lvl>
    <w:lvl w:ilvl="6" w:tplc="01823FEC">
      <w:start w:val="1"/>
      <w:numFmt w:val="bullet"/>
      <w:lvlText w:val="•"/>
      <w:lvlJc w:val="left"/>
      <w:pPr>
        <w:ind w:left="2040" w:hanging="500"/>
      </w:pPr>
      <w:rPr>
        <w:rFonts w:ascii="Helvetica" w:eastAsia="Helvetica" w:hAnsi="Helvetica" w:cs="Helvetica"/>
        <w:b w:val="0"/>
        <w:bCs w:val="0"/>
        <w:i w:val="0"/>
        <w:iCs w:val="0"/>
        <w:caps w:val="0"/>
        <w:smallCaps w:val="0"/>
        <w:strike w:val="0"/>
        <w:dstrike w:val="0"/>
        <w:outline w:val="0"/>
        <w:emboss w:val="0"/>
        <w:imprint w:val="0"/>
        <w:color w:val="41454A"/>
        <w:spacing w:val="0"/>
        <w:w w:val="100"/>
        <w:kern w:val="0"/>
        <w:position w:val="-2"/>
        <w:highlight w:val="none"/>
        <w:vertAlign w:val="baseline"/>
      </w:rPr>
    </w:lvl>
    <w:lvl w:ilvl="7" w:tplc="CD14F5AA">
      <w:start w:val="1"/>
      <w:numFmt w:val="bullet"/>
      <w:lvlText w:val="•"/>
      <w:lvlJc w:val="left"/>
      <w:pPr>
        <w:ind w:left="2260" w:hanging="500"/>
      </w:pPr>
      <w:rPr>
        <w:rFonts w:ascii="Helvetica" w:eastAsia="Helvetica" w:hAnsi="Helvetica" w:cs="Helvetica"/>
        <w:b w:val="0"/>
        <w:bCs w:val="0"/>
        <w:i w:val="0"/>
        <w:iCs w:val="0"/>
        <w:caps w:val="0"/>
        <w:smallCaps w:val="0"/>
        <w:strike w:val="0"/>
        <w:dstrike w:val="0"/>
        <w:outline w:val="0"/>
        <w:emboss w:val="0"/>
        <w:imprint w:val="0"/>
        <w:color w:val="41454A"/>
        <w:spacing w:val="0"/>
        <w:w w:val="100"/>
        <w:kern w:val="0"/>
        <w:position w:val="-2"/>
        <w:highlight w:val="none"/>
        <w:vertAlign w:val="baseline"/>
      </w:rPr>
    </w:lvl>
    <w:lvl w:ilvl="8" w:tplc="3A4CFA5A">
      <w:start w:val="1"/>
      <w:numFmt w:val="bullet"/>
      <w:lvlText w:val="•"/>
      <w:lvlJc w:val="left"/>
      <w:pPr>
        <w:ind w:left="2480" w:hanging="500"/>
      </w:pPr>
      <w:rPr>
        <w:rFonts w:ascii="Helvetica" w:eastAsia="Helvetica" w:hAnsi="Helvetica" w:cs="Helvetica"/>
        <w:b w:val="0"/>
        <w:bCs w:val="0"/>
        <w:i w:val="0"/>
        <w:iCs w:val="0"/>
        <w:caps w:val="0"/>
        <w:smallCaps w:val="0"/>
        <w:strike w:val="0"/>
        <w:dstrike w:val="0"/>
        <w:outline w:val="0"/>
        <w:emboss w:val="0"/>
        <w:imprint w:val="0"/>
        <w:color w:val="41454A"/>
        <w:spacing w:val="0"/>
        <w:w w:val="100"/>
        <w:kern w:val="0"/>
        <w:position w:val="-2"/>
        <w:highlight w:val="none"/>
        <w:vertAlign w:val="baseline"/>
      </w:rPr>
    </w:lvl>
  </w:abstractNum>
  <w:abstractNum w:abstractNumId="270" w15:restartNumberingAfterBreak="0">
    <w:nsid w:val="7CA04A56"/>
    <w:multiLevelType w:val="hybridMultilevel"/>
    <w:tmpl w:val="3B0C863A"/>
    <w:lvl w:ilvl="0" w:tplc="0415000F">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71" w15:restartNumberingAfterBreak="0">
    <w:nsid w:val="7DBD7F28"/>
    <w:multiLevelType w:val="multilevel"/>
    <w:tmpl w:val="DA52FC74"/>
    <w:lvl w:ilvl="0">
      <w:start w:val="1"/>
      <w:numFmt w:val="lowerLetter"/>
      <w:lvlText w:val="%1)"/>
      <w:lvlJc w:val="left"/>
      <w:pPr>
        <w:tabs>
          <w:tab w:val="num" w:pos="1077"/>
        </w:tabs>
        <w:ind w:left="1077" w:hanging="35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2" w15:restartNumberingAfterBreak="0">
    <w:nsid w:val="7E2C27C6"/>
    <w:multiLevelType w:val="multilevel"/>
    <w:tmpl w:val="5216923A"/>
    <w:lvl w:ilvl="0">
      <w:start w:val="10"/>
      <w:numFmt w:val="upperRoman"/>
      <w:lvlText w:val="%1."/>
      <w:lvlJc w:val="left"/>
      <w:pPr>
        <w:tabs>
          <w:tab w:val="num" w:pos="567"/>
        </w:tabs>
        <w:ind w:left="567" w:hanging="567"/>
      </w:pPr>
      <w:rPr>
        <w:rFonts w:hint="default"/>
        <w:b/>
        <w:sz w:val="22"/>
      </w:rPr>
    </w:lvl>
    <w:lvl w:ilvl="1">
      <w:start w:val="1"/>
      <w:numFmt w:val="decimal"/>
      <w:lvlText w:val="%2)"/>
      <w:lvlJc w:val="left"/>
      <w:pPr>
        <w:tabs>
          <w:tab w:val="num" w:pos="720"/>
        </w:tabs>
        <w:ind w:left="720" w:hanging="363"/>
      </w:pPr>
      <w:rPr>
        <w:rFonts w:eastAsia="Times New Roman" w:cs="Calibri" w:hint="default"/>
        <w:b/>
        <w:i w:val="0"/>
        <w:color w:val="auto"/>
        <w:sz w:val="22"/>
      </w:rPr>
    </w:lvl>
    <w:lvl w:ilvl="2">
      <w:start w:val="10"/>
      <w:numFmt w:val="bullet"/>
      <w:lvlText w:val=""/>
      <w:lvlJc w:val="left"/>
      <w:pPr>
        <w:tabs>
          <w:tab w:val="num" w:pos="720"/>
        </w:tabs>
        <w:ind w:left="720" w:hanging="363"/>
      </w:pPr>
      <w:rPr>
        <w:rFonts w:ascii="Symbol" w:hAnsi="Symbol" w:cs="Times New Roman" w:hint="default"/>
        <w:b w:val="0"/>
        <w:color w:val="auto"/>
      </w:rPr>
    </w:lvl>
    <w:lvl w:ilvl="3">
      <w:start w:val="7"/>
      <w:numFmt w:val="decimal"/>
      <w:lvlText w:val="%4."/>
      <w:lvlJc w:val="left"/>
      <w:pPr>
        <w:tabs>
          <w:tab w:val="num" w:pos="2880"/>
        </w:tabs>
        <w:ind w:left="2880" w:hanging="360"/>
      </w:pPr>
      <w:rPr>
        <w:rFonts w:asciiTheme="minorHAnsi" w:hAnsiTheme="minorHAnsi" w:cstheme="minorHAnsi" w:hint="default"/>
        <w:b w:val="0"/>
        <w:strike w:val="0"/>
        <w:dstrike w:val="0"/>
        <w:color w:val="0D004B"/>
        <w:sz w:val="24"/>
        <w:szCs w:val="24"/>
      </w:rPr>
    </w:lvl>
    <w:lvl w:ilvl="4">
      <w:start w:val="1"/>
      <w:numFmt w:val="lowerLetter"/>
      <w:lvlText w:val="%5."/>
      <w:lvlJc w:val="left"/>
      <w:pPr>
        <w:tabs>
          <w:tab w:val="num" w:pos="3600"/>
        </w:tabs>
        <w:ind w:left="3600" w:hanging="360"/>
      </w:pPr>
      <w:rPr>
        <w:rFonts w:cs="Calibri" w:hint="default"/>
        <w:sz w:val="22"/>
        <w:szCs w:val="22"/>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112"/>
  </w:num>
  <w:num w:numId="2">
    <w:abstractNumId w:val="121"/>
  </w:num>
  <w:num w:numId="3">
    <w:abstractNumId w:val="88"/>
  </w:num>
  <w:num w:numId="4">
    <w:abstractNumId w:val="245"/>
  </w:num>
  <w:num w:numId="5">
    <w:abstractNumId w:val="43"/>
  </w:num>
  <w:num w:numId="6">
    <w:abstractNumId w:val="102"/>
  </w:num>
  <w:num w:numId="7">
    <w:abstractNumId w:val="190"/>
  </w:num>
  <w:num w:numId="8">
    <w:abstractNumId w:val="199"/>
  </w:num>
  <w:num w:numId="9">
    <w:abstractNumId w:val="80"/>
  </w:num>
  <w:num w:numId="10">
    <w:abstractNumId w:val="132"/>
  </w:num>
  <w:num w:numId="11">
    <w:abstractNumId w:val="271"/>
  </w:num>
  <w:num w:numId="12">
    <w:abstractNumId w:val="157"/>
  </w:num>
  <w:num w:numId="13">
    <w:abstractNumId w:val="135"/>
  </w:num>
  <w:num w:numId="14">
    <w:abstractNumId w:val="248"/>
  </w:num>
  <w:num w:numId="15">
    <w:abstractNumId w:val="37"/>
  </w:num>
  <w:num w:numId="16">
    <w:abstractNumId w:val="229"/>
  </w:num>
  <w:num w:numId="17">
    <w:abstractNumId w:val="195"/>
  </w:num>
  <w:num w:numId="18">
    <w:abstractNumId w:val="68"/>
  </w:num>
  <w:num w:numId="19">
    <w:abstractNumId w:val="136"/>
  </w:num>
  <w:num w:numId="20">
    <w:abstractNumId w:val="208"/>
  </w:num>
  <w:num w:numId="21">
    <w:abstractNumId w:val="57"/>
  </w:num>
  <w:num w:numId="22">
    <w:abstractNumId w:val="185"/>
  </w:num>
  <w:num w:numId="23">
    <w:abstractNumId w:val="32"/>
  </w:num>
  <w:num w:numId="24">
    <w:abstractNumId w:val="31"/>
  </w:num>
  <w:num w:numId="25">
    <w:abstractNumId w:val="191"/>
  </w:num>
  <w:num w:numId="26">
    <w:abstractNumId w:val="265"/>
  </w:num>
  <w:num w:numId="27">
    <w:abstractNumId w:val="251"/>
  </w:num>
  <w:num w:numId="28">
    <w:abstractNumId w:val="79"/>
  </w:num>
  <w:num w:numId="29">
    <w:abstractNumId w:val="130"/>
  </w:num>
  <w:num w:numId="30">
    <w:abstractNumId w:val="45"/>
  </w:num>
  <w:num w:numId="31">
    <w:abstractNumId w:val="95"/>
  </w:num>
  <w:num w:numId="32">
    <w:abstractNumId w:val="72"/>
    <w:lvlOverride w:ilvl="0">
      <w:lvl w:ilvl="0">
        <w:start w:val="1"/>
        <w:numFmt w:val="decimal"/>
        <w:lvlText w:val="%1."/>
        <w:lvlJc w:val="left"/>
        <w:rPr>
          <w:rFonts w:cs="Times New Roman"/>
          <w:b w:val="0"/>
          <w:i w:val="0"/>
          <w:color w:val="0D004B"/>
          <w:spacing w:val="1"/>
          <w:sz w:val="24"/>
          <w:szCs w:val="24"/>
        </w:rPr>
      </w:lvl>
    </w:lvlOverride>
  </w:num>
  <w:num w:numId="33">
    <w:abstractNumId w:val="148"/>
  </w:num>
  <w:num w:numId="34">
    <w:abstractNumId w:val="226"/>
  </w:num>
  <w:num w:numId="35">
    <w:abstractNumId w:val="44"/>
  </w:num>
  <w:num w:numId="36">
    <w:abstractNumId w:val="147"/>
  </w:num>
  <w:num w:numId="37">
    <w:abstractNumId w:val="65"/>
  </w:num>
  <w:num w:numId="38">
    <w:abstractNumId w:val="1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3"/>
  </w:num>
  <w:num w:numId="40">
    <w:abstractNumId w:val="30"/>
  </w:num>
  <w:num w:numId="41">
    <w:abstractNumId w:val="170"/>
  </w:num>
  <w:num w:numId="42">
    <w:abstractNumId w:val="78"/>
  </w:num>
  <w:num w:numId="43">
    <w:abstractNumId w:val="96"/>
  </w:num>
  <w:num w:numId="44">
    <w:abstractNumId w:val="192"/>
  </w:num>
  <w:num w:numId="45">
    <w:abstractNumId w:val="61"/>
  </w:num>
  <w:num w:numId="46">
    <w:abstractNumId w:val="272"/>
  </w:num>
  <w:num w:numId="47">
    <w:abstractNumId w:val="40"/>
  </w:num>
  <w:num w:numId="48">
    <w:abstractNumId w:val="203"/>
  </w:num>
  <w:num w:numId="49">
    <w:abstractNumId w:val="211"/>
  </w:num>
  <w:num w:numId="50">
    <w:abstractNumId w:val="178"/>
  </w:num>
  <w:num w:numId="51">
    <w:abstractNumId w:val="171"/>
  </w:num>
  <w:num w:numId="52">
    <w:abstractNumId w:val="99"/>
  </w:num>
  <w:num w:numId="53">
    <w:abstractNumId w:val="62"/>
  </w:num>
  <w:num w:numId="54">
    <w:abstractNumId w:val="224"/>
  </w:num>
  <w:num w:numId="55">
    <w:abstractNumId w:val="227"/>
  </w:num>
  <w:num w:numId="56">
    <w:abstractNumId w:val="152"/>
  </w:num>
  <w:num w:numId="57">
    <w:abstractNumId w:val="128"/>
  </w:num>
  <w:num w:numId="58">
    <w:abstractNumId w:val="213"/>
  </w:num>
  <w:num w:numId="59">
    <w:abstractNumId w:val="253"/>
  </w:num>
  <w:num w:numId="60">
    <w:abstractNumId w:val="266"/>
  </w:num>
  <w:num w:numId="61">
    <w:abstractNumId w:val="242"/>
  </w:num>
  <w:num w:numId="62">
    <w:abstractNumId w:val="138"/>
  </w:num>
  <w:num w:numId="63">
    <w:abstractNumId w:val="143"/>
  </w:num>
  <w:num w:numId="64">
    <w:abstractNumId w:val="166"/>
  </w:num>
  <w:num w:numId="65">
    <w:abstractNumId w:val="235"/>
  </w:num>
  <w:num w:numId="66">
    <w:abstractNumId w:val="146"/>
  </w:num>
  <w:num w:numId="67">
    <w:abstractNumId w:val="72"/>
  </w:num>
  <w:num w:numId="68">
    <w:abstractNumId w:val="66"/>
  </w:num>
  <w:num w:numId="69">
    <w:abstractNumId w:val="86"/>
  </w:num>
  <w:num w:numId="70">
    <w:abstractNumId w:val="98"/>
  </w:num>
  <w:num w:numId="71">
    <w:abstractNumId w:val="4"/>
  </w:num>
  <w:num w:numId="72">
    <w:abstractNumId w:val="177"/>
  </w:num>
  <w:num w:numId="73">
    <w:abstractNumId w:val="233"/>
  </w:num>
  <w:num w:numId="74">
    <w:abstractNumId w:val="100"/>
  </w:num>
  <w:num w:numId="75">
    <w:abstractNumId w:val="221"/>
  </w:num>
  <w:num w:numId="76">
    <w:abstractNumId w:val="160"/>
  </w:num>
  <w:num w:numId="77">
    <w:abstractNumId w:val="34"/>
  </w:num>
  <w:num w:numId="78">
    <w:abstractNumId w:val="196"/>
  </w:num>
  <w:num w:numId="79">
    <w:abstractNumId w:val="92"/>
  </w:num>
  <w:num w:numId="80">
    <w:abstractNumId w:val="165"/>
  </w:num>
  <w:num w:numId="81">
    <w:abstractNumId w:val="202"/>
  </w:num>
  <w:num w:numId="82">
    <w:abstractNumId w:val="237"/>
  </w:num>
  <w:num w:numId="83">
    <w:abstractNumId w:val="83"/>
  </w:num>
  <w:num w:numId="84">
    <w:abstractNumId w:val="103"/>
  </w:num>
  <w:num w:numId="85">
    <w:abstractNumId w:val="90"/>
  </w:num>
  <w:num w:numId="86">
    <w:abstractNumId w:val="55"/>
  </w:num>
  <w:num w:numId="87">
    <w:abstractNumId w:val="216"/>
  </w:num>
  <w:num w:numId="88">
    <w:abstractNumId w:val="207"/>
    <w:lvlOverride w:ilvl="0">
      <w:startOverride w:val="2"/>
    </w:lvlOverride>
  </w:num>
  <w:num w:numId="89">
    <w:abstractNumId w:val="111"/>
  </w:num>
  <w:num w:numId="90">
    <w:abstractNumId w:val="180"/>
  </w:num>
  <w:num w:numId="91">
    <w:abstractNumId w:val="205"/>
  </w:num>
  <w:num w:numId="92">
    <w:abstractNumId w:val="180"/>
    <w:lvlOverride w:ilvl="0">
      <w:startOverride w:val="2"/>
      <w:lvl w:ilvl="0" w:tplc="13F88F46">
        <w:start w:val="2"/>
        <w:numFmt w:val="lowerLetter"/>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D8EA07BC">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F9B09012">
        <w:start w:val="1"/>
        <w:numFmt w:val="lowerRoman"/>
        <w:lvlText w:val="%3."/>
        <w:lvlJc w:val="left"/>
        <w:pPr>
          <w:ind w:left="2160" w:hanging="28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A27873F0">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62643094">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2CB22814">
        <w:start w:val="1"/>
        <w:numFmt w:val="lowerRoman"/>
        <w:lvlText w:val="%6."/>
        <w:lvlJc w:val="left"/>
        <w:pPr>
          <w:ind w:left="4320" w:hanging="28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DBCE2F06">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694CFB2A">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2454FD8E">
        <w:start w:val="1"/>
        <w:numFmt w:val="lowerRoman"/>
        <w:lvlText w:val="%9."/>
        <w:lvlJc w:val="left"/>
        <w:pPr>
          <w:ind w:left="6480" w:hanging="281"/>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93">
    <w:abstractNumId w:val="174"/>
  </w:num>
  <w:num w:numId="94">
    <w:abstractNumId w:val="69"/>
  </w:num>
  <w:num w:numId="95">
    <w:abstractNumId w:val="180"/>
    <w:lvlOverride w:ilvl="0">
      <w:startOverride w:val="3"/>
    </w:lvlOverride>
  </w:num>
  <w:num w:numId="96">
    <w:abstractNumId w:val="197"/>
  </w:num>
  <w:num w:numId="97">
    <w:abstractNumId w:val="180"/>
    <w:lvlOverride w:ilvl="0">
      <w:startOverride w:val="4"/>
    </w:lvlOverride>
  </w:num>
  <w:num w:numId="98">
    <w:abstractNumId w:val="180"/>
    <w:lvlOverride w:ilvl="0">
      <w:startOverride w:val="5"/>
    </w:lvlOverride>
  </w:num>
  <w:num w:numId="99">
    <w:abstractNumId w:val="126"/>
  </w:num>
  <w:num w:numId="100">
    <w:abstractNumId w:val="91"/>
  </w:num>
  <w:num w:numId="101">
    <w:abstractNumId w:val="153"/>
  </w:num>
  <w:num w:numId="102">
    <w:abstractNumId w:val="105"/>
  </w:num>
  <w:num w:numId="103">
    <w:abstractNumId w:val="153"/>
    <w:lvlOverride w:ilvl="0">
      <w:startOverride w:val="2"/>
    </w:lvlOverride>
  </w:num>
  <w:num w:numId="104">
    <w:abstractNumId w:val="257"/>
  </w:num>
  <w:num w:numId="105">
    <w:abstractNumId w:val="153"/>
    <w:lvlOverride w:ilvl="0">
      <w:startOverride w:val="3"/>
    </w:lvlOverride>
  </w:num>
  <w:num w:numId="106">
    <w:abstractNumId w:val="219"/>
  </w:num>
  <w:num w:numId="107">
    <w:abstractNumId w:val="225"/>
  </w:num>
  <w:num w:numId="108">
    <w:abstractNumId w:val="35"/>
    <w:lvlOverride w:ilvl="0">
      <w:startOverride w:val="3"/>
    </w:lvlOverride>
  </w:num>
  <w:num w:numId="109">
    <w:abstractNumId w:val="101"/>
  </w:num>
  <w:num w:numId="110">
    <w:abstractNumId w:val="117"/>
  </w:num>
  <w:num w:numId="111">
    <w:abstractNumId w:val="217"/>
  </w:num>
  <w:num w:numId="112">
    <w:abstractNumId w:val="117"/>
    <w:lvlOverride w:ilvl="0">
      <w:startOverride w:val="2"/>
    </w:lvlOverride>
  </w:num>
  <w:num w:numId="113">
    <w:abstractNumId w:val="46"/>
  </w:num>
  <w:num w:numId="114">
    <w:abstractNumId w:val="35"/>
    <w:lvlOverride w:ilvl="0">
      <w:startOverride w:val="4"/>
    </w:lvlOverride>
  </w:num>
  <w:num w:numId="115">
    <w:abstractNumId w:val="33"/>
  </w:num>
  <w:num w:numId="116">
    <w:abstractNumId w:val="94"/>
  </w:num>
  <w:num w:numId="117">
    <w:abstractNumId w:val="189"/>
  </w:num>
  <w:num w:numId="118">
    <w:abstractNumId w:val="75"/>
  </w:num>
  <w:num w:numId="119">
    <w:abstractNumId w:val="151"/>
  </w:num>
  <w:num w:numId="120">
    <w:abstractNumId w:val="168"/>
  </w:num>
  <w:num w:numId="121">
    <w:abstractNumId w:val="55"/>
    <w:lvlOverride w:ilvl="0">
      <w:startOverride w:val="50"/>
      <w:lvl w:ilvl="0" w:tplc="600C245E">
        <w:start w:val="50"/>
        <w:numFmt w:val="decimal"/>
        <w:lvlText w:val=""/>
        <w:lvlJc w:val="left"/>
      </w:lvl>
    </w:lvlOverride>
    <w:lvlOverride w:ilvl="1">
      <w:startOverride w:val="1"/>
      <w:lvl w:ilvl="1" w:tplc="76D09E4E">
        <w:start w:val="1"/>
        <w:numFmt w:val="lowerLetter"/>
        <w:lvlText w:val="%2."/>
        <w:lvlJc w:val="left"/>
        <w:pPr>
          <w:ind w:left="1440" w:hanging="360"/>
        </w:pPr>
        <w:rPr>
          <w:rFonts w:hAnsi="Arial Unicode MS"/>
          <w:b/>
          <w:bCs/>
          <w:caps w:val="0"/>
          <w:smallCaps w:val="0"/>
          <w:strike w:val="0"/>
          <w:dstrike w:val="0"/>
          <w:outline w:val="0"/>
          <w:emboss w:val="0"/>
          <w:imprint w:val="0"/>
          <w:color w:val="002060"/>
          <w:spacing w:val="0"/>
          <w:w w:val="100"/>
          <w:kern w:val="0"/>
          <w:position w:val="0"/>
          <w:highlight w:val="none"/>
          <w:vertAlign w:val="baseline"/>
        </w:rPr>
      </w:lvl>
    </w:lvlOverride>
  </w:num>
  <w:num w:numId="122">
    <w:abstractNumId w:val="175"/>
  </w:num>
  <w:num w:numId="123">
    <w:abstractNumId w:val="204"/>
  </w:num>
  <w:num w:numId="124">
    <w:abstractNumId w:val="106"/>
  </w:num>
  <w:num w:numId="125">
    <w:abstractNumId w:val="269"/>
  </w:num>
  <w:num w:numId="126">
    <w:abstractNumId w:val="155"/>
  </w:num>
  <w:num w:numId="127">
    <w:abstractNumId w:val="64"/>
  </w:num>
  <w:num w:numId="128">
    <w:abstractNumId w:val="243"/>
  </w:num>
  <w:num w:numId="129">
    <w:abstractNumId w:val="255"/>
  </w:num>
  <w:num w:numId="130">
    <w:abstractNumId w:val="220"/>
  </w:num>
  <w:num w:numId="131">
    <w:abstractNumId w:val="127"/>
  </w:num>
  <w:num w:numId="132">
    <w:abstractNumId w:val="85"/>
  </w:num>
  <w:num w:numId="133">
    <w:abstractNumId w:val="260"/>
  </w:num>
  <w:num w:numId="134">
    <w:abstractNumId w:val="141"/>
  </w:num>
  <w:num w:numId="135">
    <w:abstractNumId w:val="232"/>
  </w:num>
  <w:num w:numId="136">
    <w:abstractNumId w:val="38"/>
  </w:num>
  <w:num w:numId="137">
    <w:abstractNumId w:val="119"/>
  </w:num>
  <w:num w:numId="138">
    <w:abstractNumId w:val="167"/>
  </w:num>
  <w:num w:numId="139">
    <w:abstractNumId w:val="246"/>
  </w:num>
  <w:num w:numId="140">
    <w:abstractNumId w:val="56"/>
  </w:num>
  <w:num w:numId="141">
    <w:abstractNumId w:val="71"/>
  </w:num>
  <w:num w:numId="142">
    <w:abstractNumId w:val="67"/>
  </w:num>
  <w:num w:numId="143">
    <w:abstractNumId w:val="129"/>
  </w:num>
  <w:num w:numId="144">
    <w:abstractNumId w:val="140"/>
  </w:num>
  <w:num w:numId="145">
    <w:abstractNumId w:val="222"/>
  </w:num>
  <w:num w:numId="146">
    <w:abstractNumId w:val="268"/>
  </w:num>
  <w:num w:numId="147">
    <w:abstractNumId w:val="188"/>
  </w:num>
  <w:num w:numId="148">
    <w:abstractNumId w:val="236"/>
  </w:num>
  <w:num w:numId="149">
    <w:abstractNumId w:val="63"/>
  </w:num>
  <w:num w:numId="150">
    <w:abstractNumId w:val="214"/>
  </w:num>
  <w:num w:numId="151">
    <w:abstractNumId w:val="93"/>
  </w:num>
  <w:num w:numId="152">
    <w:abstractNumId w:val="230"/>
  </w:num>
  <w:num w:numId="153">
    <w:abstractNumId w:val="87"/>
  </w:num>
  <w:num w:numId="154">
    <w:abstractNumId w:val="179"/>
  </w:num>
  <w:num w:numId="155">
    <w:abstractNumId w:val="116"/>
  </w:num>
  <w:num w:numId="156">
    <w:abstractNumId w:val="156"/>
  </w:num>
  <w:num w:numId="157">
    <w:abstractNumId w:val="125"/>
  </w:num>
  <w:num w:numId="158">
    <w:abstractNumId w:val="77"/>
  </w:num>
  <w:num w:numId="159">
    <w:abstractNumId w:val="48"/>
  </w:num>
  <w:num w:numId="160">
    <w:abstractNumId w:val="122"/>
  </w:num>
  <w:num w:numId="161">
    <w:abstractNumId w:val="134"/>
  </w:num>
  <w:num w:numId="162">
    <w:abstractNumId w:val="244"/>
  </w:num>
  <w:num w:numId="163">
    <w:abstractNumId w:val="194"/>
  </w:num>
  <w:num w:numId="164">
    <w:abstractNumId w:val="54"/>
  </w:num>
  <w:num w:numId="165">
    <w:abstractNumId w:val="270"/>
  </w:num>
  <w:num w:numId="166">
    <w:abstractNumId w:val="261"/>
  </w:num>
  <w:num w:numId="167">
    <w:abstractNumId w:val="36"/>
  </w:num>
  <w:num w:numId="168">
    <w:abstractNumId w:val="59"/>
  </w:num>
  <w:num w:numId="169">
    <w:abstractNumId w:val="131"/>
  </w:num>
  <w:num w:numId="170">
    <w:abstractNumId w:val="145"/>
  </w:num>
  <w:num w:numId="171">
    <w:abstractNumId w:val="169"/>
  </w:num>
  <w:num w:numId="172">
    <w:abstractNumId w:val="113"/>
  </w:num>
  <w:num w:numId="173">
    <w:abstractNumId w:val="162"/>
  </w:num>
  <w:num w:numId="174">
    <w:abstractNumId w:val="139"/>
  </w:num>
  <w:num w:numId="175">
    <w:abstractNumId w:val="150"/>
  </w:num>
  <w:num w:numId="176">
    <w:abstractNumId w:val="210"/>
  </w:num>
  <w:num w:numId="177">
    <w:abstractNumId w:val="183"/>
  </w:num>
  <w:num w:numId="178">
    <w:abstractNumId w:val="97"/>
  </w:num>
  <w:num w:numId="179">
    <w:abstractNumId w:val="41"/>
  </w:num>
  <w:num w:numId="180">
    <w:abstractNumId w:val="82"/>
  </w:num>
  <w:num w:numId="181">
    <w:abstractNumId w:val="182"/>
  </w:num>
  <w:num w:numId="182">
    <w:abstractNumId w:val="115"/>
  </w:num>
  <w:num w:numId="183">
    <w:abstractNumId w:val="154"/>
  </w:num>
  <w:num w:numId="184">
    <w:abstractNumId w:val="104"/>
  </w:num>
  <w:num w:numId="185">
    <w:abstractNumId w:val="81"/>
  </w:num>
  <w:num w:numId="186">
    <w:abstractNumId w:val="114"/>
  </w:num>
  <w:num w:numId="187">
    <w:abstractNumId w:val="239"/>
  </w:num>
  <w:num w:numId="188">
    <w:abstractNumId w:val="142"/>
  </w:num>
  <w:num w:numId="189">
    <w:abstractNumId w:val="206"/>
  </w:num>
  <w:num w:numId="190">
    <w:abstractNumId w:val="181"/>
  </w:num>
  <w:num w:numId="191">
    <w:abstractNumId w:val="184"/>
  </w:num>
  <w:num w:numId="192">
    <w:abstractNumId w:val="259"/>
  </w:num>
  <w:num w:numId="193">
    <w:abstractNumId w:val="76"/>
  </w:num>
  <w:num w:numId="194">
    <w:abstractNumId w:val="49"/>
  </w:num>
  <w:num w:numId="195">
    <w:abstractNumId w:val="254"/>
  </w:num>
  <w:num w:numId="196">
    <w:abstractNumId w:val="187"/>
  </w:num>
  <w:num w:numId="197">
    <w:abstractNumId w:val="89"/>
  </w:num>
  <w:num w:numId="198">
    <w:abstractNumId w:val="209"/>
  </w:num>
  <w:num w:numId="199">
    <w:abstractNumId w:val="39"/>
  </w:num>
  <w:num w:numId="200">
    <w:abstractNumId w:val="158"/>
  </w:num>
  <w:num w:numId="201">
    <w:abstractNumId w:val="124"/>
  </w:num>
  <w:num w:numId="202">
    <w:abstractNumId w:val="252"/>
  </w:num>
  <w:num w:numId="203">
    <w:abstractNumId w:val="241"/>
  </w:num>
  <w:num w:numId="204">
    <w:abstractNumId w:val="240"/>
  </w:num>
  <w:num w:numId="205">
    <w:abstractNumId w:val="2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6">
    <w:abstractNumId w:val="2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7">
    <w:abstractNumId w:val="2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8">
    <w:abstractNumId w:val="2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9">
    <w:abstractNumId w:val="108"/>
  </w:num>
  <w:num w:numId="210">
    <w:abstractNumId w:val="231"/>
  </w:num>
  <w:num w:numId="211">
    <w:abstractNumId w:val="51"/>
  </w:num>
  <w:num w:numId="212">
    <w:abstractNumId w:val="234"/>
  </w:num>
  <w:num w:numId="213">
    <w:abstractNumId w:val="238"/>
  </w:num>
  <w:num w:numId="214">
    <w:abstractNumId w:val="228"/>
  </w:num>
  <w:num w:numId="215">
    <w:abstractNumId w:val="73"/>
  </w:num>
  <w:num w:numId="216">
    <w:abstractNumId w:val="42"/>
  </w:num>
  <w:num w:numId="217">
    <w:abstractNumId w:val="74"/>
  </w:num>
  <w:num w:numId="218">
    <w:abstractNumId w:val="249"/>
  </w:num>
  <w:num w:numId="219">
    <w:abstractNumId w:val="137"/>
  </w:num>
  <w:num w:numId="220">
    <w:abstractNumId w:val="144"/>
  </w:num>
  <w:num w:numId="221">
    <w:abstractNumId w:val="263"/>
  </w:num>
  <w:num w:numId="222">
    <w:abstractNumId w:val="107"/>
  </w:num>
  <w:num w:numId="223">
    <w:abstractNumId w:val="262"/>
  </w:num>
  <w:num w:numId="224">
    <w:abstractNumId w:val="60"/>
  </w:num>
  <w:num w:numId="225">
    <w:abstractNumId w:val="84"/>
  </w:num>
  <w:num w:numId="226">
    <w:abstractNumId w:val="173"/>
  </w:num>
  <w:num w:numId="227">
    <w:abstractNumId w:val="1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8">
    <w:abstractNumId w:val="110"/>
  </w:num>
  <w:num w:numId="229">
    <w:abstractNumId w:val="53"/>
  </w:num>
  <w:num w:numId="230">
    <w:abstractNumId w:val="258"/>
  </w:num>
  <w:num w:numId="231">
    <w:abstractNumId w:val="212"/>
  </w:num>
  <w:num w:numId="232">
    <w:abstractNumId w:val="218"/>
  </w:num>
  <w:num w:numId="233">
    <w:abstractNumId w:val="52"/>
  </w:num>
  <w:num w:numId="234">
    <w:abstractNumId w:val="186"/>
  </w:num>
  <w:num w:numId="235">
    <w:abstractNumId w:val="120"/>
  </w:num>
  <w:num w:numId="236">
    <w:abstractNumId w:val="247"/>
  </w:num>
  <w:num w:numId="237">
    <w:abstractNumId w:val="198"/>
  </w:num>
  <w:num w:numId="238">
    <w:abstractNumId w:val="267"/>
  </w:num>
  <w:num w:numId="239">
    <w:abstractNumId w:val="200"/>
  </w:num>
  <w:num w:numId="240">
    <w:abstractNumId w:val="118"/>
  </w:num>
  <w:num w:numId="241">
    <w:abstractNumId w:val="215"/>
  </w:num>
  <w:num w:numId="242">
    <w:abstractNumId w:val="164"/>
  </w:num>
  <w:num w:numId="243">
    <w:abstractNumId w:val="172"/>
  </w:num>
  <w:num w:numId="244">
    <w:abstractNumId w:val="109"/>
  </w:num>
  <w:num w:numId="245">
    <w:abstractNumId w:val="250"/>
  </w:num>
  <w:num w:numId="246">
    <w:abstractNumId w:val="47"/>
  </w:num>
  <w:num w:numId="247">
    <w:abstractNumId w:val="264"/>
  </w:num>
  <w:num w:numId="248">
    <w:abstractNumId w:val="149"/>
  </w:num>
  <w:num w:numId="249">
    <w:abstractNumId w:val="133"/>
  </w:num>
  <w:num w:numId="250">
    <w:abstractNumId w:val="193"/>
  </w:num>
  <w:num w:numId="251">
    <w:abstractNumId w:val="159"/>
  </w:num>
  <w:num w:numId="252">
    <w:abstractNumId w:val="58"/>
  </w:num>
  <w:num w:numId="253">
    <w:abstractNumId w:val="70"/>
  </w:num>
  <w:num w:numId="254">
    <w:abstractNumId w:val="223"/>
  </w:num>
  <w:num w:numId="255">
    <w:abstractNumId w:val="201"/>
  </w:num>
  <w:num w:numId="256">
    <w:abstractNumId w:val="161"/>
  </w:num>
  <w:num w:numId="257">
    <w:abstractNumId w:val="50"/>
  </w:num>
  <w:num w:numId="258">
    <w:abstractNumId w:val="123"/>
  </w:num>
  <w:num w:numId="259">
    <w:abstractNumId w:val="256"/>
  </w:num>
  <w:numIdMacAtCleanup w:val="2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GrammaticalErrors/>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pl-PL" w:vendorID="64" w:dllVersion="4096" w:nlCheck="1" w:checkStyle="0"/>
  <w:activeWritingStyle w:appName="MSWord" w:lang="en-US" w:vendorID="64" w:dllVersion="4096" w:nlCheck="1" w:checkStyle="0"/>
  <w:activeWritingStyle w:appName="MSWord" w:lang="pl-PL" w:vendorID="64" w:dllVersion="0" w:nlCheck="1" w:checkStyle="0"/>
  <w:activeWritingStyle w:appName="MSWord" w:lang="en-AU" w:vendorID="64" w:dllVersion="0" w:nlCheck="1" w:checkStyle="0"/>
  <w:activeWritingStyle w:appName="MSWord" w:lang="en-US" w:vendorID="64" w:dllVersion="0" w:nlCheck="1" w:checkStyle="0"/>
  <w:activeWritingStyle w:appName="MSWord" w:lang="pl-PL" w:vendorID="12" w:dllVersion="512" w:checkStyle="1"/>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75E8"/>
    <w:rsid w:val="00000B68"/>
    <w:rsid w:val="00000BCD"/>
    <w:rsid w:val="0000105C"/>
    <w:rsid w:val="00001D3D"/>
    <w:rsid w:val="0000270F"/>
    <w:rsid w:val="000029DE"/>
    <w:rsid w:val="00002FFD"/>
    <w:rsid w:val="00003640"/>
    <w:rsid w:val="00004166"/>
    <w:rsid w:val="000045A9"/>
    <w:rsid w:val="0000487F"/>
    <w:rsid w:val="00004FCA"/>
    <w:rsid w:val="00005163"/>
    <w:rsid w:val="000053DA"/>
    <w:rsid w:val="0000556A"/>
    <w:rsid w:val="0000617D"/>
    <w:rsid w:val="000067C9"/>
    <w:rsid w:val="00007070"/>
    <w:rsid w:val="00007544"/>
    <w:rsid w:val="00007DB8"/>
    <w:rsid w:val="000108FD"/>
    <w:rsid w:val="00010F33"/>
    <w:rsid w:val="0001122A"/>
    <w:rsid w:val="00011391"/>
    <w:rsid w:val="000117A3"/>
    <w:rsid w:val="00013988"/>
    <w:rsid w:val="00013E16"/>
    <w:rsid w:val="00013E6F"/>
    <w:rsid w:val="00014138"/>
    <w:rsid w:val="0001432F"/>
    <w:rsid w:val="00014F36"/>
    <w:rsid w:val="00015593"/>
    <w:rsid w:val="00015A9C"/>
    <w:rsid w:val="00016152"/>
    <w:rsid w:val="0001645F"/>
    <w:rsid w:val="00016AD1"/>
    <w:rsid w:val="0001717C"/>
    <w:rsid w:val="000179D5"/>
    <w:rsid w:val="00017E87"/>
    <w:rsid w:val="00020166"/>
    <w:rsid w:val="000206CA"/>
    <w:rsid w:val="0002086C"/>
    <w:rsid w:val="00020BB6"/>
    <w:rsid w:val="0002119A"/>
    <w:rsid w:val="00021CDF"/>
    <w:rsid w:val="00022B9C"/>
    <w:rsid w:val="000233D9"/>
    <w:rsid w:val="00023B30"/>
    <w:rsid w:val="00023E31"/>
    <w:rsid w:val="00024140"/>
    <w:rsid w:val="00024783"/>
    <w:rsid w:val="00024971"/>
    <w:rsid w:val="0002519F"/>
    <w:rsid w:val="00025401"/>
    <w:rsid w:val="00026623"/>
    <w:rsid w:val="00026888"/>
    <w:rsid w:val="000272A0"/>
    <w:rsid w:val="00027511"/>
    <w:rsid w:val="00027BA0"/>
    <w:rsid w:val="00031B34"/>
    <w:rsid w:val="00031D24"/>
    <w:rsid w:val="00031E07"/>
    <w:rsid w:val="00031FB8"/>
    <w:rsid w:val="00032E82"/>
    <w:rsid w:val="0003398F"/>
    <w:rsid w:val="00034124"/>
    <w:rsid w:val="0003442C"/>
    <w:rsid w:val="00034FA3"/>
    <w:rsid w:val="00035A78"/>
    <w:rsid w:val="00035BC1"/>
    <w:rsid w:val="00035DDF"/>
    <w:rsid w:val="00035E2A"/>
    <w:rsid w:val="000360D1"/>
    <w:rsid w:val="00036103"/>
    <w:rsid w:val="000365E9"/>
    <w:rsid w:val="000376CD"/>
    <w:rsid w:val="0003779A"/>
    <w:rsid w:val="000378FF"/>
    <w:rsid w:val="00040097"/>
    <w:rsid w:val="000401F3"/>
    <w:rsid w:val="00040946"/>
    <w:rsid w:val="0004170E"/>
    <w:rsid w:val="00043277"/>
    <w:rsid w:val="00043B37"/>
    <w:rsid w:val="00043EE8"/>
    <w:rsid w:val="00044051"/>
    <w:rsid w:val="00044F94"/>
    <w:rsid w:val="0004523E"/>
    <w:rsid w:val="00045389"/>
    <w:rsid w:val="000457BC"/>
    <w:rsid w:val="00045C0A"/>
    <w:rsid w:val="000467B6"/>
    <w:rsid w:val="00046A33"/>
    <w:rsid w:val="00047207"/>
    <w:rsid w:val="00047866"/>
    <w:rsid w:val="000478F3"/>
    <w:rsid w:val="000500F0"/>
    <w:rsid w:val="00050B21"/>
    <w:rsid w:val="00050BD0"/>
    <w:rsid w:val="00050E45"/>
    <w:rsid w:val="000514F1"/>
    <w:rsid w:val="00051B74"/>
    <w:rsid w:val="00051DAF"/>
    <w:rsid w:val="00052ADB"/>
    <w:rsid w:val="00052B53"/>
    <w:rsid w:val="0005323B"/>
    <w:rsid w:val="000548C9"/>
    <w:rsid w:val="000558D7"/>
    <w:rsid w:val="00055B93"/>
    <w:rsid w:val="00055D48"/>
    <w:rsid w:val="0005600D"/>
    <w:rsid w:val="0005657A"/>
    <w:rsid w:val="00056868"/>
    <w:rsid w:val="00057070"/>
    <w:rsid w:val="0005742F"/>
    <w:rsid w:val="00057AC0"/>
    <w:rsid w:val="00057C93"/>
    <w:rsid w:val="00060049"/>
    <w:rsid w:val="00060F19"/>
    <w:rsid w:val="0006158B"/>
    <w:rsid w:val="0006187B"/>
    <w:rsid w:val="00061F26"/>
    <w:rsid w:val="000633B9"/>
    <w:rsid w:val="00064D2A"/>
    <w:rsid w:val="0006563D"/>
    <w:rsid w:val="000666CA"/>
    <w:rsid w:val="00066BD2"/>
    <w:rsid w:val="000673DF"/>
    <w:rsid w:val="000677EC"/>
    <w:rsid w:val="000679B2"/>
    <w:rsid w:val="0007172B"/>
    <w:rsid w:val="00072A42"/>
    <w:rsid w:val="00072C5B"/>
    <w:rsid w:val="00074715"/>
    <w:rsid w:val="00074C8F"/>
    <w:rsid w:val="0007505F"/>
    <w:rsid w:val="00075265"/>
    <w:rsid w:val="0007544F"/>
    <w:rsid w:val="000754AB"/>
    <w:rsid w:val="00075709"/>
    <w:rsid w:val="0007672F"/>
    <w:rsid w:val="0007706A"/>
    <w:rsid w:val="00080F84"/>
    <w:rsid w:val="00082D00"/>
    <w:rsid w:val="00084981"/>
    <w:rsid w:val="00084A62"/>
    <w:rsid w:val="00084DA2"/>
    <w:rsid w:val="00085236"/>
    <w:rsid w:val="00085AAB"/>
    <w:rsid w:val="00085ED8"/>
    <w:rsid w:val="0008697F"/>
    <w:rsid w:val="00087C2D"/>
    <w:rsid w:val="00087E91"/>
    <w:rsid w:val="000910B1"/>
    <w:rsid w:val="00091C51"/>
    <w:rsid w:val="00091D12"/>
    <w:rsid w:val="00093228"/>
    <w:rsid w:val="0009347D"/>
    <w:rsid w:val="0009380C"/>
    <w:rsid w:val="00093A50"/>
    <w:rsid w:val="00094510"/>
    <w:rsid w:val="00094B3D"/>
    <w:rsid w:val="00095BC9"/>
    <w:rsid w:val="00096469"/>
    <w:rsid w:val="000966AB"/>
    <w:rsid w:val="0009676B"/>
    <w:rsid w:val="00096864"/>
    <w:rsid w:val="0009700E"/>
    <w:rsid w:val="000975C6"/>
    <w:rsid w:val="00097947"/>
    <w:rsid w:val="00097B60"/>
    <w:rsid w:val="00097DC2"/>
    <w:rsid w:val="00097E5D"/>
    <w:rsid w:val="000A14C5"/>
    <w:rsid w:val="000A235D"/>
    <w:rsid w:val="000A2B66"/>
    <w:rsid w:val="000A3060"/>
    <w:rsid w:val="000A343A"/>
    <w:rsid w:val="000A3484"/>
    <w:rsid w:val="000A37D0"/>
    <w:rsid w:val="000A3846"/>
    <w:rsid w:val="000A3CA0"/>
    <w:rsid w:val="000A4B86"/>
    <w:rsid w:val="000A5388"/>
    <w:rsid w:val="000A591C"/>
    <w:rsid w:val="000A5D47"/>
    <w:rsid w:val="000A627F"/>
    <w:rsid w:val="000A6430"/>
    <w:rsid w:val="000A6A7A"/>
    <w:rsid w:val="000A76CB"/>
    <w:rsid w:val="000A7C5C"/>
    <w:rsid w:val="000B07D2"/>
    <w:rsid w:val="000B0BC6"/>
    <w:rsid w:val="000B1356"/>
    <w:rsid w:val="000B14E7"/>
    <w:rsid w:val="000B19E6"/>
    <w:rsid w:val="000B1E8A"/>
    <w:rsid w:val="000B24BB"/>
    <w:rsid w:val="000B3042"/>
    <w:rsid w:val="000B3347"/>
    <w:rsid w:val="000B38D7"/>
    <w:rsid w:val="000B3C6E"/>
    <w:rsid w:val="000B4C96"/>
    <w:rsid w:val="000B615C"/>
    <w:rsid w:val="000B7334"/>
    <w:rsid w:val="000B7E8C"/>
    <w:rsid w:val="000C05DC"/>
    <w:rsid w:val="000C06D5"/>
    <w:rsid w:val="000C0819"/>
    <w:rsid w:val="000C1A3B"/>
    <w:rsid w:val="000C214C"/>
    <w:rsid w:val="000C22A9"/>
    <w:rsid w:val="000C28F3"/>
    <w:rsid w:val="000C312A"/>
    <w:rsid w:val="000C38CF"/>
    <w:rsid w:val="000C3CE9"/>
    <w:rsid w:val="000C3E97"/>
    <w:rsid w:val="000C44E6"/>
    <w:rsid w:val="000C4618"/>
    <w:rsid w:val="000C4CF5"/>
    <w:rsid w:val="000C5614"/>
    <w:rsid w:val="000C5FBD"/>
    <w:rsid w:val="000C626B"/>
    <w:rsid w:val="000C668A"/>
    <w:rsid w:val="000C6B92"/>
    <w:rsid w:val="000C7D06"/>
    <w:rsid w:val="000D0479"/>
    <w:rsid w:val="000D2BA9"/>
    <w:rsid w:val="000D3601"/>
    <w:rsid w:val="000D37F2"/>
    <w:rsid w:val="000D3F97"/>
    <w:rsid w:val="000D5B50"/>
    <w:rsid w:val="000D66DF"/>
    <w:rsid w:val="000E0393"/>
    <w:rsid w:val="000E03F4"/>
    <w:rsid w:val="000E04C2"/>
    <w:rsid w:val="000E0A69"/>
    <w:rsid w:val="000E0BD6"/>
    <w:rsid w:val="000E0C12"/>
    <w:rsid w:val="000E11CC"/>
    <w:rsid w:val="000E1778"/>
    <w:rsid w:val="000E1AAF"/>
    <w:rsid w:val="000E220C"/>
    <w:rsid w:val="000E2383"/>
    <w:rsid w:val="000E2B71"/>
    <w:rsid w:val="000E6227"/>
    <w:rsid w:val="000E6541"/>
    <w:rsid w:val="000E685E"/>
    <w:rsid w:val="000F0575"/>
    <w:rsid w:val="000F28D4"/>
    <w:rsid w:val="000F3AEE"/>
    <w:rsid w:val="000F40B9"/>
    <w:rsid w:val="000F4512"/>
    <w:rsid w:val="000F456F"/>
    <w:rsid w:val="000F4B07"/>
    <w:rsid w:val="000F589B"/>
    <w:rsid w:val="000F6272"/>
    <w:rsid w:val="000F6C0E"/>
    <w:rsid w:val="000F707F"/>
    <w:rsid w:val="000F70B9"/>
    <w:rsid w:val="000F72E8"/>
    <w:rsid w:val="000F7BEE"/>
    <w:rsid w:val="00100585"/>
    <w:rsid w:val="001008FB"/>
    <w:rsid w:val="00100CD0"/>
    <w:rsid w:val="00101896"/>
    <w:rsid w:val="001019BC"/>
    <w:rsid w:val="00101BE4"/>
    <w:rsid w:val="0010226A"/>
    <w:rsid w:val="001022A6"/>
    <w:rsid w:val="00102B5D"/>
    <w:rsid w:val="001031B2"/>
    <w:rsid w:val="00103B1A"/>
    <w:rsid w:val="00103EA7"/>
    <w:rsid w:val="00104462"/>
    <w:rsid w:val="001045B6"/>
    <w:rsid w:val="00104C03"/>
    <w:rsid w:val="0010527E"/>
    <w:rsid w:val="0010579D"/>
    <w:rsid w:val="00105CAD"/>
    <w:rsid w:val="00105F38"/>
    <w:rsid w:val="0010606A"/>
    <w:rsid w:val="00106E22"/>
    <w:rsid w:val="00106FE0"/>
    <w:rsid w:val="00107490"/>
    <w:rsid w:val="00107612"/>
    <w:rsid w:val="00107EA1"/>
    <w:rsid w:val="0011021D"/>
    <w:rsid w:val="001110D9"/>
    <w:rsid w:val="00111374"/>
    <w:rsid w:val="001120B2"/>
    <w:rsid w:val="00112400"/>
    <w:rsid w:val="0011294F"/>
    <w:rsid w:val="001130FB"/>
    <w:rsid w:val="001131D8"/>
    <w:rsid w:val="001133CB"/>
    <w:rsid w:val="00114832"/>
    <w:rsid w:val="00114833"/>
    <w:rsid w:val="0011537B"/>
    <w:rsid w:val="0011548B"/>
    <w:rsid w:val="001158FF"/>
    <w:rsid w:val="00115ABF"/>
    <w:rsid w:val="0011651C"/>
    <w:rsid w:val="001166F5"/>
    <w:rsid w:val="001167AE"/>
    <w:rsid w:val="00116B7C"/>
    <w:rsid w:val="00117658"/>
    <w:rsid w:val="0011793E"/>
    <w:rsid w:val="00117D54"/>
    <w:rsid w:val="00120052"/>
    <w:rsid w:val="00120EAF"/>
    <w:rsid w:val="001213E3"/>
    <w:rsid w:val="00121443"/>
    <w:rsid w:val="0012154A"/>
    <w:rsid w:val="0012167B"/>
    <w:rsid w:val="00121AF3"/>
    <w:rsid w:val="00122335"/>
    <w:rsid w:val="00122493"/>
    <w:rsid w:val="00122787"/>
    <w:rsid w:val="00122A3A"/>
    <w:rsid w:val="00122AFD"/>
    <w:rsid w:val="00122D05"/>
    <w:rsid w:val="001242BD"/>
    <w:rsid w:val="0012433B"/>
    <w:rsid w:val="00124E61"/>
    <w:rsid w:val="00125BD1"/>
    <w:rsid w:val="00125C98"/>
    <w:rsid w:val="00126180"/>
    <w:rsid w:val="001263D1"/>
    <w:rsid w:val="0012660A"/>
    <w:rsid w:val="00127268"/>
    <w:rsid w:val="0012790B"/>
    <w:rsid w:val="00127C2C"/>
    <w:rsid w:val="00130561"/>
    <w:rsid w:val="00130CEF"/>
    <w:rsid w:val="00130D52"/>
    <w:rsid w:val="0013290F"/>
    <w:rsid w:val="00132B7D"/>
    <w:rsid w:val="00133390"/>
    <w:rsid w:val="00133AC1"/>
    <w:rsid w:val="00134964"/>
    <w:rsid w:val="0013515C"/>
    <w:rsid w:val="001369DA"/>
    <w:rsid w:val="001404AA"/>
    <w:rsid w:val="00140B5F"/>
    <w:rsid w:val="0014196A"/>
    <w:rsid w:val="00142063"/>
    <w:rsid w:val="0014238E"/>
    <w:rsid w:val="00142C72"/>
    <w:rsid w:val="00142EB3"/>
    <w:rsid w:val="00142F4D"/>
    <w:rsid w:val="00143722"/>
    <w:rsid w:val="00144527"/>
    <w:rsid w:val="00145782"/>
    <w:rsid w:val="00145DB2"/>
    <w:rsid w:val="0014701A"/>
    <w:rsid w:val="0014715F"/>
    <w:rsid w:val="001471EF"/>
    <w:rsid w:val="00147661"/>
    <w:rsid w:val="00147A06"/>
    <w:rsid w:val="00150C0B"/>
    <w:rsid w:val="00150F2D"/>
    <w:rsid w:val="001514ED"/>
    <w:rsid w:val="001516F6"/>
    <w:rsid w:val="00151B14"/>
    <w:rsid w:val="00152010"/>
    <w:rsid w:val="0015255D"/>
    <w:rsid w:val="0015267F"/>
    <w:rsid w:val="00152A0F"/>
    <w:rsid w:val="001538D0"/>
    <w:rsid w:val="00153EBC"/>
    <w:rsid w:val="00154545"/>
    <w:rsid w:val="0015523A"/>
    <w:rsid w:val="00155830"/>
    <w:rsid w:val="00155D49"/>
    <w:rsid w:val="00155D4B"/>
    <w:rsid w:val="001561A4"/>
    <w:rsid w:val="00156FA3"/>
    <w:rsid w:val="0015714D"/>
    <w:rsid w:val="00157838"/>
    <w:rsid w:val="001579AB"/>
    <w:rsid w:val="00157F02"/>
    <w:rsid w:val="001608DF"/>
    <w:rsid w:val="001615D0"/>
    <w:rsid w:val="00162325"/>
    <w:rsid w:val="00162A26"/>
    <w:rsid w:val="00162B03"/>
    <w:rsid w:val="0016320C"/>
    <w:rsid w:val="0016458C"/>
    <w:rsid w:val="0016493F"/>
    <w:rsid w:val="00164E4B"/>
    <w:rsid w:val="00164E83"/>
    <w:rsid w:val="00164FFC"/>
    <w:rsid w:val="00165C27"/>
    <w:rsid w:val="00166486"/>
    <w:rsid w:val="00166710"/>
    <w:rsid w:val="00166AB0"/>
    <w:rsid w:val="0016781C"/>
    <w:rsid w:val="001679F6"/>
    <w:rsid w:val="00167A5A"/>
    <w:rsid w:val="00167A8E"/>
    <w:rsid w:val="00170D9F"/>
    <w:rsid w:val="00170E07"/>
    <w:rsid w:val="00171366"/>
    <w:rsid w:val="00171398"/>
    <w:rsid w:val="00171790"/>
    <w:rsid w:val="00171E8C"/>
    <w:rsid w:val="001730D0"/>
    <w:rsid w:val="00173D17"/>
    <w:rsid w:val="001741E4"/>
    <w:rsid w:val="00174964"/>
    <w:rsid w:val="00174C73"/>
    <w:rsid w:val="00175287"/>
    <w:rsid w:val="001759D4"/>
    <w:rsid w:val="00175A96"/>
    <w:rsid w:val="00175CA4"/>
    <w:rsid w:val="00175F57"/>
    <w:rsid w:val="001764B5"/>
    <w:rsid w:val="001766DD"/>
    <w:rsid w:val="00176A8E"/>
    <w:rsid w:val="00176CAA"/>
    <w:rsid w:val="00176EEB"/>
    <w:rsid w:val="0017702B"/>
    <w:rsid w:val="001777D4"/>
    <w:rsid w:val="001778D3"/>
    <w:rsid w:val="00177B83"/>
    <w:rsid w:val="00177C54"/>
    <w:rsid w:val="001808C2"/>
    <w:rsid w:val="00180EEE"/>
    <w:rsid w:val="00181124"/>
    <w:rsid w:val="001816F1"/>
    <w:rsid w:val="001824F0"/>
    <w:rsid w:val="00182BE2"/>
    <w:rsid w:val="00183024"/>
    <w:rsid w:val="001840C4"/>
    <w:rsid w:val="001844AF"/>
    <w:rsid w:val="00185A4A"/>
    <w:rsid w:val="00185C08"/>
    <w:rsid w:val="00185DEA"/>
    <w:rsid w:val="00186314"/>
    <w:rsid w:val="00186987"/>
    <w:rsid w:val="00186D14"/>
    <w:rsid w:val="00187FC0"/>
    <w:rsid w:val="00190659"/>
    <w:rsid w:val="00190D14"/>
    <w:rsid w:val="001910B2"/>
    <w:rsid w:val="001919C2"/>
    <w:rsid w:val="00191E52"/>
    <w:rsid w:val="001922DF"/>
    <w:rsid w:val="001922F3"/>
    <w:rsid w:val="00192398"/>
    <w:rsid w:val="0019264E"/>
    <w:rsid w:val="001929E4"/>
    <w:rsid w:val="00192B35"/>
    <w:rsid w:val="00193266"/>
    <w:rsid w:val="0019349E"/>
    <w:rsid w:val="00193669"/>
    <w:rsid w:val="00193D5A"/>
    <w:rsid w:val="00193E31"/>
    <w:rsid w:val="00193EAF"/>
    <w:rsid w:val="00195032"/>
    <w:rsid w:val="00195DBD"/>
    <w:rsid w:val="001964A5"/>
    <w:rsid w:val="00196A22"/>
    <w:rsid w:val="00196E8F"/>
    <w:rsid w:val="00197016"/>
    <w:rsid w:val="00197820"/>
    <w:rsid w:val="001A12AC"/>
    <w:rsid w:val="001A21D0"/>
    <w:rsid w:val="001A2E6F"/>
    <w:rsid w:val="001A3B9C"/>
    <w:rsid w:val="001A414B"/>
    <w:rsid w:val="001A534B"/>
    <w:rsid w:val="001A59DE"/>
    <w:rsid w:val="001A5C24"/>
    <w:rsid w:val="001A6F87"/>
    <w:rsid w:val="001B0CA0"/>
    <w:rsid w:val="001B0D89"/>
    <w:rsid w:val="001B16B7"/>
    <w:rsid w:val="001B36A2"/>
    <w:rsid w:val="001B3B61"/>
    <w:rsid w:val="001B3CDB"/>
    <w:rsid w:val="001B40C8"/>
    <w:rsid w:val="001B43C7"/>
    <w:rsid w:val="001B4CDD"/>
    <w:rsid w:val="001B5894"/>
    <w:rsid w:val="001B65ED"/>
    <w:rsid w:val="001B685D"/>
    <w:rsid w:val="001B6B57"/>
    <w:rsid w:val="001B74A7"/>
    <w:rsid w:val="001B7C84"/>
    <w:rsid w:val="001C05BC"/>
    <w:rsid w:val="001C0FDB"/>
    <w:rsid w:val="001C1203"/>
    <w:rsid w:val="001C1B3A"/>
    <w:rsid w:val="001C2B7C"/>
    <w:rsid w:val="001C30E5"/>
    <w:rsid w:val="001C35A1"/>
    <w:rsid w:val="001C3DE4"/>
    <w:rsid w:val="001C40F6"/>
    <w:rsid w:val="001C4169"/>
    <w:rsid w:val="001C425D"/>
    <w:rsid w:val="001C49F5"/>
    <w:rsid w:val="001C4A0F"/>
    <w:rsid w:val="001C5306"/>
    <w:rsid w:val="001C5534"/>
    <w:rsid w:val="001C7AF6"/>
    <w:rsid w:val="001C7B44"/>
    <w:rsid w:val="001C7C4E"/>
    <w:rsid w:val="001D0B13"/>
    <w:rsid w:val="001D1E29"/>
    <w:rsid w:val="001D2192"/>
    <w:rsid w:val="001D2343"/>
    <w:rsid w:val="001D2438"/>
    <w:rsid w:val="001D2785"/>
    <w:rsid w:val="001D339E"/>
    <w:rsid w:val="001D3BF5"/>
    <w:rsid w:val="001D3EDF"/>
    <w:rsid w:val="001D49D1"/>
    <w:rsid w:val="001D4D39"/>
    <w:rsid w:val="001D588F"/>
    <w:rsid w:val="001D58FF"/>
    <w:rsid w:val="001D6304"/>
    <w:rsid w:val="001D6792"/>
    <w:rsid w:val="001D69D2"/>
    <w:rsid w:val="001D6A3B"/>
    <w:rsid w:val="001D6AA9"/>
    <w:rsid w:val="001D73D8"/>
    <w:rsid w:val="001D7651"/>
    <w:rsid w:val="001D7CA3"/>
    <w:rsid w:val="001D7E4B"/>
    <w:rsid w:val="001E03E2"/>
    <w:rsid w:val="001E1D58"/>
    <w:rsid w:val="001E1E43"/>
    <w:rsid w:val="001E1E44"/>
    <w:rsid w:val="001E4EAB"/>
    <w:rsid w:val="001E4F36"/>
    <w:rsid w:val="001E5C2A"/>
    <w:rsid w:val="001E664F"/>
    <w:rsid w:val="001F10B6"/>
    <w:rsid w:val="001F1E42"/>
    <w:rsid w:val="001F1FF8"/>
    <w:rsid w:val="001F272F"/>
    <w:rsid w:val="001F382F"/>
    <w:rsid w:val="001F41F3"/>
    <w:rsid w:val="001F4D0B"/>
    <w:rsid w:val="001F4DC0"/>
    <w:rsid w:val="001F4E4A"/>
    <w:rsid w:val="001F50F1"/>
    <w:rsid w:val="001F53BE"/>
    <w:rsid w:val="001F69DF"/>
    <w:rsid w:val="001F6A7D"/>
    <w:rsid w:val="001F7E55"/>
    <w:rsid w:val="001F7F13"/>
    <w:rsid w:val="0020006C"/>
    <w:rsid w:val="00200364"/>
    <w:rsid w:val="00200387"/>
    <w:rsid w:val="00202B37"/>
    <w:rsid w:val="00203350"/>
    <w:rsid w:val="00203C3A"/>
    <w:rsid w:val="00204405"/>
    <w:rsid w:val="002044DF"/>
    <w:rsid w:val="00204917"/>
    <w:rsid w:val="00204A50"/>
    <w:rsid w:val="00204B24"/>
    <w:rsid w:val="00204C62"/>
    <w:rsid w:val="0020557D"/>
    <w:rsid w:val="00205613"/>
    <w:rsid w:val="002056F2"/>
    <w:rsid w:val="002057C3"/>
    <w:rsid w:val="00205B25"/>
    <w:rsid w:val="002061BB"/>
    <w:rsid w:val="00206AC9"/>
    <w:rsid w:val="00206C1F"/>
    <w:rsid w:val="0020702F"/>
    <w:rsid w:val="00207307"/>
    <w:rsid w:val="00207464"/>
    <w:rsid w:val="002074C5"/>
    <w:rsid w:val="00210396"/>
    <w:rsid w:val="0021161C"/>
    <w:rsid w:val="00211870"/>
    <w:rsid w:val="00211969"/>
    <w:rsid w:val="00211B8A"/>
    <w:rsid w:val="00211FD1"/>
    <w:rsid w:val="00212B47"/>
    <w:rsid w:val="00214105"/>
    <w:rsid w:val="0021460C"/>
    <w:rsid w:val="002148DF"/>
    <w:rsid w:val="002152CA"/>
    <w:rsid w:val="00215ADD"/>
    <w:rsid w:val="00216420"/>
    <w:rsid w:val="002167C0"/>
    <w:rsid w:val="00216945"/>
    <w:rsid w:val="00217015"/>
    <w:rsid w:val="002171F9"/>
    <w:rsid w:val="00217A04"/>
    <w:rsid w:val="00217CE2"/>
    <w:rsid w:val="002200C2"/>
    <w:rsid w:val="0022069B"/>
    <w:rsid w:val="00220B6B"/>
    <w:rsid w:val="00220BA9"/>
    <w:rsid w:val="00220DDA"/>
    <w:rsid w:val="0022110A"/>
    <w:rsid w:val="002216E4"/>
    <w:rsid w:val="00222171"/>
    <w:rsid w:val="00222290"/>
    <w:rsid w:val="00222650"/>
    <w:rsid w:val="00222BDF"/>
    <w:rsid w:val="00223862"/>
    <w:rsid w:val="0022411E"/>
    <w:rsid w:val="002243F9"/>
    <w:rsid w:val="002247E2"/>
    <w:rsid w:val="002247F5"/>
    <w:rsid w:val="00224BBA"/>
    <w:rsid w:val="00224C14"/>
    <w:rsid w:val="00224E8A"/>
    <w:rsid w:val="00225A18"/>
    <w:rsid w:val="00225C0F"/>
    <w:rsid w:val="00225CC1"/>
    <w:rsid w:val="00226064"/>
    <w:rsid w:val="00226761"/>
    <w:rsid w:val="0022792D"/>
    <w:rsid w:val="00227E0B"/>
    <w:rsid w:val="0023075A"/>
    <w:rsid w:val="00231A9D"/>
    <w:rsid w:val="00232041"/>
    <w:rsid w:val="00232489"/>
    <w:rsid w:val="00232E43"/>
    <w:rsid w:val="00232EDF"/>
    <w:rsid w:val="0023336D"/>
    <w:rsid w:val="00234059"/>
    <w:rsid w:val="00235C65"/>
    <w:rsid w:val="00235D6D"/>
    <w:rsid w:val="002360CF"/>
    <w:rsid w:val="00236D3F"/>
    <w:rsid w:val="002371B3"/>
    <w:rsid w:val="00237898"/>
    <w:rsid w:val="00237912"/>
    <w:rsid w:val="00237C75"/>
    <w:rsid w:val="0024000C"/>
    <w:rsid w:val="00240A61"/>
    <w:rsid w:val="0024168C"/>
    <w:rsid w:val="00241946"/>
    <w:rsid w:val="00242AC1"/>
    <w:rsid w:val="00242CF7"/>
    <w:rsid w:val="00242E36"/>
    <w:rsid w:val="002431D6"/>
    <w:rsid w:val="00244279"/>
    <w:rsid w:val="00244294"/>
    <w:rsid w:val="0024482C"/>
    <w:rsid w:val="00244CD7"/>
    <w:rsid w:val="00245789"/>
    <w:rsid w:val="00245C0F"/>
    <w:rsid w:val="00245E7C"/>
    <w:rsid w:val="002460F4"/>
    <w:rsid w:val="002460FF"/>
    <w:rsid w:val="0024623B"/>
    <w:rsid w:val="00246638"/>
    <w:rsid w:val="00247349"/>
    <w:rsid w:val="002476B5"/>
    <w:rsid w:val="00247734"/>
    <w:rsid w:val="00247C0F"/>
    <w:rsid w:val="002500B7"/>
    <w:rsid w:val="00250DC4"/>
    <w:rsid w:val="0025176F"/>
    <w:rsid w:val="00251855"/>
    <w:rsid w:val="002518B8"/>
    <w:rsid w:val="0025269C"/>
    <w:rsid w:val="002527BC"/>
    <w:rsid w:val="00252E3A"/>
    <w:rsid w:val="00253B4F"/>
    <w:rsid w:val="002545D8"/>
    <w:rsid w:val="00254F5F"/>
    <w:rsid w:val="0025529D"/>
    <w:rsid w:val="002559D6"/>
    <w:rsid w:val="00256326"/>
    <w:rsid w:val="0025648E"/>
    <w:rsid w:val="002566A9"/>
    <w:rsid w:val="00257317"/>
    <w:rsid w:val="002578CF"/>
    <w:rsid w:val="00257959"/>
    <w:rsid w:val="00257DE5"/>
    <w:rsid w:val="002615A9"/>
    <w:rsid w:val="002623F0"/>
    <w:rsid w:val="002626F2"/>
    <w:rsid w:val="002637F1"/>
    <w:rsid w:val="00265283"/>
    <w:rsid w:val="00265E35"/>
    <w:rsid w:val="00266035"/>
    <w:rsid w:val="0026640B"/>
    <w:rsid w:val="00266AC8"/>
    <w:rsid w:val="00266D6D"/>
    <w:rsid w:val="00267378"/>
    <w:rsid w:val="00267AE0"/>
    <w:rsid w:val="00270B61"/>
    <w:rsid w:val="00271E9D"/>
    <w:rsid w:val="0027322D"/>
    <w:rsid w:val="00273566"/>
    <w:rsid w:val="002737FF"/>
    <w:rsid w:val="00273859"/>
    <w:rsid w:val="002739A6"/>
    <w:rsid w:val="00274350"/>
    <w:rsid w:val="00275A5D"/>
    <w:rsid w:val="00276919"/>
    <w:rsid w:val="002769F0"/>
    <w:rsid w:val="00280EA1"/>
    <w:rsid w:val="002813D1"/>
    <w:rsid w:val="0028199D"/>
    <w:rsid w:val="00284061"/>
    <w:rsid w:val="00284DC3"/>
    <w:rsid w:val="002855D3"/>
    <w:rsid w:val="002863CC"/>
    <w:rsid w:val="002867F8"/>
    <w:rsid w:val="00286C99"/>
    <w:rsid w:val="00286FB6"/>
    <w:rsid w:val="00287509"/>
    <w:rsid w:val="002906C4"/>
    <w:rsid w:val="00290781"/>
    <w:rsid w:val="00290D70"/>
    <w:rsid w:val="0029129C"/>
    <w:rsid w:val="002915AF"/>
    <w:rsid w:val="002917F4"/>
    <w:rsid w:val="00291B93"/>
    <w:rsid w:val="00291D91"/>
    <w:rsid w:val="00291FBC"/>
    <w:rsid w:val="0029252E"/>
    <w:rsid w:val="00292648"/>
    <w:rsid w:val="0029289B"/>
    <w:rsid w:val="00292BE5"/>
    <w:rsid w:val="00292D20"/>
    <w:rsid w:val="00292E47"/>
    <w:rsid w:val="00292F25"/>
    <w:rsid w:val="0029317D"/>
    <w:rsid w:val="0029381C"/>
    <w:rsid w:val="00294766"/>
    <w:rsid w:val="002947C4"/>
    <w:rsid w:val="00294A3B"/>
    <w:rsid w:val="00294EAD"/>
    <w:rsid w:val="00295030"/>
    <w:rsid w:val="00295067"/>
    <w:rsid w:val="002951E7"/>
    <w:rsid w:val="00295C6D"/>
    <w:rsid w:val="0029689A"/>
    <w:rsid w:val="00296CEC"/>
    <w:rsid w:val="0029715F"/>
    <w:rsid w:val="0029766F"/>
    <w:rsid w:val="002979C7"/>
    <w:rsid w:val="002A0180"/>
    <w:rsid w:val="002A11CE"/>
    <w:rsid w:val="002A1697"/>
    <w:rsid w:val="002A1ADB"/>
    <w:rsid w:val="002A1B30"/>
    <w:rsid w:val="002A30FC"/>
    <w:rsid w:val="002A3169"/>
    <w:rsid w:val="002A3747"/>
    <w:rsid w:val="002A4853"/>
    <w:rsid w:val="002A4A3B"/>
    <w:rsid w:val="002A4B37"/>
    <w:rsid w:val="002A58D5"/>
    <w:rsid w:val="002A5D04"/>
    <w:rsid w:val="002A5DFE"/>
    <w:rsid w:val="002A60A3"/>
    <w:rsid w:val="002A63ED"/>
    <w:rsid w:val="002A66F2"/>
    <w:rsid w:val="002A6B43"/>
    <w:rsid w:val="002A6E08"/>
    <w:rsid w:val="002A70CA"/>
    <w:rsid w:val="002B010D"/>
    <w:rsid w:val="002B151F"/>
    <w:rsid w:val="002B2357"/>
    <w:rsid w:val="002B3615"/>
    <w:rsid w:val="002B4076"/>
    <w:rsid w:val="002B40F4"/>
    <w:rsid w:val="002B41C8"/>
    <w:rsid w:val="002B5061"/>
    <w:rsid w:val="002B5298"/>
    <w:rsid w:val="002B5803"/>
    <w:rsid w:val="002B5B46"/>
    <w:rsid w:val="002B6349"/>
    <w:rsid w:val="002B69D3"/>
    <w:rsid w:val="002B6A66"/>
    <w:rsid w:val="002B6B2C"/>
    <w:rsid w:val="002B6CD1"/>
    <w:rsid w:val="002B74FF"/>
    <w:rsid w:val="002B7952"/>
    <w:rsid w:val="002C04F4"/>
    <w:rsid w:val="002C0F1C"/>
    <w:rsid w:val="002C108B"/>
    <w:rsid w:val="002C1D9C"/>
    <w:rsid w:val="002C213F"/>
    <w:rsid w:val="002C236E"/>
    <w:rsid w:val="002C283C"/>
    <w:rsid w:val="002C297E"/>
    <w:rsid w:val="002C2B41"/>
    <w:rsid w:val="002C2FF9"/>
    <w:rsid w:val="002C3076"/>
    <w:rsid w:val="002C30C4"/>
    <w:rsid w:val="002C4360"/>
    <w:rsid w:val="002C475D"/>
    <w:rsid w:val="002C49FF"/>
    <w:rsid w:val="002C520F"/>
    <w:rsid w:val="002C5930"/>
    <w:rsid w:val="002C5B5A"/>
    <w:rsid w:val="002C5CC0"/>
    <w:rsid w:val="002C6477"/>
    <w:rsid w:val="002C692A"/>
    <w:rsid w:val="002C693A"/>
    <w:rsid w:val="002D00BF"/>
    <w:rsid w:val="002D0250"/>
    <w:rsid w:val="002D0572"/>
    <w:rsid w:val="002D2789"/>
    <w:rsid w:val="002D29EE"/>
    <w:rsid w:val="002D36EA"/>
    <w:rsid w:val="002D4068"/>
    <w:rsid w:val="002D43D8"/>
    <w:rsid w:val="002D4504"/>
    <w:rsid w:val="002D4F5E"/>
    <w:rsid w:val="002D515C"/>
    <w:rsid w:val="002D5241"/>
    <w:rsid w:val="002D5267"/>
    <w:rsid w:val="002D53B1"/>
    <w:rsid w:val="002D56D9"/>
    <w:rsid w:val="002D5A18"/>
    <w:rsid w:val="002D6E2E"/>
    <w:rsid w:val="002D72CB"/>
    <w:rsid w:val="002E0696"/>
    <w:rsid w:val="002E0AC2"/>
    <w:rsid w:val="002E0E1D"/>
    <w:rsid w:val="002E1A43"/>
    <w:rsid w:val="002E1D24"/>
    <w:rsid w:val="002E1F82"/>
    <w:rsid w:val="002E2014"/>
    <w:rsid w:val="002E23CA"/>
    <w:rsid w:val="002E26CA"/>
    <w:rsid w:val="002E2B94"/>
    <w:rsid w:val="002E300D"/>
    <w:rsid w:val="002E31CA"/>
    <w:rsid w:val="002E37F4"/>
    <w:rsid w:val="002E41DC"/>
    <w:rsid w:val="002E450F"/>
    <w:rsid w:val="002E4713"/>
    <w:rsid w:val="002E47AD"/>
    <w:rsid w:val="002E4896"/>
    <w:rsid w:val="002E4B32"/>
    <w:rsid w:val="002E4CD1"/>
    <w:rsid w:val="002E56E9"/>
    <w:rsid w:val="002E60E2"/>
    <w:rsid w:val="002E700F"/>
    <w:rsid w:val="002F0213"/>
    <w:rsid w:val="002F0EE0"/>
    <w:rsid w:val="002F108E"/>
    <w:rsid w:val="002F1895"/>
    <w:rsid w:val="002F1A81"/>
    <w:rsid w:val="002F2D4C"/>
    <w:rsid w:val="002F2F2F"/>
    <w:rsid w:val="002F54E5"/>
    <w:rsid w:val="002F5A22"/>
    <w:rsid w:val="002F5AD8"/>
    <w:rsid w:val="002F5C63"/>
    <w:rsid w:val="002F5FD4"/>
    <w:rsid w:val="002F66CB"/>
    <w:rsid w:val="002F6F03"/>
    <w:rsid w:val="002F760E"/>
    <w:rsid w:val="002F79B9"/>
    <w:rsid w:val="00300505"/>
    <w:rsid w:val="00300728"/>
    <w:rsid w:val="00301689"/>
    <w:rsid w:val="003016DD"/>
    <w:rsid w:val="003016FD"/>
    <w:rsid w:val="00301892"/>
    <w:rsid w:val="003018E7"/>
    <w:rsid w:val="00301FEA"/>
    <w:rsid w:val="003020E7"/>
    <w:rsid w:val="00302801"/>
    <w:rsid w:val="00304C43"/>
    <w:rsid w:val="00304D76"/>
    <w:rsid w:val="00304ED0"/>
    <w:rsid w:val="00304F05"/>
    <w:rsid w:val="00305662"/>
    <w:rsid w:val="0030587B"/>
    <w:rsid w:val="00305B3B"/>
    <w:rsid w:val="003074ED"/>
    <w:rsid w:val="00307B6B"/>
    <w:rsid w:val="00310A35"/>
    <w:rsid w:val="00311356"/>
    <w:rsid w:val="00311473"/>
    <w:rsid w:val="0031155E"/>
    <w:rsid w:val="00311A35"/>
    <w:rsid w:val="00311DB2"/>
    <w:rsid w:val="00312098"/>
    <w:rsid w:val="003122A6"/>
    <w:rsid w:val="003133BC"/>
    <w:rsid w:val="00313421"/>
    <w:rsid w:val="003140FF"/>
    <w:rsid w:val="00314269"/>
    <w:rsid w:val="003142B7"/>
    <w:rsid w:val="003152C2"/>
    <w:rsid w:val="00315C80"/>
    <w:rsid w:val="00315D1C"/>
    <w:rsid w:val="00315FD0"/>
    <w:rsid w:val="00316282"/>
    <w:rsid w:val="00316993"/>
    <w:rsid w:val="00316D4B"/>
    <w:rsid w:val="00317038"/>
    <w:rsid w:val="00317DDC"/>
    <w:rsid w:val="003207B7"/>
    <w:rsid w:val="003219E3"/>
    <w:rsid w:val="00321DAC"/>
    <w:rsid w:val="00321EA5"/>
    <w:rsid w:val="00322715"/>
    <w:rsid w:val="00322E1E"/>
    <w:rsid w:val="00323408"/>
    <w:rsid w:val="00323449"/>
    <w:rsid w:val="00323713"/>
    <w:rsid w:val="003237E8"/>
    <w:rsid w:val="003239EE"/>
    <w:rsid w:val="0032432E"/>
    <w:rsid w:val="003246F4"/>
    <w:rsid w:val="00324AE7"/>
    <w:rsid w:val="00325551"/>
    <w:rsid w:val="00326A9D"/>
    <w:rsid w:val="00326CCE"/>
    <w:rsid w:val="00331F34"/>
    <w:rsid w:val="003322DB"/>
    <w:rsid w:val="003325E2"/>
    <w:rsid w:val="003327C6"/>
    <w:rsid w:val="003334E4"/>
    <w:rsid w:val="003342C4"/>
    <w:rsid w:val="00334C94"/>
    <w:rsid w:val="00335185"/>
    <w:rsid w:val="00335428"/>
    <w:rsid w:val="003361B3"/>
    <w:rsid w:val="00336513"/>
    <w:rsid w:val="003367D1"/>
    <w:rsid w:val="003367E9"/>
    <w:rsid w:val="00336944"/>
    <w:rsid w:val="00336CAE"/>
    <w:rsid w:val="00336D09"/>
    <w:rsid w:val="00336E6A"/>
    <w:rsid w:val="003372B9"/>
    <w:rsid w:val="003375F1"/>
    <w:rsid w:val="003400C3"/>
    <w:rsid w:val="0034022F"/>
    <w:rsid w:val="0034028A"/>
    <w:rsid w:val="003404E9"/>
    <w:rsid w:val="00341004"/>
    <w:rsid w:val="00341DC6"/>
    <w:rsid w:val="00341FDA"/>
    <w:rsid w:val="00342848"/>
    <w:rsid w:val="00342851"/>
    <w:rsid w:val="00342DDB"/>
    <w:rsid w:val="0034387C"/>
    <w:rsid w:val="00343A8B"/>
    <w:rsid w:val="00343D8B"/>
    <w:rsid w:val="00344202"/>
    <w:rsid w:val="003455A0"/>
    <w:rsid w:val="003457C0"/>
    <w:rsid w:val="00345B71"/>
    <w:rsid w:val="00345C4B"/>
    <w:rsid w:val="00346107"/>
    <w:rsid w:val="003465BF"/>
    <w:rsid w:val="00347E08"/>
    <w:rsid w:val="003508F2"/>
    <w:rsid w:val="003512E1"/>
    <w:rsid w:val="0035183E"/>
    <w:rsid w:val="00351B50"/>
    <w:rsid w:val="00351E3F"/>
    <w:rsid w:val="0035214E"/>
    <w:rsid w:val="0035237E"/>
    <w:rsid w:val="00352882"/>
    <w:rsid w:val="00352C8E"/>
    <w:rsid w:val="00353356"/>
    <w:rsid w:val="00353E91"/>
    <w:rsid w:val="003542BA"/>
    <w:rsid w:val="0035463A"/>
    <w:rsid w:val="00355D04"/>
    <w:rsid w:val="0035663A"/>
    <w:rsid w:val="003567F8"/>
    <w:rsid w:val="003572FB"/>
    <w:rsid w:val="00357655"/>
    <w:rsid w:val="0035779E"/>
    <w:rsid w:val="00357B9A"/>
    <w:rsid w:val="00357FEA"/>
    <w:rsid w:val="00360953"/>
    <w:rsid w:val="00360AB1"/>
    <w:rsid w:val="00360B41"/>
    <w:rsid w:val="00360BBD"/>
    <w:rsid w:val="00360C7C"/>
    <w:rsid w:val="00361F1C"/>
    <w:rsid w:val="00362204"/>
    <w:rsid w:val="003622B2"/>
    <w:rsid w:val="0036251F"/>
    <w:rsid w:val="00362989"/>
    <w:rsid w:val="00362EE5"/>
    <w:rsid w:val="00363C23"/>
    <w:rsid w:val="00365126"/>
    <w:rsid w:val="00365828"/>
    <w:rsid w:val="00365ECC"/>
    <w:rsid w:val="00365ED1"/>
    <w:rsid w:val="00365F46"/>
    <w:rsid w:val="00366331"/>
    <w:rsid w:val="00366439"/>
    <w:rsid w:val="003665C7"/>
    <w:rsid w:val="00367AF7"/>
    <w:rsid w:val="003702EC"/>
    <w:rsid w:val="00371480"/>
    <w:rsid w:val="00371DF9"/>
    <w:rsid w:val="00371EF7"/>
    <w:rsid w:val="00373941"/>
    <w:rsid w:val="00374EC6"/>
    <w:rsid w:val="0037505B"/>
    <w:rsid w:val="00375CB0"/>
    <w:rsid w:val="003762E5"/>
    <w:rsid w:val="00376677"/>
    <w:rsid w:val="00376A4D"/>
    <w:rsid w:val="00377153"/>
    <w:rsid w:val="0037745D"/>
    <w:rsid w:val="00377C5C"/>
    <w:rsid w:val="00377F3C"/>
    <w:rsid w:val="00377F7B"/>
    <w:rsid w:val="00380579"/>
    <w:rsid w:val="00380693"/>
    <w:rsid w:val="00380977"/>
    <w:rsid w:val="00380A14"/>
    <w:rsid w:val="0038103B"/>
    <w:rsid w:val="00381635"/>
    <w:rsid w:val="0038295C"/>
    <w:rsid w:val="00382A71"/>
    <w:rsid w:val="00382EC4"/>
    <w:rsid w:val="00383E6F"/>
    <w:rsid w:val="00385C9C"/>
    <w:rsid w:val="00386B54"/>
    <w:rsid w:val="00387AD9"/>
    <w:rsid w:val="0039038D"/>
    <w:rsid w:val="00390C5A"/>
    <w:rsid w:val="00391D61"/>
    <w:rsid w:val="00392859"/>
    <w:rsid w:val="00393311"/>
    <w:rsid w:val="0039361E"/>
    <w:rsid w:val="00393B78"/>
    <w:rsid w:val="00393CDE"/>
    <w:rsid w:val="0039447E"/>
    <w:rsid w:val="00395663"/>
    <w:rsid w:val="00395F97"/>
    <w:rsid w:val="0039606C"/>
    <w:rsid w:val="003960A2"/>
    <w:rsid w:val="003961B3"/>
    <w:rsid w:val="0039633B"/>
    <w:rsid w:val="00396D2C"/>
    <w:rsid w:val="00397595"/>
    <w:rsid w:val="00397BD5"/>
    <w:rsid w:val="00397DF1"/>
    <w:rsid w:val="003A0425"/>
    <w:rsid w:val="003A07F0"/>
    <w:rsid w:val="003A2157"/>
    <w:rsid w:val="003A21C6"/>
    <w:rsid w:val="003A2229"/>
    <w:rsid w:val="003A2E54"/>
    <w:rsid w:val="003A2EFD"/>
    <w:rsid w:val="003A3BB1"/>
    <w:rsid w:val="003A4309"/>
    <w:rsid w:val="003A4319"/>
    <w:rsid w:val="003A4949"/>
    <w:rsid w:val="003A49FC"/>
    <w:rsid w:val="003A4D4B"/>
    <w:rsid w:val="003A54A0"/>
    <w:rsid w:val="003A5D3B"/>
    <w:rsid w:val="003A61EE"/>
    <w:rsid w:val="003A62A3"/>
    <w:rsid w:val="003A6732"/>
    <w:rsid w:val="003A77C6"/>
    <w:rsid w:val="003B1CE8"/>
    <w:rsid w:val="003B275E"/>
    <w:rsid w:val="003B3904"/>
    <w:rsid w:val="003B39E2"/>
    <w:rsid w:val="003B3C83"/>
    <w:rsid w:val="003B40DB"/>
    <w:rsid w:val="003B4753"/>
    <w:rsid w:val="003B4C69"/>
    <w:rsid w:val="003B5A91"/>
    <w:rsid w:val="003B5D97"/>
    <w:rsid w:val="003B62A8"/>
    <w:rsid w:val="003B6D4E"/>
    <w:rsid w:val="003B7D8D"/>
    <w:rsid w:val="003C0FD4"/>
    <w:rsid w:val="003C1151"/>
    <w:rsid w:val="003C12B3"/>
    <w:rsid w:val="003C1529"/>
    <w:rsid w:val="003C19C4"/>
    <w:rsid w:val="003C1E87"/>
    <w:rsid w:val="003C1F69"/>
    <w:rsid w:val="003C1FB6"/>
    <w:rsid w:val="003C25D8"/>
    <w:rsid w:val="003C264D"/>
    <w:rsid w:val="003C28CA"/>
    <w:rsid w:val="003C3391"/>
    <w:rsid w:val="003C33DF"/>
    <w:rsid w:val="003C3800"/>
    <w:rsid w:val="003C3BBF"/>
    <w:rsid w:val="003C4258"/>
    <w:rsid w:val="003C4327"/>
    <w:rsid w:val="003C443C"/>
    <w:rsid w:val="003C495E"/>
    <w:rsid w:val="003C4AC3"/>
    <w:rsid w:val="003C4E75"/>
    <w:rsid w:val="003C55B1"/>
    <w:rsid w:val="003C5D1D"/>
    <w:rsid w:val="003C62BF"/>
    <w:rsid w:val="003C6B86"/>
    <w:rsid w:val="003C7EEA"/>
    <w:rsid w:val="003D09AD"/>
    <w:rsid w:val="003D09CA"/>
    <w:rsid w:val="003D0E78"/>
    <w:rsid w:val="003D11FF"/>
    <w:rsid w:val="003D1629"/>
    <w:rsid w:val="003D278D"/>
    <w:rsid w:val="003D2FCA"/>
    <w:rsid w:val="003D3143"/>
    <w:rsid w:val="003D32CD"/>
    <w:rsid w:val="003D37FB"/>
    <w:rsid w:val="003D4886"/>
    <w:rsid w:val="003D56EF"/>
    <w:rsid w:val="003D5A3F"/>
    <w:rsid w:val="003D5D13"/>
    <w:rsid w:val="003D5E99"/>
    <w:rsid w:val="003D6CCF"/>
    <w:rsid w:val="003D78ED"/>
    <w:rsid w:val="003D7E33"/>
    <w:rsid w:val="003E0835"/>
    <w:rsid w:val="003E11BD"/>
    <w:rsid w:val="003E1277"/>
    <w:rsid w:val="003E1719"/>
    <w:rsid w:val="003E3ECD"/>
    <w:rsid w:val="003E40F0"/>
    <w:rsid w:val="003E470D"/>
    <w:rsid w:val="003E4767"/>
    <w:rsid w:val="003E4882"/>
    <w:rsid w:val="003E498E"/>
    <w:rsid w:val="003E5F9A"/>
    <w:rsid w:val="003E6023"/>
    <w:rsid w:val="003E6519"/>
    <w:rsid w:val="003E6ED3"/>
    <w:rsid w:val="003F043E"/>
    <w:rsid w:val="003F0B06"/>
    <w:rsid w:val="003F0ED4"/>
    <w:rsid w:val="003F1425"/>
    <w:rsid w:val="003F2772"/>
    <w:rsid w:val="003F2A71"/>
    <w:rsid w:val="003F3121"/>
    <w:rsid w:val="003F356E"/>
    <w:rsid w:val="003F380B"/>
    <w:rsid w:val="003F3CD2"/>
    <w:rsid w:val="003F3E48"/>
    <w:rsid w:val="003F44AD"/>
    <w:rsid w:val="003F486C"/>
    <w:rsid w:val="003F4ADC"/>
    <w:rsid w:val="003F4B8F"/>
    <w:rsid w:val="003F5419"/>
    <w:rsid w:val="003F5D47"/>
    <w:rsid w:val="003F6083"/>
    <w:rsid w:val="003F7456"/>
    <w:rsid w:val="003F775A"/>
    <w:rsid w:val="003F7C67"/>
    <w:rsid w:val="00400D65"/>
    <w:rsid w:val="00400F73"/>
    <w:rsid w:val="0040178C"/>
    <w:rsid w:val="0040233D"/>
    <w:rsid w:val="00402460"/>
    <w:rsid w:val="004027F3"/>
    <w:rsid w:val="00403450"/>
    <w:rsid w:val="004036EA"/>
    <w:rsid w:val="00403CC1"/>
    <w:rsid w:val="00405636"/>
    <w:rsid w:val="00405777"/>
    <w:rsid w:val="00405CD8"/>
    <w:rsid w:val="00406FF0"/>
    <w:rsid w:val="0040713F"/>
    <w:rsid w:val="00407A7B"/>
    <w:rsid w:val="00407EA7"/>
    <w:rsid w:val="00410109"/>
    <w:rsid w:val="00410EF4"/>
    <w:rsid w:val="00411CC0"/>
    <w:rsid w:val="00412B03"/>
    <w:rsid w:val="00412C0A"/>
    <w:rsid w:val="00412E2B"/>
    <w:rsid w:val="00412F27"/>
    <w:rsid w:val="004135A1"/>
    <w:rsid w:val="004135EA"/>
    <w:rsid w:val="00413962"/>
    <w:rsid w:val="00413F39"/>
    <w:rsid w:val="0041409D"/>
    <w:rsid w:val="00414F84"/>
    <w:rsid w:val="0041609E"/>
    <w:rsid w:val="004167E9"/>
    <w:rsid w:val="004169B8"/>
    <w:rsid w:val="00416D18"/>
    <w:rsid w:val="00416E24"/>
    <w:rsid w:val="00417547"/>
    <w:rsid w:val="00417554"/>
    <w:rsid w:val="004178F2"/>
    <w:rsid w:val="00417D1E"/>
    <w:rsid w:val="00417FDF"/>
    <w:rsid w:val="004206CE"/>
    <w:rsid w:val="004213A1"/>
    <w:rsid w:val="00421B0A"/>
    <w:rsid w:val="00421B75"/>
    <w:rsid w:val="0042208B"/>
    <w:rsid w:val="004222EE"/>
    <w:rsid w:val="0042238C"/>
    <w:rsid w:val="00422805"/>
    <w:rsid w:val="00422C74"/>
    <w:rsid w:val="004236E9"/>
    <w:rsid w:val="00424377"/>
    <w:rsid w:val="00424436"/>
    <w:rsid w:val="004244F4"/>
    <w:rsid w:val="0042507A"/>
    <w:rsid w:val="00425B04"/>
    <w:rsid w:val="00425C67"/>
    <w:rsid w:val="0042611A"/>
    <w:rsid w:val="0042667F"/>
    <w:rsid w:val="00426873"/>
    <w:rsid w:val="00427ADC"/>
    <w:rsid w:val="00430ADD"/>
    <w:rsid w:val="00430D3C"/>
    <w:rsid w:val="00431877"/>
    <w:rsid w:val="00431A67"/>
    <w:rsid w:val="00432164"/>
    <w:rsid w:val="0043273F"/>
    <w:rsid w:val="00432CE9"/>
    <w:rsid w:val="00433A7D"/>
    <w:rsid w:val="00433A86"/>
    <w:rsid w:val="00433FDE"/>
    <w:rsid w:val="004343D1"/>
    <w:rsid w:val="0043488A"/>
    <w:rsid w:val="00434C83"/>
    <w:rsid w:val="00434F6F"/>
    <w:rsid w:val="00435342"/>
    <w:rsid w:val="0043687C"/>
    <w:rsid w:val="0043728C"/>
    <w:rsid w:val="004376F4"/>
    <w:rsid w:val="004378D3"/>
    <w:rsid w:val="00437AB2"/>
    <w:rsid w:val="00440E1A"/>
    <w:rsid w:val="00440FE5"/>
    <w:rsid w:val="004410A1"/>
    <w:rsid w:val="004411A1"/>
    <w:rsid w:val="004413A4"/>
    <w:rsid w:val="00441402"/>
    <w:rsid w:val="004414AB"/>
    <w:rsid w:val="00442449"/>
    <w:rsid w:val="00442FA7"/>
    <w:rsid w:val="004434D3"/>
    <w:rsid w:val="00443719"/>
    <w:rsid w:val="0044443C"/>
    <w:rsid w:val="0044492E"/>
    <w:rsid w:val="00444F2F"/>
    <w:rsid w:val="00445B02"/>
    <w:rsid w:val="0044624B"/>
    <w:rsid w:val="00447111"/>
    <w:rsid w:val="0044718A"/>
    <w:rsid w:val="00447A16"/>
    <w:rsid w:val="00447A55"/>
    <w:rsid w:val="004501E9"/>
    <w:rsid w:val="004504FA"/>
    <w:rsid w:val="00452756"/>
    <w:rsid w:val="00452B7E"/>
    <w:rsid w:val="00453BF5"/>
    <w:rsid w:val="00453D59"/>
    <w:rsid w:val="00454BAE"/>
    <w:rsid w:val="00454FE1"/>
    <w:rsid w:val="00455337"/>
    <w:rsid w:val="00455F20"/>
    <w:rsid w:val="00456EBD"/>
    <w:rsid w:val="00457088"/>
    <w:rsid w:val="004574C5"/>
    <w:rsid w:val="00457E69"/>
    <w:rsid w:val="00460456"/>
    <w:rsid w:val="00460513"/>
    <w:rsid w:val="00460753"/>
    <w:rsid w:val="00460B32"/>
    <w:rsid w:val="004619AB"/>
    <w:rsid w:val="00461C97"/>
    <w:rsid w:val="00462032"/>
    <w:rsid w:val="00462674"/>
    <w:rsid w:val="004627FA"/>
    <w:rsid w:val="00462C2E"/>
    <w:rsid w:val="00463508"/>
    <w:rsid w:val="00463BF5"/>
    <w:rsid w:val="00463D6D"/>
    <w:rsid w:val="00463D7F"/>
    <w:rsid w:val="00464E27"/>
    <w:rsid w:val="004650AF"/>
    <w:rsid w:val="00465757"/>
    <w:rsid w:val="0046599A"/>
    <w:rsid w:val="00466942"/>
    <w:rsid w:val="00467091"/>
    <w:rsid w:val="00470FC5"/>
    <w:rsid w:val="00471510"/>
    <w:rsid w:val="00471AC5"/>
    <w:rsid w:val="004723FB"/>
    <w:rsid w:val="004729CC"/>
    <w:rsid w:val="0047300D"/>
    <w:rsid w:val="00473CCE"/>
    <w:rsid w:val="00476EFC"/>
    <w:rsid w:val="00476F4E"/>
    <w:rsid w:val="00477C13"/>
    <w:rsid w:val="00477D72"/>
    <w:rsid w:val="004801DB"/>
    <w:rsid w:val="00482746"/>
    <w:rsid w:val="00482978"/>
    <w:rsid w:val="0048353E"/>
    <w:rsid w:val="004835F1"/>
    <w:rsid w:val="00483B04"/>
    <w:rsid w:val="00483F9B"/>
    <w:rsid w:val="004853B7"/>
    <w:rsid w:val="00485F4E"/>
    <w:rsid w:val="00485F84"/>
    <w:rsid w:val="004865C4"/>
    <w:rsid w:val="00490355"/>
    <w:rsid w:val="004904AE"/>
    <w:rsid w:val="004907C2"/>
    <w:rsid w:val="00490EA8"/>
    <w:rsid w:val="004910F6"/>
    <w:rsid w:val="00492D17"/>
    <w:rsid w:val="00492D9D"/>
    <w:rsid w:val="00493322"/>
    <w:rsid w:val="00494472"/>
    <w:rsid w:val="00494CDE"/>
    <w:rsid w:val="00495284"/>
    <w:rsid w:val="00495CDC"/>
    <w:rsid w:val="00495D3A"/>
    <w:rsid w:val="00495F23"/>
    <w:rsid w:val="0049603E"/>
    <w:rsid w:val="004966ED"/>
    <w:rsid w:val="00496999"/>
    <w:rsid w:val="00496FB4"/>
    <w:rsid w:val="0049758D"/>
    <w:rsid w:val="00497C21"/>
    <w:rsid w:val="00497FAB"/>
    <w:rsid w:val="004A0549"/>
    <w:rsid w:val="004A0982"/>
    <w:rsid w:val="004A15EB"/>
    <w:rsid w:val="004A21F0"/>
    <w:rsid w:val="004A2BC8"/>
    <w:rsid w:val="004A3596"/>
    <w:rsid w:val="004A3B49"/>
    <w:rsid w:val="004A47D6"/>
    <w:rsid w:val="004A5C2F"/>
    <w:rsid w:val="004A5E50"/>
    <w:rsid w:val="004A62C3"/>
    <w:rsid w:val="004A71F6"/>
    <w:rsid w:val="004A7307"/>
    <w:rsid w:val="004A7F2C"/>
    <w:rsid w:val="004B0C1E"/>
    <w:rsid w:val="004B0EBE"/>
    <w:rsid w:val="004B12D8"/>
    <w:rsid w:val="004B1996"/>
    <w:rsid w:val="004B2283"/>
    <w:rsid w:val="004B27AF"/>
    <w:rsid w:val="004B2E85"/>
    <w:rsid w:val="004B321D"/>
    <w:rsid w:val="004B3DCC"/>
    <w:rsid w:val="004B49DD"/>
    <w:rsid w:val="004B50FB"/>
    <w:rsid w:val="004B5AF8"/>
    <w:rsid w:val="004B6179"/>
    <w:rsid w:val="004B6418"/>
    <w:rsid w:val="004B6820"/>
    <w:rsid w:val="004B6FCF"/>
    <w:rsid w:val="004B73ED"/>
    <w:rsid w:val="004B74CC"/>
    <w:rsid w:val="004C0E29"/>
    <w:rsid w:val="004C1100"/>
    <w:rsid w:val="004C1A94"/>
    <w:rsid w:val="004C1A9E"/>
    <w:rsid w:val="004C2068"/>
    <w:rsid w:val="004C2991"/>
    <w:rsid w:val="004C2ADB"/>
    <w:rsid w:val="004C324A"/>
    <w:rsid w:val="004C3759"/>
    <w:rsid w:val="004C4336"/>
    <w:rsid w:val="004C4C94"/>
    <w:rsid w:val="004C5A49"/>
    <w:rsid w:val="004C5D22"/>
    <w:rsid w:val="004C663C"/>
    <w:rsid w:val="004C67A0"/>
    <w:rsid w:val="004C7298"/>
    <w:rsid w:val="004C74B3"/>
    <w:rsid w:val="004D0C99"/>
    <w:rsid w:val="004D0D8C"/>
    <w:rsid w:val="004D0F45"/>
    <w:rsid w:val="004D15B0"/>
    <w:rsid w:val="004D1C5A"/>
    <w:rsid w:val="004D2162"/>
    <w:rsid w:val="004D2403"/>
    <w:rsid w:val="004D2EE9"/>
    <w:rsid w:val="004D345D"/>
    <w:rsid w:val="004D351D"/>
    <w:rsid w:val="004D38DF"/>
    <w:rsid w:val="004D3957"/>
    <w:rsid w:val="004D39EC"/>
    <w:rsid w:val="004D3D89"/>
    <w:rsid w:val="004D41CF"/>
    <w:rsid w:val="004D461B"/>
    <w:rsid w:val="004D46E8"/>
    <w:rsid w:val="004D4988"/>
    <w:rsid w:val="004D4CA2"/>
    <w:rsid w:val="004D5493"/>
    <w:rsid w:val="004D61D9"/>
    <w:rsid w:val="004D6F59"/>
    <w:rsid w:val="004E06C3"/>
    <w:rsid w:val="004E1573"/>
    <w:rsid w:val="004E2345"/>
    <w:rsid w:val="004E2489"/>
    <w:rsid w:val="004E3140"/>
    <w:rsid w:val="004E31BB"/>
    <w:rsid w:val="004E35E5"/>
    <w:rsid w:val="004E3AA6"/>
    <w:rsid w:val="004E44C4"/>
    <w:rsid w:val="004E47FB"/>
    <w:rsid w:val="004E4816"/>
    <w:rsid w:val="004E4978"/>
    <w:rsid w:val="004E4CE9"/>
    <w:rsid w:val="004E66AA"/>
    <w:rsid w:val="004E6975"/>
    <w:rsid w:val="004E7775"/>
    <w:rsid w:val="004E7D36"/>
    <w:rsid w:val="004E7FBE"/>
    <w:rsid w:val="004F043F"/>
    <w:rsid w:val="004F0605"/>
    <w:rsid w:val="004F1363"/>
    <w:rsid w:val="004F1BC9"/>
    <w:rsid w:val="004F1C20"/>
    <w:rsid w:val="004F21C6"/>
    <w:rsid w:val="004F2C06"/>
    <w:rsid w:val="004F3680"/>
    <w:rsid w:val="004F3EF2"/>
    <w:rsid w:val="004F4936"/>
    <w:rsid w:val="004F4D4E"/>
    <w:rsid w:val="004F5B6C"/>
    <w:rsid w:val="004F61C6"/>
    <w:rsid w:val="004F6336"/>
    <w:rsid w:val="004F68E5"/>
    <w:rsid w:val="004F700E"/>
    <w:rsid w:val="004F7356"/>
    <w:rsid w:val="004F75F9"/>
    <w:rsid w:val="004F779C"/>
    <w:rsid w:val="004F7BA6"/>
    <w:rsid w:val="00500B81"/>
    <w:rsid w:val="00500BDC"/>
    <w:rsid w:val="00500C81"/>
    <w:rsid w:val="0050118E"/>
    <w:rsid w:val="005012C4"/>
    <w:rsid w:val="00501838"/>
    <w:rsid w:val="00501F85"/>
    <w:rsid w:val="00502A2E"/>
    <w:rsid w:val="0050301E"/>
    <w:rsid w:val="005034A0"/>
    <w:rsid w:val="00503B63"/>
    <w:rsid w:val="00503CC5"/>
    <w:rsid w:val="00503CDB"/>
    <w:rsid w:val="00503FB3"/>
    <w:rsid w:val="0050432B"/>
    <w:rsid w:val="00504669"/>
    <w:rsid w:val="00504B55"/>
    <w:rsid w:val="00505D0F"/>
    <w:rsid w:val="00506104"/>
    <w:rsid w:val="00506AFA"/>
    <w:rsid w:val="00507752"/>
    <w:rsid w:val="00507F90"/>
    <w:rsid w:val="0051014A"/>
    <w:rsid w:val="005115C0"/>
    <w:rsid w:val="00511EFD"/>
    <w:rsid w:val="00512AA7"/>
    <w:rsid w:val="00513442"/>
    <w:rsid w:val="00513821"/>
    <w:rsid w:val="00513CE8"/>
    <w:rsid w:val="00513F41"/>
    <w:rsid w:val="00513F57"/>
    <w:rsid w:val="00514075"/>
    <w:rsid w:val="00514D05"/>
    <w:rsid w:val="00514E5F"/>
    <w:rsid w:val="00515621"/>
    <w:rsid w:val="005156AF"/>
    <w:rsid w:val="00515EB6"/>
    <w:rsid w:val="00516F80"/>
    <w:rsid w:val="005174A4"/>
    <w:rsid w:val="00517E10"/>
    <w:rsid w:val="005203AF"/>
    <w:rsid w:val="005206AD"/>
    <w:rsid w:val="005206C5"/>
    <w:rsid w:val="00520B91"/>
    <w:rsid w:val="00521843"/>
    <w:rsid w:val="00521FF1"/>
    <w:rsid w:val="00522355"/>
    <w:rsid w:val="005227E0"/>
    <w:rsid w:val="00522AD9"/>
    <w:rsid w:val="00522F26"/>
    <w:rsid w:val="00523303"/>
    <w:rsid w:val="005234D4"/>
    <w:rsid w:val="0052361B"/>
    <w:rsid w:val="00523879"/>
    <w:rsid w:val="00524BFD"/>
    <w:rsid w:val="00525274"/>
    <w:rsid w:val="005252E0"/>
    <w:rsid w:val="005256EF"/>
    <w:rsid w:val="00525737"/>
    <w:rsid w:val="00525ED3"/>
    <w:rsid w:val="00526341"/>
    <w:rsid w:val="00526A81"/>
    <w:rsid w:val="005272C0"/>
    <w:rsid w:val="00530B0F"/>
    <w:rsid w:val="0053171A"/>
    <w:rsid w:val="00531F04"/>
    <w:rsid w:val="005324D9"/>
    <w:rsid w:val="005325EA"/>
    <w:rsid w:val="005326B0"/>
    <w:rsid w:val="005335DC"/>
    <w:rsid w:val="00534D49"/>
    <w:rsid w:val="005355BF"/>
    <w:rsid w:val="00536AAD"/>
    <w:rsid w:val="005378E7"/>
    <w:rsid w:val="00537B8A"/>
    <w:rsid w:val="005405C5"/>
    <w:rsid w:val="005423FE"/>
    <w:rsid w:val="0054360F"/>
    <w:rsid w:val="00543D3F"/>
    <w:rsid w:val="00545904"/>
    <w:rsid w:val="00545A15"/>
    <w:rsid w:val="00545AD1"/>
    <w:rsid w:val="00545B70"/>
    <w:rsid w:val="00545BE7"/>
    <w:rsid w:val="005462F5"/>
    <w:rsid w:val="0054696F"/>
    <w:rsid w:val="00547316"/>
    <w:rsid w:val="00547542"/>
    <w:rsid w:val="00547583"/>
    <w:rsid w:val="0054762A"/>
    <w:rsid w:val="00547BD9"/>
    <w:rsid w:val="00550598"/>
    <w:rsid w:val="005512E0"/>
    <w:rsid w:val="0055188D"/>
    <w:rsid w:val="005524B7"/>
    <w:rsid w:val="0055275F"/>
    <w:rsid w:val="00552D0A"/>
    <w:rsid w:val="0055320A"/>
    <w:rsid w:val="00553C88"/>
    <w:rsid w:val="00554795"/>
    <w:rsid w:val="00554828"/>
    <w:rsid w:val="00554B6B"/>
    <w:rsid w:val="00555638"/>
    <w:rsid w:val="005556BE"/>
    <w:rsid w:val="00557381"/>
    <w:rsid w:val="005578E4"/>
    <w:rsid w:val="00561534"/>
    <w:rsid w:val="00561880"/>
    <w:rsid w:val="00561E53"/>
    <w:rsid w:val="00562A90"/>
    <w:rsid w:val="00562D7F"/>
    <w:rsid w:val="0056369D"/>
    <w:rsid w:val="00563719"/>
    <w:rsid w:val="005637BC"/>
    <w:rsid w:val="00563913"/>
    <w:rsid w:val="00563A62"/>
    <w:rsid w:val="00563EA9"/>
    <w:rsid w:val="00563F76"/>
    <w:rsid w:val="00564402"/>
    <w:rsid w:val="00564F7A"/>
    <w:rsid w:val="0056514F"/>
    <w:rsid w:val="00565401"/>
    <w:rsid w:val="00565EA5"/>
    <w:rsid w:val="00566853"/>
    <w:rsid w:val="00566936"/>
    <w:rsid w:val="00566A64"/>
    <w:rsid w:val="005670B4"/>
    <w:rsid w:val="00567364"/>
    <w:rsid w:val="0056755F"/>
    <w:rsid w:val="005675D5"/>
    <w:rsid w:val="0057025B"/>
    <w:rsid w:val="005705F6"/>
    <w:rsid w:val="00571C62"/>
    <w:rsid w:val="0057398F"/>
    <w:rsid w:val="005739EB"/>
    <w:rsid w:val="005756D3"/>
    <w:rsid w:val="00575C4E"/>
    <w:rsid w:val="0057604C"/>
    <w:rsid w:val="00577F9C"/>
    <w:rsid w:val="00580510"/>
    <w:rsid w:val="0058058E"/>
    <w:rsid w:val="005806AF"/>
    <w:rsid w:val="00580936"/>
    <w:rsid w:val="00580B71"/>
    <w:rsid w:val="00582245"/>
    <w:rsid w:val="00582352"/>
    <w:rsid w:val="0058258B"/>
    <w:rsid w:val="005825D3"/>
    <w:rsid w:val="00582971"/>
    <w:rsid w:val="005829BA"/>
    <w:rsid w:val="00582FE7"/>
    <w:rsid w:val="005842A1"/>
    <w:rsid w:val="005842F9"/>
    <w:rsid w:val="00584337"/>
    <w:rsid w:val="00584F20"/>
    <w:rsid w:val="00584FE2"/>
    <w:rsid w:val="005856BC"/>
    <w:rsid w:val="005858CE"/>
    <w:rsid w:val="00585961"/>
    <w:rsid w:val="00585CDE"/>
    <w:rsid w:val="00586556"/>
    <w:rsid w:val="005867A6"/>
    <w:rsid w:val="005872C3"/>
    <w:rsid w:val="005877AF"/>
    <w:rsid w:val="00587878"/>
    <w:rsid w:val="00587FED"/>
    <w:rsid w:val="00591732"/>
    <w:rsid w:val="00591D7A"/>
    <w:rsid w:val="005920C3"/>
    <w:rsid w:val="0059217C"/>
    <w:rsid w:val="00592245"/>
    <w:rsid w:val="0059362B"/>
    <w:rsid w:val="00593B89"/>
    <w:rsid w:val="00594FD3"/>
    <w:rsid w:val="0059560E"/>
    <w:rsid w:val="00595933"/>
    <w:rsid w:val="005960BC"/>
    <w:rsid w:val="0059792C"/>
    <w:rsid w:val="00597947"/>
    <w:rsid w:val="00597C03"/>
    <w:rsid w:val="00597D50"/>
    <w:rsid w:val="00597EF0"/>
    <w:rsid w:val="005A035C"/>
    <w:rsid w:val="005A0CAC"/>
    <w:rsid w:val="005A1974"/>
    <w:rsid w:val="005A1FE3"/>
    <w:rsid w:val="005A28B9"/>
    <w:rsid w:val="005A2E7F"/>
    <w:rsid w:val="005A2F5C"/>
    <w:rsid w:val="005A31BA"/>
    <w:rsid w:val="005A38FD"/>
    <w:rsid w:val="005A3B25"/>
    <w:rsid w:val="005A461A"/>
    <w:rsid w:val="005A4747"/>
    <w:rsid w:val="005A5181"/>
    <w:rsid w:val="005A548F"/>
    <w:rsid w:val="005A608E"/>
    <w:rsid w:val="005A60FB"/>
    <w:rsid w:val="005A620E"/>
    <w:rsid w:val="005A62D7"/>
    <w:rsid w:val="005A69AD"/>
    <w:rsid w:val="005A6A1E"/>
    <w:rsid w:val="005A6B62"/>
    <w:rsid w:val="005A7488"/>
    <w:rsid w:val="005A79CC"/>
    <w:rsid w:val="005B05FF"/>
    <w:rsid w:val="005B0B02"/>
    <w:rsid w:val="005B12D8"/>
    <w:rsid w:val="005B18DC"/>
    <w:rsid w:val="005B1B6E"/>
    <w:rsid w:val="005B20F9"/>
    <w:rsid w:val="005B3BDC"/>
    <w:rsid w:val="005B638C"/>
    <w:rsid w:val="005B682B"/>
    <w:rsid w:val="005C03F9"/>
    <w:rsid w:val="005C155E"/>
    <w:rsid w:val="005C1AEE"/>
    <w:rsid w:val="005C1B95"/>
    <w:rsid w:val="005C1FAF"/>
    <w:rsid w:val="005C2401"/>
    <w:rsid w:val="005C2B4E"/>
    <w:rsid w:val="005C3088"/>
    <w:rsid w:val="005C3C94"/>
    <w:rsid w:val="005C46DA"/>
    <w:rsid w:val="005C4875"/>
    <w:rsid w:val="005C544F"/>
    <w:rsid w:val="005C5F87"/>
    <w:rsid w:val="005C61C5"/>
    <w:rsid w:val="005C622A"/>
    <w:rsid w:val="005C6292"/>
    <w:rsid w:val="005C6313"/>
    <w:rsid w:val="005C6ADF"/>
    <w:rsid w:val="005C7203"/>
    <w:rsid w:val="005C78E2"/>
    <w:rsid w:val="005C793F"/>
    <w:rsid w:val="005C7A5C"/>
    <w:rsid w:val="005C7EDC"/>
    <w:rsid w:val="005D01F4"/>
    <w:rsid w:val="005D053E"/>
    <w:rsid w:val="005D0BB6"/>
    <w:rsid w:val="005D1358"/>
    <w:rsid w:val="005D2882"/>
    <w:rsid w:val="005D2E5E"/>
    <w:rsid w:val="005D32F9"/>
    <w:rsid w:val="005D341C"/>
    <w:rsid w:val="005D368B"/>
    <w:rsid w:val="005D39C5"/>
    <w:rsid w:val="005D43D5"/>
    <w:rsid w:val="005D532A"/>
    <w:rsid w:val="005D73A1"/>
    <w:rsid w:val="005D7B05"/>
    <w:rsid w:val="005D7CAB"/>
    <w:rsid w:val="005E0A97"/>
    <w:rsid w:val="005E2585"/>
    <w:rsid w:val="005E266D"/>
    <w:rsid w:val="005E35C5"/>
    <w:rsid w:val="005E3AEC"/>
    <w:rsid w:val="005E3CC0"/>
    <w:rsid w:val="005E411B"/>
    <w:rsid w:val="005E451F"/>
    <w:rsid w:val="005E4CA0"/>
    <w:rsid w:val="005E58F8"/>
    <w:rsid w:val="005E628B"/>
    <w:rsid w:val="005E6C13"/>
    <w:rsid w:val="005E6E52"/>
    <w:rsid w:val="005E771C"/>
    <w:rsid w:val="005E7A1B"/>
    <w:rsid w:val="005F02C1"/>
    <w:rsid w:val="005F0BB7"/>
    <w:rsid w:val="005F0D0F"/>
    <w:rsid w:val="005F0DF5"/>
    <w:rsid w:val="005F274E"/>
    <w:rsid w:val="005F2843"/>
    <w:rsid w:val="005F2FFF"/>
    <w:rsid w:val="005F35A9"/>
    <w:rsid w:val="005F3825"/>
    <w:rsid w:val="005F3A04"/>
    <w:rsid w:val="005F42EA"/>
    <w:rsid w:val="005F4420"/>
    <w:rsid w:val="005F4ACF"/>
    <w:rsid w:val="005F5014"/>
    <w:rsid w:val="005F527A"/>
    <w:rsid w:val="005F53FF"/>
    <w:rsid w:val="005F55C0"/>
    <w:rsid w:val="005F5A48"/>
    <w:rsid w:val="005F5AC2"/>
    <w:rsid w:val="005F5B8F"/>
    <w:rsid w:val="005F5C64"/>
    <w:rsid w:val="005F6132"/>
    <w:rsid w:val="005F64A9"/>
    <w:rsid w:val="005F660B"/>
    <w:rsid w:val="005F68FE"/>
    <w:rsid w:val="005F6B31"/>
    <w:rsid w:val="005F6D82"/>
    <w:rsid w:val="005F7094"/>
    <w:rsid w:val="005F79BC"/>
    <w:rsid w:val="005F7F39"/>
    <w:rsid w:val="00600D01"/>
    <w:rsid w:val="00601BEE"/>
    <w:rsid w:val="006027C8"/>
    <w:rsid w:val="006029BF"/>
    <w:rsid w:val="00603D55"/>
    <w:rsid w:val="00603FC4"/>
    <w:rsid w:val="00604083"/>
    <w:rsid w:val="006042CD"/>
    <w:rsid w:val="00604BC0"/>
    <w:rsid w:val="0060514C"/>
    <w:rsid w:val="0060527F"/>
    <w:rsid w:val="00605892"/>
    <w:rsid w:val="006058B0"/>
    <w:rsid w:val="00605B4C"/>
    <w:rsid w:val="00605DE9"/>
    <w:rsid w:val="006062AC"/>
    <w:rsid w:val="006062D3"/>
    <w:rsid w:val="006068F3"/>
    <w:rsid w:val="006077FC"/>
    <w:rsid w:val="00607C83"/>
    <w:rsid w:val="00607D49"/>
    <w:rsid w:val="006106D7"/>
    <w:rsid w:val="00611586"/>
    <w:rsid w:val="00611E82"/>
    <w:rsid w:val="00612670"/>
    <w:rsid w:val="00612859"/>
    <w:rsid w:val="00612A58"/>
    <w:rsid w:val="00614A82"/>
    <w:rsid w:val="00614B5D"/>
    <w:rsid w:val="00614E35"/>
    <w:rsid w:val="00615EC5"/>
    <w:rsid w:val="00615FFA"/>
    <w:rsid w:val="00616BD9"/>
    <w:rsid w:val="00616C3C"/>
    <w:rsid w:val="0061738E"/>
    <w:rsid w:val="006173DC"/>
    <w:rsid w:val="0061790F"/>
    <w:rsid w:val="00617DB1"/>
    <w:rsid w:val="006201DE"/>
    <w:rsid w:val="00622756"/>
    <w:rsid w:val="00623014"/>
    <w:rsid w:val="006233EE"/>
    <w:rsid w:val="006243EA"/>
    <w:rsid w:val="00625258"/>
    <w:rsid w:val="00625BDF"/>
    <w:rsid w:val="00626716"/>
    <w:rsid w:val="0062714D"/>
    <w:rsid w:val="00627417"/>
    <w:rsid w:val="006307AE"/>
    <w:rsid w:val="0063125D"/>
    <w:rsid w:val="00632685"/>
    <w:rsid w:val="006328D1"/>
    <w:rsid w:val="006328F4"/>
    <w:rsid w:val="0063301C"/>
    <w:rsid w:val="006339AD"/>
    <w:rsid w:val="00633F3C"/>
    <w:rsid w:val="0063584C"/>
    <w:rsid w:val="0063688D"/>
    <w:rsid w:val="00636C88"/>
    <w:rsid w:val="00636DB7"/>
    <w:rsid w:val="0064047A"/>
    <w:rsid w:val="006408E5"/>
    <w:rsid w:val="006409F9"/>
    <w:rsid w:val="0064125F"/>
    <w:rsid w:val="006412ED"/>
    <w:rsid w:val="00641829"/>
    <w:rsid w:val="00642543"/>
    <w:rsid w:val="00642861"/>
    <w:rsid w:val="00642AC9"/>
    <w:rsid w:val="00642B57"/>
    <w:rsid w:val="006442C3"/>
    <w:rsid w:val="00645F4A"/>
    <w:rsid w:val="006472F9"/>
    <w:rsid w:val="00647C61"/>
    <w:rsid w:val="00647D33"/>
    <w:rsid w:val="006501AC"/>
    <w:rsid w:val="00650EB4"/>
    <w:rsid w:val="006513A2"/>
    <w:rsid w:val="006519E2"/>
    <w:rsid w:val="00651DD2"/>
    <w:rsid w:val="00652310"/>
    <w:rsid w:val="006525CA"/>
    <w:rsid w:val="006529E3"/>
    <w:rsid w:val="00653112"/>
    <w:rsid w:val="006531D9"/>
    <w:rsid w:val="0065356B"/>
    <w:rsid w:val="00653570"/>
    <w:rsid w:val="00653CC3"/>
    <w:rsid w:val="006540B6"/>
    <w:rsid w:val="006547F8"/>
    <w:rsid w:val="00654C9C"/>
    <w:rsid w:val="0065527C"/>
    <w:rsid w:val="006562BD"/>
    <w:rsid w:val="0065630A"/>
    <w:rsid w:val="00656CB5"/>
    <w:rsid w:val="00657560"/>
    <w:rsid w:val="0065758D"/>
    <w:rsid w:val="006579B6"/>
    <w:rsid w:val="00657A42"/>
    <w:rsid w:val="00657FE9"/>
    <w:rsid w:val="00660C85"/>
    <w:rsid w:val="00661CE1"/>
    <w:rsid w:val="0066212D"/>
    <w:rsid w:val="006621D3"/>
    <w:rsid w:val="006622D0"/>
    <w:rsid w:val="0066240F"/>
    <w:rsid w:val="00663596"/>
    <w:rsid w:val="00663EF1"/>
    <w:rsid w:val="0066414B"/>
    <w:rsid w:val="0066415E"/>
    <w:rsid w:val="00664359"/>
    <w:rsid w:val="006646FE"/>
    <w:rsid w:val="0066479C"/>
    <w:rsid w:val="006649D3"/>
    <w:rsid w:val="00665026"/>
    <w:rsid w:val="006660B0"/>
    <w:rsid w:val="006660D1"/>
    <w:rsid w:val="006663ED"/>
    <w:rsid w:val="00666A58"/>
    <w:rsid w:val="00667353"/>
    <w:rsid w:val="00667A62"/>
    <w:rsid w:val="00667CAD"/>
    <w:rsid w:val="0067068F"/>
    <w:rsid w:val="006708C9"/>
    <w:rsid w:val="0067124A"/>
    <w:rsid w:val="006713CD"/>
    <w:rsid w:val="00671A30"/>
    <w:rsid w:val="00671A78"/>
    <w:rsid w:val="006727DC"/>
    <w:rsid w:val="006732E3"/>
    <w:rsid w:val="006739A7"/>
    <w:rsid w:val="00674D00"/>
    <w:rsid w:val="00675F50"/>
    <w:rsid w:val="00675FAA"/>
    <w:rsid w:val="0067667E"/>
    <w:rsid w:val="00676BE7"/>
    <w:rsid w:val="00676E67"/>
    <w:rsid w:val="00677B4E"/>
    <w:rsid w:val="00677C03"/>
    <w:rsid w:val="00677D41"/>
    <w:rsid w:val="00680778"/>
    <w:rsid w:val="00682201"/>
    <w:rsid w:val="00682776"/>
    <w:rsid w:val="00682C1B"/>
    <w:rsid w:val="00683581"/>
    <w:rsid w:val="006838D4"/>
    <w:rsid w:val="00684170"/>
    <w:rsid w:val="006858E3"/>
    <w:rsid w:val="006859EC"/>
    <w:rsid w:val="00686580"/>
    <w:rsid w:val="006865CB"/>
    <w:rsid w:val="00686B84"/>
    <w:rsid w:val="00687932"/>
    <w:rsid w:val="00687C91"/>
    <w:rsid w:val="006906E8"/>
    <w:rsid w:val="00690976"/>
    <w:rsid w:val="00690D68"/>
    <w:rsid w:val="0069213D"/>
    <w:rsid w:val="00693785"/>
    <w:rsid w:val="00693FC6"/>
    <w:rsid w:val="0069414F"/>
    <w:rsid w:val="00694605"/>
    <w:rsid w:val="00694883"/>
    <w:rsid w:val="0069491C"/>
    <w:rsid w:val="0069537A"/>
    <w:rsid w:val="00695752"/>
    <w:rsid w:val="00695CEE"/>
    <w:rsid w:val="00695F34"/>
    <w:rsid w:val="006963D6"/>
    <w:rsid w:val="00696FD9"/>
    <w:rsid w:val="00697711"/>
    <w:rsid w:val="006978BD"/>
    <w:rsid w:val="00697C8C"/>
    <w:rsid w:val="006A0AFA"/>
    <w:rsid w:val="006A0D1D"/>
    <w:rsid w:val="006A19A5"/>
    <w:rsid w:val="006A1AE6"/>
    <w:rsid w:val="006A1B1D"/>
    <w:rsid w:val="006A285C"/>
    <w:rsid w:val="006A3003"/>
    <w:rsid w:val="006A3230"/>
    <w:rsid w:val="006A3CE0"/>
    <w:rsid w:val="006A424E"/>
    <w:rsid w:val="006A46C0"/>
    <w:rsid w:val="006A4846"/>
    <w:rsid w:val="006A52E5"/>
    <w:rsid w:val="006A551F"/>
    <w:rsid w:val="006A58BA"/>
    <w:rsid w:val="006A6A2C"/>
    <w:rsid w:val="006A6FAA"/>
    <w:rsid w:val="006A709D"/>
    <w:rsid w:val="006B0145"/>
    <w:rsid w:val="006B01D3"/>
    <w:rsid w:val="006B050F"/>
    <w:rsid w:val="006B0891"/>
    <w:rsid w:val="006B0988"/>
    <w:rsid w:val="006B0D09"/>
    <w:rsid w:val="006B0D4C"/>
    <w:rsid w:val="006B1005"/>
    <w:rsid w:val="006B204C"/>
    <w:rsid w:val="006B2195"/>
    <w:rsid w:val="006B2391"/>
    <w:rsid w:val="006B34A2"/>
    <w:rsid w:val="006B3852"/>
    <w:rsid w:val="006B446B"/>
    <w:rsid w:val="006B4592"/>
    <w:rsid w:val="006B4C57"/>
    <w:rsid w:val="006B5C98"/>
    <w:rsid w:val="006B5DC2"/>
    <w:rsid w:val="006B62FD"/>
    <w:rsid w:val="006B6A21"/>
    <w:rsid w:val="006B7035"/>
    <w:rsid w:val="006B7FD1"/>
    <w:rsid w:val="006C1400"/>
    <w:rsid w:val="006C17D5"/>
    <w:rsid w:val="006C1A23"/>
    <w:rsid w:val="006C2CED"/>
    <w:rsid w:val="006C3612"/>
    <w:rsid w:val="006C3E16"/>
    <w:rsid w:val="006C3EE4"/>
    <w:rsid w:val="006C424F"/>
    <w:rsid w:val="006C5C87"/>
    <w:rsid w:val="006C6AE1"/>
    <w:rsid w:val="006D0344"/>
    <w:rsid w:val="006D119C"/>
    <w:rsid w:val="006D1AA0"/>
    <w:rsid w:val="006D276E"/>
    <w:rsid w:val="006D294D"/>
    <w:rsid w:val="006D2A8B"/>
    <w:rsid w:val="006D3466"/>
    <w:rsid w:val="006D3D32"/>
    <w:rsid w:val="006D3E65"/>
    <w:rsid w:val="006D3F3F"/>
    <w:rsid w:val="006D3F93"/>
    <w:rsid w:val="006D47A1"/>
    <w:rsid w:val="006D55E4"/>
    <w:rsid w:val="006D590A"/>
    <w:rsid w:val="006D5E94"/>
    <w:rsid w:val="006D6761"/>
    <w:rsid w:val="006D6AE3"/>
    <w:rsid w:val="006D6E21"/>
    <w:rsid w:val="006D7AC1"/>
    <w:rsid w:val="006D7CC2"/>
    <w:rsid w:val="006D7D4E"/>
    <w:rsid w:val="006D7E2D"/>
    <w:rsid w:val="006D7E8E"/>
    <w:rsid w:val="006E08BA"/>
    <w:rsid w:val="006E16BB"/>
    <w:rsid w:val="006E1AB6"/>
    <w:rsid w:val="006E1D3D"/>
    <w:rsid w:val="006E1D7C"/>
    <w:rsid w:val="006E499A"/>
    <w:rsid w:val="006E505B"/>
    <w:rsid w:val="006E52E7"/>
    <w:rsid w:val="006E56E4"/>
    <w:rsid w:val="006E5F95"/>
    <w:rsid w:val="006E61F6"/>
    <w:rsid w:val="006E62C4"/>
    <w:rsid w:val="006E6C0B"/>
    <w:rsid w:val="006E6EFC"/>
    <w:rsid w:val="006E7253"/>
    <w:rsid w:val="006E764B"/>
    <w:rsid w:val="006E7706"/>
    <w:rsid w:val="006E7D9E"/>
    <w:rsid w:val="006F03FB"/>
    <w:rsid w:val="006F0C91"/>
    <w:rsid w:val="006F154B"/>
    <w:rsid w:val="006F18F8"/>
    <w:rsid w:val="006F19AC"/>
    <w:rsid w:val="006F2709"/>
    <w:rsid w:val="006F3A84"/>
    <w:rsid w:val="006F3BC1"/>
    <w:rsid w:val="006F3CF1"/>
    <w:rsid w:val="006F41E0"/>
    <w:rsid w:val="006F449E"/>
    <w:rsid w:val="006F44FF"/>
    <w:rsid w:val="006F4A06"/>
    <w:rsid w:val="006F4E64"/>
    <w:rsid w:val="006F5339"/>
    <w:rsid w:val="006F5515"/>
    <w:rsid w:val="006F5B10"/>
    <w:rsid w:val="006F5FBD"/>
    <w:rsid w:val="006F6773"/>
    <w:rsid w:val="006F71F2"/>
    <w:rsid w:val="006F7799"/>
    <w:rsid w:val="006F78E9"/>
    <w:rsid w:val="006F7EB4"/>
    <w:rsid w:val="00700E05"/>
    <w:rsid w:val="00700FD5"/>
    <w:rsid w:val="007016BD"/>
    <w:rsid w:val="007023F0"/>
    <w:rsid w:val="00702608"/>
    <w:rsid w:val="007027F5"/>
    <w:rsid w:val="0070283F"/>
    <w:rsid w:val="00703282"/>
    <w:rsid w:val="007034D0"/>
    <w:rsid w:val="00703ADC"/>
    <w:rsid w:val="00703B8C"/>
    <w:rsid w:val="00703EB7"/>
    <w:rsid w:val="00704220"/>
    <w:rsid w:val="00704C0B"/>
    <w:rsid w:val="00704FF9"/>
    <w:rsid w:val="00705A0D"/>
    <w:rsid w:val="00705A1A"/>
    <w:rsid w:val="00706AE2"/>
    <w:rsid w:val="00706DDB"/>
    <w:rsid w:val="0070779B"/>
    <w:rsid w:val="00710124"/>
    <w:rsid w:val="00710273"/>
    <w:rsid w:val="00710AD1"/>
    <w:rsid w:val="00711882"/>
    <w:rsid w:val="00711C7C"/>
    <w:rsid w:val="00712472"/>
    <w:rsid w:val="00712AC4"/>
    <w:rsid w:val="00712E6C"/>
    <w:rsid w:val="007134C0"/>
    <w:rsid w:val="00713E14"/>
    <w:rsid w:val="00713F82"/>
    <w:rsid w:val="00713F86"/>
    <w:rsid w:val="00714C3E"/>
    <w:rsid w:val="00714CCB"/>
    <w:rsid w:val="00715441"/>
    <w:rsid w:val="0071577B"/>
    <w:rsid w:val="007160FB"/>
    <w:rsid w:val="00716B46"/>
    <w:rsid w:val="00716F66"/>
    <w:rsid w:val="007172C0"/>
    <w:rsid w:val="00717A62"/>
    <w:rsid w:val="00721541"/>
    <w:rsid w:val="00722666"/>
    <w:rsid w:val="007230AA"/>
    <w:rsid w:val="00723F43"/>
    <w:rsid w:val="0072424A"/>
    <w:rsid w:val="0072474C"/>
    <w:rsid w:val="00724D6F"/>
    <w:rsid w:val="00725101"/>
    <w:rsid w:val="007257BC"/>
    <w:rsid w:val="00725A08"/>
    <w:rsid w:val="00725E29"/>
    <w:rsid w:val="007265F7"/>
    <w:rsid w:val="00726A54"/>
    <w:rsid w:val="00726AB9"/>
    <w:rsid w:val="00726E00"/>
    <w:rsid w:val="00731275"/>
    <w:rsid w:val="0073136D"/>
    <w:rsid w:val="00731DC2"/>
    <w:rsid w:val="0073251C"/>
    <w:rsid w:val="00732BE1"/>
    <w:rsid w:val="00733074"/>
    <w:rsid w:val="007334D2"/>
    <w:rsid w:val="00733553"/>
    <w:rsid w:val="00733775"/>
    <w:rsid w:val="00734394"/>
    <w:rsid w:val="007346C3"/>
    <w:rsid w:val="007347B1"/>
    <w:rsid w:val="00734B0C"/>
    <w:rsid w:val="00735165"/>
    <w:rsid w:val="00735582"/>
    <w:rsid w:val="007355C2"/>
    <w:rsid w:val="007358BD"/>
    <w:rsid w:val="0073614D"/>
    <w:rsid w:val="007369BB"/>
    <w:rsid w:val="007375EC"/>
    <w:rsid w:val="00740046"/>
    <w:rsid w:val="00740566"/>
    <w:rsid w:val="00741418"/>
    <w:rsid w:val="00741458"/>
    <w:rsid w:val="00741563"/>
    <w:rsid w:val="00741A31"/>
    <w:rsid w:val="0074268B"/>
    <w:rsid w:val="00742A6D"/>
    <w:rsid w:val="00742E14"/>
    <w:rsid w:val="007431F0"/>
    <w:rsid w:val="00743C81"/>
    <w:rsid w:val="00743CB2"/>
    <w:rsid w:val="00743F49"/>
    <w:rsid w:val="00743FE5"/>
    <w:rsid w:val="00744022"/>
    <w:rsid w:val="007441A4"/>
    <w:rsid w:val="007449AE"/>
    <w:rsid w:val="00744C45"/>
    <w:rsid w:val="0074533B"/>
    <w:rsid w:val="00745719"/>
    <w:rsid w:val="007457F9"/>
    <w:rsid w:val="00745CA5"/>
    <w:rsid w:val="00745E83"/>
    <w:rsid w:val="00746078"/>
    <w:rsid w:val="0074612D"/>
    <w:rsid w:val="00746546"/>
    <w:rsid w:val="00746B14"/>
    <w:rsid w:val="007476A3"/>
    <w:rsid w:val="00747AE5"/>
    <w:rsid w:val="00750E3D"/>
    <w:rsid w:val="007515BC"/>
    <w:rsid w:val="00752255"/>
    <w:rsid w:val="007533EB"/>
    <w:rsid w:val="00753496"/>
    <w:rsid w:val="00753576"/>
    <w:rsid w:val="00753752"/>
    <w:rsid w:val="00753997"/>
    <w:rsid w:val="007545B6"/>
    <w:rsid w:val="00754655"/>
    <w:rsid w:val="00754E00"/>
    <w:rsid w:val="00755074"/>
    <w:rsid w:val="007557C2"/>
    <w:rsid w:val="00755F6B"/>
    <w:rsid w:val="00756EFC"/>
    <w:rsid w:val="00757A98"/>
    <w:rsid w:val="007610C7"/>
    <w:rsid w:val="007623D1"/>
    <w:rsid w:val="00762789"/>
    <w:rsid w:val="0076323E"/>
    <w:rsid w:val="007639A4"/>
    <w:rsid w:val="00764C46"/>
    <w:rsid w:val="007654E6"/>
    <w:rsid w:val="0076558E"/>
    <w:rsid w:val="007663F8"/>
    <w:rsid w:val="00766692"/>
    <w:rsid w:val="00766EF9"/>
    <w:rsid w:val="007671CD"/>
    <w:rsid w:val="00767BA5"/>
    <w:rsid w:val="0077009C"/>
    <w:rsid w:val="0077119B"/>
    <w:rsid w:val="00772EE2"/>
    <w:rsid w:val="007730B6"/>
    <w:rsid w:val="007735E5"/>
    <w:rsid w:val="00773867"/>
    <w:rsid w:val="007739AD"/>
    <w:rsid w:val="00773C48"/>
    <w:rsid w:val="007746AD"/>
    <w:rsid w:val="00774925"/>
    <w:rsid w:val="00774955"/>
    <w:rsid w:val="00774AC2"/>
    <w:rsid w:val="00774D67"/>
    <w:rsid w:val="007766B3"/>
    <w:rsid w:val="00776CFA"/>
    <w:rsid w:val="00777117"/>
    <w:rsid w:val="0077764C"/>
    <w:rsid w:val="00777EF3"/>
    <w:rsid w:val="00780B42"/>
    <w:rsid w:val="00780F73"/>
    <w:rsid w:val="00781624"/>
    <w:rsid w:val="007818FE"/>
    <w:rsid w:val="00781B02"/>
    <w:rsid w:val="00781D04"/>
    <w:rsid w:val="00782C2D"/>
    <w:rsid w:val="00782D60"/>
    <w:rsid w:val="007849E8"/>
    <w:rsid w:val="007852B7"/>
    <w:rsid w:val="00785CD5"/>
    <w:rsid w:val="007862DC"/>
    <w:rsid w:val="007878E0"/>
    <w:rsid w:val="00787E29"/>
    <w:rsid w:val="00790210"/>
    <w:rsid w:val="007909A4"/>
    <w:rsid w:val="0079366B"/>
    <w:rsid w:val="0079467A"/>
    <w:rsid w:val="00794D47"/>
    <w:rsid w:val="00794E82"/>
    <w:rsid w:val="0079548C"/>
    <w:rsid w:val="0079683A"/>
    <w:rsid w:val="00796DF5"/>
    <w:rsid w:val="007A0112"/>
    <w:rsid w:val="007A0C05"/>
    <w:rsid w:val="007A0C85"/>
    <w:rsid w:val="007A1579"/>
    <w:rsid w:val="007A1B42"/>
    <w:rsid w:val="007A207F"/>
    <w:rsid w:val="007A2D62"/>
    <w:rsid w:val="007A3200"/>
    <w:rsid w:val="007A42B6"/>
    <w:rsid w:val="007A4FBF"/>
    <w:rsid w:val="007A6DAE"/>
    <w:rsid w:val="007A7B4B"/>
    <w:rsid w:val="007A7D46"/>
    <w:rsid w:val="007B0954"/>
    <w:rsid w:val="007B102E"/>
    <w:rsid w:val="007B1656"/>
    <w:rsid w:val="007B1CD1"/>
    <w:rsid w:val="007B1DDE"/>
    <w:rsid w:val="007B1FB1"/>
    <w:rsid w:val="007B2DB1"/>
    <w:rsid w:val="007B3039"/>
    <w:rsid w:val="007B379B"/>
    <w:rsid w:val="007B4034"/>
    <w:rsid w:val="007B41FD"/>
    <w:rsid w:val="007B4E8E"/>
    <w:rsid w:val="007B5464"/>
    <w:rsid w:val="007B5CB4"/>
    <w:rsid w:val="007B695D"/>
    <w:rsid w:val="007B79DB"/>
    <w:rsid w:val="007B7D54"/>
    <w:rsid w:val="007C02D3"/>
    <w:rsid w:val="007C0607"/>
    <w:rsid w:val="007C0D8B"/>
    <w:rsid w:val="007C139F"/>
    <w:rsid w:val="007C161D"/>
    <w:rsid w:val="007C1627"/>
    <w:rsid w:val="007C163E"/>
    <w:rsid w:val="007C2531"/>
    <w:rsid w:val="007C2A07"/>
    <w:rsid w:val="007C2CF5"/>
    <w:rsid w:val="007C2D30"/>
    <w:rsid w:val="007C30EA"/>
    <w:rsid w:val="007C33E9"/>
    <w:rsid w:val="007C3A4A"/>
    <w:rsid w:val="007C490C"/>
    <w:rsid w:val="007C59B3"/>
    <w:rsid w:val="007C5A15"/>
    <w:rsid w:val="007C617C"/>
    <w:rsid w:val="007C62D6"/>
    <w:rsid w:val="007C63EB"/>
    <w:rsid w:val="007C71E2"/>
    <w:rsid w:val="007C7533"/>
    <w:rsid w:val="007C7F4C"/>
    <w:rsid w:val="007D085F"/>
    <w:rsid w:val="007D27FD"/>
    <w:rsid w:val="007D29B0"/>
    <w:rsid w:val="007D2EE7"/>
    <w:rsid w:val="007D3025"/>
    <w:rsid w:val="007D3046"/>
    <w:rsid w:val="007D36F5"/>
    <w:rsid w:val="007D39C1"/>
    <w:rsid w:val="007D4743"/>
    <w:rsid w:val="007D4E22"/>
    <w:rsid w:val="007D5160"/>
    <w:rsid w:val="007D5426"/>
    <w:rsid w:val="007D556E"/>
    <w:rsid w:val="007D5C98"/>
    <w:rsid w:val="007D6399"/>
    <w:rsid w:val="007D6B8B"/>
    <w:rsid w:val="007D6DAC"/>
    <w:rsid w:val="007D7138"/>
    <w:rsid w:val="007E0225"/>
    <w:rsid w:val="007E064C"/>
    <w:rsid w:val="007E114F"/>
    <w:rsid w:val="007E12F2"/>
    <w:rsid w:val="007E1737"/>
    <w:rsid w:val="007E1B8A"/>
    <w:rsid w:val="007E2357"/>
    <w:rsid w:val="007E2AAE"/>
    <w:rsid w:val="007E2C83"/>
    <w:rsid w:val="007E3170"/>
    <w:rsid w:val="007E3BB1"/>
    <w:rsid w:val="007E447C"/>
    <w:rsid w:val="007E47F2"/>
    <w:rsid w:val="007E4E4E"/>
    <w:rsid w:val="007E5514"/>
    <w:rsid w:val="007E593C"/>
    <w:rsid w:val="007E5D48"/>
    <w:rsid w:val="007E6A96"/>
    <w:rsid w:val="007E7A3A"/>
    <w:rsid w:val="007F08FD"/>
    <w:rsid w:val="007F0B71"/>
    <w:rsid w:val="007F0E09"/>
    <w:rsid w:val="007F11F6"/>
    <w:rsid w:val="007F1581"/>
    <w:rsid w:val="007F1F16"/>
    <w:rsid w:val="007F25BD"/>
    <w:rsid w:val="007F2E60"/>
    <w:rsid w:val="007F2EE0"/>
    <w:rsid w:val="007F2F5D"/>
    <w:rsid w:val="007F42BF"/>
    <w:rsid w:val="007F44B5"/>
    <w:rsid w:val="007F599D"/>
    <w:rsid w:val="007F6410"/>
    <w:rsid w:val="007F7E04"/>
    <w:rsid w:val="008009D6"/>
    <w:rsid w:val="00800CB0"/>
    <w:rsid w:val="0080110F"/>
    <w:rsid w:val="00801458"/>
    <w:rsid w:val="00801650"/>
    <w:rsid w:val="00801AB2"/>
    <w:rsid w:val="00801C0E"/>
    <w:rsid w:val="00801F1C"/>
    <w:rsid w:val="008020C0"/>
    <w:rsid w:val="00802194"/>
    <w:rsid w:val="00802D56"/>
    <w:rsid w:val="00802FB6"/>
    <w:rsid w:val="00803CEC"/>
    <w:rsid w:val="008046B1"/>
    <w:rsid w:val="008047FD"/>
    <w:rsid w:val="00804990"/>
    <w:rsid w:val="00804A17"/>
    <w:rsid w:val="00804A67"/>
    <w:rsid w:val="008050D7"/>
    <w:rsid w:val="008056AF"/>
    <w:rsid w:val="0080597B"/>
    <w:rsid w:val="00806987"/>
    <w:rsid w:val="00806B4A"/>
    <w:rsid w:val="00807231"/>
    <w:rsid w:val="00807B64"/>
    <w:rsid w:val="008101DB"/>
    <w:rsid w:val="00810921"/>
    <w:rsid w:val="00810FE5"/>
    <w:rsid w:val="00811711"/>
    <w:rsid w:val="00812060"/>
    <w:rsid w:val="008139ED"/>
    <w:rsid w:val="00813C56"/>
    <w:rsid w:val="00813FC4"/>
    <w:rsid w:val="00814117"/>
    <w:rsid w:val="008146C8"/>
    <w:rsid w:val="008147F0"/>
    <w:rsid w:val="008149B2"/>
    <w:rsid w:val="00814EEB"/>
    <w:rsid w:val="0081595A"/>
    <w:rsid w:val="00815BD4"/>
    <w:rsid w:val="008165BB"/>
    <w:rsid w:val="00816B01"/>
    <w:rsid w:val="008219BA"/>
    <w:rsid w:val="00821B97"/>
    <w:rsid w:val="00822161"/>
    <w:rsid w:val="00822247"/>
    <w:rsid w:val="008225C6"/>
    <w:rsid w:val="00823B8D"/>
    <w:rsid w:val="00824663"/>
    <w:rsid w:val="008250EF"/>
    <w:rsid w:val="00826DCE"/>
    <w:rsid w:val="00826FC0"/>
    <w:rsid w:val="008271B0"/>
    <w:rsid w:val="00827AB5"/>
    <w:rsid w:val="00827EB4"/>
    <w:rsid w:val="008300CD"/>
    <w:rsid w:val="008302F9"/>
    <w:rsid w:val="00830A7F"/>
    <w:rsid w:val="008312DC"/>
    <w:rsid w:val="00831391"/>
    <w:rsid w:val="00831D86"/>
    <w:rsid w:val="00832A34"/>
    <w:rsid w:val="008330E7"/>
    <w:rsid w:val="00833EB1"/>
    <w:rsid w:val="0083435D"/>
    <w:rsid w:val="00834388"/>
    <w:rsid w:val="0083590E"/>
    <w:rsid w:val="00835B3E"/>
    <w:rsid w:val="00836666"/>
    <w:rsid w:val="0083669F"/>
    <w:rsid w:val="00836E56"/>
    <w:rsid w:val="00836EF7"/>
    <w:rsid w:val="00836F0C"/>
    <w:rsid w:val="008375BB"/>
    <w:rsid w:val="00837BF2"/>
    <w:rsid w:val="00840C23"/>
    <w:rsid w:val="0084124C"/>
    <w:rsid w:val="008412DA"/>
    <w:rsid w:val="0084210B"/>
    <w:rsid w:val="00842BD1"/>
    <w:rsid w:val="00843248"/>
    <w:rsid w:val="0084351E"/>
    <w:rsid w:val="00843B81"/>
    <w:rsid w:val="00843C19"/>
    <w:rsid w:val="00843E8A"/>
    <w:rsid w:val="0084406C"/>
    <w:rsid w:val="0084438B"/>
    <w:rsid w:val="0084442A"/>
    <w:rsid w:val="00845396"/>
    <w:rsid w:val="008454C6"/>
    <w:rsid w:val="0084579C"/>
    <w:rsid w:val="0084687F"/>
    <w:rsid w:val="00846B16"/>
    <w:rsid w:val="00846BAC"/>
    <w:rsid w:val="00846C2D"/>
    <w:rsid w:val="008472A9"/>
    <w:rsid w:val="00847802"/>
    <w:rsid w:val="00847A9C"/>
    <w:rsid w:val="00847F8A"/>
    <w:rsid w:val="0085006B"/>
    <w:rsid w:val="0085053C"/>
    <w:rsid w:val="008505FF"/>
    <w:rsid w:val="00850C66"/>
    <w:rsid w:val="00851105"/>
    <w:rsid w:val="008511A5"/>
    <w:rsid w:val="00852280"/>
    <w:rsid w:val="00852713"/>
    <w:rsid w:val="00852AA8"/>
    <w:rsid w:val="008534D7"/>
    <w:rsid w:val="00853EE4"/>
    <w:rsid w:val="00854E25"/>
    <w:rsid w:val="0085624A"/>
    <w:rsid w:val="00856AE5"/>
    <w:rsid w:val="00857ADB"/>
    <w:rsid w:val="00857C27"/>
    <w:rsid w:val="00857FFD"/>
    <w:rsid w:val="00860DC8"/>
    <w:rsid w:val="0086116B"/>
    <w:rsid w:val="00861425"/>
    <w:rsid w:val="00861456"/>
    <w:rsid w:val="00861969"/>
    <w:rsid w:val="0086254F"/>
    <w:rsid w:val="008629C9"/>
    <w:rsid w:val="00862B23"/>
    <w:rsid w:val="0086310E"/>
    <w:rsid w:val="00863735"/>
    <w:rsid w:val="00863925"/>
    <w:rsid w:val="00863B0A"/>
    <w:rsid w:val="00863D3B"/>
    <w:rsid w:val="00864560"/>
    <w:rsid w:val="0086478F"/>
    <w:rsid w:val="00865189"/>
    <w:rsid w:val="00866338"/>
    <w:rsid w:val="008664C5"/>
    <w:rsid w:val="00866C58"/>
    <w:rsid w:val="008672B3"/>
    <w:rsid w:val="00867B68"/>
    <w:rsid w:val="00867D77"/>
    <w:rsid w:val="008700DD"/>
    <w:rsid w:val="008706C4"/>
    <w:rsid w:val="00870B1C"/>
    <w:rsid w:val="00870F7E"/>
    <w:rsid w:val="00871576"/>
    <w:rsid w:val="008725AD"/>
    <w:rsid w:val="00872E62"/>
    <w:rsid w:val="008734A5"/>
    <w:rsid w:val="008735BE"/>
    <w:rsid w:val="00873653"/>
    <w:rsid w:val="00875D97"/>
    <w:rsid w:val="00875F2C"/>
    <w:rsid w:val="008764EB"/>
    <w:rsid w:val="00876B58"/>
    <w:rsid w:val="00876F45"/>
    <w:rsid w:val="00877509"/>
    <w:rsid w:val="0088020C"/>
    <w:rsid w:val="0088045C"/>
    <w:rsid w:val="008805E1"/>
    <w:rsid w:val="0088064C"/>
    <w:rsid w:val="00880B2A"/>
    <w:rsid w:val="00881228"/>
    <w:rsid w:val="0088126D"/>
    <w:rsid w:val="00881798"/>
    <w:rsid w:val="008819BD"/>
    <w:rsid w:val="00881E85"/>
    <w:rsid w:val="008827B8"/>
    <w:rsid w:val="00882AFC"/>
    <w:rsid w:val="00883036"/>
    <w:rsid w:val="00883118"/>
    <w:rsid w:val="008844A5"/>
    <w:rsid w:val="00884536"/>
    <w:rsid w:val="00885C5D"/>
    <w:rsid w:val="0088663A"/>
    <w:rsid w:val="0088676C"/>
    <w:rsid w:val="00887707"/>
    <w:rsid w:val="00890DBC"/>
    <w:rsid w:val="00891816"/>
    <w:rsid w:val="008918A3"/>
    <w:rsid w:val="00891CD9"/>
    <w:rsid w:val="00892957"/>
    <w:rsid w:val="00892C59"/>
    <w:rsid w:val="0089337A"/>
    <w:rsid w:val="00893C51"/>
    <w:rsid w:val="008947B4"/>
    <w:rsid w:val="00894882"/>
    <w:rsid w:val="0089495B"/>
    <w:rsid w:val="00896477"/>
    <w:rsid w:val="00896CEE"/>
    <w:rsid w:val="008974B0"/>
    <w:rsid w:val="008A050B"/>
    <w:rsid w:val="008A134C"/>
    <w:rsid w:val="008A15F7"/>
    <w:rsid w:val="008A2067"/>
    <w:rsid w:val="008A26E9"/>
    <w:rsid w:val="008A2809"/>
    <w:rsid w:val="008A326D"/>
    <w:rsid w:val="008A34DD"/>
    <w:rsid w:val="008A3978"/>
    <w:rsid w:val="008A43A4"/>
    <w:rsid w:val="008A4C92"/>
    <w:rsid w:val="008A5230"/>
    <w:rsid w:val="008A5457"/>
    <w:rsid w:val="008A6DE1"/>
    <w:rsid w:val="008A7C5F"/>
    <w:rsid w:val="008A7D2E"/>
    <w:rsid w:val="008A7D47"/>
    <w:rsid w:val="008B12A1"/>
    <w:rsid w:val="008B2001"/>
    <w:rsid w:val="008B2156"/>
    <w:rsid w:val="008B2497"/>
    <w:rsid w:val="008B26AD"/>
    <w:rsid w:val="008B2910"/>
    <w:rsid w:val="008B3424"/>
    <w:rsid w:val="008B3585"/>
    <w:rsid w:val="008B3F40"/>
    <w:rsid w:val="008B44B3"/>
    <w:rsid w:val="008B5089"/>
    <w:rsid w:val="008B6956"/>
    <w:rsid w:val="008B6A0C"/>
    <w:rsid w:val="008B7A9A"/>
    <w:rsid w:val="008C0F2C"/>
    <w:rsid w:val="008C11B3"/>
    <w:rsid w:val="008C11EC"/>
    <w:rsid w:val="008C19A6"/>
    <w:rsid w:val="008C263C"/>
    <w:rsid w:val="008C2B02"/>
    <w:rsid w:val="008C31D0"/>
    <w:rsid w:val="008C3A16"/>
    <w:rsid w:val="008C400B"/>
    <w:rsid w:val="008C6600"/>
    <w:rsid w:val="008C6639"/>
    <w:rsid w:val="008C6C35"/>
    <w:rsid w:val="008C6F1C"/>
    <w:rsid w:val="008C739B"/>
    <w:rsid w:val="008D004F"/>
    <w:rsid w:val="008D0611"/>
    <w:rsid w:val="008D1732"/>
    <w:rsid w:val="008D2328"/>
    <w:rsid w:val="008D2561"/>
    <w:rsid w:val="008D3566"/>
    <w:rsid w:val="008D3751"/>
    <w:rsid w:val="008D3E11"/>
    <w:rsid w:val="008D42B1"/>
    <w:rsid w:val="008D44CB"/>
    <w:rsid w:val="008D50CB"/>
    <w:rsid w:val="008D589C"/>
    <w:rsid w:val="008D5EF4"/>
    <w:rsid w:val="008D6123"/>
    <w:rsid w:val="008D697A"/>
    <w:rsid w:val="008D75B4"/>
    <w:rsid w:val="008D78EB"/>
    <w:rsid w:val="008D7AF2"/>
    <w:rsid w:val="008E01E1"/>
    <w:rsid w:val="008E0F2D"/>
    <w:rsid w:val="008E2CBC"/>
    <w:rsid w:val="008E3EBB"/>
    <w:rsid w:val="008E41C5"/>
    <w:rsid w:val="008E472A"/>
    <w:rsid w:val="008E4FDE"/>
    <w:rsid w:val="008E5503"/>
    <w:rsid w:val="008E5D20"/>
    <w:rsid w:val="008E63FF"/>
    <w:rsid w:val="008F1DF5"/>
    <w:rsid w:val="008F226B"/>
    <w:rsid w:val="008F2319"/>
    <w:rsid w:val="008F27C6"/>
    <w:rsid w:val="008F296C"/>
    <w:rsid w:val="008F2E1B"/>
    <w:rsid w:val="008F3189"/>
    <w:rsid w:val="008F3805"/>
    <w:rsid w:val="008F3BAD"/>
    <w:rsid w:val="008F3E3C"/>
    <w:rsid w:val="008F57CC"/>
    <w:rsid w:val="008F62DC"/>
    <w:rsid w:val="008F6603"/>
    <w:rsid w:val="008F6AB8"/>
    <w:rsid w:val="008F7368"/>
    <w:rsid w:val="00900C93"/>
    <w:rsid w:val="00900EB1"/>
    <w:rsid w:val="0090276D"/>
    <w:rsid w:val="0090305C"/>
    <w:rsid w:val="009030F1"/>
    <w:rsid w:val="009034B4"/>
    <w:rsid w:val="00903873"/>
    <w:rsid w:val="00903BA1"/>
    <w:rsid w:val="00904FFD"/>
    <w:rsid w:val="00905798"/>
    <w:rsid w:val="009061AD"/>
    <w:rsid w:val="009064F1"/>
    <w:rsid w:val="00907669"/>
    <w:rsid w:val="00907BA1"/>
    <w:rsid w:val="00910031"/>
    <w:rsid w:val="00910122"/>
    <w:rsid w:val="00910C94"/>
    <w:rsid w:val="00911338"/>
    <w:rsid w:val="009113F9"/>
    <w:rsid w:val="0091212B"/>
    <w:rsid w:val="00912525"/>
    <w:rsid w:val="009143B3"/>
    <w:rsid w:val="009143B5"/>
    <w:rsid w:val="0091456D"/>
    <w:rsid w:val="00914FC4"/>
    <w:rsid w:val="00915076"/>
    <w:rsid w:val="009153EE"/>
    <w:rsid w:val="00915FAE"/>
    <w:rsid w:val="0091620E"/>
    <w:rsid w:val="009172A3"/>
    <w:rsid w:val="009177CB"/>
    <w:rsid w:val="00917E05"/>
    <w:rsid w:val="009204A2"/>
    <w:rsid w:val="009207AA"/>
    <w:rsid w:val="009207E1"/>
    <w:rsid w:val="00920C34"/>
    <w:rsid w:val="00920E3C"/>
    <w:rsid w:val="0092246E"/>
    <w:rsid w:val="00922826"/>
    <w:rsid w:val="00923127"/>
    <w:rsid w:val="00923C52"/>
    <w:rsid w:val="0092416A"/>
    <w:rsid w:val="0092454A"/>
    <w:rsid w:val="00925190"/>
    <w:rsid w:val="009256E3"/>
    <w:rsid w:val="009257C9"/>
    <w:rsid w:val="0092608E"/>
    <w:rsid w:val="009263C3"/>
    <w:rsid w:val="00926CFF"/>
    <w:rsid w:val="00930C34"/>
    <w:rsid w:val="00930F9E"/>
    <w:rsid w:val="00930FFD"/>
    <w:rsid w:val="00931BFB"/>
    <w:rsid w:val="009320EB"/>
    <w:rsid w:val="009322A9"/>
    <w:rsid w:val="009329C4"/>
    <w:rsid w:val="009330FE"/>
    <w:rsid w:val="00934BF3"/>
    <w:rsid w:val="009357A6"/>
    <w:rsid w:val="00936143"/>
    <w:rsid w:val="00936221"/>
    <w:rsid w:val="009364CD"/>
    <w:rsid w:val="009375D0"/>
    <w:rsid w:val="00937E71"/>
    <w:rsid w:val="0094007C"/>
    <w:rsid w:val="0094072F"/>
    <w:rsid w:val="00940AE2"/>
    <w:rsid w:val="00940F1A"/>
    <w:rsid w:val="00940F5B"/>
    <w:rsid w:val="00941264"/>
    <w:rsid w:val="00941B2C"/>
    <w:rsid w:val="00941B93"/>
    <w:rsid w:val="00941BF0"/>
    <w:rsid w:val="00942639"/>
    <w:rsid w:val="009429F1"/>
    <w:rsid w:val="00944014"/>
    <w:rsid w:val="00944AC2"/>
    <w:rsid w:val="00944B3D"/>
    <w:rsid w:val="00944B76"/>
    <w:rsid w:val="00944EBD"/>
    <w:rsid w:val="00945348"/>
    <w:rsid w:val="00945C8B"/>
    <w:rsid w:val="00946015"/>
    <w:rsid w:val="00946078"/>
    <w:rsid w:val="009462C2"/>
    <w:rsid w:val="009464C7"/>
    <w:rsid w:val="00946617"/>
    <w:rsid w:val="00946B6E"/>
    <w:rsid w:val="00946EDD"/>
    <w:rsid w:val="009476CC"/>
    <w:rsid w:val="0095063F"/>
    <w:rsid w:val="00951051"/>
    <w:rsid w:val="00951137"/>
    <w:rsid w:val="0095186E"/>
    <w:rsid w:val="00952672"/>
    <w:rsid w:val="0095275C"/>
    <w:rsid w:val="00952C2F"/>
    <w:rsid w:val="00953B53"/>
    <w:rsid w:val="00953D99"/>
    <w:rsid w:val="009551B6"/>
    <w:rsid w:val="009552F5"/>
    <w:rsid w:val="00955754"/>
    <w:rsid w:val="009570C8"/>
    <w:rsid w:val="00957689"/>
    <w:rsid w:val="009604CE"/>
    <w:rsid w:val="009607D1"/>
    <w:rsid w:val="009616EE"/>
    <w:rsid w:val="00961CC3"/>
    <w:rsid w:val="00961E73"/>
    <w:rsid w:val="00961F24"/>
    <w:rsid w:val="00961F82"/>
    <w:rsid w:val="00961F87"/>
    <w:rsid w:val="00962016"/>
    <w:rsid w:val="00962081"/>
    <w:rsid w:val="009626AF"/>
    <w:rsid w:val="009631D2"/>
    <w:rsid w:val="00963562"/>
    <w:rsid w:val="00963881"/>
    <w:rsid w:val="009643F1"/>
    <w:rsid w:val="0096469F"/>
    <w:rsid w:val="00964DF8"/>
    <w:rsid w:val="009660EF"/>
    <w:rsid w:val="00966897"/>
    <w:rsid w:val="00966F33"/>
    <w:rsid w:val="0096730F"/>
    <w:rsid w:val="00967E13"/>
    <w:rsid w:val="009700F7"/>
    <w:rsid w:val="00970184"/>
    <w:rsid w:val="009702F8"/>
    <w:rsid w:val="009704A9"/>
    <w:rsid w:val="00970B09"/>
    <w:rsid w:val="00970E6A"/>
    <w:rsid w:val="0097107A"/>
    <w:rsid w:val="0097112E"/>
    <w:rsid w:val="00971233"/>
    <w:rsid w:val="00971433"/>
    <w:rsid w:val="009717AF"/>
    <w:rsid w:val="00971FDB"/>
    <w:rsid w:val="009727CC"/>
    <w:rsid w:val="00972B0B"/>
    <w:rsid w:val="00972C19"/>
    <w:rsid w:val="00972DA0"/>
    <w:rsid w:val="00974C4B"/>
    <w:rsid w:val="00975BB8"/>
    <w:rsid w:val="00975BE3"/>
    <w:rsid w:val="00976769"/>
    <w:rsid w:val="0097707C"/>
    <w:rsid w:val="00977856"/>
    <w:rsid w:val="009815C7"/>
    <w:rsid w:val="009817D1"/>
    <w:rsid w:val="00981B18"/>
    <w:rsid w:val="00982F34"/>
    <w:rsid w:val="00983981"/>
    <w:rsid w:val="00983F5D"/>
    <w:rsid w:val="009848FF"/>
    <w:rsid w:val="009855E2"/>
    <w:rsid w:val="00985A43"/>
    <w:rsid w:val="00985ACE"/>
    <w:rsid w:val="00985BFE"/>
    <w:rsid w:val="00985D2E"/>
    <w:rsid w:val="00986ACA"/>
    <w:rsid w:val="0099105E"/>
    <w:rsid w:val="0099105F"/>
    <w:rsid w:val="00991D1D"/>
    <w:rsid w:val="0099217A"/>
    <w:rsid w:val="0099235C"/>
    <w:rsid w:val="009925A3"/>
    <w:rsid w:val="00992763"/>
    <w:rsid w:val="009932EE"/>
    <w:rsid w:val="00993793"/>
    <w:rsid w:val="009937D3"/>
    <w:rsid w:val="00993884"/>
    <w:rsid w:val="00993C9A"/>
    <w:rsid w:val="00994A03"/>
    <w:rsid w:val="00995AF4"/>
    <w:rsid w:val="00995D63"/>
    <w:rsid w:val="009962A0"/>
    <w:rsid w:val="00996853"/>
    <w:rsid w:val="009969FF"/>
    <w:rsid w:val="00996A11"/>
    <w:rsid w:val="00996D1A"/>
    <w:rsid w:val="00997843"/>
    <w:rsid w:val="009979BD"/>
    <w:rsid w:val="009A1537"/>
    <w:rsid w:val="009A1AF3"/>
    <w:rsid w:val="009A1CC5"/>
    <w:rsid w:val="009A29AF"/>
    <w:rsid w:val="009A2F69"/>
    <w:rsid w:val="009A3FDF"/>
    <w:rsid w:val="009A40FB"/>
    <w:rsid w:val="009A4115"/>
    <w:rsid w:val="009A424D"/>
    <w:rsid w:val="009A46D3"/>
    <w:rsid w:val="009A49F1"/>
    <w:rsid w:val="009A4F1D"/>
    <w:rsid w:val="009A5423"/>
    <w:rsid w:val="009A5489"/>
    <w:rsid w:val="009A5C64"/>
    <w:rsid w:val="009A6B53"/>
    <w:rsid w:val="009A6F6C"/>
    <w:rsid w:val="009A76C3"/>
    <w:rsid w:val="009B0BFC"/>
    <w:rsid w:val="009B223B"/>
    <w:rsid w:val="009B3139"/>
    <w:rsid w:val="009B337F"/>
    <w:rsid w:val="009B339C"/>
    <w:rsid w:val="009B34AE"/>
    <w:rsid w:val="009B34BF"/>
    <w:rsid w:val="009B3815"/>
    <w:rsid w:val="009B40A3"/>
    <w:rsid w:val="009B4CA9"/>
    <w:rsid w:val="009B4D81"/>
    <w:rsid w:val="009B5A1B"/>
    <w:rsid w:val="009B5F95"/>
    <w:rsid w:val="009B6D9A"/>
    <w:rsid w:val="009B71A1"/>
    <w:rsid w:val="009B7A79"/>
    <w:rsid w:val="009C03D9"/>
    <w:rsid w:val="009C0A29"/>
    <w:rsid w:val="009C10CD"/>
    <w:rsid w:val="009C1C01"/>
    <w:rsid w:val="009C31FF"/>
    <w:rsid w:val="009C33F6"/>
    <w:rsid w:val="009C3E20"/>
    <w:rsid w:val="009C3EC0"/>
    <w:rsid w:val="009C47CA"/>
    <w:rsid w:val="009C4831"/>
    <w:rsid w:val="009C4E91"/>
    <w:rsid w:val="009C6E0B"/>
    <w:rsid w:val="009C6E21"/>
    <w:rsid w:val="009C6F2E"/>
    <w:rsid w:val="009C7177"/>
    <w:rsid w:val="009C75AF"/>
    <w:rsid w:val="009C7A00"/>
    <w:rsid w:val="009D00FA"/>
    <w:rsid w:val="009D06E3"/>
    <w:rsid w:val="009D0A35"/>
    <w:rsid w:val="009D0D94"/>
    <w:rsid w:val="009D1B67"/>
    <w:rsid w:val="009D1E87"/>
    <w:rsid w:val="009D1FA5"/>
    <w:rsid w:val="009D27E1"/>
    <w:rsid w:val="009D352C"/>
    <w:rsid w:val="009D484E"/>
    <w:rsid w:val="009D4CF2"/>
    <w:rsid w:val="009D4EC4"/>
    <w:rsid w:val="009D5DE5"/>
    <w:rsid w:val="009D6801"/>
    <w:rsid w:val="009D69D8"/>
    <w:rsid w:val="009D74EC"/>
    <w:rsid w:val="009D7ECF"/>
    <w:rsid w:val="009E013B"/>
    <w:rsid w:val="009E0B93"/>
    <w:rsid w:val="009E13E6"/>
    <w:rsid w:val="009E1694"/>
    <w:rsid w:val="009E2804"/>
    <w:rsid w:val="009E3335"/>
    <w:rsid w:val="009E33B7"/>
    <w:rsid w:val="009E38D1"/>
    <w:rsid w:val="009E3AC8"/>
    <w:rsid w:val="009E3AE7"/>
    <w:rsid w:val="009E456F"/>
    <w:rsid w:val="009E4C54"/>
    <w:rsid w:val="009E5A8C"/>
    <w:rsid w:val="009E5AC9"/>
    <w:rsid w:val="009E63E9"/>
    <w:rsid w:val="009E694F"/>
    <w:rsid w:val="009E6DA8"/>
    <w:rsid w:val="009E701F"/>
    <w:rsid w:val="009E72E5"/>
    <w:rsid w:val="009E7A10"/>
    <w:rsid w:val="009F0037"/>
    <w:rsid w:val="009F0526"/>
    <w:rsid w:val="009F1041"/>
    <w:rsid w:val="009F1060"/>
    <w:rsid w:val="009F1C35"/>
    <w:rsid w:val="009F2890"/>
    <w:rsid w:val="009F2B78"/>
    <w:rsid w:val="009F3B1C"/>
    <w:rsid w:val="009F3CE5"/>
    <w:rsid w:val="009F42D3"/>
    <w:rsid w:val="009F4A45"/>
    <w:rsid w:val="009F57DC"/>
    <w:rsid w:val="009F5C83"/>
    <w:rsid w:val="009F5EF5"/>
    <w:rsid w:val="009F61B8"/>
    <w:rsid w:val="009F6222"/>
    <w:rsid w:val="009F67C2"/>
    <w:rsid w:val="009F7003"/>
    <w:rsid w:val="009F7045"/>
    <w:rsid w:val="009F710E"/>
    <w:rsid w:val="009F72FF"/>
    <w:rsid w:val="00A000AA"/>
    <w:rsid w:val="00A014FD"/>
    <w:rsid w:val="00A024F5"/>
    <w:rsid w:val="00A02903"/>
    <w:rsid w:val="00A02F97"/>
    <w:rsid w:val="00A032BF"/>
    <w:rsid w:val="00A032FC"/>
    <w:rsid w:val="00A04449"/>
    <w:rsid w:val="00A0465F"/>
    <w:rsid w:val="00A04F0C"/>
    <w:rsid w:val="00A05307"/>
    <w:rsid w:val="00A05AC8"/>
    <w:rsid w:val="00A05DC1"/>
    <w:rsid w:val="00A05E54"/>
    <w:rsid w:val="00A06ECB"/>
    <w:rsid w:val="00A072B3"/>
    <w:rsid w:val="00A106EB"/>
    <w:rsid w:val="00A10B79"/>
    <w:rsid w:val="00A11990"/>
    <w:rsid w:val="00A11FA7"/>
    <w:rsid w:val="00A13AE1"/>
    <w:rsid w:val="00A13D72"/>
    <w:rsid w:val="00A14EF4"/>
    <w:rsid w:val="00A14F79"/>
    <w:rsid w:val="00A151CB"/>
    <w:rsid w:val="00A15789"/>
    <w:rsid w:val="00A15DF6"/>
    <w:rsid w:val="00A16800"/>
    <w:rsid w:val="00A16A03"/>
    <w:rsid w:val="00A17297"/>
    <w:rsid w:val="00A177A5"/>
    <w:rsid w:val="00A17DC8"/>
    <w:rsid w:val="00A17E78"/>
    <w:rsid w:val="00A20C67"/>
    <w:rsid w:val="00A211D7"/>
    <w:rsid w:val="00A21329"/>
    <w:rsid w:val="00A21379"/>
    <w:rsid w:val="00A214C9"/>
    <w:rsid w:val="00A2170B"/>
    <w:rsid w:val="00A22159"/>
    <w:rsid w:val="00A223F2"/>
    <w:rsid w:val="00A22905"/>
    <w:rsid w:val="00A23599"/>
    <w:rsid w:val="00A238CB"/>
    <w:rsid w:val="00A24285"/>
    <w:rsid w:val="00A24D2E"/>
    <w:rsid w:val="00A25106"/>
    <w:rsid w:val="00A259F5"/>
    <w:rsid w:val="00A25B38"/>
    <w:rsid w:val="00A25D6A"/>
    <w:rsid w:val="00A2656A"/>
    <w:rsid w:val="00A26663"/>
    <w:rsid w:val="00A2734F"/>
    <w:rsid w:val="00A27442"/>
    <w:rsid w:val="00A31E8C"/>
    <w:rsid w:val="00A3200E"/>
    <w:rsid w:val="00A32345"/>
    <w:rsid w:val="00A32C07"/>
    <w:rsid w:val="00A33435"/>
    <w:rsid w:val="00A3377E"/>
    <w:rsid w:val="00A34278"/>
    <w:rsid w:val="00A34715"/>
    <w:rsid w:val="00A34E2F"/>
    <w:rsid w:val="00A3500E"/>
    <w:rsid w:val="00A356E9"/>
    <w:rsid w:val="00A35DF9"/>
    <w:rsid w:val="00A36490"/>
    <w:rsid w:val="00A3751C"/>
    <w:rsid w:val="00A375D0"/>
    <w:rsid w:val="00A416DA"/>
    <w:rsid w:val="00A41909"/>
    <w:rsid w:val="00A41A4A"/>
    <w:rsid w:val="00A41C21"/>
    <w:rsid w:val="00A41F70"/>
    <w:rsid w:val="00A4268E"/>
    <w:rsid w:val="00A43AEC"/>
    <w:rsid w:val="00A44C3C"/>
    <w:rsid w:val="00A455AB"/>
    <w:rsid w:val="00A4588C"/>
    <w:rsid w:val="00A4600D"/>
    <w:rsid w:val="00A460AD"/>
    <w:rsid w:val="00A46831"/>
    <w:rsid w:val="00A4783E"/>
    <w:rsid w:val="00A478F1"/>
    <w:rsid w:val="00A5062C"/>
    <w:rsid w:val="00A50915"/>
    <w:rsid w:val="00A5182B"/>
    <w:rsid w:val="00A519E4"/>
    <w:rsid w:val="00A52493"/>
    <w:rsid w:val="00A52A45"/>
    <w:rsid w:val="00A53026"/>
    <w:rsid w:val="00A53796"/>
    <w:rsid w:val="00A54E65"/>
    <w:rsid w:val="00A56250"/>
    <w:rsid w:val="00A56824"/>
    <w:rsid w:val="00A56AFB"/>
    <w:rsid w:val="00A575D5"/>
    <w:rsid w:val="00A60973"/>
    <w:rsid w:val="00A61A7C"/>
    <w:rsid w:val="00A624CE"/>
    <w:rsid w:val="00A62801"/>
    <w:rsid w:val="00A62C7B"/>
    <w:rsid w:val="00A63116"/>
    <w:rsid w:val="00A6391E"/>
    <w:rsid w:val="00A6398F"/>
    <w:rsid w:val="00A65600"/>
    <w:rsid w:val="00A65635"/>
    <w:rsid w:val="00A66B42"/>
    <w:rsid w:val="00A672FB"/>
    <w:rsid w:val="00A7012A"/>
    <w:rsid w:val="00A70977"/>
    <w:rsid w:val="00A70C0B"/>
    <w:rsid w:val="00A70F68"/>
    <w:rsid w:val="00A72375"/>
    <w:rsid w:val="00A7256A"/>
    <w:rsid w:val="00A725E2"/>
    <w:rsid w:val="00A7374A"/>
    <w:rsid w:val="00A739B7"/>
    <w:rsid w:val="00A73F4A"/>
    <w:rsid w:val="00A7400B"/>
    <w:rsid w:val="00A745D8"/>
    <w:rsid w:val="00A74B82"/>
    <w:rsid w:val="00A74DC1"/>
    <w:rsid w:val="00A75C50"/>
    <w:rsid w:val="00A76A15"/>
    <w:rsid w:val="00A76BF1"/>
    <w:rsid w:val="00A76CA2"/>
    <w:rsid w:val="00A77A25"/>
    <w:rsid w:val="00A805DA"/>
    <w:rsid w:val="00A80B01"/>
    <w:rsid w:val="00A80F65"/>
    <w:rsid w:val="00A817B0"/>
    <w:rsid w:val="00A82615"/>
    <w:rsid w:val="00A82804"/>
    <w:rsid w:val="00A82821"/>
    <w:rsid w:val="00A82A65"/>
    <w:rsid w:val="00A8327A"/>
    <w:rsid w:val="00A84A0C"/>
    <w:rsid w:val="00A84B1D"/>
    <w:rsid w:val="00A84E2D"/>
    <w:rsid w:val="00A85568"/>
    <w:rsid w:val="00A8625F"/>
    <w:rsid w:val="00A86434"/>
    <w:rsid w:val="00A86BF7"/>
    <w:rsid w:val="00A87CB2"/>
    <w:rsid w:val="00A87DB9"/>
    <w:rsid w:val="00A901AC"/>
    <w:rsid w:val="00A9090C"/>
    <w:rsid w:val="00A90CB6"/>
    <w:rsid w:val="00A90F2F"/>
    <w:rsid w:val="00A9153C"/>
    <w:rsid w:val="00A92397"/>
    <w:rsid w:val="00A93412"/>
    <w:rsid w:val="00A9392C"/>
    <w:rsid w:val="00A940D1"/>
    <w:rsid w:val="00A947C8"/>
    <w:rsid w:val="00A94A6F"/>
    <w:rsid w:val="00A95037"/>
    <w:rsid w:val="00A95427"/>
    <w:rsid w:val="00A9566E"/>
    <w:rsid w:val="00A95D8E"/>
    <w:rsid w:val="00A963D5"/>
    <w:rsid w:val="00A968C0"/>
    <w:rsid w:val="00A971CD"/>
    <w:rsid w:val="00A979E8"/>
    <w:rsid w:val="00AA046A"/>
    <w:rsid w:val="00AA0D96"/>
    <w:rsid w:val="00AA12C5"/>
    <w:rsid w:val="00AA15EE"/>
    <w:rsid w:val="00AA272E"/>
    <w:rsid w:val="00AA35D1"/>
    <w:rsid w:val="00AA4310"/>
    <w:rsid w:val="00AA4CCD"/>
    <w:rsid w:val="00AA4E30"/>
    <w:rsid w:val="00AA50B8"/>
    <w:rsid w:val="00AA5406"/>
    <w:rsid w:val="00AA6B8B"/>
    <w:rsid w:val="00AB01C0"/>
    <w:rsid w:val="00AB0AEE"/>
    <w:rsid w:val="00AB0D8B"/>
    <w:rsid w:val="00AB162F"/>
    <w:rsid w:val="00AB1CF9"/>
    <w:rsid w:val="00AB1EFC"/>
    <w:rsid w:val="00AB2A4E"/>
    <w:rsid w:val="00AB3A56"/>
    <w:rsid w:val="00AB4461"/>
    <w:rsid w:val="00AB4550"/>
    <w:rsid w:val="00AB4AC6"/>
    <w:rsid w:val="00AB4EDA"/>
    <w:rsid w:val="00AB5282"/>
    <w:rsid w:val="00AB5806"/>
    <w:rsid w:val="00AB58CE"/>
    <w:rsid w:val="00AB614D"/>
    <w:rsid w:val="00AB644A"/>
    <w:rsid w:val="00AB667E"/>
    <w:rsid w:val="00AB6830"/>
    <w:rsid w:val="00AB68AF"/>
    <w:rsid w:val="00AB7687"/>
    <w:rsid w:val="00AB7A8F"/>
    <w:rsid w:val="00AB7B8F"/>
    <w:rsid w:val="00AB7F4E"/>
    <w:rsid w:val="00AC249A"/>
    <w:rsid w:val="00AC255E"/>
    <w:rsid w:val="00AC28BD"/>
    <w:rsid w:val="00AC2AF0"/>
    <w:rsid w:val="00AC4677"/>
    <w:rsid w:val="00AC4880"/>
    <w:rsid w:val="00AC5444"/>
    <w:rsid w:val="00AC5859"/>
    <w:rsid w:val="00AC5A24"/>
    <w:rsid w:val="00AC6327"/>
    <w:rsid w:val="00AC6B19"/>
    <w:rsid w:val="00AC6BA4"/>
    <w:rsid w:val="00AC77D7"/>
    <w:rsid w:val="00AC7A0F"/>
    <w:rsid w:val="00AC7EBC"/>
    <w:rsid w:val="00AD04D9"/>
    <w:rsid w:val="00AD0FF6"/>
    <w:rsid w:val="00AD10F2"/>
    <w:rsid w:val="00AD11B6"/>
    <w:rsid w:val="00AD131D"/>
    <w:rsid w:val="00AD1409"/>
    <w:rsid w:val="00AD23E1"/>
    <w:rsid w:val="00AD2C65"/>
    <w:rsid w:val="00AD3C46"/>
    <w:rsid w:val="00AD45BB"/>
    <w:rsid w:val="00AD460F"/>
    <w:rsid w:val="00AD4883"/>
    <w:rsid w:val="00AD4C58"/>
    <w:rsid w:val="00AD50CC"/>
    <w:rsid w:val="00AD5272"/>
    <w:rsid w:val="00AD572E"/>
    <w:rsid w:val="00AD62C3"/>
    <w:rsid w:val="00AD7ECF"/>
    <w:rsid w:val="00AE00F1"/>
    <w:rsid w:val="00AE04C8"/>
    <w:rsid w:val="00AE0A61"/>
    <w:rsid w:val="00AE0AC4"/>
    <w:rsid w:val="00AE1005"/>
    <w:rsid w:val="00AE2100"/>
    <w:rsid w:val="00AE357A"/>
    <w:rsid w:val="00AE3C30"/>
    <w:rsid w:val="00AE3DBA"/>
    <w:rsid w:val="00AE41A8"/>
    <w:rsid w:val="00AE453B"/>
    <w:rsid w:val="00AE4A1C"/>
    <w:rsid w:val="00AE4AAE"/>
    <w:rsid w:val="00AE58C0"/>
    <w:rsid w:val="00AE606E"/>
    <w:rsid w:val="00AE6EE5"/>
    <w:rsid w:val="00AE6F26"/>
    <w:rsid w:val="00AE6FAF"/>
    <w:rsid w:val="00AE7530"/>
    <w:rsid w:val="00AE771E"/>
    <w:rsid w:val="00AE7A54"/>
    <w:rsid w:val="00AF0011"/>
    <w:rsid w:val="00AF0821"/>
    <w:rsid w:val="00AF0B15"/>
    <w:rsid w:val="00AF1ACC"/>
    <w:rsid w:val="00AF2E97"/>
    <w:rsid w:val="00AF2FCD"/>
    <w:rsid w:val="00AF3312"/>
    <w:rsid w:val="00AF33C5"/>
    <w:rsid w:val="00AF491D"/>
    <w:rsid w:val="00AF53D4"/>
    <w:rsid w:val="00AF53F3"/>
    <w:rsid w:val="00AF5604"/>
    <w:rsid w:val="00AF5622"/>
    <w:rsid w:val="00AF59C4"/>
    <w:rsid w:val="00AF5CD3"/>
    <w:rsid w:val="00AF5EF6"/>
    <w:rsid w:val="00AF63FA"/>
    <w:rsid w:val="00AF6965"/>
    <w:rsid w:val="00AF7927"/>
    <w:rsid w:val="00AF7BAA"/>
    <w:rsid w:val="00B0038A"/>
    <w:rsid w:val="00B00CC3"/>
    <w:rsid w:val="00B015BB"/>
    <w:rsid w:val="00B018BE"/>
    <w:rsid w:val="00B018C1"/>
    <w:rsid w:val="00B01AF0"/>
    <w:rsid w:val="00B01EAC"/>
    <w:rsid w:val="00B02538"/>
    <w:rsid w:val="00B03750"/>
    <w:rsid w:val="00B03E9C"/>
    <w:rsid w:val="00B04EF6"/>
    <w:rsid w:val="00B0502F"/>
    <w:rsid w:val="00B0504B"/>
    <w:rsid w:val="00B05836"/>
    <w:rsid w:val="00B0585C"/>
    <w:rsid w:val="00B05934"/>
    <w:rsid w:val="00B05C29"/>
    <w:rsid w:val="00B05C41"/>
    <w:rsid w:val="00B06FAF"/>
    <w:rsid w:val="00B07256"/>
    <w:rsid w:val="00B07AA3"/>
    <w:rsid w:val="00B07CCB"/>
    <w:rsid w:val="00B07CEF"/>
    <w:rsid w:val="00B07D69"/>
    <w:rsid w:val="00B07FD6"/>
    <w:rsid w:val="00B101FC"/>
    <w:rsid w:val="00B104DF"/>
    <w:rsid w:val="00B13000"/>
    <w:rsid w:val="00B13396"/>
    <w:rsid w:val="00B1366A"/>
    <w:rsid w:val="00B137BF"/>
    <w:rsid w:val="00B13C91"/>
    <w:rsid w:val="00B14582"/>
    <w:rsid w:val="00B14B5D"/>
    <w:rsid w:val="00B14D57"/>
    <w:rsid w:val="00B15B84"/>
    <w:rsid w:val="00B15C64"/>
    <w:rsid w:val="00B16210"/>
    <w:rsid w:val="00B16219"/>
    <w:rsid w:val="00B1646D"/>
    <w:rsid w:val="00B17028"/>
    <w:rsid w:val="00B177D9"/>
    <w:rsid w:val="00B17884"/>
    <w:rsid w:val="00B17BA1"/>
    <w:rsid w:val="00B20000"/>
    <w:rsid w:val="00B20BA6"/>
    <w:rsid w:val="00B21D3D"/>
    <w:rsid w:val="00B22499"/>
    <w:rsid w:val="00B22F1C"/>
    <w:rsid w:val="00B230C0"/>
    <w:rsid w:val="00B23ADF"/>
    <w:rsid w:val="00B24D24"/>
    <w:rsid w:val="00B24D4E"/>
    <w:rsid w:val="00B257AB"/>
    <w:rsid w:val="00B25B45"/>
    <w:rsid w:val="00B25B5D"/>
    <w:rsid w:val="00B26FB9"/>
    <w:rsid w:val="00B27491"/>
    <w:rsid w:val="00B27727"/>
    <w:rsid w:val="00B3028C"/>
    <w:rsid w:val="00B3042E"/>
    <w:rsid w:val="00B30787"/>
    <w:rsid w:val="00B307CA"/>
    <w:rsid w:val="00B30841"/>
    <w:rsid w:val="00B30987"/>
    <w:rsid w:val="00B31215"/>
    <w:rsid w:val="00B31584"/>
    <w:rsid w:val="00B317BE"/>
    <w:rsid w:val="00B34488"/>
    <w:rsid w:val="00B34AD8"/>
    <w:rsid w:val="00B34CDA"/>
    <w:rsid w:val="00B35CB7"/>
    <w:rsid w:val="00B360AF"/>
    <w:rsid w:val="00B362BC"/>
    <w:rsid w:val="00B36AA0"/>
    <w:rsid w:val="00B372F9"/>
    <w:rsid w:val="00B375BC"/>
    <w:rsid w:val="00B3767F"/>
    <w:rsid w:val="00B376A8"/>
    <w:rsid w:val="00B401E8"/>
    <w:rsid w:val="00B40598"/>
    <w:rsid w:val="00B40725"/>
    <w:rsid w:val="00B40C7A"/>
    <w:rsid w:val="00B41835"/>
    <w:rsid w:val="00B41D39"/>
    <w:rsid w:val="00B42B2A"/>
    <w:rsid w:val="00B4302E"/>
    <w:rsid w:val="00B4313B"/>
    <w:rsid w:val="00B435EF"/>
    <w:rsid w:val="00B436FD"/>
    <w:rsid w:val="00B446E5"/>
    <w:rsid w:val="00B4520C"/>
    <w:rsid w:val="00B45923"/>
    <w:rsid w:val="00B47328"/>
    <w:rsid w:val="00B47EEF"/>
    <w:rsid w:val="00B47F0C"/>
    <w:rsid w:val="00B50000"/>
    <w:rsid w:val="00B5008E"/>
    <w:rsid w:val="00B50426"/>
    <w:rsid w:val="00B50FAA"/>
    <w:rsid w:val="00B50FC4"/>
    <w:rsid w:val="00B51AD6"/>
    <w:rsid w:val="00B538D5"/>
    <w:rsid w:val="00B53D38"/>
    <w:rsid w:val="00B53E1F"/>
    <w:rsid w:val="00B5405C"/>
    <w:rsid w:val="00B54D11"/>
    <w:rsid w:val="00B5502C"/>
    <w:rsid w:val="00B55B66"/>
    <w:rsid w:val="00B56B3B"/>
    <w:rsid w:val="00B56E05"/>
    <w:rsid w:val="00B57361"/>
    <w:rsid w:val="00B57383"/>
    <w:rsid w:val="00B57A42"/>
    <w:rsid w:val="00B60562"/>
    <w:rsid w:val="00B615AE"/>
    <w:rsid w:val="00B61E1E"/>
    <w:rsid w:val="00B62321"/>
    <w:rsid w:val="00B6294A"/>
    <w:rsid w:val="00B634A2"/>
    <w:rsid w:val="00B636DE"/>
    <w:rsid w:val="00B64345"/>
    <w:rsid w:val="00B64BC0"/>
    <w:rsid w:val="00B64D76"/>
    <w:rsid w:val="00B65693"/>
    <w:rsid w:val="00B658D5"/>
    <w:rsid w:val="00B65B7E"/>
    <w:rsid w:val="00B672CD"/>
    <w:rsid w:val="00B676F6"/>
    <w:rsid w:val="00B678D3"/>
    <w:rsid w:val="00B67EE6"/>
    <w:rsid w:val="00B7068A"/>
    <w:rsid w:val="00B7092F"/>
    <w:rsid w:val="00B70DBC"/>
    <w:rsid w:val="00B70E35"/>
    <w:rsid w:val="00B70F14"/>
    <w:rsid w:val="00B71041"/>
    <w:rsid w:val="00B71B5D"/>
    <w:rsid w:val="00B71EDC"/>
    <w:rsid w:val="00B72A55"/>
    <w:rsid w:val="00B72C0D"/>
    <w:rsid w:val="00B73138"/>
    <w:rsid w:val="00B73AF9"/>
    <w:rsid w:val="00B73D9B"/>
    <w:rsid w:val="00B73FE7"/>
    <w:rsid w:val="00B74FFE"/>
    <w:rsid w:val="00B75B82"/>
    <w:rsid w:val="00B75E56"/>
    <w:rsid w:val="00B76C26"/>
    <w:rsid w:val="00B77EFE"/>
    <w:rsid w:val="00B8098A"/>
    <w:rsid w:val="00B8121A"/>
    <w:rsid w:val="00B81391"/>
    <w:rsid w:val="00B81B3A"/>
    <w:rsid w:val="00B81B7A"/>
    <w:rsid w:val="00B8242B"/>
    <w:rsid w:val="00B824C1"/>
    <w:rsid w:val="00B83F22"/>
    <w:rsid w:val="00B84543"/>
    <w:rsid w:val="00B8492D"/>
    <w:rsid w:val="00B85CA7"/>
    <w:rsid w:val="00B86001"/>
    <w:rsid w:val="00B86073"/>
    <w:rsid w:val="00B87629"/>
    <w:rsid w:val="00B87AE6"/>
    <w:rsid w:val="00B87C17"/>
    <w:rsid w:val="00B87E1F"/>
    <w:rsid w:val="00B90321"/>
    <w:rsid w:val="00B90714"/>
    <w:rsid w:val="00B90865"/>
    <w:rsid w:val="00B91C58"/>
    <w:rsid w:val="00B92F24"/>
    <w:rsid w:val="00B93409"/>
    <w:rsid w:val="00B93951"/>
    <w:rsid w:val="00B93EEE"/>
    <w:rsid w:val="00B9454C"/>
    <w:rsid w:val="00B9495F"/>
    <w:rsid w:val="00B94D31"/>
    <w:rsid w:val="00B96720"/>
    <w:rsid w:val="00B96DE5"/>
    <w:rsid w:val="00B96ECA"/>
    <w:rsid w:val="00B97612"/>
    <w:rsid w:val="00BA0C4F"/>
    <w:rsid w:val="00BA154B"/>
    <w:rsid w:val="00BA1B61"/>
    <w:rsid w:val="00BA2A50"/>
    <w:rsid w:val="00BA2D61"/>
    <w:rsid w:val="00BA368C"/>
    <w:rsid w:val="00BA3989"/>
    <w:rsid w:val="00BA3F47"/>
    <w:rsid w:val="00BA519C"/>
    <w:rsid w:val="00BA56B6"/>
    <w:rsid w:val="00BA581B"/>
    <w:rsid w:val="00BA59FA"/>
    <w:rsid w:val="00BA6D50"/>
    <w:rsid w:val="00BA6F13"/>
    <w:rsid w:val="00BA7065"/>
    <w:rsid w:val="00BA73AE"/>
    <w:rsid w:val="00BB05A3"/>
    <w:rsid w:val="00BB1D19"/>
    <w:rsid w:val="00BB2090"/>
    <w:rsid w:val="00BB2740"/>
    <w:rsid w:val="00BB294E"/>
    <w:rsid w:val="00BB2D8C"/>
    <w:rsid w:val="00BB31ED"/>
    <w:rsid w:val="00BB3349"/>
    <w:rsid w:val="00BB4E46"/>
    <w:rsid w:val="00BB5C95"/>
    <w:rsid w:val="00BB62E0"/>
    <w:rsid w:val="00BB6441"/>
    <w:rsid w:val="00BB6FC7"/>
    <w:rsid w:val="00BB7B9D"/>
    <w:rsid w:val="00BB7C58"/>
    <w:rsid w:val="00BC0B4C"/>
    <w:rsid w:val="00BC1D3A"/>
    <w:rsid w:val="00BC1F2E"/>
    <w:rsid w:val="00BC232B"/>
    <w:rsid w:val="00BC2738"/>
    <w:rsid w:val="00BC3481"/>
    <w:rsid w:val="00BC3C98"/>
    <w:rsid w:val="00BC4B60"/>
    <w:rsid w:val="00BC4D51"/>
    <w:rsid w:val="00BC5094"/>
    <w:rsid w:val="00BC5ED0"/>
    <w:rsid w:val="00BC635E"/>
    <w:rsid w:val="00BC6751"/>
    <w:rsid w:val="00BD001A"/>
    <w:rsid w:val="00BD0196"/>
    <w:rsid w:val="00BD0B66"/>
    <w:rsid w:val="00BD1261"/>
    <w:rsid w:val="00BD17A5"/>
    <w:rsid w:val="00BD2699"/>
    <w:rsid w:val="00BD31AB"/>
    <w:rsid w:val="00BD3AB3"/>
    <w:rsid w:val="00BD4BC8"/>
    <w:rsid w:val="00BD4F84"/>
    <w:rsid w:val="00BD4FAA"/>
    <w:rsid w:val="00BD5CC8"/>
    <w:rsid w:val="00BD6692"/>
    <w:rsid w:val="00BD66CD"/>
    <w:rsid w:val="00BD6835"/>
    <w:rsid w:val="00BD6C41"/>
    <w:rsid w:val="00BD6FDE"/>
    <w:rsid w:val="00BE050F"/>
    <w:rsid w:val="00BE0B97"/>
    <w:rsid w:val="00BE0BD8"/>
    <w:rsid w:val="00BE0D1E"/>
    <w:rsid w:val="00BE2D2E"/>
    <w:rsid w:val="00BE2EE4"/>
    <w:rsid w:val="00BE360F"/>
    <w:rsid w:val="00BE37CF"/>
    <w:rsid w:val="00BE38DA"/>
    <w:rsid w:val="00BE3ACE"/>
    <w:rsid w:val="00BE3BB1"/>
    <w:rsid w:val="00BE3E0C"/>
    <w:rsid w:val="00BE3F31"/>
    <w:rsid w:val="00BE417A"/>
    <w:rsid w:val="00BE4656"/>
    <w:rsid w:val="00BE4A2F"/>
    <w:rsid w:val="00BE5175"/>
    <w:rsid w:val="00BE5AD7"/>
    <w:rsid w:val="00BE5EC5"/>
    <w:rsid w:val="00BE5FE3"/>
    <w:rsid w:val="00BE73FF"/>
    <w:rsid w:val="00BE757E"/>
    <w:rsid w:val="00BE75E8"/>
    <w:rsid w:val="00BE7606"/>
    <w:rsid w:val="00BE7FC8"/>
    <w:rsid w:val="00BF0969"/>
    <w:rsid w:val="00BF150A"/>
    <w:rsid w:val="00BF231E"/>
    <w:rsid w:val="00BF34E0"/>
    <w:rsid w:val="00BF36F6"/>
    <w:rsid w:val="00BF40ED"/>
    <w:rsid w:val="00BF518F"/>
    <w:rsid w:val="00BF53B1"/>
    <w:rsid w:val="00BF5B91"/>
    <w:rsid w:val="00BF5C32"/>
    <w:rsid w:val="00BF5F52"/>
    <w:rsid w:val="00BF66A8"/>
    <w:rsid w:val="00BF6E0B"/>
    <w:rsid w:val="00BF70CB"/>
    <w:rsid w:val="00BF7868"/>
    <w:rsid w:val="00C0001A"/>
    <w:rsid w:val="00C003F3"/>
    <w:rsid w:val="00C00F67"/>
    <w:rsid w:val="00C01EA0"/>
    <w:rsid w:val="00C01FC8"/>
    <w:rsid w:val="00C03EC9"/>
    <w:rsid w:val="00C04236"/>
    <w:rsid w:val="00C04BCC"/>
    <w:rsid w:val="00C04C9C"/>
    <w:rsid w:val="00C05547"/>
    <w:rsid w:val="00C05EC4"/>
    <w:rsid w:val="00C061F1"/>
    <w:rsid w:val="00C06F25"/>
    <w:rsid w:val="00C0766B"/>
    <w:rsid w:val="00C07A70"/>
    <w:rsid w:val="00C11174"/>
    <w:rsid w:val="00C114D0"/>
    <w:rsid w:val="00C12012"/>
    <w:rsid w:val="00C12591"/>
    <w:rsid w:val="00C128ED"/>
    <w:rsid w:val="00C13012"/>
    <w:rsid w:val="00C13223"/>
    <w:rsid w:val="00C139F1"/>
    <w:rsid w:val="00C13C85"/>
    <w:rsid w:val="00C13F0B"/>
    <w:rsid w:val="00C14048"/>
    <w:rsid w:val="00C14B33"/>
    <w:rsid w:val="00C14DFF"/>
    <w:rsid w:val="00C1510D"/>
    <w:rsid w:val="00C15919"/>
    <w:rsid w:val="00C15AAA"/>
    <w:rsid w:val="00C16E78"/>
    <w:rsid w:val="00C16ECA"/>
    <w:rsid w:val="00C17352"/>
    <w:rsid w:val="00C17FB9"/>
    <w:rsid w:val="00C21001"/>
    <w:rsid w:val="00C214EB"/>
    <w:rsid w:val="00C21928"/>
    <w:rsid w:val="00C21AB0"/>
    <w:rsid w:val="00C21AF8"/>
    <w:rsid w:val="00C22D26"/>
    <w:rsid w:val="00C2387E"/>
    <w:rsid w:val="00C23AD5"/>
    <w:rsid w:val="00C24C77"/>
    <w:rsid w:val="00C24D14"/>
    <w:rsid w:val="00C24F65"/>
    <w:rsid w:val="00C26135"/>
    <w:rsid w:val="00C27CBD"/>
    <w:rsid w:val="00C30221"/>
    <w:rsid w:val="00C31134"/>
    <w:rsid w:val="00C31888"/>
    <w:rsid w:val="00C31FF5"/>
    <w:rsid w:val="00C32236"/>
    <w:rsid w:val="00C327FE"/>
    <w:rsid w:val="00C32835"/>
    <w:rsid w:val="00C32839"/>
    <w:rsid w:val="00C32DB9"/>
    <w:rsid w:val="00C3384F"/>
    <w:rsid w:val="00C33859"/>
    <w:rsid w:val="00C33FE0"/>
    <w:rsid w:val="00C3429A"/>
    <w:rsid w:val="00C354F8"/>
    <w:rsid w:val="00C358A6"/>
    <w:rsid w:val="00C35F58"/>
    <w:rsid w:val="00C36100"/>
    <w:rsid w:val="00C36A71"/>
    <w:rsid w:val="00C375DA"/>
    <w:rsid w:val="00C37B61"/>
    <w:rsid w:val="00C37E32"/>
    <w:rsid w:val="00C37E79"/>
    <w:rsid w:val="00C403D4"/>
    <w:rsid w:val="00C404DF"/>
    <w:rsid w:val="00C423C3"/>
    <w:rsid w:val="00C42B2A"/>
    <w:rsid w:val="00C434C2"/>
    <w:rsid w:val="00C4375D"/>
    <w:rsid w:val="00C43B5F"/>
    <w:rsid w:val="00C44150"/>
    <w:rsid w:val="00C44630"/>
    <w:rsid w:val="00C451BD"/>
    <w:rsid w:val="00C45899"/>
    <w:rsid w:val="00C45C08"/>
    <w:rsid w:val="00C478C7"/>
    <w:rsid w:val="00C50E25"/>
    <w:rsid w:val="00C50E6A"/>
    <w:rsid w:val="00C50FD2"/>
    <w:rsid w:val="00C511A8"/>
    <w:rsid w:val="00C517D9"/>
    <w:rsid w:val="00C51E42"/>
    <w:rsid w:val="00C5225A"/>
    <w:rsid w:val="00C5264B"/>
    <w:rsid w:val="00C52778"/>
    <w:rsid w:val="00C52E53"/>
    <w:rsid w:val="00C530FD"/>
    <w:rsid w:val="00C532DE"/>
    <w:rsid w:val="00C53576"/>
    <w:rsid w:val="00C53B50"/>
    <w:rsid w:val="00C53D0B"/>
    <w:rsid w:val="00C54247"/>
    <w:rsid w:val="00C5457E"/>
    <w:rsid w:val="00C54B09"/>
    <w:rsid w:val="00C5558D"/>
    <w:rsid w:val="00C55B83"/>
    <w:rsid w:val="00C56423"/>
    <w:rsid w:val="00C56607"/>
    <w:rsid w:val="00C56CEE"/>
    <w:rsid w:val="00C57AB6"/>
    <w:rsid w:val="00C57B99"/>
    <w:rsid w:val="00C607BA"/>
    <w:rsid w:val="00C62204"/>
    <w:rsid w:val="00C626E7"/>
    <w:rsid w:val="00C63132"/>
    <w:rsid w:val="00C632F5"/>
    <w:rsid w:val="00C6387C"/>
    <w:rsid w:val="00C6394B"/>
    <w:rsid w:val="00C6550E"/>
    <w:rsid w:val="00C6594C"/>
    <w:rsid w:val="00C66615"/>
    <w:rsid w:val="00C66719"/>
    <w:rsid w:val="00C66C59"/>
    <w:rsid w:val="00C672F2"/>
    <w:rsid w:val="00C678A3"/>
    <w:rsid w:val="00C67AD8"/>
    <w:rsid w:val="00C67BA7"/>
    <w:rsid w:val="00C67C34"/>
    <w:rsid w:val="00C67F57"/>
    <w:rsid w:val="00C67FE6"/>
    <w:rsid w:val="00C70143"/>
    <w:rsid w:val="00C7031B"/>
    <w:rsid w:val="00C70967"/>
    <w:rsid w:val="00C70FAF"/>
    <w:rsid w:val="00C70FB9"/>
    <w:rsid w:val="00C71020"/>
    <w:rsid w:val="00C71758"/>
    <w:rsid w:val="00C717B5"/>
    <w:rsid w:val="00C72333"/>
    <w:rsid w:val="00C72659"/>
    <w:rsid w:val="00C727B9"/>
    <w:rsid w:val="00C72970"/>
    <w:rsid w:val="00C732BB"/>
    <w:rsid w:val="00C735B5"/>
    <w:rsid w:val="00C7455A"/>
    <w:rsid w:val="00C74EF4"/>
    <w:rsid w:val="00C752DD"/>
    <w:rsid w:val="00C7550C"/>
    <w:rsid w:val="00C75A04"/>
    <w:rsid w:val="00C75A7C"/>
    <w:rsid w:val="00C766CE"/>
    <w:rsid w:val="00C76A3C"/>
    <w:rsid w:val="00C76B7B"/>
    <w:rsid w:val="00C77189"/>
    <w:rsid w:val="00C80BA3"/>
    <w:rsid w:val="00C80CB5"/>
    <w:rsid w:val="00C824F9"/>
    <w:rsid w:val="00C832D9"/>
    <w:rsid w:val="00C834D7"/>
    <w:rsid w:val="00C83B3C"/>
    <w:rsid w:val="00C8444C"/>
    <w:rsid w:val="00C859FF"/>
    <w:rsid w:val="00C874C2"/>
    <w:rsid w:val="00C87785"/>
    <w:rsid w:val="00C87907"/>
    <w:rsid w:val="00C90346"/>
    <w:rsid w:val="00C90EE9"/>
    <w:rsid w:val="00C9132B"/>
    <w:rsid w:val="00C91412"/>
    <w:rsid w:val="00C9146A"/>
    <w:rsid w:val="00C91C8C"/>
    <w:rsid w:val="00C921F3"/>
    <w:rsid w:val="00C92863"/>
    <w:rsid w:val="00C92DB7"/>
    <w:rsid w:val="00C938F1"/>
    <w:rsid w:val="00C93C40"/>
    <w:rsid w:val="00C947D6"/>
    <w:rsid w:val="00C94A5E"/>
    <w:rsid w:val="00C95E3E"/>
    <w:rsid w:val="00C96388"/>
    <w:rsid w:val="00C966F5"/>
    <w:rsid w:val="00C968C1"/>
    <w:rsid w:val="00C972CF"/>
    <w:rsid w:val="00C97792"/>
    <w:rsid w:val="00C979C5"/>
    <w:rsid w:val="00CA01DB"/>
    <w:rsid w:val="00CA0365"/>
    <w:rsid w:val="00CA0568"/>
    <w:rsid w:val="00CA2523"/>
    <w:rsid w:val="00CA2F52"/>
    <w:rsid w:val="00CA4CCF"/>
    <w:rsid w:val="00CA561C"/>
    <w:rsid w:val="00CB028E"/>
    <w:rsid w:val="00CB03C5"/>
    <w:rsid w:val="00CB0A0F"/>
    <w:rsid w:val="00CB0A4A"/>
    <w:rsid w:val="00CB0DA7"/>
    <w:rsid w:val="00CB0E77"/>
    <w:rsid w:val="00CB108C"/>
    <w:rsid w:val="00CB1C1C"/>
    <w:rsid w:val="00CB1CE2"/>
    <w:rsid w:val="00CB1DD5"/>
    <w:rsid w:val="00CB1E3B"/>
    <w:rsid w:val="00CB2A46"/>
    <w:rsid w:val="00CB3615"/>
    <w:rsid w:val="00CB3960"/>
    <w:rsid w:val="00CB3F88"/>
    <w:rsid w:val="00CB462A"/>
    <w:rsid w:val="00CB49B4"/>
    <w:rsid w:val="00CB5A67"/>
    <w:rsid w:val="00CB66CD"/>
    <w:rsid w:val="00CB6FB8"/>
    <w:rsid w:val="00CB78CB"/>
    <w:rsid w:val="00CB7DAA"/>
    <w:rsid w:val="00CC070E"/>
    <w:rsid w:val="00CC0CE9"/>
    <w:rsid w:val="00CC14C6"/>
    <w:rsid w:val="00CC1C32"/>
    <w:rsid w:val="00CC1E73"/>
    <w:rsid w:val="00CC2A0B"/>
    <w:rsid w:val="00CC2F84"/>
    <w:rsid w:val="00CC3D48"/>
    <w:rsid w:val="00CC3DD4"/>
    <w:rsid w:val="00CC4174"/>
    <w:rsid w:val="00CC41BE"/>
    <w:rsid w:val="00CC44F3"/>
    <w:rsid w:val="00CC5CFE"/>
    <w:rsid w:val="00CC664F"/>
    <w:rsid w:val="00CC717D"/>
    <w:rsid w:val="00CC74FA"/>
    <w:rsid w:val="00CD0515"/>
    <w:rsid w:val="00CD16B8"/>
    <w:rsid w:val="00CD1AE2"/>
    <w:rsid w:val="00CD1B57"/>
    <w:rsid w:val="00CD24C3"/>
    <w:rsid w:val="00CD3152"/>
    <w:rsid w:val="00CD33F3"/>
    <w:rsid w:val="00CD3B18"/>
    <w:rsid w:val="00CD5203"/>
    <w:rsid w:val="00CD59D0"/>
    <w:rsid w:val="00CD5B2B"/>
    <w:rsid w:val="00CD5C18"/>
    <w:rsid w:val="00CD65E4"/>
    <w:rsid w:val="00CD7706"/>
    <w:rsid w:val="00CD7D7A"/>
    <w:rsid w:val="00CE0109"/>
    <w:rsid w:val="00CE079E"/>
    <w:rsid w:val="00CE0D88"/>
    <w:rsid w:val="00CE1CC7"/>
    <w:rsid w:val="00CE3111"/>
    <w:rsid w:val="00CE3216"/>
    <w:rsid w:val="00CE40B5"/>
    <w:rsid w:val="00CE4217"/>
    <w:rsid w:val="00CE5C4C"/>
    <w:rsid w:val="00CE6AE5"/>
    <w:rsid w:val="00CE6BEC"/>
    <w:rsid w:val="00CE728C"/>
    <w:rsid w:val="00CE76F7"/>
    <w:rsid w:val="00CE7E82"/>
    <w:rsid w:val="00CE7EF9"/>
    <w:rsid w:val="00CE7FFB"/>
    <w:rsid w:val="00CF08AB"/>
    <w:rsid w:val="00CF0DDD"/>
    <w:rsid w:val="00CF0F13"/>
    <w:rsid w:val="00CF138D"/>
    <w:rsid w:val="00CF16F8"/>
    <w:rsid w:val="00CF17AC"/>
    <w:rsid w:val="00CF2376"/>
    <w:rsid w:val="00CF2759"/>
    <w:rsid w:val="00CF3BAA"/>
    <w:rsid w:val="00CF3F37"/>
    <w:rsid w:val="00CF44C5"/>
    <w:rsid w:val="00CF45F1"/>
    <w:rsid w:val="00CF484D"/>
    <w:rsid w:val="00CF4866"/>
    <w:rsid w:val="00CF4C2D"/>
    <w:rsid w:val="00CF532D"/>
    <w:rsid w:val="00CF5463"/>
    <w:rsid w:val="00CF5C64"/>
    <w:rsid w:val="00CF6323"/>
    <w:rsid w:val="00CF694B"/>
    <w:rsid w:val="00CF7077"/>
    <w:rsid w:val="00CF70B4"/>
    <w:rsid w:val="00CF713A"/>
    <w:rsid w:val="00CF7B66"/>
    <w:rsid w:val="00D002FD"/>
    <w:rsid w:val="00D00868"/>
    <w:rsid w:val="00D015BE"/>
    <w:rsid w:val="00D018F7"/>
    <w:rsid w:val="00D01941"/>
    <w:rsid w:val="00D01969"/>
    <w:rsid w:val="00D025F7"/>
    <w:rsid w:val="00D029F4"/>
    <w:rsid w:val="00D0335D"/>
    <w:rsid w:val="00D038BC"/>
    <w:rsid w:val="00D03BFF"/>
    <w:rsid w:val="00D043CB"/>
    <w:rsid w:val="00D05146"/>
    <w:rsid w:val="00D05DDB"/>
    <w:rsid w:val="00D06085"/>
    <w:rsid w:val="00D061C7"/>
    <w:rsid w:val="00D061F9"/>
    <w:rsid w:val="00D067B1"/>
    <w:rsid w:val="00D06C81"/>
    <w:rsid w:val="00D07239"/>
    <w:rsid w:val="00D077DF"/>
    <w:rsid w:val="00D07A26"/>
    <w:rsid w:val="00D104F9"/>
    <w:rsid w:val="00D1084E"/>
    <w:rsid w:val="00D10E82"/>
    <w:rsid w:val="00D11346"/>
    <w:rsid w:val="00D118D0"/>
    <w:rsid w:val="00D11AE0"/>
    <w:rsid w:val="00D11B0F"/>
    <w:rsid w:val="00D138F5"/>
    <w:rsid w:val="00D14735"/>
    <w:rsid w:val="00D14D20"/>
    <w:rsid w:val="00D15E67"/>
    <w:rsid w:val="00D161E9"/>
    <w:rsid w:val="00D16DB1"/>
    <w:rsid w:val="00D2046B"/>
    <w:rsid w:val="00D2047C"/>
    <w:rsid w:val="00D220E2"/>
    <w:rsid w:val="00D224F2"/>
    <w:rsid w:val="00D228B6"/>
    <w:rsid w:val="00D22DD0"/>
    <w:rsid w:val="00D23605"/>
    <w:rsid w:val="00D23757"/>
    <w:rsid w:val="00D23C0D"/>
    <w:rsid w:val="00D240D8"/>
    <w:rsid w:val="00D241A4"/>
    <w:rsid w:val="00D24698"/>
    <w:rsid w:val="00D24F76"/>
    <w:rsid w:val="00D25056"/>
    <w:rsid w:val="00D2557B"/>
    <w:rsid w:val="00D26821"/>
    <w:rsid w:val="00D26C03"/>
    <w:rsid w:val="00D2700B"/>
    <w:rsid w:val="00D275E1"/>
    <w:rsid w:val="00D27BB7"/>
    <w:rsid w:val="00D30596"/>
    <w:rsid w:val="00D306A0"/>
    <w:rsid w:val="00D327F4"/>
    <w:rsid w:val="00D33339"/>
    <w:rsid w:val="00D3351C"/>
    <w:rsid w:val="00D338BF"/>
    <w:rsid w:val="00D33BB2"/>
    <w:rsid w:val="00D33BF7"/>
    <w:rsid w:val="00D33FFE"/>
    <w:rsid w:val="00D3493E"/>
    <w:rsid w:val="00D353FA"/>
    <w:rsid w:val="00D35710"/>
    <w:rsid w:val="00D3596C"/>
    <w:rsid w:val="00D360CF"/>
    <w:rsid w:val="00D361BC"/>
    <w:rsid w:val="00D362F3"/>
    <w:rsid w:val="00D36BC6"/>
    <w:rsid w:val="00D36EB5"/>
    <w:rsid w:val="00D373BE"/>
    <w:rsid w:val="00D37D83"/>
    <w:rsid w:val="00D37DCD"/>
    <w:rsid w:val="00D405CA"/>
    <w:rsid w:val="00D40BAD"/>
    <w:rsid w:val="00D42407"/>
    <w:rsid w:val="00D42E41"/>
    <w:rsid w:val="00D4345D"/>
    <w:rsid w:val="00D43B8E"/>
    <w:rsid w:val="00D43D0D"/>
    <w:rsid w:val="00D44519"/>
    <w:rsid w:val="00D463C8"/>
    <w:rsid w:val="00D4640C"/>
    <w:rsid w:val="00D47244"/>
    <w:rsid w:val="00D472A1"/>
    <w:rsid w:val="00D502D5"/>
    <w:rsid w:val="00D504D6"/>
    <w:rsid w:val="00D505A0"/>
    <w:rsid w:val="00D506E8"/>
    <w:rsid w:val="00D51349"/>
    <w:rsid w:val="00D516E1"/>
    <w:rsid w:val="00D51BD3"/>
    <w:rsid w:val="00D51CB5"/>
    <w:rsid w:val="00D528AD"/>
    <w:rsid w:val="00D52AA6"/>
    <w:rsid w:val="00D52B1B"/>
    <w:rsid w:val="00D52C95"/>
    <w:rsid w:val="00D5462C"/>
    <w:rsid w:val="00D54F84"/>
    <w:rsid w:val="00D55CF1"/>
    <w:rsid w:val="00D55D43"/>
    <w:rsid w:val="00D56710"/>
    <w:rsid w:val="00D5780E"/>
    <w:rsid w:val="00D57867"/>
    <w:rsid w:val="00D578CC"/>
    <w:rsid w:val="00D57C99"/>
    <w:rsid w:val="00D6013E"/>
    <w:rsid w:val="00D60239"/>
    <w:rsid w:val="00D60A7C"/>
    <w:rsid w:val="00D6124F"/>
    <w:rsid w:val="00D61C75"/>
    <w:rsid w:val="00D637C4"/>
    <w:rsid w:val="00D643BE"/>
    <w:rsid w:val="00D647D5"/>
    <w:rsid w:val="00D65B0C"/>
    <w:rsid w:val="00D663EF"/>
    <w:rsid w:val="00D669F0"/>
    <w:rsid w:val="00D67238"/>
    <w:rsid w:val="00D6772C"/>
    <w:rsid w:val="00D67DF5"/>
    <w:rsid w:val="00D7028E"/>
    <w:rsid w:val="00D702AB"/>
    <w:rsid w:val="00D70325"/>
    <w:rsid w:val="00D7072B"/>
    <w:rsid w:val="00D70754"/>
    <w:rsid w:val="00D709CA"/>
    <w:rsid w:val="00D709F1"/>
    <w:rsid w:val="00D71604"/>
    <w:rsid w:val="00D72058"/>
    <w:rsid w:val="00D721CF"/>
    <w:rsid w:val="00D72642"/>
    <w:rsid w:val="00D72976"/>
    <w:rsid w:val="00D72D46"/>
    <w:rsid w:val="00D72DA2"/>
    <w:rsid w:val="00D7334A"/>
    <w:rsid w:val="00D74153"/>
    <w:rsid w:val="00D743CB"/>
    <w:rsid w:val="00D74689"/>
    <w:rsid w:val="00D756F6"/>
    <w:rsid w:val="00D75B82"/>
    <w:rsid w:val="00D75C12"/>
    <w:rsid w:val="00D75C58"/>
    <w:rsid w:val="00D75D1F"/>
    <w:rsid w:val="00D760A3"/>
    <w:rsid w:val="00D762D4"/>
    <w:rsid w:val="00D768AE"/>
    <w:rsid w:val="00D76A97"/>
    <w:rsid w:val="00D77699"/>
    <w:rsid w:val="00D776E3"/>
    <w:rsid w:val="00D77ECC"/>
    <w:rsid w:val="00D81D95"/>
    <w:rsid w:val="00D8210B"/>
    <w:rsid w:val="00D82126"/>
    <w:rsid w:val="00D82DA4"/>
    <w:rsid w:val="00D83A9B"/>
    <w:rsid w:val="00D83D82"/>
    <w:rsid w:val="00D84720"/>
    <w:rsid w:val="00D84ECA"/>
    <w:rsid w:val="00D850D1"/>
    <w:rsid w:val="00D850E9"/>
    <w:rsid w:val="00D85F0C"/>
    <w:rsid w:val="00D8662D"/>
    <w:rsid w:val="00D86A14"/>
    <w:rsid w:val="00D87606"/>
    <w:rsid w:val="00D908B3"/>
    <w:rsid w:val="00D90FB5"/>
    <w:rsid w:val="00D9112C"/>
    <w:rsid w:val="00D912D7"/>
    <w:rsid w:val="00D91596"/>
    <w:rsid w:val="00D9299C"/>
    <w:rsid w:val="00D9374F"/>
    <w:rsid w:val="00D94E48"/>
    <w:rsid w:val="00D95371"/>
    <w:rsid w:val="00D95FD9"/>
    <w:rsid w:val="00D96275"/>
    <w:rsid w:val="00D9713E"/>
    <w:rsid w:val="00D97C95"/>
    <w:rsid w:val="00DA04A7"/>
    <w:rsid w:val="00DA16A8"/>
    <w:rsid w:val="00DA1901"/>
    <w:rsid w:val="00DA1965"/>
    <w:rsid w:val="00DA1B69"/>
    <w:rsid w:val="00DA2108"/>
    <w:rsid w:val="00DA26F1"/>
    <w:rsid w:val="00DA2B49"/>
    <w:rsid w:val="00DA2C46"/>
    <w:rsid w:val="00DA2EE0"/>
    <w:rsid w:val="00DA3312"/>
    <w:rsid w:val="00DA33E4"/>
    <w:rsid w:val="00DA3444"/>
    <w:rsid w:val="00DA382D"/>
    <w:rsid w:val="00DA3A89"/>
    <w:rsid w:val="00DA4797"/>
    <w:rsid w:val="00DA48D4"/>
    <w:rsid w:val="00DA497E"/>
    <w:rsid w:val="00DA4E91"/>
    <w:rsid w:val="00DA4EE0"/>
    <w:rsid w:val="00DA5442"/>
    <w:rsid w:val="00DA57A1"/>
    <w:rsid w:val="00DA5F45"/>
    <w:rsid w:val="00DA7374"/>
    <w:rsid w:val="00DA7573"/>
    <w:rsid w:val="00DA758A"/>
    <w:rsid w:val="00DA7B92"/>
    <w:rsid w:val="00DA7DE8"/>
    <w:rsid w:val="00DB02F4"/>
    <w:rsid w:val="00DB06B9"/>
    <w:rsid w:val="00DB0C7D"/>
    <w:rsid w:val="00DB0F54"/>
    <w:rsid w:val="00DB11FD"/>
    <w:rsid w:val="00DB144A"/>
    <w:rsid w:val="00DB1D90"/>
    <w:rsid w:val="00DB22C1"/>
    <w:rsid w:val="00DB2A7B"/>
    <w:rsid w:val="00DB2EAF"/>
    <w:rsid w:val="00DB350B"/>
    <w:rsid w:val="00DB3613"/>
    <w:rsid w:val="00DB3A74"/>
    <w:rsid w:val="00DB3B50"/>
    <w:rsid w:val="00DB442B"/>
    <w:rsid w:val="00DB45A1"/>
    <w:rsid w:val="00DB5745"/>
    <w:rsid w:val="00DB5AE8"/>
    <w:rsid w:val="00DB5C2C"/>
    <w:rsid w:val="00DB6C88"/>
    <w:rsid w:val="00DB70C1"/>
    <w:rsid w:val="00DB75EC"/>
    <w:rsid w:val="00DB76F9"/>
    <w:rsid w:val="00DB7AD2"/>
    <w:rsid w:val="00DB7C72"/>
    <w:rsid w:val="00DB7E27"/>
    <w:rsid w:val="00DC1070"/>
    <w:rsid w:val="00DC10FE"/>
    <w:rsid w:val="00DC139F"/>
    <w:rsid w:val="00DC17D8"/>
    <w:rsid w:val="00DC213E"/>
    <w:rsid w:val="00DC2833"/>
    <w:rsid w:val="00DC327B"/>
    <w:rsid w:val="00DC38E6"/>
    <w:rsid w:val="00DC4F44"/>
    <w:rsid w:val="00DC5002"/>
    <w:rsid w:val="00DC56F7"/>
    <w:rsid w:val="00DC598D"/>
    <w:rsid w:val="00DC5E47"/>
    <w:rsid w:val="00DC6263"/>
    <w:rsid w:val="00DC67FE"/>
    <w:rsid w:val="00DC6D3A"/>
    <w:rsid w:val="00DD03CF"/>
    <w:rsid w:val="00DD0BFD"/>
    <w:rsid w:val="00DD0C10"/>
    <w:rsid w:val="00DD120F"/>
    <w:rsid w:val="00DD1441"/>
    <w:rsid w:val="00DD1F15"/>
    <w:rsid w:val="00DD1FF3"/>
    <w:rsid w:val="00DD2CB6"/>
    <w:rsid w:val="00DD315C"/>
    <w:rsid w:val="00DD3774"/>
    <w:rsid w:val="00DD3EF1"/>
    <w:rsid w:val="00DD4A06"/>
    <w:rsid w:val="00DD5FC4"/>
    <w:rsid w:val="00DD7359"/>
    <w:rsid w:val="00DD7A4B"/>
    <w:rsid w:val="00DD7E63"/>
    <w:rsid w:val="00DE059B"/>
    <w:rsid w:val="00DE0B46"/>
    <w:rsid w:val="00DE0FCD"/>
    <w:rsid w:val="00DE111A"/>
    <w:rsid w:val="00DE1257"/>
    <w:rsid w:val="00DE20F9"/>
    <w:rsid w:val="00DE2137"/>
    <w:rsid w:val="00DE24E8"/>
    <w:rsid w:val="00DE2D0A"/>
    <w:rsid w:val="00DE2D4E"/>
    <w:rsid w:val="00DE369C"/>
    <w:rsid w:val="00DE3774"/>
    <w:rsid w:val="00DE37B3"/>
    <w:rsid w:val="00DE38D8"/>
    <w:rsid w:val="00DE42F4"/>
    <w:rsid w:val="00DE4719"/>
    <w:rsid w:val="00DE4C32"/>
    <w:rsid w:val="00DE5915"/>
    <w:rsid w:val="00DE5D9D"/>
    <w:rsid w:val="00DE648D"/>
    <w:rsid w:val="00DE673E"/>
    <w:rsid w:val="00DE6C95"/>
    <w:rsid w:val="00DE6E63"/>
    <w:rsid w:val="00DE6FEB"/>
    <w:rsid w:val="00DE6FF1"/>
    <w:rsid w:val="00DE71F3"/>
    <w:rsid w:val="00DE72BA"/>
    <w:rsid w:val="00DE7322"/>
    <w:rsid w:val="00DE7759"/>
    <w:rsid w:val="00DE7ACE"/>
    <w:rsid w:val="00DE7FC2"/>
    <w:rsid w:val="00DF0560"/>
    <w:rsid w:val="00DF0EE0"/>
    <w:rsid w:val="00DF0F18"/>
    <w:rsid w:val="00DF1151"/>
    <w:rsid w:val="00DF127A"/>
    <w:rsid w:val="00DF201A"/>
    <w:rsid w:val="00DF288B"/>
    <w:rsid w:val="00DF3481"/>
    <w:rsid w:val="00DF37BF"/>
    <w:rsid w:val="00DF3F4A"/>
    <w:rsid w:val="00DF4900"/>
    <w:rsid w:val="00DF49D4"/>
    <w:rsid w:val="00DF4A32"/>
    <w:rsid w:val="00DF532A"/>
    <w:rsid w:val="00DF57F2"/>
    <w:rsid w:val="00DF694F"/>
    <w:rsid w:val="00DF766F"/>
    <w:rsid w:val="00E005F5"/>
    <w:rsid w:val="00E01242"/>
    <w:rsid w:val="00E021E7"/>
    <w:rsid w:val="00E024F9"/>
    <w:rsid w:val="00E04CD4"/>
    <w:rsid w:val="00E05FF4"/>
    <w:rsid w:val="00E061DC"/>
    <w:rsid w:val="00E10BBD"/>
    <w:rsid w:val="00E10C2D"/>
    <w:rsid w:val="00E10E7B"/>
    <w:rsid w:val="00E11417"/>
    <w:rsid w:val="00E11996"/>
    <w:rsid w:val="00E11A18"/>
    <w:rsid w:val="00E11C0D"/>
    <w:rsid w:val="00E1207B"/>
    <w:rsid w:val="00E12396"/>
    <w:rsid w:val="00E129C5"/>
    <w:rsid w:val="00E12AE3"/>
    <w:rsid w:val="00E12EF5"/>
    <w:rsid w:val="00E12F22"/>
    <w:rsid w:val="00E13126"/>
    <w:rsid w:val="00E13C7F"/>
    <w:rsid w:val="00E147AC"/>
    <w:rsid w:val="00E15044"/>
    <w:rsid w:val="00E16485"/>
    <w:rsid w:val="00E176D7"/>
    <w:rsid w:val="00E17A83"/>
    <w:rsid w:val="00E17C52"/>
    <w:rsid w:val="00E2099A"/>
    <w:rsid w:val="00E222A1"/>
    <w:rsid w:val="00E22AE5"/>
    <w:rsid w:val="00E22C51"/>
    <w:rsid w:val="00E24766"/>
    <w:rsid w:val="00E24870"/>
    <w:rsid w:val="00E24932"/>
    <w:rsid w:val="00E24FC8"/>
    <w:rsid w:val="00E25C89"/>
    <w:rsid w:val="00E25F95"/>
    <w:rsid w:val="00E26437"/>
    <w:rsid w:val="00E265F2"/>
    <w:rsid w:val="00E26A18"/>
    <w:rsid w:val="00E26B8E"/>
    <w:rsid w:val="00E26DE3"/>
    <w:rsid w:val="00E27093"/>
    <w:rsid w:val="00E271D9"/>
    <w:rsid w:val="00E274FB"/>
    <w:rsid w:val="00E30326"/>
    <w:rsid w:val="00E310CB"/>
    <w:rsid w:val="00E31585"/>
    <w:rsid w:val="00E31D7B"/>
    <w:rsid w:val="00E32225"/>
    <w:rsid w:val="00E322D4"/>
    <w:rsid w:val="00E32752"/>
    <w:rsid w:val="00E332CC"/>
    <w:rsid w:val="00E334AE"/>
    <w:rsid w:val="00E33F06"/>
    <w:rsid w:val="00E343D2"/>
    <w:rsid w:val="00E3464A"/>
    <w:rsid w:val="00E34D0D"/>
    <w:rsid w:val="00E35132"/>
    <w:rsid w:val="00E36321"/>
    <w:rsid w:val="00E372C9"/>
    <w:rsid w:val="00E37C3C"/>
    <w:rsid w:val="00E40442"/>
    <w:rsid w:val="00E4099A"/>
    <w:rsid w:val="00E40AFF"/>
    <w:rsid w:val="00E40C1E"/>
    <w:rsid w:val="00E415B0"/>
    <w:rsid w:val="00E419C2"/>
    <w:rsid w:val="00E41A7A"/>
    <w:rsid w:val="00E420DD"/>
    <w:rsid w:val="00E42842"/>
    <w:rsid w:val="00E42BE3"/>
    <w:rsid w:val="00E42DDC"/>
    <w:rsid w:val="00E4460C"/>
    <w:rsid w:val="00E44D9D"/>
    <w:rsid w:val="00E4620A"/>
    <w:rsid w:val="00E46886"/>
    <w:rsid w:val="00E470BF"/>
    <w:rsid w:val="00E509D5"/>
    <w:rsid w:val="00E50C57"/>
    <w:rsid w:val="00E50D2C"/>
    <w:rsid w:val="00E522FB"/>
    <w:rsid w:val="00E52512"/>
    <w:rsid w:val="00E52573"/>
    <w:rsid w:val="00E53B84"/>
    <w:rsid w:val="00E54135"/>
    <w:rsid w:val="00E546AC"/>
    <w:rsid w:val="00E548D7"/>
    <w:rsid w:val="00E5540D"/>
    <w:rsid w:val="00E5550B"/>
    <w:rsid w:val="00E55E65"/>
    <w:rsid w:val="00E56550"/>
    <w:rsid w:val="00E56E5D"/>
    <w:rsid w:val="00E6120F"/>
    <w:rsid w:val="00E61A43"/>
    <w:rsid w:val="00E61BFF"/>
    <w:rsid w:val="00E620C9"/>
    <w:rsid w:val="00E621E0"/>
    <w:rsid w:val="00E629FB"/>
    <w:rsid w:val="00E62ACB"/>
    <w:rsid w:val="00E62E8A"/>
    <w:rsid w:val="00E6367E"/>
    <w:rsid w:val="00E64152"/>
    <w:rsid w:val="00E647D1"/>
    <w:rsid w:val="00E65B5C"/>
    <w:rsid w:val="00E66071"/>
    <w:rsid w:val="00E662F0"/>
    <w:rsid w:val="00E6632F"/>
    <w:rsid w:val="00E66776"/>
    <w:rsid w:val="00E6684C"/>
    <w:rsid w:val="00E66FB9"/>
    <w:rsid w:val="00E67157"/>
    <w:rsid w:val="00E678DD"/>
    <w:rsid w:val="00E700FB"/>
    <w:rsid w:val="00E70B00"/>
    <w:rsid w:val="00E70F0E"/>
    <w:rsid w:val="00E7196A"/>
    <w:rsid w:val="00E71DF3"/>
    <w:rsid w:val="00E72089"/>
    <w:rsid w:val="00E728ED"/>
    <w:rsid w:val="00E729E0"/>
    <w:rsid w:val="00E7401E"/>
    <w:rsid w:val="00E74551"/>
    <w:rsid w:val="00E74851"/>
    <w:rsid w:val="00E75247"/>
    <w:rsid w:val="00E754AE"/>
    <w:rsid w:val="00E75666"/>
    <w:rsid w:val="00E75726"/>
    <w:rsid w:val="00E75D78"/>
    <w:rsid w:val="00E75DC8"/>
    <w:rsid w:val="00E76150"/>
    <w:rsid w:val="00E77955"/>
    <w:rsid w:val="00E779BA"/>
    <w:rsid w:val="00E8036D"/>
    <w:rsid w:val="00E806D9"/>
    <w:rsid w:val="00E81338"/>
    <w:rsid w:val="00E81958"/>
    <w:rsid w:val="00E81DD1"/>
    <w:rsid w:val="00E81F39"/>
    <w:rsid w:val="00E82002"/>
    <w:rsid w:val="00E82384"/>
    <w:rsid w:val="00E82E2D"/>
    <w:rsid w:val="00E82EE1"/>
    <w:rsid w:val="00E83563"/>
    <w:rsid w:val="00E838C3"/>
    <w:rsid w:val="00E84043"/>
    <w:rsid w:val="00E84490"/>
    <w:rsid w:val="00E8513A"/>
    <w:rsid w:val="00E85253"/>
    <w:rsid w:val="00E85891"/>
    <w:rsid w:val="00E85D87"/>
    <w:rsid w:val="00E85E94"/>
    <w:rsid w:val="00E86B36"/>
    <w:rsid w:val="00E86BCB"/>
    <w:rsid w:val="00E871C8"/>
    <w:rsid w:val="00E87BD3"/>
    <w:rsid w:val="00E87C58"/>
    <w:rsid w:val="00E907DB"/>
    <w:rsid w:val="00E90995"/>
    <w:rsid w:val="00E9105D"/>
    <w:rsid w:val="00E9133A"/>
    <w:rsid w:val="00E914A3"/>
    <w:rsid w:val="00E9230E"/>
    <w:rsid w:val="00E92386"/>
    <w:rsid w:val="00E923D1"/>
    <w:rsid w:val="00E92786"/>
    <w:rsid w:val="00E93081"/>
    <w:rsid w:val="00E93980"/>
    <w:rsid w:val="00E93DCA"/>
    <w:rsid w:val="00E93F93"/>
    <w:rsid w:val="00E949E3"/>
    <w:rsid w:val="00E94D88"/>
    <w:rsid w:val="00E9575D"/>
    <w:rsid w:val="00E9588C"/>
    <w:rsid w:val="00E958C2"/>
    <w:rsid w:val="00E959A8"/>
    <w:rsid w:val="00E9611C"/>
    <w:rsid w:val="00E964A2"/>
    <w:rsid w:val="00E97AE7"/>
    <w:rsid w:val="00E97C22"/>
    <w:rsid w:val="00EA05F1"/>
    <w:rsid w:val="00EA08F9"/>
    <w:rsid w:val="00EA0BA4"/>
    <w:rsid w:val="00EA144B"/>
    <w:rsid w:val="00EA1C90"/>
    <w:rsid w:val="00EA1E73"/>
    <w:rsid w:val="00EA2822"/>
    <w:rsid w:val="00EA2A02"/>
    <w:rsid w:val="00EA2A2E"/>
    <w:rsid w:val="00EA2F15"/>
    <w:rsid w:val="00EA31B5"/>
    <w:rsid w:val="00EA4555"/>
    <w:rsid w:val="00EA4845"/>
    <w:rsid w:val="00EA52E7"/>
    <w:rsid w:val="00EA5338"/>
    <w:rsid w:val="00EA5A95"/>
    <w:rsid w:val="00EA5C3E"/>
    <w:rsid w:val="00EA5E8C"/>
    <w:rsid w:val="00EA5FEA"/>
    <w:rsid w:val="00EA6484"/>
    <w:rsid w:val="00EA6B69"/>
    <w:rsid w:val="00EA6B9D"/>
    <w:rsid w:val="00EA6D36"/>
    <w:rsid w:val="00EA78B4"/>
    <w:rsid w:val="00EA78BE"/>
    <w:rsid w:val="00EB1421"/>
    <w:rsid w:val="00EB1642"/>
    <w:rsid w:val="00EB1ABD"/>
    <w:rsid w:val="00EB1CEF"/>
    <w:rsid w:val="00EB1DB0"/>
    <w:rsid w:val="00EB2153"/>
    <w:rsid w:val="00EB31CC"/>
    <w:rsid w:val="00EB326D"/>
    <w:rsid w:val="00EB342E"/>
    <w:rsid w:val="00EB361A"/>
    <w:rsid w:val="00EB3DCC"/>
    <w:rsid w:val="00EB40BE"/>
    <w:rsid w:val="00EB4458"/>
    <w:rsid w:val="00EB4572"/>
    <w:rsid w:val="00EB4751"/>
    <w:rsid w:val="00EB47DF"/>
    <w:rsid w:val="00EB48F1"/>
    <w:rsid w:val="00EB50BF"/>
    <w:rsid w:val="00EB50CC"/>
    <w:rsid w:val="00EB5D11"/>
    <w:rsid w:val="00EB6BF6"/>
    <w:rsid w:val="00EB7ED8"/>
    <w:rsid w:val="00EB7EF2"/>
    <w:rsid w:val="00EC05E5"/>
    <w:rsid w:val="00EC0E8B"/>
    <w:rsid w:val="00EC10A7"/>
    <w:rsid w:val="00EC13F7"/>
    <w:rsid w:val="00EC1707"/>
    <w:rsid w:val="00EC1866"/>
    <w:rsid w:val="00EC1B30"/>
    <w:rsid w:val="00EC1D77"/>
    <w:rsid w:val="00EC2634"/>
    <w:rsid w:val="00EC2705"/>
    <w:rsid w:val="00EC2EB1"/>
    <w:rsid w:val="00EC38EC"/>
    <w:rsid w:val="00EC3988"/>
    <w:rsid w:val="00EC46BC"/>
    <w:rsid w:val="00EC4863"/>
    <w:rsid w:val="00EC4BDB"/>
    <w:rsid w:val="00EC4D06"/>
    <w:rsid w:val="00EC50BD"/>
    <w:rsid w:val="00EC513C"/>
    <w:rsid w:val="00EC5270"/>
    <w:rsid w:val="00EC5AB1"/>
    <w:rsid w:val="00EC6021"/>
    <w:rsid w:val="00EC6C17"/>
    <w:rsid w:val="00ED076C"/>
    <w:rsid w:val="00ED0DB8"/>
    <w:rsid w:val="00ED1094"/>
    <w:rsid w:val="00ED1302"/>
    <w:rsid w:val="00ED1B62"/>
    <w:rsid w:val="00ED27FD"/>
    <w:rsid w:val="00ED2894"/>
    <w:rsid w:val="00ED2DD4"/>
    <w:rsid w:val="00ED4048"/>
    <w:rsid w:val="00ED4DE7"/>
    <w:rsid w:val="00ED50CC"/>
    <w:rsid w:val="00ED50F7"/>
    <w:rsid w:val="00ED52BE"/>
    <w:rsid w:val="00ED5438"/>
    <w:rsid w:val="00ED5884"/>
    <w:rsid w:val="00ED5926"/>
    <w:rsid w:val="00ED5D0B"/>
    <w:rsid w:val="00ED603D"/>
    <w:rsid w:val="00ED698B"/>
    <w:rsid w:val="00ED6D71"/>
    <w:rsid w:val="00ED7E2B"/>
    <w:rsid w:val="00EE017A"/>
    <w:rsid w:val="00EE09B9"/>
    <w:rsid w:val="00EE13F6"/>
    <w:rsid w:val="00EE1D21"/>
    <w:rsid w:val="00EE1D68"/>
    <w:rsid w:val="00EE2927"/>
    <w:rsid w:val="00EE2A05"/>
    <w:rsid w:val="00EE2F0F"/>
    <w:rsid w:val="00EE3502"/>
    <w:rsid w:val="00EE488E"/>
    <w:rsid w:val="00EE4AE4"/>
    <w:rsid w:val="00EE5090"/>
    <w:rsid w:val="00EE6061"/>
    <w:rsid w:val="00EE625B"/>
    <w:rsid w:val="00EE6852"/>
    <w:rsid w:val="00EE69CA"/>
    <w:rsid w:val="00EE69E1"/>
    <w:rsid w:val="00EE6C91"/>
    <w:rsid w:val="00EE7578"/>
    <w:rsid w:val="00EE7782"/>
    <w:rsid w:val="00EF0372"/>
    <w:rsid w:val="00EF0A6C"/>
    <w:rsid w:val="00EF0BCF"/>
    <w:rsid w:val="00EF0EBF"/>
    <w:rsid w:val="00EF177B"/>
    <w:rsid w:val="00EF180C"/>
    <w:rsid w:val="00EF265B"/>
    <w:rsid w:val="00EF2C06"/>
    <w:rsid w:val="00EF3241"/>
    <w:rsid w:val="00EF3E38"/>
    <w:rsid w:val="00EF3F02"/>
    <w:rsid w:val="00EF4103"/>
    <w:rsid w:val="00EF487D"/>
    <w:rsid w:val="00EF54BF"/>
    <w:rsid w:val="00EF5581"/>
    <w:rsid w:val="00EF5659"/>
    <w:rsid w:val="00EF57CE"/>
    <w:rsid w:val="00EF5BBE"/>
    <w:rsid w:val="00EF6B99"/>
    <w:rsid w:val="00EF6C93"/>
    <w:rsid w:val="00EF7634"/>
    <w:rsid w:val="00EF7735"/>
    <w:rsid w:val="00F00106"/>
    <w:rsid w:val="00F0020C"/>
    <w:rsid w:val="00F003AF"/>
    <w:rsid w:val="00F0088F"/>
    <w:rsid w:val="00F00D18"/>
    <w:rsid w:val="00F0132D"/>
    <w:rsid w:val="00F01380"/>
    <w:rsid w:val="00F015BC"/>
    <w:rsid w:val="00F02A02"/>
    <w:rsid w:val="00F0381B"/>
    <w:rsid w:val="00F03960"/>
    <w:rsid w:val="00F042BD"/>
    <w:rsid w:val="00F04410"/>
    <w:rsid w:val="00F04A40"/>
    <w:rsid w:val="00F05076"/>
    <w:rsid w:val="00F050D9"/>
    <w:rsid w:val="00F0520D"/>
    <w:rsid w:val="00F0666E"/>
    <w:rsid w:val="00F073F3"/>
    <w:rsid w:val="00F10119"/>
    <w:rsid w:val="00F105D6"/>
    <w:rsid w:val="00F10DFF"/>
    <w:rsid w:val="00F10F2A"/>
    <w:rsid w:val="00F11201"/>
    <w:rsid w:val="00F11DCB"/>
    <w:rsid w:val="00F12FFB"/>
    <w:rsid w:val="00F13B1F"/>
    <w:rsid w:val="00F14188"/>
    <w:rsid w:val="00F15C1B"/>
    <w:rsid w:val="00F165C0"/>
    <w:rsid w:val="00F171CC"/>
    <w:rsid w:val="00F17C8E"/>
    <w:rsid w:val="00F17D61"/>
    <w:rsid w:val="00F17E19"/>
    <w:rsid w:val="00F17EA3"/>
    <w:rsid w:val="00F17EA6"/>
    <w:rsid w:val="00F17EE9"/>
    <w:rsid w:val="00F20E97"/>
    <w:rsid w:val="00F22821"/>
    <w:rsid w:val="00F2376F"/>
    <w:rsid w:val="00F23B60"/>
    <w:rsid w:val="00F23D2A"/>
    <w:rsid w:val="00F24159"/>
    <w:rsid w:val="00F2426C"/>
    <w:rsid w:val="00F245F6"/>
    <w:rsid w:val="00F24BA5"/>
    <w:rsid w:val="00F24E1D"/>
    <w:rsid w:val="00F2544C"/>
    <w:rsid w:val="00F25BB0"/>
    <w:rsid w:val="00F2608B"/>
    <w:rsid w:val="00F260C4"/>
    <w:rsid w:val="00F26461"/>
    <w:rsid w:val="00F26C1C"/>
    <w:rsid w:val="00F27756"/>
    <w:rsid w:val="00F2785C"/>
    <w:rsid w:val="00F27875"/>
    <w:rsid w:val="00F27DC9"/>
    <w:rsid w:val="00F27F95"/>
    <w:rsid w:val="00F3120D"/>
    <w:rsid w:val="00F31F18"/>
    <w:rsid w:val="00F32801"/>
    <w:rsid w:val="00F33472"/>
    <w:rsid w:val="00F335AC"/>
    <w:rsid w:val="00F33B42"/>
    <w:rsid w:val="00F34D47"/>
    <w:rsid w:val="00F352DD"/>
    <w:rsid w:val="00F354DF"/>
    <w:rsid w:val="00F35CA4"/>
    <w:rsid w:val="00F35ED4"/>
    <w:rsid w:val="00F35F99"/>
    <w:rsid w:val="00F36FDA"/>
    <w:rsid w:val="00F37451"/>
    <w:rsid w:val="00F37DFF"/>
    <w:rsid w:val="00F401A6"/>
    <w:rsid w:val="00F401C7"/>
    <w:rsid w:val="00F411EB"/>
    <w:rsid w:val="00F4156F"/>
    <w:rsid w:val="00F42AA8"/>
    <w:rsid w:val="00F42E69"/>
    <w:rsid w:val="00F42F41"/>
    <w:rsid w:val="00F43284"/>
    <w:rsid w:val="00F4392A"/>
    <w:rsid w:val="00F43D34"/>
    <w:rsid w:val="00F43FFA"/>
    <w:rsid w:val="00F45F55"/>
    <w:rsid w:val="00F464AD"/>
    <w:rsid w:val="00F46AD0"/>
    <w:rsid w:val="00F47828"/>
    <w:rsid w:val="00F50128"/>
    <w:rsid w:val="00F50261"/>
    <w:rsid w:val="00F5065A"/>
    <w:rsid w:val="00F506D9"/>
    <w:rsid w:val="00F51204"/>
    <w:rsid w:val="00F513D4"/>
    <w:rsid w:val="00F51F96"/>
    <w:rsid w:val="00F5222C"/>
    <w:rsid w:val="00F52BB2"/>
    <w:rsid w:val="00F53192"/>
    <w:rsid w:val="00F54058"/>
    <w:rsid w:val="00F54554"/>
    <w:rsid w:val="00F554FE"/>
    <w:rsid w:val="00F5675D"/>
    <w:rsid w:val="00F573E3"/>
    <w:rsid w:val="00F57605"/>
    <w:rsid w:val="00F57C1C"/>
    <w:rsid w:val="00F57E5F"/>
    <w:rsid w:val="00F57E71"/>
    <w:rsid w:val="00F57ECB"/>
    <w:rsid w:val="00F60574"/>
    <w:rsid w:val="00F60EE8"/>
    <w:rsid w:val="00F618A7"/>
    <w:rsid w:val="00F6226F"/>
    <w:rsid w:val="00F6371E"/>
    <w:rsid w:val="00F64E0E"/>
    <w:rsid w:val="00F6515D"/>
    <w:rsid w:val="00F651DD"/>
    <w:rsid w:val="00F6539D"/>
    <w:rsid w:val="00F65939"/>
    <w:rsid w:val="00F66048"/>
    <w:rsid w:val="00F668D4"/>
    <w:rsid w:val="00F66B26"/>
    <w:rsid w:val="00F67ACE"/>
    <w:rsid w:val="00F67E02"/>
    <w:rsid w:val="00F70355"/>
    <w:rsid w:val="00F703D2"/>
    <w:rsid w:val="00F704B9"/>
    <w:rsid w:val="00F70B6C"/>
    <w:rsid w:val="00F712BD"/>
    <w:rsid w:val="00F71A17"/>
    <w:rsid w:val="00F722AD"/>
    <w:rsid w:val="00F72306"/>
    <w:rsid w:val="00F72612"/>
    <w:rsid w:val="00F736DB"/>
    <w:rsid w:val="00F74691"/>
    <w:rsid w:val="00F7545F"/>
    <w:rsid w:val="00F771D2"/>
    <w:rsid w:val="00F7770E"/>
    <w:rsid w:val="00F77FF7"/>
    <w:rsid w:val="00F801CD"/>
    <w:rsid w:val="00F8047B"/>
    <w:rsid w:val="00F8055F"/>
    <w:rsid w:val="00F80621"/>
    <w:rsid w:val="00F80F98"/>
    <w:rsid w:val="00F81D78"/>
    <w:rsid w:val="00F82354"/>
    <w:rsid w:val="00F82530"/>
    <w:rsid w:val="00F82A3D"/>
    <w:rsid w:val="00F84512"/>
    <w:rsid w:val="00F849CD"/>
    <w:rsid w:val="00F84F4C"/>
    <w:rsid w:val="00F8521C"/>
    <w:rsid w:val="00F8578B"/>
    <w:rsid w:val="00F85E40"/>
    <w:rsid w:val="00F8612F"/>
    <w:rsid w:val="00F876EF"/>
    <w:rsid w:val="00F87912"/>
    <w:rsid w:val="00F87D17"/>
    <w:rsid w:val="00F90BA7"/>
    <w:rsid w:val="00F915B4"/>
    <w:rsid w:val="00F921BB"/>
    <w:rsid w:val="00F92715"/>
    <w:rsid w:val="00F92AEA"/>
    <w:rsid w:val="00F92BA8"/>
    <w:rsid w:val="00F938A9"/>
    <w:rsid w:val="00F94B1B"/>
    <w:rsid w:val="00F95037"/>
    <w:rsid w:val="00F95863"/>
    <w:rsid w:val="00F963AF"/>
    <w:rsid w:val="00F9686C"/>
    <w:rsid w:val="00F96AFA"/>
    <w:rsid w:val="00F96CE0"/>
    <w:rsid w:val="00F97529"/>
    <w:rsid w:val="00F97619"/>
    <w:rsid w:val="00F977F7"/>
    <w:rsid w:val="00F97A6C"/>
    <w:rsid w:val="00F97DFC"/>
    <w:rsid w:val="00F97E66"/>
    <w:rsid w:val="00FA0043"/>
    <w:rsid w:val="00FA024B"/>
    <w:rsid w:val="00FA064B"/>
    <w:rsid w:val="00FA069C"/>
    <w:rsid w:val="00FA0748"/>
    <w:rsid w:val="00FA0888"/>
    <w:rsid w:val="00FA08D1"/>
    <w:rsid w:val="00FA0D95"/>
    <w:rsid w:val="00FA13BF"/>
    <w:rsid w:val="00FA14B3"/>
    <w:rsid w:val="00FA161A"/>
    <w:rsid w:val="00FA17F2"/>
    <w:rsid w:val="00FA21E8"/>
    <w:rsid w:val="00FA235D"/>
    <w:rsid w:val="00FA31F6"/>
    <w:rsid w:val="00FA3558"/>
    <w:rsid w:val="00FA3F18"/>
    <w:rsid w:val="00FA3F20"/>
    <w:rsid w:val="00FA42AA"/>
    <w:rsid w:val="00FA499D"/>
    <w:rsid w:val="00FA4C5F"/>
    <w:rsid w:val="00FA587A"/>
    <w:rsid w:val="00FA6175"/>
    <w:rsid w:val="00FA63D1"/>
    <w:rsid w:val="00FA657C"/>
    <w:rsid w:val="00FA675F"/>
    <w:rsid w:val="00FA6AC6"/>
    <w:rsid w:val="00FA70BB"/>
    <w:rsid w:val="00FB04A1"/>
    <w:rsid w:val="00FB059A"/>
    <w:rsid w:val="00FB07E4"/>
    <w:rsid w:val="00FB1A33"/>
    <w:rsid w:val="00FB2577"/>
    <w:rsid w:val="00FB28CC"/>
    <w:rsid w:val="00FB28E5"/>
    <w:rsid w:val="00FB2E6C"/>
    <w:rsid w:val="00FB4280"/>
    <w:rsid w:val="00FB450D"/>
    <w:rsid w:val="00FB4633"/>
    <w:rsid w:val="00FB5525"/>
    <w:rsid w:val="00FB63C6"/>
    <w:rsid w:val="00FB6401"/>
    <w:rsid w:val="00FB6689"/>
    <w:rsid w:val="00FB6846"/>
    <w:rsid w:val="00FB6BED"/>
    <w:rsid w:val="00FC0065"/>
    <w:rsid w:val="00FC0071"/>
    <w:rsid w:val="00FC067C"/>
    <w:rsid w:val="00FC0754"/>
    <w:rsid w:val="00FC188F"/>
    <w:rsid w:val="00FC2633"/>
    <w:rsid w:val="00FC2B94"/>
    <w:rsid w:val="00FC44E8"/>
    <w:rsid w:val="00FC47AC"/>
    <w:rsid w:val="00FC4C24"/>
    <w:rsid w:val="00FC5662"/>
    <w:rsid w:val="00FC5864"/>
    <w:rsid w:val="00FC5B25"/>
    <w:rsid w:val="00FC61B4"/>
    <w:rsid w:val="00FC640D"/>
    <w:rsid w:val="00FC699C"/>
    <w:rsid w:val="00FC6C83"/>
    <w:rsid w:val="00FC6D22"/>
    <w:rsid w:val="00FC6D97"/>
    <w:rsid w:val="00FC7227"/>
    <w:rsid w:val="00FC7373"/>
    <w:rsid w:val="00FC75A9"/>
    <w:rsid w:val="00FC7646"/>
    <w:rsid w:val="00FC7A5C"/>
    <w:rsid w:val="00FC7E4D"/>
    <w:rsid w:val="00FD088D"/>
    <w:rsid w:val="00FD096D"/>
    <w:rsid w:val="00FD0BCE"/>
    <w:rsid w:val="00FD0CB8"/>
    <w:rsid w:val="00FD18CF"/>
    <w:rsid w:val="00FD1C7B"/>
    <w:rsid w:val="00FD1E55"/>
    <w:rsid w:val="00FD2151"/>
    <w:rsid w:val="00FD24F0"/>
    <w:rsid w:val="00FD2F63"/>
    <w:rsid w:val="00FD3074"/>
    <w:rsid w:val="00FD3411"/>
    <w:rsid w:val="00FD360B"/>
    <w:rsid w:val="00FD476B"/>
    <w:rsid w:val="00FD48A7"/>
    <w:rsid w:val="00FD56A6"/>
    <w:rsid w:val="00FD5A21"/>
    <w:rsid w:val="00FD5A3D"/>
    <w:rsid w:val="00FD5E27"/>
    <w:rsid w:val="00FD6BA5"/>
    <w:rsid w:val="00FD75FB"/>
    <w:rsid w:val="00FD7E0A"/>
    <w:rsid w:val="00FE02F7"/>
    <w:rsid w:val="00FE0367"/>
    <w:rsid w:val="00FE0E65"/>
    <w:rsid w:val="00FE1388"/>
    <w:rsid w:val="00FE1C47"/>
    <w:rsid w:val="00FE1FDB"/>
    <w:rsid w:val="00FE2090"/>
    <w:rsid w:val="00FE25E2"/>
    <w:rsid w:val="00FE2A47"/>
    <w:rsid w:val="00FE35EC"/>
    <w:rsid w:val="00FE3884"/>
    <w:rsid w:val="00FE3C49"/>
    <w:rsid w:val="00FE448F"/>
    <w:rsid w:val="00FE49F2"/>
    <w:rsid w:val="00FE4AE2"/>
    <w:rsid w:val="00FE4C80"/>
    <w:rsid w:val="00FE5EC5"/>
    <w:rsid w:val="00FE5FBC"/>
    <w:rsid w:val="00FE6B2B"/>
    <w:rsid w:val="00FE756C"/>
    <w:rsid w:val="00FE75AA"/>
    <w:rsid w:val="00FE7902"/>
    <w:rsid w:val="00FE7D0C"/>
    <w:rsid w:val="00FF032A"/>
    <w:rsid w:val="00FF0D4E"/>
    <w:rsid w:val="00FF10A1"/>
    <w:rsid w:val="00FF1386"/>
    <w:rsid w:val="00FF178B"/>
    <w:rsid w:val="00FF2C79"/>
    <w:rsid w:val="00FF2CBC"/>
    <w:rsid w:val="00FF2DC0"/>
    <w:rsid w:val="00FF3D6A"/>
    <w:rsid w:val="00FF45DF"/>
    <w:rsid w:val="00FF49B3"/>
    <w:rsid w:val="00FF4FD7"/>
    <w:rsid w:val="00FF5583"/>
    <w:rsid w:val="00FF5E5F"/>
    <w:rsid w:val="00FF6197"/>
    <w:rsid w:val="00FF656E"/>
    <w:rsid w:val="00FF7C28"/>
    <w:rsid w:val="00FF7CAE"/>
    <w:rsid w:val="20303AE1"/>
    <w:rsid w:val="2B90DB42"/>
    <w:rsid w:val="4421DA53"/>
    <w:rsid w:val="5257699E"/>
    <w:rsid w:val="59FD6BCB"/>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9DD32C"/>
  <w15:docId w15:val="{98CBFCAF-1F8A-433E-811F-BF5A1EDEF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pl-PL" w:eastAsia="pl-PL" w:bidi="pl-P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iPriority="0" w:unhideWhenUsed="1" w:qFormat="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4375D"/>
    <w:rPr>
      <w:color w:val="000000"/>
    </w:rPr>
  </w:style>
  <w:style w:type="paragraph" w:styleId="Nagwek1">
    <w:name w:val="heading 1"/>
    <w:basedOn w:val="Normalny"/>
    <w:link w:val="Nagwek1Znak"/>
    <w:uiPriority w:val="9"/>
    <w:qFormat/>
    <w:rsid w:val="0081008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link w:val="Nagwek2Znak"/>
    <w:uiPriority w:val="9"/>
    <w:unhideWhenUsed/>
    <w:qFormat/>
    <w:rsid w:val="000D6BA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link w:val="Nagwek3Znak"/>
    <w:uiPriority w:val="9"/>
    <w:semiHidden/>
    <w:unhideWhenUsed/>
    <w:qFormat/>
    <w:rsid w:val="003C79D5"/>
    <w:pPr>
      <w:keepNext/>
      <w:keepLines/>
      <w:spacing w:before="40"/>
      <w:outlineLvl w:val="2"/>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
    <w:name w:val="Stopka_"/>
    <w:basedOn w:val="Domylnaczcionkaakapitu"/>
    <w:link w:val="Stopka1"/>
    <w:qFormat/>
    <w:rPr>
      <w:rFonts w:ascii="Arial" w:eastAsia="Arial" w:hAnsi="Arial" w:cs="Arial"/>
      <w:b w:val="0"/>
      <w:bCs w:val="0"/>
      <w:i w:val="0"/>
      <w:iCs w:val="0"/>
      <w:caps w:val="0"/>
      <w:smallCaps w:val="0"/>
      <w:strike w:val="0"/>
      <w:dstrike w:val="0"/>
      <w:sz w:val="16"/>
      <w:szCs w:val="16"/>
      <w:u w:val="none"/>
    </w:rPr>
  </w:style>
  <w:style w:type="character" w:customStyle="1" w:styleId="Nagwek10">
    <w:name w:val="Nagłówek #1_"/>
    <w:basedOn w:val="Domylnaczcionkaakapitu"/>
    <w:qFormat/>
    <w:rPr>
      <w:rFonts w:ascii="Trebuchet MS" w:eastAsia="Trebuchet MS" w:hAnsi="Trebuchet MS" w:cs="Trebuchet MS"/>
      <w:b/>
      <w:bCs/>
      <w:i w:val="0"/>
      <w:iCs w:val="0"/>
      <w:caps w:val="0"/>
      <w:smallCaps w:val="0"/>
      <w:strike w:val="0"/>
      <w:dstrike w:val="0"/>
      <w:color w:val="1D174F"/>
      <w:sz w:val="24"/>
      <w:szCs w:val="24"/>
      <w:u w:val="none"/>
    </w:rPr>
  </w:style>
  <w:style w:type="character" w:customStyle="1" w:styleId="Teksttreci">
    <w:name w:val="Tekst treści_"/>
    <w:basedOn w:val="Domylnaczcionkaakapitu"/>
    <w:link w:val="Teksttreci0"/>
    <w:qFormat/>
    <w:rPr>
      <w:rFonts w:ascii="Trebuchet MS" w:eastAsia="Trebuchet MS" w:hAnsi="Trebuchet MS" w:cs="Trebuchet MS"/>
      <w:b w:val="0"/>
      <w:bCs w:val="0"/>
      <w:i w:val="0"/>
      <w:iCs w:val="0"/>
      <w:caps w:val="0"/>
      <w:smallCaps w:val="0"/>
      <w:strike w:val="0"/>
      <w:dstrike w:val="0"/>
      <w:color w:val="1D174F"/>
      <w:sz w:val="24"/>
      <w:szCs w:val="24"/>
      <w:u w:val="none"/>
    </w:rPr>
  </w:style>
  <w:style w:type="character" w:customStyle="1" w:styleId="Teksttreci3">
    <w:name w:val="Tekst treści (3)_"/>
    <w:basedOn w:val="Domylnaczcionkaakapitu"/>
    <w:link w:val="Teksttreci30"/>
    <w:qFormat/>
    <w:rPr>
      <w:rFonts w:ascii="Arial" w:eastAsia="Arial" w:hAnsi="Arial" w:cs="Arial"/>
      <w:b w:val="0"/>
      <w:bCs w:val="0"/>
      <w:i w:val="0"/>
      <w:iCs w:val="0"/>
      <w:caps w:val="0"/>
      <w:smallCaps w:val="0"/>
      <w:strike w:val="0"/>
      <w:dstrike w:val="0"/>
      <w:color w:val="1D174F"/>
      <w:sz w:val="20"/>
      <w:szCs w:val="20"/>
      <w:u w:val="none"/>
    </w:rPr>
  </w:style>
  <w:style w:type="character" w:customStyle="1" w:styleId="Podpisobrazu">
    <w:name w:val="Podpis obrazu_"/>
    <w:basedOn w:val="Domylnaczcionkaakapitu"/>
    <w:link w:val="Podpisobrazu0"/>
    <w:qFormat/>
    <w:rPr>
      <w:rFonts w:ascii="Arial" w:eastAsia="Arial" w:hAnsi="Arial" w:cs="Arial"/>
      <w:b/>
      <w:bCs/>
      <w:i w:val="0"/>
      <w:iCs w:val="0"/>
      <w:caps w:val="0"/>
      <w:smallCaps w:val="0"/>
      <w:strike w:val="0"/>
      <w:dstrike w:val="0"/>
      <w:color w:val="1D174F"/>
      <w:sz w:val="17"/>
      <w:szCs w:val="17"/>
      <w:u w:val="none"/>
    </w:rPr>
  </w:style>
  <w:style w:type="character" w:customStyle="1" w:styleId="Spistreci">
    <w:name w:val="Spis treści_"/>
    <w:basedOn w:val="Domylnaczcionkaakapitu"/>
    <w:link w:val="Spistreci0"/>
    <w:qFormat/>
    <w:rPr>
      <w:rFonts w:ascii="Trebuchet MS" w:eastAsia="Trebuchet MS" w:hAnsi="Trebuchet MS" w:cs="Trebuchet MS"/>
      <w:b/>
      <w:bCs/>
      <w:i w:val="0"/>
      <w:iCs w:val="0"/>
      <w:caps w:val="0"/>
      <w:smallCaps w:val="0"/>
      <w:strike w:val="0"/>
      <w:dstrike w:val="0"/>
      <w:color w:val="1D174F"/>
      <w:sz w:val="24"/>
      <w:szCs w:val="24"/>
      <w:u w:val="none"/>
    </w:rPr>
  </w:style>
  <w:style w:type="character" w:customStyle="1" w:styleId="Teksttreci2">
    <w:name w:val="Tekst treści (2)_"/>
    <w:basedOn w:val="Domylnaczcionkaakapitu"/>
    <w:link w:val="Teksttreci20"/>
    <w:qFormat/>
    <w:rPr>
      <w:rFonts w:ascii="Trebuchet MS" w:eastAsia="Trebuchet MS" w:hAnsi="Trebuchet MS" w:cs="Trebuchet MS"/>
      <w:b w:val="0"/>
      <w:bCs w:val="0"/>
      <w:i w:val="0"/>
      <w:iCs w:val="0"/>
      <w:caps w:val="0"/>
      <w:smallCaps w:val="0"/>
      <w:strike w:val="0"/>
      <w:dstrike w:val="0"/>
      <w:color w:val="1D174F"/>
      <w:sz w:val="20"/>
      <w:szCs w:val="20"/>
      <w:u w:val="none"/>
    </w:rPr>
  </w:style>
  <w:style w:type="character" w:customStyle="1" w:styleId="Teksttreci4">
    <w:name w:val="Tekst treści (4)_"/>
    <w:basedOn w:val="Domylnaczcionkaakapitu"/>
    <w:link w:val="Teksttreci40"/>
    <w:qFormat/>
    <w:rPr>
      <w:rFonts w:ascii="Trebuchet MS" w:eastAsia="Trebuchet MS" w:hAnsi="Trebuchet MS" w:cs="Trebuchet MS"/>
      <w:b/>
      <w:bCs/>
      <w:i w:val="0"/>
      <w:iCs w:val="0"/>
      <w:caps w:val="0"/>
      <w:smallCaps w:val="0"/>
      <w:strike w:val="0"/>
      <w:dstrike w:val="0"/>
      <w:color w:val="1D174F"/>
      <w:sz w:val="18"/>
      <w:szCs w:val="18"/>
      <w:u w:val="none"/>
    </w:rPr>
  </w:style>
  <w:style w:type="character" w:customStyle="1" w:styleId="NagwekZnak">
    <w:name w:val="Nagłówek Znak"/>
    <w:basedOn w:val="Domylnaczcionkaakapitu"/>
    <w:link w:val="Nagwek"/>
    <w:qFormat/>
    <w:rsid w:val="00B10054"/>
    <w:rPr>
      <w:color w:val="000000"/>
    </w:rPr>
  </w:style>
  <w:style w:type="character" w:customStyle="1" w:styleId="StopkaZnak">
    <w:name w:val="Stopka Znak"/>
    <w:aliases w:val="Znak Znak1 Znak Znak Znak,Znak Znak1 Znak Z Znak1,Znak Znak1 Znak Z Znak Znak,Znak Znak1 Znak Z Znak Znak Znak Znak1,Znak Znak1 Znak Z Znak Znak Znak Znak Znak,Znak Znak1 Znak Znak1,Znak Znak1 Znak1 Znak"/>
    <w:basedOn w:val="Domylnaczcionkaakapitu"/>
    <w:link w:val="Stopka0"/>
    <w:uiPriority w:val="99"/>
    <w:qFormat/>
    <w:rsid w:val="00B10054"/>
    <w:rPr>
      <w:color w:val="000000"/>
    </w:rPr>
  </w:style>
  <w:style w:type="character" w:customStyle="1" w:styleId="TytuZnak">
    <w:name w:val="Tytuł Znak"/>
    <w:link w:val="Tytu"/>
    <w:uiPriority w:val="10"/>
    <w:qFormat/>
    <w:locked/>
    <w:rsid w:val="00843252"/>
    <w:rPr>
      <w:b/>
      <w:sz w:val="28"/>
      <w:lang w:eastAsia="en-US" w:bidi="ar-SA"/>
    </w:rPr>
  </w:style>
  <w:style w:type="character" w:customStyle="1" w:styleId="TytuZnak1">
    <w:name w:val="Tytuł Znak1"/>
    <w:basedOn w:val="Domylnaczcionkaakapitu"/>
    <w:uiPriority w:val="10"/>
    <w:qFormat/>
    <w:rsid w:val="00843252"/>
    <w:rPr>
      <w:rFonts w:asciiTheme="majorHAnsi" w:eastAsiaTheme="majorEastAsia" w:hAnsiTheme="majorHAnsi" w:cstheme="majorBidi"/>
      <w:spacing w:val="0"/>
      <w:sz w:val="56"/>
      <w:szCs w:val="56"/>
    </w:rPr>
  </w:style>
  <w:style w:type="character" w:customStyle="1" w:styleId="Nagwek1Znak">
    <w:name w:val="Nagłówek 1 Znak"/>
    <w:basedOn w:val="Domylnaczcionkaakapitu"/>
    <w:link w:val="Nagwek1"/>
    <w:uiPriority w:val="9"/>
    <w:qFormat/>
    <w:rsid w:val="00810083"/>
    <w:rPr>
      <w:rFonts w:asciiTheme="majorHAnsi" w:eastAsiaTheme="majorEastAsia" w:hAnsiTheme="majorHAnsi" w:cstheme="majorBidi"/>
      <w:color w:val="2E74B5" w:themeColor="accent1" w:themeShade="BF"/>
      <w:sz w:val="32"/>
      <w:szCs w:val="32"/>
    </w:rPr>
  </w:style>
  <w:style w:type="character" w:customStyle="1" w:styleId="czeinternetowe">
    <w:name w:val="Łącze internetowe"/>
    <w:basedOn w:val="Domylnaczcionkaakapitu"/>
    <w:uiPriority w:val="99"/>
    <w:unhideWhenUsed/>
    <w:rsid w:val="009A70BD"/>
    <w:rPr>
      <w:color w:val="0563C1" w:themeColor="hyperlink"/>
      <w:u w:val="single"/>
    </w:rPr>
  </w:style>
  <w:style w:type="character" w:styleId="Odwoaniedokomentarza">
    <w:name w:val="annotation reference"/>
    <w:basedOn w:val="Domylnaczcionkaakapitu"/>
    <w:uiPriority w:val="99"/>
    <w:unhideWhenUsed/>
    <w:qFormat/>
    <w:rsid w:val="00BB2067"/>
    <w:rPr>
      <w:sz w:val="16"/>
      <w:szCs w:val="16"/>
    </w:rPr>
  </w:style>
  <w:style w:type="character" w:customStyle="1" w:styleId="TekstkomentarzaZnak">
    <w:name w:val="Tekst komentarza Znak"/>
    <w:basedOn w:val="Domylnaczcionkaakapitu"/>
    <w:link w:val="Tekstkomentarza"/>
    <w:uiPriority w:val="99"/>
    <w:qFormat/>
    <w:rsid w:val="00BB2067"/>
    <w:rPr>
      <w:color w:val="000000"/>
      <w:sz w:val="20"/>
      <w:szCs w:val="20"/>
    </w:rPr>
  </w:style>
  <w:style w:type="character" w:customStyle="1" w:styleId="TematkomentarzaZnak">
    <w:name w:val="Temat komentarza Znak"/>
    <w:basedOn w:val="TekstkomentarzaZnak"/>
    <w:link w:val="Tematkomentarza"/>
    <w:uiPriority w:val="99"/>
    <w:semiHidden/>
    <w:qFormat/>
    <w:rsid w:val="00BB2067"/>
    <w:rPr>
      <w:b/>
      <w:bCs/>
      <w:color w:val="000000"/>
      <w:sz w:val="20"/>
      <w:szCs w:val="20"/>
    </w:rPr>
  </w:style>
  <w:style w:type="character" w:customStyle="1" w:styleId="TekstdymkaZnak">
    <w:name w:val="Tekst dymka Znak"/>
    <w:basedOn w:val="Domylnaczcionkaakapitu"/>
    <w:link w:val="Tekstdymka"/>
    <w:uiPriority w:val="99"/>
    <w:semiHidden/>
    <w:qFormat/>
    <w:rsid w:val="00BB2067"/>
    <w:rPr>
      <w:rFonts w:ascii="Segoe UI" w:hAnsi="Segoe UI" w:cs="Segoe UI"/>
      <w:color w:val="000000"/>
      <w:sz w:val="18"/>
      <w:szCs w:val="18"/>
    </w:rPr>
  </w:style>
  <w:style w:type="character" w:styleId="UyteHipercze">
    <w:name w:val="FollowedHyperlink"/>
    <w:basedOn w:val="Domylnaczcionkaakapitu"/>
    <w:uiPriority w:val="99"/>
    <w:semiHidden/>
    <w:unhideWhenUsed/>
    <w:qFormat/>
    <w:rsid w:val="00192D91"/>
    <w:rPr>
      <w:color w:val="954F72" w:themeColor="followedHyperlink"/>
      <w:u w:val="single"/>
    </w:rPr>
  </w:style>
  <w:style w:type="character" w:customStyle="1" w:styleId="TekstprzypisudolnegoZnak">
    <w:name w:val="Tekst przypisu dolnego Znak"/>
    <w:aliases w:val="Tekst przypisu Znak,Podrozdział Znak,Footnote Znak,Podrozdzia3 Znak,Fußnote Znak,Znak Znak Znak Znak Znak,Tekst przypisu dolnego-poligrafia Znak,single space Znak,FOOTNOTES Znak,fn Znak,przypis Znak,Footnote Znak Znak Zn Znak"/>
    <w:basedOn w:val="Domylnaczcionkaakapitu"/>
    <w:link w:val="Tekstprzypisudolnego"/>
    <w:uiPriority w:val="99"/>
    <w:qFormat/>
    <w:rsid w:val="004D6075"/>
    <w:rPr>
      <w:color w:val="000000"/>
      <w:sz w:val="20"/>
      <w:szCs w:val="20"/>
    </w:rPr>
  </w:style>
  <w:style w:type="character" w:styleId="Odwoanieprzypisudolnego">
    <w:name w:val="footnote reference"/>
    <w:aliases w:val="Footnote Reference Number,Footnote symbol,Footnote reference number,note TESI,SUPERS,EN Footnote Reference,Footnote number,Odwołanie przypisu,Ref,de nota al pie,Odwo3anie przypisu,Times 10 Point,Exposant 3 Point,number,16 Poi"/>
    <w:basedOn w:val="Domylnaczcionkaakapitu"/>
    <w:unhideWhenUsed/>
    <w:qFormat/>
    <w:rsid w:val="004D6075"/>
    <w:rPr>
      <w:vertAlign w:val="superscript"/>
    </w:rPr>
  </w:style>
  <w:style w:type="character" w:customStyle="1" w:styleId="AkapitzlistZnak">
    <w:name w:val="Akapit z listą Znak"/>
    <w:aliases w:val="WYPUNKTOWANIE Akapit z listą Znak,L1 Znak,Numerowanie Znak,Akapit z listą5 Znak,List Paragraph Znak,maz_wyliczenie Znak,opis dzialania Znak,K-P_odwolanie Znak,A_wyliczenie Znak,Akapit z listą 1 Znak,Table of contents numbered Znak"/>
    <w:link w:val="Akapitzlist"/>
    <w:uiPriority w:val="34"/>
    <w:qFormat/>
    <w:locked/>
    <w:rsid w:val="006E7B4D"/>
    <w:rPr>
      <w:color w:val="000000"/>
    </w:rPr>
  </w:style>
  <w:style w:type="character" w:customStyle="1" w:styleId="TekstpodstawowyZnak">
    <w:name w:val="Tekst podstawowy Znak"/>
    <w:qFormat/>
    <w:rsid w:val="00801F48"/>
    <w:rPr>
      <w:sz w:val="24"/>
      <w:lang w:val="pl-PL" w:eastAsia="en-US" w:bidi="ar-SA"/>
    </w:rPr>
  </w:style>
  <w:style w:type="character" w:customStyle="1" w:styleId="TekstpodstawowyZnak2">
    <w:name w:val="Tekst podstawowy Znak2"/>
    <w:basedOn w:val="Domylnaczcionkaakapitu"/>
    <w:link w:val="Tretekstu"/>
    <w:qFormat/>
    <w:rsid w:val="00801F48"/>
    <w:rPr>
      <w:sz w:val="28"/>
      <w:lang w:eastAsia="en-US"/>
    </w:rPr>
  </w:style>
  <w:style w:type="character" w:customStyle="1" w:styleId="TekstpodstawowyZnak1">
    <w:name w:val="Tekst podstawowy Znak1"/>
    <w:basedOn w:val="Domylnaczcionkaakapitu"/>
    <w:uiPriority w:val="99"/>
    <w:semiHidden/>
    <w:qFormat/>
    <w:rsid w:val="00801F48"/>
    <w:rPr>
      <w:color w:val="000000"/>
    </w:rPr>
  </w:style>
  <w:style w:type="character" w:customStyle="1" w:styleId="Zakotwiczenieprzypisudolnego">
    <w:name w:val="Zakotwiczenie przypisu dolnego"/>
    <w:rsid w:val="00AF4E30"/>
    <w:rPr>
      <w:vertAlign w:val="superscript"/>
    </w:rPr>
  </w:style>
  <w:style w:type="character" w:customStyle="1" w:styleId="Znakiprzypiswdolnych">
    <w:name w:val="Znaki przypisów dolnych"/>
    <w:qFormat/>
    <w:rsid w:val="00AF4E30"/>
  </w:style>
  <w:style w:type="character" w:customStyle="1" w:styleId="Tekstpodstawowy2Znak">
    <w:name w:val="Tekst podstawowy 2 Znak"/>
    <w:basedOn w:val="Domylnaczcionkaakapitu"/>
    <w:link w:val="Tekstpodstawowy2"/>
    <w:uiPriority w:val="99"/>
    <w:semiHidden/>
    <w:qFormat/>
    <w:rsid w:val="002375C4"/>
    <w:rPr>
      <w:color w:val="000000"/>
    </w:rPr>
  </w:style>
  <w:style w:type="character" w:customStyle="1" w:styleId="alb">
    <w:name w:val="a_lb"/>
    <w:basedOn w:val="Domylnaczcionkaakapitu"/>
    <w:qFormat/>
    <w:rsid w:val="00366394"/>
  </w:style>
  <w:style w:type="character" w:customStyle="1" w:styleId="ListLabel1850">
    <w:name w:val="ListLabel 1850"/>
    <w:qFormat/>
    <w:rsid w:val="006F50BD"/>
    <w:rPr>
      <w:rFonts w:cstheme="minorHAnsi"/>
    </w:rPr>
  </w:style>
  <w:style w:type="character" w:customStyle="1" w:styleId="ListLabel1856">
    <w:name w:val="ListLabel 1856"/>
    <w:qFormat/>
    <w:rsid w:val="008C0426"/>
    <w:rPr>
      <w:rFonts w:ascii="Calibri" w:hAnsi="Calibri" w:cs="Calibri"/>
    </w:rPr>
  </w:style>
  <w:style w:type="character" w:customStyle="1" w:styleId="Wyrnienie">
    <w:name w:val="Wyróżnienie"/>
    <w:basedOn w:val="Domylnaczcionkaakapitu"/>
    <w:uiPriority w:val="20"/>
    <w:qFormat/>
    <w:rsid w:val="00E85075"/>
    <w:rPr>
      <w:i/>
      <w:iCs/>
    </w:rPr>
  </w:style>
  <w:style w:type="character" w:customStyle="1" w:styleId="HTML-wstpniesformatowanyZnak">
    <w:name w:val="HTML - wstępnie sformatowany Znak"/>
    <w:basedOn w:val="Domylnaczcionkaakapitu"/>
    <w:uiPriority w:val="99"/>
    <w:semiHidden/>
    <w:qFormat/>
    <w:rsid w:val="00D3768D"/>
    <w:rPr>
      <w:rFonts w:eastAsia="Times New Roman"/>
      <w:sz w:val="20"/>
      <w:szCs w:val="20"/>
      <w:lang w:bidi="ar-SA"/>
    </w:rPr>
  </w:style>
  <w:style w:type="character" w:customStyle="1" w:styleId="Nagwek20">
    <w:name w:val="Nagłówek #2_"/>
    <w:basedOn w:val="Domylnaczcionkaakapitu"/>
    <w:qFormat/>
    <w:rsid w:val="00E12EBE"/>
    <w:rPr>
      <w:rFonts w:ascii="Calibri" w:eastAsia="Calibri" w:hAnsi="Calibri" w:cs="Calibri"/>
      <w:sz w:val="22"/>
      <w:szCs w:val="22"/>
      <w:shd w:val="clear" w:color="auto" w:fill="FFFFFF"/>
    </w:rPr>
  </w:style>
  <w:style w:type="character" w:customStyle="1" w:styleId="Nagwek2Znak">
    <w:name w:val="Nagłówek 2 Znak"/>
    <w:basedOn w:val="Domylnaczcionkaakapitu"/>
    <w:link w:val="Nagwek2"/>
    <w:uiPriority w:val="9"/>
    <w:qFormat/>
    <w:rsid w:val="000D6BA8"/>
    <w:rPr>
      <w:rFonts w:asciiTheme="majorHAnsi" w:eastAsiaTheme="majorEastAsia" w:hAnsiTheme="majorHAnsi" w:cstheme="majorBidi"/>
      <w:color w:val="2E74B5" w:themeColor="accent1" w:themeShade="BF"/>
      <w:sz w:val="26"/>
      <w:szCs w:val="26"/>
    </w:rPr>
  </w:style>
  <w:style w:type="character" w:customStyle="1" w:styleId="FontStyle97">
    <w:name w:val="Font Style97"/>
    <w:basedOn w:val="Domylnaczcionkaakapitu"/>
    <w:uiPriority w:val="99"/>
    <w:qFormat/>
    <w:rsid w:val="00CD285B"/>
    <w:rPr>
      <w:rFonts w:ascii="Trebuchet MS" w:hAnsi="Trebuchet MS" w:cs="Trebuchet MS"/>
      <w:i/>
      <w:iCs/>
      <w:sz w:val="20"/>
      <w:szCs w:val="20"/>
    </w:rPr>
  </w:style>
  <w:style w:type="character" w:customStyle="1" w:styleId="ZwykytekstZnak">
    <w:name w:val="Zwykły tekst Znak"/>
    <w:basedOn w:val="Domylnaczcionkaakapitu"/>
    <w:link w:val="Zwykytekst"/>
    <w:uiPriority w:val="99"/>
    <w:qFormat/>
    <w:rsid w:val="00B9632F"/>
    <w:rPr>
      <w:rFonts w:eastAsia="Times New Roman"/>
      <w:sz w:val="20"/>
      <w:szCs w:val="20"/>
      <w:lang w:bidi="ar-SA"/>
    </w:rPr>
  </w:style>
  <w:style w:type="character" w:customStyle="1" w:styleId="TeksttreciPogrubienie">
    <w:name w:val="Tekst treści + Pogrubienie"/>
    <w:qFormat/>
    <w:rsid w:val="00B9632F"/>
    <w:rPr>
      <w:rFonts w:ascii="Verdana" w:hAnsi="Verdana"/>
      <w:spacing w:val="0"/>
      <w:sz w:val="19"/>
      <w:shd w:val="clear" w:color="auto" w:fill="FFFFFF"/>
    </w:rPr>
  </w:style>
  <w:style w:type="character" w:customStyle="1" w:styleId="Nagwek3Znak">
    <w:name w:val="Nagłówek 3 Znak"/>
    <w:basedOn w:val="Domylnaczcionkaakapitu"/>
    <w:link w:val="Nagwek3"/>
    <w:uiPriority w:val="9"/>
    <w:semiHidden/>
    <w:qFormat/>
    <w:rsid w:val="003C79D5"/>
    <w:rPr>
      <w:rFonts w:asciiTheme="majorHAnsi" w:eastAsiaTheme="majorEastAsia" w:hAnsiTheme="majorHAnsi" w:cstheme="majorBidi"/>
      <w:color w:val="1F4D78" w:themeColor="accent1" w:themeShade="7F"/>
    </w:rPr>
  </w:style>
  <w:style w:type="character" w:customStyle="1" w:styleId="FontStyle14">
    <w:name w:val="Font Style14"/>
    <w:qFormat/>
    <w:rsid w:val="007B7056"/>
    <w:rPr>
      <w:rFonts w:ascii="Arial" w:hAnsi="Arial" w:cs="Arial"/>
      <w:color w:val="000000"/>
      <w:sz w:val="20"/>
      <w:szCs w:val="20"/>
    </w:rPr>
  </w:style>
  <w:style w:type="character" w:customStyle="1" w:styleId="ListLabel1857">
    <w:name w:val="ListLabel 1857"/>
    <w:qFormat/>
    <w:rPr>
      <w:b/>
      <w:color w:val="00000A"/>
      <w:sz w:val="22"/>
    </w:rPr>
  </w:style>
  <w:style w:type="character" w:customStyle="1" w:styleId="ListLabel1858">
    <w:name w:val="ListLabel 1858"/>
    <w:qFormat/>
    <w:rPr>
      <w:rFonts w:eastAsia="Courier New" w:cs="Calibri"/>
    </w:rPr>
  </w:style>
  <w:style w:type="character" w:customStyle="1" w:styleId="ListLabel1859">
    <w:name w:val="ListLabel 1859"/>
    <w:qFormat/>
    <w:rPr>
      <w:b/>
      <w:sz w:val="22"/>
    </w:rPr>
  </w:style>
  <w:style w:type="character" w:customStyle="1" w:styleId="ListLabel1860">
    <w:name w:val="ListLabel 1860"/>
    <w:qFormat/>
    <w:rPr>
      <w:rFonts w:cs="Calibri"/>
      <w:b/>
      <w:sz w:val="22"/>
    </w:rPr>
  </w:style>
  <w:style w:type="character" w:customStyle="1" w:styleId="ListLabel1861">
    <w:name w:val="ListLabel 1861"/>
    <w:qFormat/>
    <w:rPr>
      <w:b/>
      <w:i w:val="0"/>
      <w:sz w:val="22"/>
    </w:rPr>
  </w:style>
  <w:style w:type="character" w:customStyle="1" w:styleId="ListLabel1862">
    <w:name w:val="ListLabel 1862"/>
    <w:qFormat/>
    <w:rPr>
      <w:rFonts w:eastAsia="Times New Roman" w:cs="Calibri"/>
      <w:b w:val="0"/>
      <w:sz w:val="22"/>
    </w:rPr>
  </w:style>
  <w:style w:type="character" w:customStyle="1" w:styleId="ListLabel1863">
    <w:name w:val="ListLabel 1863"/>
    <w:qFormat/>
    <w:rPr>
      <w:rFonts w:cs="Verdana"/>
    </w:rPr>
  </w:style>
  <w:style w:type="character" w:customStyle="1" w:styleId="ListLabel1864">
    <w:name w:val="ListLabel 1864"/>
    <w:qFormat/>
    <w:rPr>
      <w:b/>
      <w:sz w:val="22"/>
    </w:rPr>
  </w:style>
  <w:style w:type="character" w:customStyle="1" w:styleId="ListLabel1865">
    <w:name w:val="ListLabel 1865"/>
    <w:qFormat/>
    <w:rPr>
      <w:sz w:val="22"/>
    </w:rPr>
  </w:style>
  <w:style w:type="character" w:customStyle="1" w:styleId="ListLabel1866">
    <w:name w:val="ListLabel 1866"/>
    <w:qFormat/>
    <w:rPr>
      <w:rFonts w:eastAsia="Times New Roman" w:cs="Calibri"/>
      <w:b/>
      <w:i w:val="0"/>
      <w:color w:val="00000A"/>
      <w:sz w:val="22"/>
    </w:rPr>
  </w:style>
  <w:style w:type="character" w:customStyle="1" w:styleId="ListLabel1867">
    <w:name w:val="ListLabel 1867"/>
    <w:qFormat/>
    <w:rPr>
      <w:rFonts w:cs="Times New Roman"/>
      <w:b w:val="0"/>
      <w:color w:val="00000A"/>
    </w:rPr>
  </w:style>
  <w:style w:type="character" w:customStyle="1" w:styleId="ListLabel1868">
    <w:name w:val="ListLabel 1868"/>
    <w:qFormat/>
    <w:rPr>
      <w:b w:val="0"/>
      <w:strike w:val="0"/>
      <w:dstrike w:val="0"/>
      <w:sz w:val="22"/>
    </w:rPr>
  </w:style>
  <w:style w:type="character" w:customStyle="1" w:styleId="ListLabel1869">
    <w:name w:val="ListLabel 1869"/>
    <w:qFormat/>
    <w:rPr>
      <w:rFonts w:cs="Calibri"/>
      <w:sz w:val="22"/>
      <w:szCs w:val="22"/>
    </w:rPr>
  </w:style>
  <w:style w:type="character" w:customStyle="1" w:styleId="ListLabel1870">
    <w:name w:val="ListLabel 1870"/>
    <w:qFormat/>
    <w:rPr>
      <w:b w:val="0"/>
      <w:i w:val="0"/>
      <w:color w:val="00000A"/>
      <w:sz w:val="22"/>
    </w:rPr>
  </w:style>
  <w:style w:type="character" w:customStyle="1" w:styleId="ListLabel1871">
    <w:name w:val="ListLabel 1871"/>
    <w:qFormat/>
    <w:rPr>
      <w:rFonts w:cs="Calibri"/>
      <w:b w:val="0"/>
      <w:i w:val="0"/>
      <w:sz w:val="22"/>
    </w:rPr>
  </w:style>
  <w:style w:type="character" w:customStyle="1" w:styleId="ListLabel1872">
    <w:name w:val="ListLabel 1872"/>
    <w:qFormat/>
    <w:rPr>
      <w:rFonts w:eastAsia="Times New Roman" w:cs="Calibri"/>
      <w:i w:val="0"/>
    </w:rPr>
  </w:style>
  <w:style w:type="character" w:customStyle="1" w:styleId="ListLabel1873">
    <w:name w:val="ListLabel 1873"/>
    <w:qFormat/>
    <w:rPr>
      <w:rFonts w:eastAsia="Calibri" w:cs="Calibri"/>
      <w:b/>
      <w:i w:val="0"/>
      <w:strike w:val="0"/>
      <w:dstrike w:val="0"/>
      <w:color w:val="000000"/>
      <w:position w:val="0"/>
      <w:sz w:val="22"/>
      <w:szCs w:val="22"/>
      <w:u w:val="none" w:color="000000"/>
      <w:vertAlign w:val="baseline"/>
    </w:rPr>
  </w:style>
  <w:style w:type="character" w:customStyle="1" w:styleId="ListLabel1874">
    <w:name w:val="ListLabel 1874"/>
    <w:qFormat/>
    <w:rPr>
      <w:rFonts w:eastAsia="Calibri" w:cs="Calibri"/>
      <w:b w:val="0"/>
      <w:i w:val="0"/>
      <w:strike w:val="0"/>
      <w:dstrike w:val="0"/>
      <w:color w:val="000000"/>
      <w:position w:val="0"/>
      <w:sz w:val="20"/>
      <w:szCs w:val="20"/>
      <w:u w:val="none" w:color="000000"/>
      <w:vertAlign w:val="baseline"/>
    </w:rPr>
  </w:style>
  <w:style w:type="character" w:customStyle="1" w:styleId="ListLabel1875">
    <w:name w:val="ListLabel 1875"/>
    <w:qFormat/>
    <w:rPr>
      <w:rFonts w:cs="Times New Roman"/>
      <w:color w:val="00000A"/>
      <w:sz w:val="22"/>
    </w:rPr>
  </w:style>
  <w:style w:type="character" w:customStyle="1" w:styleId="ListLabel1876">
    <w:name w:val="ListLabel 1876"/>
    <w:qFormat/>
    <w:rPr>
      <w:rFonts w:cs="Courier New"/>
    </w:rPr>
  </w:style>
  <w:style w:type="character" w:customStyle="1" w:styleId="ListLabel1877">
    <w:name w:val="ListLabel 1877"/>
    <w:qFormat/>
    <w:rPr>
      <w:rFonts w:cs="Wingdings"/>
    </w:rPr>
  </w:style>
  <w:style w:type="character" w:customStyle="1" w:styleId="ListLabel1878">
    <w:name w:val="ListLabel 1878"/>
    <w:qFormat/>
    <w:rPr>
      <w:rFonts w:cs="Symbol"/>
    </w:rPr>
  </w:style>
  <w:style w:type="character" w:customStyle="1" w:styleId="ListLabel1879">
    <w:name w:val="ListLabel 1879"/>
    <w:qFormat/>
    <w:rPr>
      <w:b w:val="0"/>
      <w:i w:val="0"/>
      <w:strike w:val="0"/>
      <w:dstrike w:val="0"/>
      <w:color w:val="000000"/>
      <w:position w:val="0"/>
      <w:sz w:val="22"/>
      <w:szCs w:val="22"/>
      <w:u w:val="none" w:color="000000"/>
      <w:vertAlign w:val="baseline"/>
    </w:rPr>
  </w:style>
  <w:style w:type="character" w:customStyle="1" w:styleId="ListLabel1880">
    <w:name w:val="ListLabel 1880"/>
    <w:qFormat/>
    <w:rPr>
      <w:i w:val="0"/>
      <w:sz w:val="22"/>
    </w:rPr>
  </w:style>
  <w:style w:type="character" w:customStyle="1" w:styleId="ListLabel1881">
    <w:name w:val="ListLabel 1881"/>
    <w:qFormat/>
    <w:rPr>
      <w:i w:val="0"/>
      <w:color w:val="00000A"/>
      <w:sz w:val="22"/>
    </w:rPr>
  </w:style>
  <w:style w:type="character" w:customStyle="1" w:styleId="ListLabel1882">
    <w:name w:val="ListLabel 1882"/>
    <w:qFormat/>
    <w:rPr>
      <w:b/>
      <w:i w:val="0"/>
      <w:sz w:val="22"/>
    </w:rPr>
  </w:style>
  <w:style w:type="character" w:customStyle="1" w:styleId="ListLabel1883">
    <w:name w:val="ListLabel 1883"/>
    <w:qFormat/>
    <w:rPr>
      <w:i w:val="0"/>
      <w:u w:val="none"/>
    </w:rPr>
  </w:style>
  <w:style w:type="character" w:customStyle="1" w:styleId="ListLabel1884">
    <w:name w:val="ListLabel 1884"/>
    <w:qFormat/>
    <w:rPr>
      <w:rFonts w:ascii="Calibri" w:eastAsia="Calibri" w:hAnsi="Calibri" w:cs="Calibri"/>
      <w:b w:val="0"/>
      <w:bCs w:val="0"/>
      <w:i w:val="0"/>
      <w:iCs w:val="0"/>
      <w:caps w:val="0"/>
      <w:smallCaps w:val="0"/>
      <w:strike w:val="0"/>
      <w:dstrike w:val="0"/>
      <w:color w:val="000000"/>
      <w:spacing w:val="0"/>
      <w:w w:val="100"/>
      <w:sz w:val="22"/>
      <w:szCs w:val="22"/>
      <w:highlight w:val="white"/>
      <w:u w:val="none"/>
      <w:lang w:val="pl-PL" w:eastAsia="pl-PL" w:bidi="pl-PL"/>
    </w:rPr>
  </w:style>
  <w:style w:type="character" w:customStyle="1" w:styleId="ListLabel1885">
    <w:name w:val="ListLabel 1885"/>
    <w:qFormat/>
    <w:rPr>
      <w:rFonts w:eastAsia="Calibri" w:cs="Calibri"/>
    </w:rPr>
  </w:style>
  <w:style w:type="character" w:customStyle="1" w:styleId="ListLabel1886">
    <w:name w:val="ListLabel 1886"/>
    <w:qFormat/>
    <w:rPr>
      <w:rFonts w:eastAsia="Calibri" w:cs="Calibri"/>
      <w:b w:val="0"/>
      <w:bCs w:val="0"/>
      <w:i w:val="0"/>
      <w:iCs w:val="0"/>
      <w:caps w:val="0"/>
      <w:smallCaps w:val="0"/>
      <w:strike w:val="0"/>
      <w:dstrike w:val="0"/>
      <w:color w:val="000000"/>
      <w:spacing w:val="0"/>
      <w:w w:val="100"/>
      <w:sz w:val="22"/>
      <w:szCs w:val="22"/>
      <w:u w:val="none"/>
    </w:rPr>
  </w:style>
  <w:style w:type="character" w:customStyle="1" w:styleId="ListLabel1887">
    <w:name w:val="ListLabel 1887"/>
    <w:qFormat/>
    <w:rPr>
      <w:color w:val="00000A"/>
    </w:rPr>
  </w:style>
  <w:style w:type="character" w:customStyle="1" w:styleId="ListLabel1888">
    <w:name w:val="ListLabel 1888"/>
    <w:qFormat/>
    <w:rPr>
      <w:rFonts w:cs="Times New Roman"/>
      <w:b/>
    </w:rPr>
  </w:style>
  <w:style w:type="character" w:customStyle="1" w:styleId="ListLabel1889">
    <w:name w:val="ListLabel 1889"/>
    <w:qFormat/>
    <w:rPr>
      <w:rFonts w:cs="Times New Roman"/>
      <w:sz w:val="22"/>
    </w:rPr>
  </w:style>
  <w:style w:type="character" w:customStyle="1" w:styleId="ListLabel1890">
    <w:name w:val="ListLabel 1890"/>
    <w:qFormat/>
    <w:rPr>
      <w:rFonts w:cs="Times New Roman"/>
      <w:b/>
      <w:bCs/>
    </w:rPr>
  </w:style>
  <w:style w:type="character" w:customStyle="1" w:styleId="ListLabel1891">
    <w:name w:val="ListLabel 1891"/>
    <w:qFormat/>
    <w:rPr>
      <w:rFonts w:ascii="Calibri" w:hAnsi="Calibri" w:cs="Times New Roman"/>
      <w:b/>
      <w:sz w:val="22"/>
    </w:rPr>
  </w:style>
  <w:style w:type="character" w:customStyle="1" w:styleId="ListLabel1892">
    <w:name w:val="ListLabel 1892"/>
    <w:qFormat/>
    <w:rPr>
      <w:rFonts w:ascii="Calibri" w:hAnsi="Calibri" w:cs="Times New Roman"/>
      <w:b w:val="0"/>
      <w:i w:val="0"/>
      <w:sz w:val="22"/>
    </w:rPr>
  </w:style>
  <w:style w:type="character" w:customStyle="1" w:styleId="ListLabel1893">
    <w:name w:val="ListLabel 1893"/>
    <w:qFormat/>
    <w:rPr>
      <w:rFonts w:eastAsia="Times New Roman" w:cs="Times New Roman"/>
    </w:rPr>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retekstu"/>
    <w:link w:val="NagwekZnak"/>
    <w:qFormat/>
    <w:pPr>
      <w:keepNext/>
      <w:spacing w:before="240" w:after="120"/>
    </w:pPr>
    <w:rPr>
      <w:rFonts w:ascii="Liberation Sans" w:eastAsia="Microsoft YaHei" w:hAnsi="Liberation Sans" w:cs="Arial"/>
      <w:sz w:val="28"/>
      <w:szCs w:val="28"/>
    </w:rPr>
  </w:style>
  <w:style w:type="paragraph" w:customStyle="1" w:styleId="Tretekstu">
    <w:name w:val="Treść tekstu"/>
    <w:basedOn w:val="Normalny"/>
    <w:link w:val="TekstpodstawowyZnak2"/>
    <w:unhideWhenUsed/>
    <w:rsid w:val="00801F48"/>
    <w:pPr>
      <w:spacing w:after="120"/>
    </w:pPr>
    <w:rPr>
      <w:color w:val="00000A"/>
      <w:sz w:val="28"/>
      <w:lang w:eastAsia="en-US"/>
    </w:rPr>
  </w:style>
  <w:style w:type="paragraph" w:styleId="Lista">
    <w:name w:val="List"/>
    <w:basedOn w:val="Normalny"/>
    <w:rsid w:val="007B7056"/>
    <w:pPr>
      <w:ind w:left="283" w:hanging="283"/>
    </w:pPr>
    <w:rPr>
      <w:rFonts w:ascii="Times New Roman" w:eastAsia="Times New Roman" w:hAnsi="Times New Roman" w:cs="Times New Roman"/>
      <w:color w:val="00000A"/>
      <w:lang w:bidi="ar-SA"/>
    </w:rPr>
  </w:style>
  <w:style w:type="paragraph" w:styleId="Podpis">
    <w:name w:val="Signature"/>
    <w:basedOn w:val="Normalny"/>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customStyle="1" w:styleId="Stopka1">
    <w:name w:val="Stopka1"/>
    <w:basedOn w:val="Normalny"/>
    <w:link w:val="Stopka"/>
    <w:qFormat/>
    <w:pPr>
      <w:shd w:val="clear" w:color="auto" w:fill="FFFFFF"/>
      <w:spacing w:line="220" w:lineRule="auto"/>
    </w:pPr>
    <w:rPr>
      <w:rFonts w:ascii="Arial" w:eastAsia="Arial" w:hAnsi="Arial" w:cs="Arial"/>
      <w:sz w:val="16"/>
      <w:szCs w:val="16"/>
    </w:rPr>
  </w:style>
  <w:style w:type="paragraph" w:customStyle="1" w:styleId="Nagwek11">
    <w:name w:val="Nagłówek #1"/>
    <w:basedOn w:val="Normalny"/>
    <w:qFormat/>
    <w:pPr>
      <w:shd w:val="clear" w:color="auto" w:fill="FFFFFF"/>
      <w:spacing w:after="120"/>
      <w:jc w:val="center"/>
      <w:outlineLvl w:val="0"/>
    </w:pPr>
    <w:rPr>
      <w:rFonts w:ascii="Trebuchet MS" w:eastAsia="Trebuchet MS" w:hAnsi="Trebuchet MS" w:cs="Trebuchet MS"/>
      <w:b/>
      <w:bCs/>
      <w:color w:val="1D174F"/>
    </w:rPr>
  </w:style>
  <w:style w:type="paragraph" w:customStyle="1" w:styleId="Teksttreci0">
    <w:name w:val="Tekst treści"/>
    <w:basedOn w:val="Normalny"/>
    <w:link w:val="Teksttreci"/>
    <w:qFormat/>
    <w:pPr>
      <w:shd w:val="clear" w:color="auto" w:fill="FFFFFF"/>
      <w:spacing w:after="120"/>
    </w:pPr>
    <w:rPr>
      <w:rFonts w:ascii="Trebuchet MS" w:eastAsia="Trebuchet MS" w:hAnsi="Trebuchet MS" w:cs="Trebuchet MS"/>
      <w:color w:val="1D174F"/>
    </w:rPr>
  </w:style>
  <w:style w:type="paragraph" w:customStyle="1" w:styleId="Teksttreci30">
    <w:name w:val="Tekst treści (3)"/>
    <w:basedOn w:val="Normalny"/>
    <w:link w:val="Teksttreci3"/>
    <w:qFormat/>
    <w:pPr>
      <w:shd w:val="clear" w:color="auto" w:fill="FFFFFF"/>
      <w:spacing w:after="2260"/>
      <w:ind w:left="2940"/>
    </w:pPr>
    <w:rPr>
      <w:rFonts w:ascii="Arial" w:eastAsia="Arial" w:hAnsi="Arial" w:cs="Arial"/>
      <w:color w:val="1D174F"/>
      <w:sz w:val="20"/>
      <w:szCs w:val="20"/>
    </w:rPr>
  </w:style>
  <w:style w:type="paragraph" w:customStyle="1" w:styleId="Podpisobrazu0">
    <w:name w:val="Podpis obrazu"/>
    <w:basedOn w:val="Normalny"/>
    <w:link w:val="Podpisobrazu"/>
    <w:qFormat/>
    <w:pPr>
      <w:shd w:val="clear" w:color="auto" w:fill="FFFFFF"/>
    </w:pPr>
    <w:rPr>
      <w:rFonts w:ascii="Arial" w:eastAsia="Arial" w:hAnsi="Arial" w:cs="Arial"/>
      <w:b/>
      <w:bCs/>
      <w:color w:val="1D174F"/>
      <w:sz w:val="17"/>
      <w:szCs w:val="17"/>
    </w:rPr>
  </w:style>
  <w:style w:type="paragraph" w:customStyle="1" w:styleId="Spistreci0">
    <w:name w:val="Spis treści"/>
    <w:basedOn w:val="Normalny"/>
    <w:link w:val="Spistreci"/>
    <w:qFormat/>
    <w:pPr>
      <w:shd w:val="clear" w:color="auto" w:fill="FFFFFF"/>
      <w:spacing w:after="100"/>
    </w:pPr>
    <w:rPr>
      <w:rFonts w:ascii="Trebuchet MS" w:eastAsia="Trebuchet MS" w:hAnsi="Trebuchet MS" w:cs="Trebuchet MS"/>
      <w:b/>
      <w:bCs/>
      <w:color w:val="1D174F"/>
    </w:rPr>
  </w:style>
  <w:style w:type="paragraph" w:customStyle="1" w:styleId="Teksttreci20">
    <w:name w:val="Tekst treści (2)"/>
    <w:basedOn w:val="Normalny"/>
    <w:link w:val="Teksttreci2"/>
    <w:qFormat/>
    <w:pPr>
      <w:shd w:val="clear" w:color="auto" w:fill="FFFFFF"/>
      <w:spacing w:after="120"/>
    </w:pPr>
    <w:rPr>
      <w:rFonts w:ascii="Trebuchet MS" w:eastAsia="Trebuchet MS" w:hAnsi="Trebuchet MS" w:cs="Trebuchet MS"/>
      <w:color w:val="1D174F"/>
      <w:sz w:val="20"/>
      <w:szCs w:val="20"/>
    </w:rPr>
  </w:style>
  <w:style w:type="paragraph" w:customStyle="1" w:styleId="Teksttreci40">
    <w:name w:val="Tekst treści (4)"/>
    <w:basedOn w:val="Normalny"/>
    <w:link w:val="Teksttreci4"/>
    <w:qFormat/>
    <w:pPr>
      <w:shd w:val="clear" w:color="auto" w:fill="FFFFFF"/>
      <w:spacing w:after="480"/>
      <w:jc w:val="center"/>
    </w:pPr>
    <w:rPr>
      <w:rFonts w:ascii="Trebuchet MS" w:eastAsia="Trebuchet MS" w:hAnsi="Trebuchet MS" w:cs="Trebuchet MS"/>
      <w:b/>
      <w:bCs/>
      <w:color w:val="1D174F"/>
      <w:sz w:val="18"/>
      <w:szCs w:val="18"/>
    </w:rPr>
  </w:style>
  <w:style w:type="paragraph" w:customStyle="1" w:styleId="Gwka">
    <w:name w:val="Główka"/>
    <w:basedOn w:val="Normalny"/>
    <w:uiPriority w:val="99"/>
    <w:unhideWhenUsed/>
    <w:rsid w:val="00B10054"/>
    <w:pPr>
      <w:tabs>
        <w:tab w:val="center" w:pos="4536"/>
        <w:tab w:val="right" w:pos="9072"/>
      </w:tabs>
    </w:pPr>
  </w:style>
  <w:style w:type="paragraph" w:styleId="Stopka0">
    <w:name w:val="footer"/>
    <w:aliases w:val="Znak Znak1 Znak Znak,Znak Znak1 Znak Z,Znak Znak1 Znak Z Znak,Znak Znak1 Znak Z Znak Znak Znak,Znak Znak1 Znak Z Znak Znak Znak Znak,Znak Znak1 Znak,Znak Znak1 Znak Z Znak Znak Znak Znak Znak Znak Znak Znak Znak Znak Znak,Znak Znak1 Znak1"/>
    <w:basedOn w:val="Normalny"/>
    <w:link w:val="StopkaZnak"/>
    <w:unhideWhenUsed/>
    <w:rsid w:val="00B10054"/>
    <w:pPr>
      <w:tabs>
        <w:tab w:val="center" w:pos="4536"/>
        <w:tab w:val="right" w:pos="9072"/>
      </w:tabs>
    </w:pPr>
  </w:style>
  <w:style w:type="paragraph" w:styleId="Tytu">
    <w:name w:val="Title"/>
    <w:basedOn w:val="Normalny"/>
    <w:link w:val="TytuZnak"/>
    <w:uiPriority w:val="10"/>
    <w:qFormat/>
    <w:rsid w:val="00843252"/>
    <w:pPr>
      <w:jc w:val="center"/>
    </w:pPr>
    <w:rPr>
      <w:b/>
      <w:color w:val="00000A"/>
      <w:sz w:val="28"/>
      <w:lang w:eastAsia="en-US" w:bidi="ar-SA"/>
    </w:rPr>
  </w:style>
  <w:style w:type="paragraph" w:customStyle="1" w:styleId="pkt">
    <w:name w:val="pkt"/>
    <w:basedOn w:val="Normalny"/>
    <w:uiPriority w:val="99"/>
    <w:qFormat/>
    <w:rsid w:val="009B6697"/>
    <w:pPr>
      <w:spacing w:before="60" w:after="60"/>
      <w:ind w:left="851" w:hanging="295"/>
      <w:jc w:val="both"/>
    </w:pPr>
    <w:rPr>
      <w:rFonts w:ascii="Times New Roman" w:eastAsia="Times New Roman" w:hAnsi="Times New Roman" w:cs="Times New Roman"/>
      <w:color w:val="00000A"/>
      <w:szCs w:val="20"/>
      <w:lang w:bidi="ar-SA"/>
    </w:rPr>
  </w:style>
  <w:style w:type="paragraph" w:styleId="Bezodstpw">
    <w:name w:val="No Spacing"/>
    <w:uiPriority w:val="1"/>
    <w:qFormat/>
    <w:rsid w:val="009B6697"/>
    <w:pPr>
      <w:suppressAutoHyphens/>
      <w:textAlignment w:val="baseline"/>
    </w:pPr>
    <w:rPr>
      <w:rFonts w:ascii="Calibri" w:eastAsia="Times New Roman" w:hAnsi="Calibri" w:cs="Calibri"/>
      <w:sz w:val="22"/>
      <w:szCs w:val="22"/>
      <w:lang w:eastAsia="en-US" w:bidi="ar-SA"/>
    </w:rPr>
  </w:style>
  <w:style w:type="paragraph" w:styleId="Tekstkomentarza">
    <w:name w:val="annotation text"/>
    <w:basedOn w:val="Normalny"/>
    <w:link w:val="TekstkomentarzaZnak"/>
    <w:uiPriority w:val="99"/>
    <w:unhideWhenUsed/>
    <w:qFormat/>
    <w:rsid w:val="00BB2067"/>
    <w:rPr>
      <w:sz w:val="20"/>
      <w:szCs w:val="20"/>
    </w:rPr>
  </w:style>
  <w:style w:type="paragraph" w:styleId="Tematkomentarza">
    <w:name w:val="annotation subject"/>
    <w:basedOn w:val="Tekstkomentarza"/>
    <w:link w:val="TematkomentarzaZnak"/>
    <w:uiPriority w:val="99"/>
    <w:semiHidden/>
    <w:unhideWhenUsed/>
    <w:qFormat/>
    <w:rsid w:val="00BB2067"/>
    <w:rPr>
      <w:b/>
      <w:bCs/>
    </w:rPr>
  </w:style>
  <w:style w:type="paragraph" w:styleId="Tekstdymka">
    <w:name w:val="Balloon Text"/>
    <w:basedOn w:val="Normalny"/>
    <w:link w:val="TekstdymkaZnak"/>
    <w:uiPriority w:val="99"/>
    <w:semiHidden/>
    <w:unhideWhenUsed/>
    <w:qFormat/>
    <w:rsid w:val="00BB2067"/>
    <w:rPr>
      <w:rFonts w:ascii="Segoe UI" w:hAnsi="Segoe UI" w:cs="Segoe UI"/>
      <w:sz w:val="18"/>
      <w:szCs w:val="18"/>
    </w:rPr>
  </w:style>
  <w:style w:type="paragraph" w:styleId="Akapitzlist">
    <w:name w:val="List Paragraph"/>
    <w:aliases w:val="WYPUNKTOWANIE Akapit z listą,L1,Numerowanie,Akapit z listą5,List Paragraph,maz_wyliczenie,opis dzialania,K-P_odwolanie,A_wyliczenie,Akapit z listą 1,Table of contents numbered,normalny tekst,Normal,Akapit z listą3,Akapit z listą31,Normal2"/>
    <w:basedOn w:val="Normalny"/>
    <w:link w:val="AkapitzlistZnak"/>
    <w:uiPriority w:val="34"/>
    <w:qFormat/>
    <w:rsid w:val="0077552E"/>
    <w:pPr>
      <w:ind w:left="720"/>
      <w:contextualSpacing/>
    </w:pPr>
  </w:style>
  <w:style w:type="paragraph" w:styleId="Tekstprzypisudolnego">
    <w:name w:val="footnote text"/>
    <w:aliases w:val="Tekst przypisu,Podrozdział,Footnote,Podrozdzia3,Fußnote,Znak Znak Znak Znak,Tekst przypisu dolnego-poligrafia,single space,FOOTNOTES,fn,przypis,Tekst przypisu dolnego Znak2 Znak,Footnote Znak Znak Zn"/>
    <w:basedOn w:val="Normalny"/>
    <w:link w:val="TekstprzypisudolnegoZnak"/>
    <w:uiPriority w:val="99"/>
    <w:unhideWhenUsed/>
    <w:qFormat/>
    <w:rsid w:val="004D6075"/>
    <w:rPr>
      <w:sz w:val="20"/>
      <w:szCs w:val="20"/>
    </w:rPr>
  </w:style>
  <w:style w:type="paragraph" w:customStyle="1" w:styleId="Style5">
    <w:name w:val="Style5"/>
    <w:basedOn w:val="Normalny"/>
    <w:uiPriority w:val="99"/>
    <w:qFormat/>
    <w:rsid w:val="00801F48"/>
    <w:pPr>
      <w:suppressAutoHyphens/>
    </w:pPr>
    <w:rPr>
      <w:rFonts w:ascii="Times New Roman" w:eastAsia="Times New Roman" w:hAnsi="Times New Roman" w:cs="Times New Roman"/>
      <w:color w:val="00000A"/>
      <w:lang w:bidi="ar-SA"/>
    </w:rPr>
  </w:style>
  <w:style w:type="paragraph" w:styleId="Tekstpodstawowy2">
    <w:name w:val="Body Text 2"/>
    <w:basedOn w:val="Normalny"/>
    <w:link w:val="Tekstpodstawowy2Znak"/>
    <w:uiPriority w:val="99"/>
    <w:semiHidden/>
    <w:unhideWhenUsed/>
    <w:qFormat/>
    <w:rsid w:val="002375C4"/>
    <w:pPr>
      <w:spacing w:after="120" w:line="480" w:lineRule="auto"/>
    </w:pPr>
  </w:style>
  <w:style w:type="paragraph" w:customStyle="1" w:styleId="Default">
    <w:name w:val="Default"/>
    <w:qFormat/>
    <w:rsid w:val="00AD6C24"/>
    <w:rPr>
      <w:rFonts w:ascii="Calibri" w:hAnsi="Calibri" w:cs="Calibri"/>
      <w:color w:val="000000"/>
      <w:lang w:bidi="ar-SA"/>
    </w:rPr>
  </w:style>
  <w:style w:type="paragraph" w:customStyle="1" w:styleId="Tekstpodstawowy1">
    <w:name w:val="Tekst podstawowy1"/>
    <w:basedOn w:val="Normalny"/>
    <w:qFormat/>
    <w:rsid w:val="00086C24"/>
    <w:pPr>
      <w:suppressAutoHyphens/>
      <w:spacing w:after="120" w:line="100" w:lineRule="atLeast"/>
    </w:pPr>
    <w:rPr>
      <w:rFonts w:ascii="Calibri" w:eastAsia="Times New Roman" w:hAnsi="Calibri" w:cs="Calibri"/>
      <w:lang w:bidi="ar-SA"/>
    </w:rPr>
  </w:style>
  <w:style w:type="paragraph" w:customStyle="1" w:styleId="font5">
    <w:name w:val="font5"/>
    <w:basedOn w:val="Normalny"/>
    <w:qFormat/>
    <w:rsid w:val="00E04532"/>
    <w:pPr>
      <w:suppressAutoHyphens/>
      <w:spacing w:beforeAutospacing="1" w:afterAutospacing="1"/>
    </w:pPr>
    <w:rPr>
      <w:rFonts w:ascii="Arial" w:eastAsia="Arial Unicode MS" w:hAnsi="Arial" w:cs="Arial"/>
      <w:color w:val="00000A"/>
      <w:sz w:val="16"/>
      <w:szCs w:val="16"/>
      <w:lang w:bidi="ar-SA"/>
    </w:rPr>
  </w:style>
  <w:style w:type="paragraph" w:styleId="NormalnyWeb">
    <w:name w:val="Normal (Web)"/>
    <w:basedOn w:val="Normalny"/>
    <w:uiPriority w:val="99"/>
    <w:unhideWhenUsed/>
    <w:qFormat/>
    <w:rsid w:val="000F315A"/>
    <w:pPr>
      <w:spacing w:beforeAutospacing="1" w:afterAutospacing="1"/>
    </w:pPr>
    <w:rPr>
      <w:rFonts w:ascii="Times New Roman" w:eastAsia="Times New Roman" w:hAnsi="Times New Roman" w:cs="Times New Roman"/>
      <w:color w:val="00000A"/>
      <w:lang w:bidi="ar-SA"/>
    </w:rPr>
  </w:style>
  <w:style w:type="paragraph" w:styleId="Poprawka">
    <w:name w:val="Revision"/>
    <w:uiPriority w:val="99"/>
    <w:semiHidden/>
    <w:qFormat/>
    <w:rsid w:val="007E099F"/>
    <w:rPr>
      <w:color w:val="000000"/>
    </w:rPr>
  </w:style>
  <w:style w:type="paragraph" w:styleId="HTML-wstpniesformatowany">
    <w:name w:val="HTML Preformatted"/>
    <w:basedOn w:val="Normalny"/>
    <w:uiPriority w:val="99"/>
    <w:semiHidden/>
    <w:unhideWhenUsed/>
    <w:qFormat/>
    <w:rsid w:val="00D376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eastAsia="Times New Roman"/>
      <w:color w:val="00000A"/>
      <w:sz w:val="20"/>
      <w:szCs w:val="20"/>
      <w:lang w:bidi="ar-SA"/>
    </w:rPr>
  </w:style>
  <w:style w:type="paragraph" w:customStyle="1" w:styleId="P251">
    <w:name w:val="P251"/>
    <w:basedOn w:val="Normalny"/>
    <w:uiPriority w:val="99"/>
    <w:qFormat/>
    <w:rsid w:val="00E12EBE"/>
    <w:pPr>
      <w:suppressAutoHyphens/>
      <w:jc w:val="center"/>
    </w:pPr>
    <w:rPr>
      <w:rFonts w:ascii="Times New Roman" w:eastAsia="Arial Unicode MS" w:hAnsi="Times New Roman" w:cs="Tahoma"/>
      <w:color w:val="00000A"/>
      <w:szCs w:val="20"/>
      <w:lang w:val="en-US" w:eastAsia="ar-SA" w:bidi="ar-SA"/>
    </w:rPr>
  </w:style>
  <w:style w:type="paragraph" w:customStyle="1" w:styleId="Nagwek21">
    <w:name w:val="Nagłówek #2"/>
    <w:basedOn w:val="Normalny"/>
    <w:qFormat/>
    <w:rsid w:val="00E12EBE"/>
    <w:pPr>
      <w:shd w:val="clear" w:color="auto" w:fill="FFFFFF"/>
      <w:jc w:val="center"/>
      <w:outlineLvl w:val="1"/>
    </w:pPr>
    <w:rPr>
      <w:rFonts w:ascii="Calibri" w:eastAsia="Calibri" w:hAnsi="Calibri" w:cs="Calibri"/>
      <w:b/>
      <w:bCs/>
      <w:color w:val="00000A"/>
      <w:sz w:val="22"/>
      <w:szCs w:val="22"/>
    </w:rPr>
  </w:style>
  <w:style w:type="paragraph" w:customStyle="1" w:styleId="Pisma">
    <w:name w:val="Pisma"/>
    <w:basedOn w:val="Normalny"/>
    <w:qFormat/>
    <w:rsid w:val="002550D5"/>
    <w:pPr>
      <w:jc w:val="both"/>
    </w:pPr>
    <w:rPr>
      <w:rFonts w:ascii="Times New Roman" w:eastAsia="Calibri" w:hAnsi="Times New Roman" w:cs="Times New Roman"/>
      <w:color w:val="00000A"/>
      <w:lang w:bidi="ar-SA"/>
    </w:rPr>
  </w:style>
  <w:style w:type="paragraph" w:customStyle="1" w:styleId="tytu0">
    <w:name w:val="tytuł"/>
    <w:basedOn w:val="Normalny"/>
    <w:autoRedefine/>
    <w:qFormat/>
    <w:rsid w:val="00A27483"/>
    <w:pPr>
      <w:tabs>
        <w:tab w:val="left" w:pos="284"/>
      </w:tabs>
      <w:ind w:left="284" w:right="4" w:hanging="284"/>
      <w:jc w:val="both"/>
    </w:pPr>
    <w:rPr>
      <w:rFonts w:ascii="Calibri" w:eastAsia="Times New Roman" w:hAnsi="Calibri" w:cs="Calibri"/>
      <w:color w:val="00000A"/>
      <w:sz w:val="22"/>
      <w:szCs w:val="22"/>
      <w:lang w:bidi="ar-SA"/>
    </w:rPr>
  </w:style>
  <w:style w:type="paragraph" w:customStyle="1" w:styleId="Style60">
    <w:name w:val="Style60"/>
    <w:basedOn w:val="Normalny"/>
    <w:uiPriority w:val="99"/>
    <w:qFormat/>
    <w:rsid w:val="00CD285B"/>
    <w:pPr>
      <w:spacing w:line="230" w:lineRule="exact"/>
      <w:jc w:val="both"/>
    </w:pPr>
    <w:rPr>
      <w:rFonts w:ascii="Trebuchet MS" w:eastAsiaTheme="minorEastAsia" w:hAnsi="Trebuchet MS" w:cstheme="minorBidi"/>
      <w:color w:val="00000A"/>
      <w:lang w:bidi="ar-SA"/>
    </w:rPr>
  </w:style>
  <w:style w:type="paragraph" w:styleId="Zwykytekst">
    <w:name w:val="Plain Text"/>
    <w:basedOn w:val="Normalny"/>
    <w:link w:val="ZwykytekstZnak"/>
    <w:uiPriority w:val="99"/>
    <w:qFormat/>
    <w:rsid w:val="00B9632F"/>
    <w:rPr>
      <w:rFonts w:eastAsia="Times New Roman"/>
      <w:color w:val="00000A"/>
      <w:sz w:val="20"/>
      <w:szCs w:val="20"/>
      <w:lang w:bidi="ar-SA"/>
    </w:rPr>
  </w:style>
  <w:style w:type="paragraph" w:customStyle="1" w:styleId="Style8">
    <w:name w:val="Style8"/>
    <w:basedOn w:val="Normalny"/>
    <w:qFormat/>
    <w:rsid w:val="007B7056"/>
    <w:pPr>
      <w:suppressAutoHyphens/>
      <w:spacing w:line="278" w:lineRule="exact"/>
      <w:ind w:hanging="365"/>
      <w:textAlignment w:val="baseline"/>
    </w:pPr>
    <w:rPr>
      <w:rFonts w:ascii="Arial" w:eastAsia="Times New Roman" w:hAnsi="Arial" w:cs="F"/>
      <w:color w:val="00000A"/>
      <w:lang w:bidi="ar-SA"/>
    </w:rPr>
  </w:style>
  <w:style w:type="paragraph" w:customStyle="1" w:styleId="Przypisdolny">
    <w:name w:val="Przypis dolny"/>
    <w:basedOn w:val="Normalny"/>
  </w:style>
  <w:style w:type="numbering" w:customStyle="1" w:styleId="Zaimportowanystyl211">
    <w:name w:val="Zaimportowany styl 211"/>
    <w:qFormat/>
    <w:rsid w:val="00D36304"/>
  </w:style>
  <w:style w:type="numbering" w:customStyle="1" w:styleId="Zaimportowanystyl181">
    <w:name w:val="Zaimportowany styl 181"/>
    <w:qFormat/>
    <w:rsid w:val="00AF4E30"/>
  </w:style>
  <w:style w:type="numbering" w:customStyle="1" w:styleId="Zaimportowanystyl251">
    <w:name w:val="Zaimportowany styl 251"/>
    <w:qFormat/>
    <w:rsid w:val="002375C4"/>
  </w:style>
  <w:style w:type="numbering" w:customStyle="1" w:styleId="Zaimportowanystyl161">
    <w:name w:val="Zaimportowany styl 161"/>
    <w:qFormat/>
    <w:rsid w:val="006C1518"/>
  </w:style>
  <w:style w:type="numbering" w:customStyle="1" w:styleId="Zaimportowanystyl241">
    <w:name w:val="Zaimportowany styl 241"/>
    <w:qFormat/>
    <w:rsid w:val="006C1518"/>
  </w:style>
  <w:style w:type="numbering" w:customStyle="1" w:styleId="Zaimportowanystyl141">
    <w:name w:val="Zaimportowany styl 141"/>
    <w:qFormat/>
    <w:rsid w:val="003C70EC"/>
  </w:style>
  <w:style w:type="numbering" w:customStyle="1" w:styleId="Zaimportowanystyl221">
    <w:name w:val="Zaimportowany styl 221"/>
    <w:qFormat/>
    <w:rsid w:val="003C70EC"/>
  </w:style>
  <w:style w:type="table" w:styleId="Tabela-Siatka">
    <w:name w:val="Table Grid"/>
    <w:basedOn w:val="Standardowy"/>
    <w:uiPriority w:val="39"/>
    <w:rsid w:val="00997F7D"/>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39"/>
    <w:rsid w:val="00997F7D"/>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nhideWhenUsed/>
    <w:rsid w:val="00FF7CAE"/>
    <w:rPr>
      <w:color w:val="0563C1" w:themeColor="hyperlink"/>
      <w:u w:val="single"/>
    </w:rPr>
  </w:style>
  <w:style w:type="paragraph" w:styleId="Tekstprzypisukocowego">
    <w:name w:val="endnote text"/>
    <w:basedOn w:val="Normalny"/>
    <w:link w:val="TekstprzypisukocowegoZnak"/>
    <w:uiPriority w:val="99"/>
    <w:semiHidden/>
    <w:unhideWhenUsed/>
    <w:rsid w:val="009932EE"/>
    <w:rPr>
      <w:sz w:val="20"/>
      <w:szCs w:val="20"/>
    </w:rPr>
  </w:style>
  <w:style w:type="character" w:customStyle="1" w:styleId="TekstprzypisukocowegoZnak">
    <w:name w:val="Tekst przypisu końcowego Znak"/>
    <w:basedOn w:val="Domylnaczcionkaakapitu"/>
    <w:link w:val="Tekstprzypisukocowego"/>
    <w:uiPriority w:val="99"/>
    <w:semiHidden/>
    <w:rsid w:val="009932EE"/>
    <w:rPr>
      <w:color w:val="000000"/>
      <w:sz w:val="20"/>
      <w:szCs w:val="20"/>
    </w:rPr>
  </w:style>
  <w:style w:type="character" w:styleId="Odwoanieprzypisukocowego">
    <w:name w:val="endnote reference"/>
    <w:basedOn w:val="Domylnaczcionkaakapitu"/>
    <w:uiPriority w:val="99"/>
    <w:semiHidden/>
    <w:unhideWhenUsed/>
    <w:rsid w:val="009932EE"/>
    <w:rPr>
      <w:vertAlign w:val="superscript"/>
    </w:rPr>
  </w:style>
  <w:style w:type="paragraph" w:styleId="Tekstpodstawowy">
    <w:name w:val="Body Text"/>
    <w:aliases w:val="Znak, Znak Znak Znak,Znak Znak Znak Znak Znak Znak Zna Znak, Znak Znak Znak Znak Znak Znak,Znak Znak Znak Znak Znak Znak Zna Znak Znak Znak Znak Znak Znak Znak,Znak Znak Znak Znak Znak Znak Zna, Znak1 Znak"/>
    <w:basedOn w:val="Normalny"/>
    <w:link w:val="TekstpodstawowyZnak3"/>
    <w:unhideWhenUsed/>
    <w:rsid w:val="00660C85"/>
    <w:pPr>
      <w:spacing w:after="120"/>
    </w:pPr>
  </w:style>
  <w:style w:type="character" w:customStyle="1" w:styleId="TekstpodstawowyZnak3">
    <w:name w:val="Tekst podstawowy Znak3"/>
    <w:aliases w:val="Znak Znak, Znak Znak Znak Znak,Znak Znak Znak Znak Znak Znak Zna Znak Znak, Znak Znak Znak Znak Znak Znak Znak,Znak Znak Znak Znak Znak Znak Zna Znak Znak Znak Znak Znak Znak Znak Znak,Znak Znak Znak Znak Znak Znak Zna Znak1"/>
    <w:basedOn w:val="Domylnaczcionkaakapitu"/>
    <w:link w:val="Tekstpodstawowy"/>
    <w:semiHidden/>
    <w:rsid w:val="00660C85"/>
    <w:rPr>
      <w:color w:val="000000"/>
    </w:rPr>
  </w:style>
  <w:style w:type="paragraph" w:customStyle="1" w:styleId="Standard">
    <w:name w:val="Standard"/>
    <w:rsid w:val="00660C85"/>
    <w:pPr>
      <w:widowControl w:val="0"/>
      <w:suppressAutoHyphens/>
      <w:autoSpaceDN w:val="0"/>
      <w:textAlignment w:val="baseline"/>
    </w:pPr>
    <w:rPr>
      <w:rFonts w:ascii="Garamond" w:eastAsia="Times New Roman" w:hAnsi="Garamond" w:cs="Arial"/>
      <w:kern w:val="3"/>
      <w:lang w:bidi="ar-SA"/>
    </w:rPr>
  </w:style>
  <w:style w:type="character" w:styleId="Uwydatnienie">
    <w:name w:val="Emphasis"/>
    <w:basedOn w:val="Domylnaczcionkaakapitu"/>
    <w:uiPriority w:val="20"/>
    <w:qFormat/>
    <w:rsid w:val="00433A86"/>
    <w:rPr>
      <w:i/>
      <w:iCs/>
    </w:rPr>
  </w:style>
  <w:style w:type="paragraph" w:styleId="Tekstpodstawowywcity3">
    <w:name w:val="Body Text Indent 3"/>
    <w:basedOn w:val="Normalny"/>
    <w:link w:val="Tekstpodstawowywcity3Znak"/>
    <w:uiPriority w:val="99"/>
    <w:semiHidden/>
    <w:unhideWhenUsed/>
    <w:rsid w:val="00580936"/>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580936"/>
    <w:rPr>
      <w:color w:val="000000"/>
      <w:sz w:val="16"/>
      <w:szCs w:val="16"/>
    </w:rPr>
  </w:style>
  <w:style w:type="character" w:customStyle="1" w:styleId="dyszka2">
    <w:name w:val="dyszka2"/>
    <w:basedOn w:val="Domylnaczcionkaakapitu"/>
    <w:rsid w:val="00056868"/>
  </w:style>
  <w:style w:type="paragraph" w:customStyle="1" w:styleId="NumPar1">
    <w:name w:val="NumPar 1"/>
    <w:basedOn w:val="Normalny"/>
    <w:next w:val="Normalny"/>
    <w:rsid w:val="00A9566E"/>
    <w:pPr>
      <w:numPr>
        <w:numId w:val="31"/>
      </w:numPr>
      <w:spacing w:before="120" w:after="120"/>
      <w:jc w:val="both"/>
    </w:pPr>
    <w:rPr>
      <w:rFonts w:ascii="Times New Roman" w:eastAsia="Calibri" w:hAnsi="Times New Roman" w:cs="Times New Roman"/>
      <w:color w:val="auto"/>
      <w:szCs w:val="22"/>
      <w:lang w:eastAsia="en-GB" w:bidi="ar-SA"/>
    </w:rPr>
  </w:style>
  <w:style w:type="paragraph" w:customStyle="1" w:styleId="NumPar2">
    <w:name w:val="NumPar 2"/>
    <w:basedOn w:val="Normalny"/>
    <w:next w:val="Normalny"/>
    <w:rsid w:val="00A9566E"/>
    <w:pPr>
      <w:numPr>
        <w:ilvl w:val="1"/>
        <w:numId w:val="31"/>
      </w:numPr>
      <w:spacing w:before="120" w:after="120"/>
      <w:jc w:val="both"/>
    </w:pPr>
    <w:rPr>
      <w:rFonts w:ascii="Times New Roman" w:eastAsia="Calibri" w:hAnsi="Times New Roman" w:cs="Times New Roman"/>
      <w:color w:val="auto"/>
      <w:szCs w:val="22"/>
      <w:lang w:eastAsia="en-GB" w:bidi="ar-SA"/>
    </w:rPr>
  </w:style>
  <w:style w:type="paragraph" w:customStyle="1" w:styleId="NumPar3">
    <w:name w:val="NumPar 3"/>
    <w:basedOn w:val="Normalny"/>
    <w:next w:val="Normalny"/>
    <w:rsid w:val="00A9566E"/>
    <w:pPr>
      <w:numPr>
        <w:ilvl w:val="2"/>
        <w:numId w:val="31"/>
      </w:numPr>
      <w:spacing w:before="120" w:after="120"/>
      <w:jc w:val="both"/>
    </w:pPr>
    <w:rPr>
      <w:rFonts w:ascii="Times New Roman" w:eastAsia="Calibri" w:hAnsi="Times New Roman" w:cs="Times New Roman"/>
      <w:color w:val="auto"/>
      <w:szCs w:val="22"/>
      <w:lang w:eastAsia="en-GB" w:bidi="ar-SA"/>
    </w:rPr>
  </w:style>
  <w:style w:type="paragraph" w:customStyle="1" w:styleId="NumPar4">
    <w:name w:val="NumPar 4"/>
    <w:basedOn w:val="Normalny"/>
    <w:next w:val="Normalny"/>
    <w:rsid w:val="00A9566E"/>
    <w:pPr>
      <w:numPr>
        <w:ilvl w:val="3"/>
        <w:numId w:val="31"/>
      </w:numPr>
      <w:spacing w:before="120" w:after="120"/>
      <w:jc w:val="both"/>
    </w:pPr>
    <w:rPr>
      <w:rFonts w:ascii="Times New Roman" w:eastAsia="Calibri" w:hAnsi="Times New Roman" w:cs="Times New Roman"/>
      <w:color w:val="auto"/>
      <w:szCs w:val="22"/>
      <w:lang w:eastAsia="en-GB" w:bidi="ar-SA"/>
    </w:rPr>
  </w:style>
  <w:style w:type="numbering" w:customStyle="1" w:styleId="WWNum130">
    <w:name w:val="WWNum130"/>
    <w:basedOn w:val="Bezlisty"/>
    <w:rsid w:val="002545D8"/>
    <w:pPr>
      <w:numPr>
        <w:numId w:val="67"/>
      </w:numPr>
    </w:pPr>
  </w:style>
  <w:style w:type="character" w:styleId="Pogrubienie">
    <w:name w:val="Strong"/>
    <w:basedOn w:val="Domylnaczcionkaakapitu"/>
    <w:uiPriority w:val="22"/>
    <w:qFormat/>
    <w:rsid w:val="00DA4EE0"/>
    <w:rPr>
      <w:b/>
      <w:bCs/>
    </w:rPr>
  </w:style>
  <w:style w:type="character" w:customStyle="1" w:styleId="Nierozpoznanawzmianka1">
    <w:name w:val="Nierozpoznana wzmianka1"/>
    <w:basedOn w:val="Domylnaczcionkaakapitu"/>
    <w:uiPriority w:val="99"/>
    <w:semiHidden/>
    <w:unhideWhenUsed/>
    <w:rsid w:val="00496999"/>
    <w:rPr>
      <w:color w:val="605E5C"/>
      <w:shd w:val="clear" w:color="auto" w:fill="E1DFDD"/>
    </w:rPr>
  </w:style>
  <w:style w:type="character" w:customStyle="1" w:styleId="markedcontent">
    <w:name w:val="markedcontent"/>
    <w:basedOn w:val="Domylnaczcionkaakapitu"/>
    <w:rsid w:val="009464C7"/>
  </w:style>
  <w:style w:type="character" w:customStyle="1" w:styleId="highlight">
    <w:name w:val="highlight"/>
    <w:basedOn w:val="Domylnaczcionkaakapitu"/>
    <w:rsid w:val="009464C7"/>
  </w:style>
  <w:style w:type="paragraph" w:customStyle="1" w:styleId="SP262182">
    <w:name w:val="SP262182"/>
    <w:basedOn w:val="Normalny"/>
    <w:next w:val="Normalny"/>
    <w:uiPriority w:val="99"/>
    <w:rsid w:val="00952C2F"/>
    <w:pPr>
      <w:autoSpaceDE w:val="0"/>
      <w:autoSpaceDN w:val="0"/>
      <w:adjustRightInd w:val="0"/>
    </w:pPr>
    <w:rPr>
      <w:rFonts w:ascii="NDGAE O+ Agilent Cond" w:eastAsiaTheme="minorHAnsi" w:hAnsi="NDGAE O+ Agilent Cond" w:cstheme="minorBidi"/>
      <w:color w:val="auto"/>
      <w:lang w:eastAsia="en-US" w:bidi="ar-SA"/>
    </w:rPr>
  </w:style>
  <w:style w:type="paragraph" w:customStyle="1" w:styleId="text-left">
    <w:name w:val="text-left"/>
    <w:basedOn w:val="Normalny"/>
    <w:rsid w:val="00694605"/>
    <w:pPr>
      <w:spacing w:before="100" w:beforeAutospacing="1" w:after="100" w:afterAutospacing="1"/>
    </w:pPr>
    <w:rPr>
      <w:rFonts w:ascii="Times New Roman" w:eastAsia="Times New Roman" w:hAnsi="Times New Roman" w:cs="Times New Roman"/>
      <w:color w:val="auto"/>
      <w:lang w:bidi="ar-SA"/>
    </w:rPr>
  </w:style>
  <w:style w:type="character" w:customStyle="1" w:styleId="fn-ref">
    <w:name w:val="fn-ref"/>
    <w:basedOn w:val="Domylnaczcionkaakapitu"/>
    <w:rsid w:val="009A3FDF"/>
  </w:style>
  <w:style w:type="paragraph" w:customStyle="1" w:styleId="text-justify">
    <w:name w:val="text-justify"/>
    <w:basedOn w:val="Normalny"/>
    <w:rsid w:val="009A3FDF"/>
    <w:pPr>
      <w:spacing w:before="100" w:beforeAutospacing="1" w:after="100" w:afterAutospacing="1"/>
    </w:pPr>
    <w:rPr>
      <w:rFonts w:ascii="Times New Roman" w:eastAsia="Times New Roman" w:hAnsi="Times New Roman" w:cs="Times New Roman"/>
      <w:color w:val="auto"/>
      <w:lang w:bidi="ar-SA"/>
    </w:rPr>
  </w:style>
  <w:style w:type="numbering" w:customStyle="1" w:styleId="WWNum3">
    <w:name w:val="WWNum3"/>
    <w:basedOn w:val="Bezlisty"/>
    <w:rsid w:val="00247349"/>
    <w:pPr>
      <w:numPr>
        <w:numId w:val="34"/>
      </w:numPr>
    </w:pPr>
  </w:style>
  <w:style w:type="table" w:customStyle="1" w:styleId="Tabela-Siatka2">
    <w:name w:val="Tabela - Siatka2"/>
    <w:basedOn w:val="Standardowy"/>
    <w:next w:val="Tabela-Siatka"/>
    <w:uiPriority w:val="39"/>
    <w:rsid w:val="00A95D8E"/>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FC5662"/>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satz-Standardschriftart">
    <w:name w:val="Absatz-Standardschriftart"/>
    <w:qFormat/>
    <w:rsid w:val="00193E31"/>
  </w:style>
  <w:style w:type="character" w:customStyle="1" w:styleId="2">
    <w:name w:val="Основной текст (2)_"/>
    <w:link w:val="20"/>
    <w:uiPriority w:val="99"/>
    <w:qFormat/>
    <w:locked/>
    <w:rsid w:val="00193E31"/>
    <w:rPr>
      <w:rFonts w:ascii="Arial" w:hAnsi="Arial" w:cs="Arial"/>
      <w:shd w:val="clear" w:color="auto" w:fill="FFFFFF"/>
    </w:rPr>
  </w:style>
  <w:style w:type="paragraph" w:customStyle="1" w:styleId="20">
    <w:name w:val="Основной текст (2)"/>
    <w:basedOn w:val="Normalny"/>
    <w:link w:val="2"/>
    <w:qFormat/>
    <w:rsid w:val="00193E31"/>
    <w:pPr>
      <w:widowControl w:val="0"/>
      <w:shd w:val="clear" w:color="auto" w:fill="FFFFFF"/>
      <w:spacing w:before="300" w:after="300" w:line="224" w:lineRule="exact"/>
      <w:ind w:hanging="560"/>
      <w:jc w:val="both"/>
    </w:pPr>
    <w:rPr>
      <w:rFonts w:ascii="Arial" w:hAnsi="Arial" w:cs="Arial"/>
      <w:color w:val="auto"/>
    </w:rPr>
  </w:style>
  <w:style w:type="character" w:customStyle="1" w:styleId="Normalny1">
    <w:name w:val="Normalny1"/>
    <w:basedOn w:val="Domylnaczcionkaakapitu"/>
    <w:rsid w:val="00717A62"/>
  </w:style>
  <w:style w:type="character" w:customStyle="1" w:styleId="alb-s">
    <w:name w:val="a_lb-s"/>
    <w:basedOn w:val="Domylnaczcionkaakapitu"/>
    <w:rsid w:val="00DB22C1"/>
  </w:style>
  <w:style w:type="paragraph" w:customStyle="1" w:styleId="paragraph">
    <w:name w:val="paragraph"/>
    <w:basedOn w:val="Normalny"/>
    <w:rsid w:val="00C76A3C"/>
    <w:pPr>
      <w:spacing w:before="100" w:beforeAutospacing="1" w:after="100" w:afterAutospacing="1"/>
    </w:pPr>
    <w:rPr>
      <w:rFonts w:ascii="Times New Roman" w:eastAsia="Times New Roman" w:hAnsi="Times New Roman" w:cs="Times New Roman"/>
      <w:color w:val="auto"/>
      <w:lang w:bidi="ar-SA"/>
    </w:rPr>
  </w:style>
  <w:style w:type="character" w:customStyle="1" w:styleId="normaltextrun">
    <w:name w:val="normaltextrun"/>
    <w:rsid w:val="00C76A3C"/>
  </w:style>
  <w:style w:type="character" w:customStyle="1" w:styleId="eop">
    <w:name w:val="eop"/>
    <w:rsid w:val="00C76A3C"/>
  </w:style>
  <w:style w:type="character" w:customStyle="1" w:styleId="scxw196535593">
    <w:name w:val="scxw196535593"/>
    <w:rsid w:val="00C76A3C"/>
  </w:style>
  <w:style w:type="character" w:customStyle="1" w:styleId="spellingerror">
    <w:name w:val="spellingerror"/>
    <w:rsid w:val="00C76A3C"/>
  </w:style>
  <w:style w:type="character" w:customStyle="1" w:styleId="contextualspellingandgrammarerror">
    <w:name w:val="contextualspellingandgrammarerror"/>
    <w:rsid w:val="00C76A3C"/>
  </w:style>
  <w:style w:type="paragraph" w:customStyle="1" w:styleId="ZnakZnak11">
    <w:name w:val="Znak Znak11"/>
    <w:basedOn w:val="Normalny"/>
    <w:rsid w:val="009D484E"/>
    <w:pPr>
      <w:suppressAutoHyphens/>
      <w:spacing w:line="360" w:lineRule="auto"/>
      <w:jc w:val="both"/>
    </w:pPr>
    <w:rPr>
      <w:rFonts w:ascii="Verdana" w:eastAsia="Times New Roman" w:hAnsi="Verdana" w:cs="Arial"/>
      <w:color w:val="auto"/>
      <w:sz w:val="20"/>
      <w:szCs w:val="20"/>
      <w:lang w:eastAsia="ar-SA" w:bidi="ar-SA"/>
    </w:rPr>
  </w:style>
  <w:style w:type="character" w:customStyle="1" w:styleId="has-pretty-child">
    <w:name w:val="has-pretty-child"/>
    <w:rsid w:val="00DF3481"/>
  </w:style>
  <w:style w:type="numbering" w:customStyle="1" w:styleId="WWNum70">
    <w:name w:val="WWNum70"/>
    <w:rsid w:val="00DF3481"/>
    <w:pPr>
      <w:numPr>
        <w:numId w:val="48"/>
      </w:numPr>
    </w:pPr>
  </w:style>
  <w:style w:type="numbering" w:customStyle="1" w:styleId="Bezlisty1">
    <w:name w:val="Bez listy1"/>
    <w:next w:val="Bezlisty"/>
    <w:uiPriority w:val="99"/>
    <w:semiHidden/>
    <w:unhideWhenUsed/>
    <w:rsid w:val="007E593C"/>
  </w:style>
  <w:style w:type="table" w:customStyle="1" w:styleId="TableNormal">
    <w:name w:val="Table Normal"/>
    <w:rsid w:val="007E593C"/>
    <w:pPr>
      <w:pBdr>
        <w:top w:val="nil"/>
        <w:left w:val="nil"/>
        <w:bottom w:val="nil"/>
        <w:right w:val="nil"/>
        <w:between w:val="nil"/>
        <w:bar w:val="nil"/>
      </w:pBdr>
    </w:pPr>
    <w:rPr>
      <w:rFonts w:ascii="Times New Roman" w:eastAsia="Arial Unicode MS" w:hAnsi="Times New Roman" w:cs="Times New Roman"/>
      <w:sz w:val="20"/>
      <w:szCs w:val="20"/>
      <w:bdr w:val="nil"/>
      <w:lang w:bidi="ar-SA"/>
    </w:rPr>
    <w:tblPr>
      <w:tblInd w:w="0" w:type="dxa"/>
      <w:tblCellMar>
        <w:top w:w="0" w:type="dxa"/>
        <w:left w:w="0" w:type="dxa"/>
        <w:bottom w:w="0" w:type="dxa"/>
        <w:right w:w="0" w:type="dxa"/>
      </w:tblCellMar>
    </w:tblPr>
  </w:style>
  <w:style w:type="paragraph" w:customStyle="1" w:styleId="HeaderTitle">
    <w:name w:val="Header Title"/>
    <w:rsid w:val="007E593C"/>
    <w:pPr>
      <w:pBdr>
        <w:top w:val="nil"/>
        <w:left w:val="nil"/>
        <w:bottom w:val="nil"/>
        <w:right w:val="nil"/>
        <w:between w:val="nil"/>
        <w:bar w:val="nil"/>
      </w:pBdr>
      <w:tabs>
        <w:tab w:val="center" w:pos="4513"/>
        <w:tab w:val="right" w:pos="9026"/>
      </w:tabs>
      <w:spacing w:after="180" w:line="300" w:lineRule="exact"/>
    </w:pPr>
    <w:rPr>
      <w:rFonts w:ascii="Calibri" w:eastAsia="Arial Unicode MS" w:hAnsi="Calibri" w:cs="Arial Unicode MS"/>
      <w:color w:val="0D004B"/>
      <w:sz w:val="21"/>
      <w:szCs w:val="21"/>
      <w:u w:color="0D004B"/>
      <w:bdr w:val="nil"/>
      <w:lang w:val="en-US" w:bidi="ar-SA"/>
    </w:rPr>
  </w:style>
  <w:style w:type="numbering" w:customStyle="1" w:styleId="Zaimportowanystyl1">
    <w:name w:val="Zaimportowany styl 1"/>
    <w:rsid w:val="007E593C"/>
    <w:pPr>
      <w:numPr>
        <w:numId w:val="77"/>
      </w:numPr>
    </w:pPr>
  </w:style>
  <w:style w:type="numbering" w:customStyle="1" w:styleId="Zaimportowanystyl2">
    <w:name w:val="Zaimportowany styl 2"/>
    <w:rsid w:val="007E593C"/>
    <w:pPr>
      <w:numPr>
        <w:numId w:val="78"/>
      </w:numPr>
    </w:pPr>
  </w:style>
  <w:style w:type="numbering" w:customStyle="1" w:styleId="Zaimportowanystyl3">
    <w:name w:val="Zaimportowany styl 3"/>
    <w:rsid w:val="007E593C"/>
    <w:pPr>
      <w:numPr>
        <w:numId w:val="79"/>
      </w:numPr>
    </w:pPr>
  </w:style>
  <w:style w:type="paragraph" w:customStyle="1" w:styleId="Domylne">
    <w:name w:val="Domyślne"/>
    <w:rsid w:val="007E593C"/>
    <w:pPr>
      <w:pBdr>
        <w:top w:val="nil"/>
        <w:left w:val="nil"/>
        <w:bottom w:val="nil"/>
        <w:right w:val="nil"/>
        <w:between w:val="nil"/>
        <w:bar w:val="nil"/>
      </w:pBdr>
      <w:spacing w:before="160" w:line="288" w:lineRule="auto"/>
    </w:pPr>
    <w:rPr>
      <w:rFonts w:ascii="Helvetica Neue" w:eastAsia="Helvetica Neue" w:hAnsi="Helvetica Neue" w:cs="Helvetica Neue"/>
      <w:color w:val="000000"/>
      <w:bdr w:val="nil"/>
      <w:lang w:bidi="ar-SA"/>
      <w14:textOutline w14:w="0" w14:cap="flat" w14:cmpd="sng" w14:algn="ctr">
        <w14:noFill/>
        <w14:prstDash w14:val="solid"/>
        <w14:bevel/>
      </w14:textOutline>
    </w:rPr>
  </w:style>
  <w:style w:type="numbering" w:customStyle="1" w:styleId="Zaimportowanystyl4">
    <w:name w:val="Zaimportowany styl 4"/>
    <w:rsid w:val="007E593C"/>
    <w:pPr>
      <w:numPr>
        <w:numId w:val="80"/>
      </w:numPr>
    </w:pPr>
  </w:style>
  <w:style w:type="numbering" w:customStyle="1" w:styleId="Zaimportowanystyl5">
    <w:name w:val="Zaimportowany styl 5"/>
    <w:rsid w:val="007E593C"/>
    <w:pPr>
      <w:numPr>
        <w:numId w:val="81"/>
      </w:numPr>
    </w:pPr>
  </w:style>
  <w:style w:type="numbering" w:customStyle="1" w:styleId="Zaimportowanystyl6">
    <w:name w:val="Zaimportowany styl 6"/>
    <w:rsid w:val="007E593C"/>
    <w:pPr>
      <w:numPr>
        <w:numId w:val="82"/>
      </w:numPr>
    </w:pPr>
  </w:style>
  <w:style w:type="numbering" w:customStyle="1" w:styleId="Zaimportowanystyl7">
    <w:name w:val="Zaimportowany styl 7"/>
    <w:rsid w:val="007E593C"/>
    <w:pPr>
      <w:numPr>
        <w:numId w:val="83"/>
      </w:numPr>
    </w:pPr>
  </w:style>
  <w:style w:type="numbering" w:customStyle="1" w:styleId="Zaimportowanystyl8">
    <w:name w:val="Zaimportowany styl 8"/>
    <w:rsid w:val="007E593C"/>
    <w:pPr>
      <w:numPr>
        <w:numId w:val="85"/>
      </w:numPr>
    </w:pPr>
  </w:style>
  <w:style w:type="numbering" w:customStyle="1" w:styleId="Zaimportowanystyl10">
    <w:name w:val="Zaimportowany styl 10"/>
    <w:rsid w:val="007E593C"/>
    <w:pPr>
      <w:numPr>
        <w:numId w:val="87"/>
      </w:numPr>
    </w:pPr>
  </w:style>
  <w:style w:type="numbering" w:customStyle="1" w:styleId="Zaimportowanystyl11">
    <w:name w:val="Zaimportowany styl 11"/>
    <w:rsid w:val="007E593C"/>
    <w:pPr>
      <w:numPr>
        <w:numId w:val="89"/>
      </w:numPr>
    </w:pPr>
  </w:style>
  <w:style w:type="numbering" w:customStyle="1" w:styleId="Zaimportowanystyl12">
    <w:name w:val="Zaimportowany styl 12"/>
    <w:rsid w:val="007E593C"/>
    <w:pPr>
      <w:numPr>
        <w:numId w:val="91"/>
      </w:numPr>
    </w:pPr>
  </w:style>
  <w:style w:type="numbering" w:customStyle="1" w:styleId="Zaimportowanystyl13">
    <w:name w:val="Zaimportowany styl 13"/>
    <w:rsid w:val="007E593C"/>
    <w:pPr>
      <w:numPr>
        <w:numId w:val="93"/>
      </w:numPr>
    </w:pPr>
  </w:style>
  <w:style w:type="numbering" w:customStyle="1" w:styleId="Zaimportowanystyl14">
    <w:name w:val="Zaimportowany styl 14"/>
    <w:rsid w:val="007E593C"/>
    <w:pPr>
      <w:numPr>
        <w:numId w:val="94"/>
      </w:numPr>
    </w:pPr>
  </w:style>
  <w:style w:type="numbering" w:customStyle="1" w:styleId="Zaimportowanystyl15">
    <w:name w:val="Zaimportowany styl 15"/>
    <w:rsid w:val="007E593C"/>
    <w:pPr>
      <w:numPr>
        <w:numId w:val="96"/>
      </w:numPr>
    </w:pPr>
  </w:style>
  <w:style w:type="numbering" w:customStyle="1" w:styleId="Zaimportowanystyl16">
    <w:name w:val="Zaimportowany styl 16"/>
    <w:rsid w:val="007E593C"/>
    <w:pPr>
      <w:numPr>
        <w:numId w:val="99"/>
      </w:numPr>
    </w:pPr>
  </w:style>
  <w:style w:type="numbering" w:customStyle="1" w:styleId="Zaimportowanystyl17">
    <w:name w:val="Zaimportowany styl 17"/>
    <w:rsid w:val="007E593C"/>
    <w:pPr>
      <w:numPr>
        <w:numId w:val="100"/>
      </w:numPr>
    </w:pPr>
  </w:style>
  <w:style w:type="numbering" w:customStyle="1" w:styleId="Zaimportowanystyl18">
    <w:name w:val="Zaimportowany styl 18"/>
    <w:rsid w:val="007E593C"/>
    <w:pPr>
      <w:numPr>
        <w:numId w:val="102"/>
      </w:numPr>
    </w:pPr>
  </w:style>
  <w:style w:type="numbering" w:customStyle="1" w:styleId="Zaimportowanystyl19">
    <w:name w:val="Zaimportowany styl 19"/>
    <w:rsid w:val="007E593C"/>
    <w:pPr>
      <w:numPr>
        <w:numId w:val="104"/>
      </w:numPr>
    </w:pPr>
  </w:style>
  <w:style w:type="numbering" w:customStyle="1" w:styleId="Zaimportowanystyl20">
    <w:name w:val="Zaimportowany styl 20"/>
    <w:rsid w:val="007E593C"/>
    <w:pPr>
      <w:numPr>
        <w:numId w:val="106"/>
      </w:numPr>
    </w:pPr>
  </w:style>
  <w:style w:type="paragraph" w:customStyle="1" w:styleId="DomylneA">
    <w:name w:val="Domyślne A"/>
    <w:rsid w:val="007E593C"/>
    <w:pPr>
      <w:pBdr>
        <w:top w:val="nil"/>
        <w:left w:val="nil"/>
        <w:bottom w:val="nil"/>
        <w:right w:val="nil"/>
        <w:between w:val="nil"/>
        <w:bar w:val="nil"/>
      </w:pBdr>
      <w:spacing w:before="160" w:after="180" w:line="288" w:lineRule="auto"/>
    </w:pPr>
    <w:rPr>
      <w:rFonts w:ascii="Helvetica Neue" w:eastAsia="Helvetica Neue" w:hAnsi="Helvetica Neue" w:cs="Helvetica Neue"/>
      <w:color w:val="000000"/>
      <w:u w:color="000000"/>
      <w:bdr w:val="nil"/>
      <w:lang w:bidi="ar-SA"/>
      <w14:textOutline w14:w="12700" w14:cap="flat" w14:cmpd="sng" w14:algn="ctr">
        <w14:noFill/>
        <w14:prstDash w14:val="solid"/>
        <w14:miter w14:lim="400000"/>
      </w14:textOutline>
    </w:rPr>
  </w:style>
  <w:style w:type="numbering" w:customStyle="1" w:styleId="Zaimportowanystyl25">
    <w:name w:val="Zaimportowany styl 25"/>
    <w:rsid w:val="007E593C"/>
    <w:pPr>
      <w:numPr>
        <w:numId w:val="107"/>
      </w:numPr>
    </w:pPr>
  </w:style>
  <w:style w:type="numbering" w:customStyle="1" w:styleId="Zaimportowanystyl26">
    <w:name w:val="Zaimportowany styl 26"/>
    <w:rsid w:val="007E593C"/>
    <w:pPr>
      <w:numPr>
        <w:numId w:val="109"/>
      </w:numPr>
    </w:pPr>
  </w:style>
  <w:style w:type="numbering" w:customStyle="1" w:styleId="Zaimportowanystyl27">
    <w:name w:val="Zaimportowany styl 27"/>
    <w:rsid w:val="007E593C"/>
    <w:pPr>
      <w:numPr>
        <w:numId w:val="111"/>
      </w:numPr>
    </w:pPr>
  </w:style>
  <w:style w:type="numbering" w:customStyle="1" w:styleId="Zaimportowanystyl28">
    <w:name w:val="Zaimportowany styl 28"/>
    <w:rsid w:val="007E593C"/>
    <w:pPr>
      <w:numPr>
        <w:numId w:val="113"/>
      </w:numPr>
    </w:pPr>
  </w:style>
  <w:style w:type="numbering" w:customStyle="1" w:styleId="Zaimportowanystyl29">
    <w:name w:val="Zaimportowany styl 29"/>
    <w:rsid w:val="007E593C"/>
    <w:pPr>
      <w:numPr>
        <w:numId w:val="115"/>
      </w:numPr>
    </w:pPr>
  </w:style>
  <w:style w:type="numbering" w:customStyle="1" w:styleId="Zaimportowanystyl30">
    <w:name w:val="Zaimportowany styl 30"/>
    <w:rsid w:val="007E593C"/>
    <w:pPr>
      <w:numPr>
        <w:numId w:val="117"/>
      </w:numPr>
    </w:pPr>
  </w:style>
  <w:style w:type="numbering" w:customStyle="1" w:styleId="Zaimportowanystyl31">
    <w:name w:val="Zaimportowany styl 31"/>
    <w:rsid w:val="007E593C"/>
    <w:pPr>
      <w:numPr>
        <w:numId w:val="118"/>
      </w:numPr>
    </w:pPr>
  </w:style>
  <w:style w:type="numbering" w:customStyle="1" w:styleId="Zaimportowanystyl32">
    <w:name w:val="Zaimportowany styl 32"/>
    <w:rsid w:val="007E593C"/>
    <w:pPr>
      <w:numPr>
        <w:numId w:val="119"/>
      </w:numPr>
    </w:pPr>
  </w:style>
  <w:style w:type="numbering" w:customStyle="1" w:styleId="Zaimportowanystyl33">
    <w:name w:val="Zaimportowany styl 33"/>
    <w:rsid w:val="007E593C"/>
    <w:pPr>
      <w:numPr>
        <w:numId w:val="120"/>
      </w:numPr>
    </w:pPr>
  </w:style>
  <w:style w:type="numbering" w:customStyle="1" w:styleId="Zaimportowanystyl34">
    <w:name w:val="Zaimportowany styl 34"/>
    <w:rsid w:val="007E593C"/>
    <w:pPr>
      <w:numPr>
        <w:numId w:val="122"/>
      </w:numPr>
    </w:pPr>
  </w:style>
  <w:style w:type="numbering" w:customStyle="1" w:styleId="Zaimportowanystyl35">
    <w:name w:val="Zaimportowany styl 35"/>
    <w:rsid w:val="007E593C"/>
    <w:pPr>
      <w:numPr>
        <w:numId w:val="123"/>
      </w:numPr>
    </w:pPr>
  </w:style>
  <w:style w:type="numbering" w:customStyle="1" w:styleId="Zaimportowanystyl36">
    <w:name w:val="Zaimportowany styl 36"/>
    <w:rsid w:val="007E593C"/>
    <w:pPr>
      <w:numPr>
        <w:numId w:val="124"/>
      </w:numPr>
    </w:pPr>
  </w:style>
  <w:style w:type="numbering" w:customStyle="1" w:styleId="Punktor">
    <w:name w:val="Punktor"/>
    <w:rsid w:val="007E593C"/>
    <w:pPr>
      <w:numPr>
        <w:numId w:val="125"/>
      </w:numPr>
    </w:pPr>
  </w:style>
  <w:style w:type="paragraph" w:customStyle="1" w:styleId="pf0">
    <w:name w:val="pf0"/>
    <w:basedOn w:val="Normalny"/>
    <w:rsid w:val="007E593C"/>
    <w:pPr>
      <w:spacing w:before="100" w:beforeAutospacing="1" w:after="100" w:afterAutospacing="1"/>
    </w:pPr>
    <w:rPr>
      <w:rFonts w:ascii="Times New Roman" w:eastAsia="Times New Roman" w:hAnsi="Times New Roman" w:cs="Times New Roman"/>
      <w:color w:val="auto"/>
      <w:u w:color="0D004B"/>
      <w:lang w:bidi="ar-SA"/>
    </w:rPr>
  </w:style>
  <w:style w:type="character" w:customStyle="1" w:styleId="cf01">
    <w:name w:val="cf01"/>
    <w:basedOn w:val="Domylnaczcionkaakapitu"/>
    <w:rsid w:val="007E593C"/>
    <w:rPr>
      <w:rFonts w:ascii="Segoe UI" w:hAnsi="Segoe UI" w:cs="Segoe UI" w:hint="default"/>
      <w:color w:val="0D004B"/>
      <w:sz w:val="18"/>
      <w:szCs w:val="18"/>
    </w:rPr>
  </w:style>
  <w:style w:type="character" w:customStyle="1" w:styleId="AkapitzlistZnak1">
    <w:name w:val="Akapit z listą Znak1"/>
    <w:aliases w:val="CW_Lista Znak1,Wypunktowanie Znak1,L1 Znak1,Numerowanie Znak1,Akapit z listą BS Znak1,wypunktowanie Znak1,Podsis rysunku Znak1,Akapit z listą numerowaną Znak1,lp1 Znak1,Bullet List Znak1,FooterText Znak1,numbered Znak1,列出段落 Znak"/>
    <w:uiPriority w:val="99"/>
    <w:locked/>
    <w:rsid w:val="001B40C8"/>
    <w:rPr>
      <w:sz w:val="24"/>
      <w:szCs w:val="22"/>
      <w:lang w:eastAsia="en-US"/>
    </w:rPr>
  </w:style>
  <w:style w:type="character" w:customStyle="1" w:styleId="cf11">
    <w:name w:val="cf11"/>
    <w:basedOn w:val="Domylnaczcionkaakapitu"/>
    <w:rsid w:val="00E87BD3"/>
    <w:rPr>
      <w:rFonts w:ascii="Consolas" w:hAnsi="Consolas" w:hint="default"/>
      <w:sz w:val="22"/>
      <w:szCs w:val="22"/>
    </w:rPr>
  </w:style>
  <w:style w:type="character" w:customStyle="1" w:styleId="oxzekf">
    <w:name w:val="oxzekf"/>
    <w:basedOn w:val="Domylnaczcionkaakapitu"/>
    <w:rsid w:val="00A80B01"/>
  </w:style>
  <w:style w:type="character" w:customStyle="1" w:styleId="Nierozpoznanawzmianka2">
    <w:name w:val="Nierozpoznana wzmianka2"/>
    <w:basedOn w:val="Domylnaczcionkaakapitu"/>
    <w:uiPriority w:val="99"/>
    <w:semiHidden/>
    <w:unhideWhenUsed/>
    <w:rsid w:val="001538D0"/>
    <w:rPr>
      <w:color w:val="605E5C"/>
      <w:shd w:val="clear" w:color="auto" w:fill="E1DFDD"/>
    </w:rPr>
  </w:style>
  <w:style w:type="character" w:customStyle="1" w:styleId="cf21">
    <w:name w:val="cf21"/>
    <w:basedOn w:val="Domylnaczcionkaakapitu"/>
    <w:rsid w:val="00604BC0"/>
    <w:rPr>
      <w:rFonts w:ascii="Consolas" w:hAnsi="Consolas" w:hint="default"/>
      <w:sz w:val="22"/>
      <w:szCs w:val="22"/>
    </w:rPr>
  </w:style>
  <w:style w:type="character" w:customStyle="1" w:styleId="cf31">
    <w:name w:val="cf31"/>
    <w:basedOn w:val="Domylnaczcionkaakapitu"/>
    <w:rsid w:val="00604BC0"/>
    <w:rPr>
      <w:rFonts w:ascii="Consolas" w:hAnsi="Consolas" w:hint="default"/>
      <w:sz w:val="22"/>
      <w:szCs w:val="22"/>
    </w:rPr>
  </w:style>
  <w:style w:type="numbering" w:customStyle="1" w:styleId="Bezlisty2">
    <w:name w:val="Bez listy2"/>
    <w:next w:val="Bezlisty"/>
    <w:uiPriority w:val="99"/>
    <w:semiHidden/>
    <w:unhideWhenUsed/>
    <w:rsid w:val="004E31BB"/>
  </w:style>
  <w:style w:type="numbering" w:customStyle="1" w:styleId="Zaimportowanystyl2111">
    <w:name w:val="Zaimportowany styl 2111"/>
    <w:qFormat/>
    <w:rsid w:val="004E31BB"/>
  </w:style>
  <w:style w:type="numbering" w:customStyle="1" w:styleId="Zaimportowanystyl1811">
    <w:name w:val="Zaimportowany styl 1811"/>
    <w:qFormat/>
    <w:rsid w:val="004E31BB"/>
  </w:style>
  <w:style w:type="numbering" w:customStyle="1" w:styleId="Zaimportowanystyl2511">
    <w:name w:val="Zaimportowany styl 2511"/>
    <w:qFormat/>
    <w:rsid w:val="004E31BB"/>
  </w:style>
  <w:style w:type="numbering" w:customStyle="1" w:styleId="Zaimportowanystyl1611">
    <w:name w:val="Zaimportowany styl 1611"/>
    <w:qFormat/>
    <w:rsid w:val="004E31BB"/>
  </w:style>
  <w:style w:type="numbering" w:customStyle="1" w:styleId="Zaimportowanystyl2411">
    <w:name w:val="Zaimportowany styl 2411"/>
    <w:qFormat/>
    <w:rsid w:val="004E31BB"/>
  </w:style>
  <w:style w:type="numbering" w:customStyle="1" w:styleId="Zaimportowanystyl1411">
    <w:name w:val="Zaimportowany styl 1411"/>
    <w:qFormat/>
    <w:rsid w:val="004E31BB"/>
  </w:style>
  <w:style w:type="numbering" w:customStyle="1" w:styleId="Zaimportowanystyl2211">
    <w:name w:val="Zaimportowany styl 2211"/>
    <w:qFormat/>
    <w:rsid w:val="004E31BB"/>
  </w:style>
  <w:style w:type="table" w:customStyle="1" w:styleId="Tabela-Siatka4">
    <w:name w:val="Tabela - Siatka4"/>
    <w:basedOn w:val="Standardowy"/>
    <w:next w:val="Tabela-Siatka"/>
    <w:uiPriority w:val="39"/>
    <w:rsid w:val="004E31BB"/>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39"/>
    <w:rsid w:val="004E31BB"/>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39"/>
    <w:rsid w:val="004E31BB"/>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39"/>
    <w:rsid w:val="004E31BB"/>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
    <w:name w:val="Bez listy11"/>
    <w:next w:val="Bezlisty"/>
    <w:uiPriority w:val="99"/>
    <w:semiHidden/>
    <w:unhideWhenUsed/>
    <w:rsid w:val="004E31BB"/>
  </w:style>
  <w:style w:type="table" w:customStyle="1" w:styleId="TableNormal1">
    <w:name w:val="Table Normal1"/>
    <w:rsid w:val="004E31BB"/>
    <w:pPr>
      <w:pBdr>
        <w:top w:val="nil"/>
        <w:left w:val="nil"/>
        <w:bottom w:val="nil"/>
        <w:right w:val="nil"/>
        <w:between w:val="nil"/>
        <w:bar w:val="nil"/>
      </w:pBdr>
    </w:pPr>
    <w:rPr>
      <w:rFonts w:ascii="Times New Roman" w:eastAsia="Arial Unicode MS" w:hAnsi="Times New Roman" w:cs="Times New Roman"/>
      <w:sz w:val="20"/>
      <w:szCs w:val="20"/>
      <w:bdr w:val="nil"/>
      <w:lang w:bidi="ar-SA"/>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01937">
      <w:bodyDiv w:val="1"/>
      <w:marLeft w:val="0"/>
      <w:marRight w:val="0"/>
      <w:marTop w:val="0"/>
      <w:marBottom w:val="0"/>
      <w:divBdr>
        <w:top w:val="none" w:sz="0" w:space="0" w:color="auto"/>
        <w:left w:val="none" w:sz="0" w:space="0" w:color="auto"/>
        <w:bottom w:val="none" w:sz="0" w:space="0" w:color="auto"/>
        <w:right w:val="none" w:sz="0" w:space="0" w:color="auto"/>
      </w:divBdr>
    </w:div>
    <w:div w:id="20282751">
      <w:bodyDiv w:val="1"/>
      <w:marLeft w:val="0"/>
      <w:marRight w:val="0"/>
      <w:marTop w:val="0"/>
      <w:marBottom w:val="0"/>
      <w:divBdr>
        <w:top w:val="none" w:sz="0" w:space="0" w:color="auto"/>
        <w:left w:val="none" w:sz="0" w:space="0" w:color="auto"/>
        <w:bottom w:val="none" w:sz="0" w:space="0" w:color="auto"/>
        <w:right w:val="none" w:sz="0" w:space="0" w:color="auto"/>
      </w:divBdr>
    </w:div>
    <w:div w:id="32657452">
      <w:bodyDiv w:val="1"/>
      <w:marLeft w:val="0"/>
      <w:marRight w:val="0"/>
      <w:marTop w:val="0"/>
      <w:marBottom w:val="0"/>
      <w:divBdr>
        <w:top w:val="none" w:sz="0" w:space="0" w:color="auto"/>
        <w:left w:val="none" w:sz="0" w:space="0" w:color="auto"/>
        <w:bottom w:val="none" w:sz="0" w:space="0" w:color="auto"/>
        <w:right w:val="none" w:sz="0" w:space="0" w:color="auto"/>
      </w:divBdr>
    </w:div>
    <w:div w:id="73665756">
      <w:bodyDiv w:val="1"/>
      <w:marLeft w:val="0"/>
      <w:marRight w:val="0"/>
      <w:marTop w:val="0"/>
      <w:marBottom w:val="0"/>
      <w:divBdr>
        <w:top w:val="none" w:sz="0" w:space="0" w:color="auto"/>
        <w:left w:val="none" w:sz="0" w:space="0" w:color="auto"/>
        <w:bottom w:val="none" w:sz="0" w:space="0" w:color="auto"/>
        <w:right w:val="none" w:sz="0" w:space="0" w:color="auto"/>
      </w:divBdr>
    </w:div>
    <w:div w:id="81879415">
      <w:bodyDiv w:val="1"/>
      <w:marLeft w:val="0"/>
      <w:marRight w:val="0"/>
      <w:marTop w:val="0"/>
      <w:marBottom w:val="0"/>
      <w:divBdr>
        <w:top w:val="none" w:sz="0" w:space="0" w:color="auto"/>
        <w:left w:val="none" w:sz="0" w:space="0" w:color="auto"/>
        <w:bottom w:val="none" w:sz="0" w:space="0" w:color="auto"/>
        <w:right w:val="none" w:sz="0" w:space="0" w:color="auto"/>
      </w:divBdr>
    </w:div>
    <w:div w:id="88744814">
      <w:bodyDiv w:val="1"/>
      <w:marLeft w:val="0"/>
      <w:marRight w:val="0"/>
      <w:marTop w:val="0"/>
      <w:marBottom w:val="0"/>
      <w:divBdr>
        <w:top w:val="none" w:sz="0" w:space="0" w:color="auto"/>
        <w:left w:val="none" w:sz="0" w:space="0" w:color="auto"/>
        <w:bottom w:val="none" w:sz="0" w:space="0" w:color="auto"/>
        <w:right w:val="none" w:sz="0" w:space="0" w:color="auto"/>
      </w:divBdr>
      <w:divsChild>
        <w:div w:id="1868909436">
          <w:marLeft w:val="360"/>
          <w:marRight w:val="0"/>
          <w:marTop w:val="0"/>
          <w:marBottom w:val="72"/>
          <w:divBdr>
            <w:top w:val="none" w:sz="0" w:space="0" w:color="auto"/>
            <w:left w:val="none" w:sz="0" w:space="0" w:color="auto"/>
            <w:bottom w:val="none" w:sz="0" w:space="0" w:color="auto"/>
            <w:right w:val="none" w:sz="0" w:space="0" w:color="auto"/>
          </w:divBdr>
        </w:div>
      </w:divsChild>
    </w:div>
    <w:div w:id="89275786">
      <w:bodyDiv w:val="1"/>
      <w:marLeft w:val="0"/>
      <w:marRight w:val="0"/>
      <w:marTop w:val="0"/>
      <w:marBottom w:val="0"/>
      <w:divBdr>
        <w:top w:val="none" w:sz="0" w:space="0" w:color="auto"/>
        <w:left w:val="none" w:sz="0" w:space="0" w:color="auto"/>
        <w:bottom w:val="none" w:sz="0" w:space="0" w:color="auto"/>
        <w:right w:val="none" w:sz="0" w:space="0" w:color="auto"/>
      </w:divBdr>
    </w:div>
    <w:div w:id="131951126">
      <w:bodyDiv w:val="1"/>
      <w:marLeft w:val="0"/>
      <w:marRight w:val="0"/>
      <w:marTop w:val="0"/>
      <w:marBottom w:val="0"/>
      <w:divBdr>
        <w:top w:val="none" w:sz="0" w:space="0" w:color="auto"/>
        <w:left w:val="none" w:sz="0" w:space="0" w:color="auto"/>
        <w:bottom w:val="none" w:sz="0" w:space="0" w:color="auto"/>
        <w:right w:val="none" w:sz="0" w:space="0" w:color="auto"/>
      </w:divBdr>
      <w:divsChild>
        <w:div w:id="817574642">
          <w:marLeft w:val="360"/>
          <w:marRight w:val="0"/>
          <w:marTop w:val="72"/>
          <w:marBottom w:val="72"/>
          <w:divBdr>
            <w:top w:val="none" w:sz="0" w:space="0" w:color="auto"/>
            <w:left w:val="none" w:sz="0" w:space="0" w:color="auto"/>
            <w:bottom w:val="none" w:sz="0" w:space="0" w:color="auto"/>
            <w:right w:val="none" w:sz="0" w:space="0" w:color="auto"/>
          </w:divBdr>
          <w:divsChild>
            <w:div w:id="1889295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47016">
      <w:bodyDiv w:val="1"/>
      <w:marLeft w:val="0"/>
      <w:marRight w:val="0"/>
      <w:marTop w:val="0"/>
      <w:marBottom w:val="0"/>
      <w:divBdr>
        <w:top w:val="none" w:sz="0" w:space="0" w:color="auto"/>
        <w:left w:val="none" w:sz="0" w:space="0" w:color="auto"/>
        <w:bottom w:val="none" w:sz="0" w:space="0" w:color="auto"/>
        <w:right w:val="none" w:sz="0" w:space="0" w:color="auto"/>
      </w:divBdr>
    </w:div>
    <w:div w:id="134181761">
      <w:bodyDiv w:val="1"/>
      <w:marLeft w:val="0"/>
      <w:marRight w:val="0"/>
      <w:marTop w:val="0"/>
      <w:marBottom w:val="0"/>
      <w:divBdr>
        <w:top w:val="none" w:sz="0" w:space="0" w:color="auto"/>
        <w:left w:val="none" w:sz="0" w:space="0" w:color="auto"/>
        <w:bottom w:val="none" w:sz="0" w:space="0" w:color="auto"/>
        <w:right w:val="none" w:sz="0" w:space="0" w:color="auto"/>
      </w:divBdr>
    </w:div>
    <w:div w:id="144054053">
      <w:bodyDiv w:val="1"/>
      <w:marLeft w:val="0"/>
      <w:marRight w:val="0"/>
      <w:marTop w:val="0"/>
      <w:marBottom w:val="0"/>
      <w:divBdr>
        <w:top w:val="none" w:sz="0" w:space="0" w:color="auto"/>
        <w:left w:val="none" w:sz="0" w:space="0" w:color="auto"/>
        <w:bottom w:val="none" w:sz="0" w:space="0" w:color="auto"/>
        <w:right w:val="none" w:sz="0" w:space="0" w:color="auto"/>
      </w:divBdr>
    </w:div>
    <w:div w:id="167257373">
      <w:bodyDiv w:val="1"/>
      <w:marLeft w:val="0"/>
      <w:marRight w:val="0"/>
      <w:marTop w:val="0"/>
      <w:marBottom w:val="0"/>
      <w:divBdr>
        <w:top w:val="none" w:sz="0" w:space="0" w:color="auto"/>
        <w:left w:val="none" w:sz="0" w:space="0" w:color="auto"/>
        <w:bottom w:val="none" w:sz="0" w:space="0" w:color="auto"/>
        <w:right w:val="none" w:sz="0" w:space="0" w:color="auto"/>
      </w:divBdr>
    </w:div>
    <w:div w:id="206643091">
      <w:bodyDiv w:val="1"/>
      <w:marLeft w:val="0"/>
      <w:marRight w:val="0"/>
      <w:marTop w:val="0"/>
      <w:marBottom w:val="0"/>
      <w:divBdr>
        <w:top w:val="none" w:sz="0" w:space="0" w:color="auto"/>
        <w:left w:val="none" w:sz="0" w:space="0" w:color="auto"/>
        <w:bottom w:val="none" w:sz="0" w:space="0" w:color="auto"/>
        <w:right w:val="none" w:sz="0" w:space="0" w:color="auto"/>
      </w:divBdr>
    </w:div>
    <w:div w:id="249890495">
      <w:bodyDiv w:val="1"/>
      <w:marLeft w:val="0"/>
      <w:marRight w:val="0"/>
      <w:marTop w:val="0"/>
      <w:marBottom w:val="0"/>
      <w:divBdr>
        <w:top w:val="none" w:sz="0" w:space="0" w:color="auto"/>
        <w:left w:val="none" w:sz="0" w:space="0" w:color="auto"/>
        <w:bottom w:val="none" w:sz="0" w:space="0" w:color="auto"/>
        <w:right w:val="none" w:sz="0" w:space="0" w:color="auto"/>
      </w:divBdr>
    </w:div>
    <w:div w:id="259139617">
      <w:bodyDiv w:val="1"/>
      <w:marLeft w:val="0"/>
      <w:marRight w:val="0"/>
      <w:marTop w:val="0"/>
      <w:marBottom w:val="0"/>
      <w:divBdr>
        <w:top w:val="none" w:sz="0" w:space="0" w:color="auto"/>
        <w:left w:val="none" w:sz="0" w:space="0" w:color="auto"/>
        <w:bottom w:val="none" w:sz="0" w:space="0" w:color="auto"/>
        <w:right w:val="none" w:sz="0" w:space="0" w:color="auto"/>
      </w:divBdr>
    </w:div>
    <w:div w:id="260994747">
      <w:bodyDiv w:val="1"/>
      <w:marLeft w:val="0"/>
      <w:marRight w:val="0"/>
      <w:marTop w:val="0"/>
      <w:marBottom w:val="0"/>
      <w:divBdr>
        <w:top w:val="none" w:sz="0" w:space="0" w:color="auto"/>
        <w:left w:val="none" w:sz="0" w:space="0" w:color="auto"/>
        <w:bottom w:val="none" w:sz="0" w:space="0" w:color="auto"/>
        <w:right w:val="none" w:sz="0" w:space="0" w:color="auto"/>
      </w:divBdr>
    </w:div>
    <w:div w:id="273169463">
      <w:bodyDiv w:val="1"/>
      <w:marLeft w:val="0"/>
      <w:marRight w:val="0"/>
      <w:marTop w:val="0"/>
      <w:marBottom w:val="0"/>
      <w:divBdr>
        <w:top w:val="none" w:sz="0" w:space="0" w:color="auto"/>
        <w:left w:val="none" w:sz="0" w:space="0" w:color="auto"/>
        <w:bottom w:val="none" w:sz="0" w:space="0" w:color="auto"/>
        <w:right w:val="none" w:sz="0" w:space="0" w:color="auto"/>
      </w:divBdr>
    </w:div>
    <w:div w:id="283314406">
      <w:bodyDiv w:val="1"/>
      <w:marLeft w:val="0"/>
      <w:marRight w:val="0"/>
      <w:marTop w:val="0"/>
      <w:marBottom w:val="0"/>
      <w:divBdr>
        <w:top w:val="none" w:sz="0" w:space="0" w:color="auto"/>
        <w:left w:val="none" w:sz="0" w:space="0" w:color="auto"/>
        <w:bottom w:val="none" w:sz="0" w:space="0" w:color="auto"/>
        <w:right w:val="none" w:sz="0" w:space="0" w:color="auto"/>
      </w:divBdr>
    </w:div>
    <w:div w:id="285737016">
      <w:bodyDiv w:val="1"/>
      <w:marLeft w:val="0"/>
      <w:marRight w:val="0"/>
      <w:marTop w:val="0"/>
      <w:marBottom w:val="0"/>
      <w:divBdr>
        <w:top w:val="none" w:sz="0" w:space="0" w:color="auto"/>
        <w:left w:val="none" w:sz="0" w:space="0" w:color="auto"/>
        <w:bottom w:val="none" w:sz="0" w:space="0" w:color="auto"/>
        <w:right w:val="none" w:sz="0" w:space="0" w:color="auto"/>
      </w:divBdr>
    </w:div>
    <w:div w:id="305746371">
      <w:bodyDiv w:val="1"/>
      <w:marLeft w:val="0"/>
      <w:marRight w:val="0"/>
      <w:marTop w:val="0"/>
      <w:marBottom w:val="0"/>
      <w:divBdr>
        <w:top w:val="none" w:sz="0" w:space="0" w:color="auto"/>
        <w:left w:val="none" w:sz="0" w:space="0" w:color="auto"/>
        <w:bottom w:val="none" w:sz="0" w:space="0" w:color="auto"/>
        <w:right w:val="none" w:sz="0" w:space="0" w:color="auto"/>
      </w:divBdr>
    </w:div>
    <w:div w:id="307825611">
      <w:bodyDiv w:val="1"/>
      <w:marLeft w:val="0"/>
      <w:marRight w:val="0"/>
      <w:marTop w:val="0"/>
      <w:marBottom w:val="0"/>
      <w:divBdr>
        <w:top w:val="none" w:sz="0" w:space="0" w:color="auto"/>
        <w:left w:val="none" w:sz="0" w:space="0" w:color="auto"/>
        <w:bottom w:val="none" w:sz="0" w:space="0" w:color="auto"/>
        <w:right w:val="none" w:sz="0" w:space="0" w:color="auto"/>
      </w:divBdr>
    </w:div>
    <w:div w:id="308632128">
      <w:bodyDiv w:val="1"/>
      <w:marLeft w:val="0"/>
      <w:marRight w:val="0"/>
      <w:marTop w:val="0"/>
      <w:marBottom w:val="0"/>
      <w:divBdr>
        <w:top w:val="none" w:sz="0" w:space="0" w:color="auto"/>
        <w:left w:val="none" w:sz="0" w:space="0" w:color="auto"/>
        <w:bottom w:val="none" w:sz="0" w:space="0" w:color="auto"/>
        <w:right w:val="none" w:sz="0" w:space="0" w:color="auto"/>
      </w:divBdr>
    </w:div>
    <w:div w:id="355472070">
      <w:bodyDiv w:val="1"/>
      <w:marLeft w:val="0"/>
      <w:marRight w:val="0"/>
      <w:marTop w:val="0"/>
      <w:marBottom w:val="0"/>
      <w:divBdr>
        <w:top w:val="none" w:sz="0" w:space="0" w:color="auto"/>
        <w:left w:val="none" w:sz="0" w:space="0" w:color="auto"/>
        <w:bottom w:val="none" w:sz="0" w:space="0" w:color="auto"/>
        <w:right w:val="none" w:sz="0" w:space="0" w:color="auto"/>
      </w:divBdr>
    </w:div>
    <w:div w:id="401879623">
      <w:bodyDiv w:val="1"/>
      <w:marLeft w:val="0"/>
      <w:marRight w:val="0"/>
      <w:marTop w:val="0"/>
      <w:marBottom w:val="0"/>
      <w:divBdr>
        <w:top w:val="none" w:sz="0" w:space="0" w:color="auto"/>
        <w:left w:val="none" w:sz="0" w:space="0" w:color="auto"/>
        <w:bottom w:val="none" w:sz="0" w:space="0" w:color="auto"/>
        <w:right w:val="none" w:sz="0" w:space="0" w:color="auto"/>
      </w:divBdr>
    </w:div>
    <w:div w:id="434593430">
      <w:bodyDiv w:val="1"/>
      <w:marLeft w:val="0"/>
      <w:marRight w:val="0"/>
      <w:marTop w:val="0"/>
      <w:marBottom w:val="0"/>
      <w:divBdr>
        <w:top w:val="none" w:sz="0" w:space="0" w:color="auto"/>
        <w:left w:val="none" w:sz="0" w:space="0" w:color="auto"/>
        <w:bottom w:val="none" w:sz="0" w:space="0" w:color="auto"/>
        <w:right w:val="none" w:sz="0" w:space="0" w:color="auto"/>
      </w:divBdr>
    </w:div>
    <w:div w:id="444421535">
      <w:bodyDiv w:val="1"/>
      <w:marLeft w:val="0"/>
      <w:marRight w:val="0"/>
      <w:marTop w:val="0"/>
      <w:marBottom w:val="0"/>
      <w:divBdr>
        <w:top w:val="none" w:sz="0" w:space="0" w:color="auto"/>
        <w:left w:val="none" w:sz="0" w:space="0" w:color="auto"/>
        <w:bottom w:val="none" w:sz="0" w:space="0" w:color="auto"/>
        <w:right w:val="none" w:sz="0" w:space="0" w:color="auto"/>
      </w:divBdr>
      <w:divsChild>
        <w:div w:id="197360482">
          <w:marLeft w:val="0"/>
          <w:marRight w:val="0"/>
          <w:marTop w:val="72"/>
          <w:marBottom w:val="0"/>
          <w:divBdr>
            <w:top w:val="none" w:sz="0" w:space="0" w:color="auto"/>
            <w:left w:val="none" w:sz="0" w:space="0" w:color="auto"/>
            <w:bottom w:val="none" w:sz="0" w:space="0" w:color="auto"/>
            <w:right w:val="none" w:sz="0" w:space="0" w:color="auto"/>
          </w:divBdr>
          <w:divsChild>
            <w:div w:id="755326649">
              <w:marLeft w:val="0"/>
              <w:marRight w:val="0"/>
              <w:marTop w:val="0"/>
              <w:marBottom w:val="0"/>
              <w:divBdr>
                <w:top w:val="none" w:sz="0" w:space="0" w:color="auto"/>
                <w:left w:val="none" w:sz="0" w:space="0" w:color="auto"/>
                <w:bottom w:val="none" w:sz="0" w:space="0" w:color="auto"/>
                <w:right w:val="none" w:sz="0" w:space="0" w:color="auto"/>
              </w:divBdr>
            </w:div>
          </w:divsChild>
        </w:div>
        <w:div w:id="1819807819">
          <w:marLeft w:val="0"/>
          <w:marRight w:val="0"/>
          <w:marTop w:val="72"/>
          <w:marBottom w:val="0"/>
          <w:divBdr>
            <w:top w:val="none" w:sz="0" w:space="0" w:color="auto"/>
            <w:left w:val="none" w:sz="0" w:space="0" w:color="auto"/>
            <w:bottom w:val="none" w:sz="0" w:space="0" w:color="auto"/>
            <w:right w:val="none" w:sz="0" w:space="0" w:color="auto"/>
          </w:divBdr>
          <w:divsChild>
            <w:div w:id="300502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190769">
      <w:bodyDiv w:val="1"/>
      <w:marLeft w:val="0"/>
      <w:marRight w:val="0"/>
      <w:marTop w:val="0"/>
      <w:marBottom w:val="0"/>
      <w:divBdr>
        <w:top w:val="none" w:sz="0" w:space="0" w:color="auto"/>
        <w:left w:val="none" w:sz="0" w:space="0" w:color="auto"/>
        <w:bottom w:val="none" w:sz="0" w:space="0" w:color="auto"/>
        <w:right w:val="none" w:sz="0" w:space="0" w:color="auto"/>
      </w:divBdr>
    </w:div>
    <w:div w:id="508302086">
      <w:bodyDiv w:val="1"/>
      <w:marLeft w:val="0"/>
      <w:marRight w:val="0"/>
      <w:marTop w:val="0"/>
      <w:marBottom w:val="0"/>
      <w:divBdr>
        <w:top w:val="none" w:sz="0" w:space="0" w:color="auto"/>
        <w:left w:val="none" w:sz="0" w:space="0" w:color="auto"/>
        <w:bottom w:val="none" w:sz="0" w:space="0" w:color="auto"/>
        <w:right w:val="none" w:sz="0" w:space="0" w:color="auto"/>
      </w:divBdr>
    </w:div>
    <w:div w:id="530655607">
      <w:bodyDiv w:val="1"/>
      <w:marLeft w:val="0"/>
      <w:marRight w:val="0"/>
      <w:marTop w:val="0"/>
      <w:marBottom w:val="0"/>
      <w:divBdr>
        <w:top w:val="none" w:sz="0" w:space="0" w:color="auto"/>
        <w:left w:val="none" w:sz="0" w:space="0" w:color="auto"/>
        <w:bottom w:val="none" w:sz="0" w:space="0" w:color="auto"/>
        <w:right w:val="none" w:sz="0" w:space="0" w:color="auto"/>
      </w:divBdr>
    </w:div>
    <w:div w:id="546988790">
      <w:bodyDiv w:val="1"/>
      <w:marLeft w:val="0"/>
      <w:marRight w:val="0"/>
      <w:marTop w:val="0"/>
      <w:marBottom w:val="0"/>
      <w:divBdr>
        <w:top w:val="none" w:sz="0" w:space="0" w:color="auto"/>
        <w:left w:val="none" w:sz="0" w:space="0" w:color="auto"/>
        <w:bottom w:val="none" w:sz="0" w:space="0" w:color="auto"/>
        <w:right w:val="none" w:sz="0" w:space="0" w:color="auto"/>
      </w:divBdr>
    </w:div>
    <w:div w:id="556401714">
      <w:bodyDiv w:val="1"/>
      <w:marLeft w:val="0"/>
      <w:marRight w:val="0"/>
      <w:marTop w:val="0"/>
      <w:marBottom w:val="0"/>
      <w:divBdr>
        <w:top w:val="none" w:sz="0" w:space="0" w:color="auto"/>
        <w:left w:val="none" w:sz="0" w:space="0" w:color="auto"/>
        <w:bottom w:val="none" w:sz="0" w:space="0" w:color="auto"/>
        <w:right w:val="none" w:sz="0" w:space="0" w:color="auto"/>
      </w:divBdr>
    </w:div>
    <w:div w:id="649600539">
      <w:bodyDiv w:val="1"/>
      <w:marLeft w:val="0"/>
      <w:marRight w:val="0"/>
      <w:marTop w:val="0"/>
      <w:marBottom w:val="0"/>
      <w:divBdr>
        <w:top w:val="none" w:sz="0" w:space="0" w:color="auto"/>
        <w:left w:val="none" w:sz="0" w:space="0" w:color="auto"/>
        <w:bottom w:val="none" w:sz="0" w:space="0" w:color="auto"/>
        <w:right w:val="none" w:sz="0" w:space="0" w:color="auto"/>
      </w:divBdr>
    </w:div>
    <w:div w:id="655452737">
      <w:bodyDiv w:val="1"/>
      <w:marLeft w:val="0"/>
      <w:marRight w:val="0"/>
      <w:marTop w:val="0"/>
      <w:marBottom w:val="0"/>
      <w:divBdr>
        <w:top w:val="none" w:sz="0" w:space="0" w:color="auto"/>
        <w:left w:val="none" w:sz="0" w:space="0" w:color="auto"/>
        <w:bottom w:val="none" w:sz="0" w:space="0" w:color="auto"/>
        <w:right w:val="none" w:sz="0" w:space="0" w:color="auto"/>
      </w:divBdr>
    </w:div>
    <w:div w:id="682051725">
      <w:bodyDiv w:val="1"/>
      <w:marLeft w:val="0"/>
      <w:marRight w:val="0"/>
      <w:marTop w:val="0"/>
      <w:marBottom w:val="0"/>
      <w:divBdr>
        <w:top w:val="none" w:sz="0" w:space="0" w:color="auto"/>
        <w:left w:val="none" w:sz="0" w:space="0" w:color="auto"/>
        <w:bottom w:val="none" w:sz="0" w:space="0" w:color="auto"/>
        <w:right w:val="none" w:sz="0" w:space="0" w:color="auto"/>
      </w:divBdr>
    </w:div>
    <w:div w:id="713239439">
      <w:bodyDiv w:val="1"/>
      <w:marLeft w:val="0"/>
      <w:marRight w:val="0"/>
      <w:marTop w:val="0"/>
      <w:marBottom w:val="0"/>
      <w:divBdr>
        <w:top w:val="none" w:sz="0" w:space="0" w:color="auto"/>
        <w:left w:val="none" w:sz="0" w:space="0" w:color="auto"/>
        <w:bottom w:val="none" w:sz="0" w:space="0" w:color="auto"/>
        <w:right w:val="none" w:sz="0" w:space="0" w:color="auto"/>
      </w:divBdr>
    </w:div>
    <w:div w:id="717365749">
      <w:bodyDiv w:val="1"/>
      <w:marLeft w:val="0"/>
      <w:marRight w:val="0"/>
      <w:marTop w:val="0"/>
      <w:marBottom w:val="0"/>
      <w:divBdr>
        <w:top w:val="none" w:sz="0" w:space="0" w:color="auto"/>
        <w:left w:val="none" w:sz="0" w:space="0" w:color="auto"/>
        <w:bottom w:val="none" w:sz="0" w:space="0" w:color="auto"/>
        <w:right w:val="none" w:sz="0" w:space="0" w:color="auto"/>
      </w:divBdr>
    </w:div>
    <w:div w:id="755633217">
      <w:bodyDiv w:val="1"/>
      <w:marLeft w:val="0"/>
      <w:marRight w:val="0"/>
      <w:marTop w:val="0"/>
      <w:marBottom w:val="0"/>
      <w:divBdr>
        <w:top w:val="none" w:sz="0" w:space="0" w:color="auto"/>
        <w:left w:val="none" w:sz="0" w:space="0" w:color="auto"/>
        <w:bottom w:val="none" w:sz="0" w:space="0" w:color="auto"/>
        <w:right w:val="none" w:sz="0" w:space="0" w:color="auto"/>
      </w:divBdr>
    </w:div>
    <w:div w:id="758910224">
      <w:bodyDiv w:val="1"/>
      <w:marLeft w:val="0"/>
      <w:marRight w:val="0"/>
      <w:marTop w:val="0"/>
      <w:marBottom w:val="0"/>
      <w:divBdr>
        <w:top w:val="none" w:sz="0" w:space="0" w:color="auto"/>
        <w:left w:val="none" w:sz="0" w:space="0" w:color="auto"/>
        <w:bottom w:val="none" w:sz="0" w:space="0" w:color="auto"/>
        <w:right w:val="none" w:sz="0" w:space="0" w:color="auto"/>
      </w:divBdr>
    </w:div>
    <w:div w:id="764157351">
      <w:bodyDiv w:val="1"/>
      <w:marLeft w:val="0"/>
      <w:marRight w:val="0"/>
      <w:marTop w:val="0"/>
      <w:marBottom w:val="0"/>
      <w:divBdr>
        <w:top w:val="none" w:sz="0" w:space="0" w:color="auto"/>
        <w:left w:val="none" w:sz="0" w:space="0" w:color="auto"/>
        <w:bottom w:val="none" w:sz="0" w:space="0" w:color="auto"/>
        <w:right w:val="none" w:sz="0" w:space="0" w:color="auto"/>
      </w:divBdr>
    </w:div>
    <w:div w:id="774329537">
      <w:bodyDiv w:val="1"/>
      <w:marLeft w:val="0"/>
      <w:marRight w:val="0"/>
      <w:marTop w:val="0"/>
      <w:marBottom w:val="0"/>
      <w:divBdr>
        <w:top w:val="none" w:sz="0" w:space="0" w:color="auto"/>
        <w:left w:val="none" w:sz="0" w:space="0" w:color="auto"/>
        <w:bottom w:val="none" w:sz="0" w:space="0" w:color="auto"/>
        <w:right w:val="none" w:sz="0" w:space="0" w:color="auto"/>
      </w:divBdr>
    </w:div>
    <w:div w:id="776753645">
      <w:bodyDiv w:val="1"/>
      <w:marLeft w:val="0"/>
      <w:marRight w:val="0"/>
      <w:marTop w:val="0"/>
      <w:marBottom w:val="0"/>
      <w:divBdr>
        <w:top w:val="none" w:sz="0" w:space="0" w:color="auto"/>
        <w:left w:val="none" w:sz="0" w:space="0" w:color="auto"/>
        <w:bottom w:val="none" w:sz="0" w:space="0" w:color="auto"/>
        <w:right w:val="none" w:sz="0" w:space="0" w:color="auto"/>
      </w:divBdr>
    </w:div>
    <w:div w:id="786892010">
      <w:bodyDiv w:val="1"/>
      <w:marLeft w:val="0"/>
      <w:marRight w:val="0"/>
      <w:marTop w:val="0"/>
      <w:marBottom w:val="0"/>
      <w:divBdr>
        <w:top w:val="none" w:sz="0" w:space="0" w:color="auto"/>
        <w:left w:val="none" w:sz="0" w:space="0" w:color="auto"/>
        <w:bottom w:val="none" w:sz="0" w:space="0" w:color="auto"/>
        <w:right w:val="none" w:sz="0" w:space="0" w:color="auto"/>
      </w:divBdr>
    </w:div>
    <w:div w:id="814445251">
      <w:bodyDiv w:val="1"/>
      <w:marLeft w:val="0"/>
      <w:marRight w:val="0"/>
      <w:marTop w:val="0"/>
      <w:marBottom w:val="0"/>
      <w:divBdr>
        <w:top w:val="none" w:sz="0" w:space="0" w:color="auto"/>
        <w:left w:val="none" w:sz="0" w:space="0" w:color="auto"/>
        <w:bottom w:val="none" w:sz="0" w:space="0" w:color="auto"/>
        <w:right w:val="none" w:sz="0" w:space="0" w:color="auto"/>
      </w:divBdr>
    </w:div>
    <w:div w:id="827791523">
      <w:bodyDiv w:val="1"/>
      <w:marLeft w:val="0"/>
      <w:marRight w:val="0"/>
      <w:marTop w:val="0"/>
      <w:marBottom w:val="0"/>
      <w:divBdr>
        <w:top w:val="none" w:sz="0" w:space="0" w:color="auto"/>
        <w:left w:val="none" w:sz="0" w:space="0" w:color="auto"/>
        <w:bottom w:val="none" w:sz="0" w:space="0" w:color="auto"/>
        <w:right w:val="none" w:sz="0" w:space="0" w:color="auto"/>
      </w:divBdr>
    </w:div>
    <w:div w:id="889196715">
      <w:bodyDiv w:val="1"/>
      <w:marLeft w:val="0"/>
      <w:marRight w:val="0"/>
      <w:marTop w:val="0"/>
      <w:marBottom w:val="0"/>
      <w:divBdr>
        <w:top w:val="none" w:sz="0" w:space="0" w:color="auto"/>
        <w:left w:val="none" w:sz="0" w:space="0" w:color="auto"/>
        <w:bottom w:val="none" w:sz="0" w:space="0" w:color="auto"/>
        <w:right w:val="none" w:sz="0" w:space="0" w:color="auto"/>
      </w:divBdr>
    </w:div>
    <w:div w:id="917519827">
      <w:bodyDiv w:val="1"/>
      <w:marLeft w:val="0"/>
      <w:marRight w:val="0"/>
      <w:marTop w:val="0"/>
      <w:marBottom w:val="0"/>
      <w:divBdr>
        <w:top w:val="none" w:sz="0" w:space="0" w:color="auto"/>
        <w:left w:val="none" w:sz="0" w:space="0" w:color="auto"/>
        <w:bottom w:val="none" w:sz="0" w:space="0" w:color="auto"/>
        <w:right w:val="none" w:sz="0" w:space="0" w:color="auto"/>
      </w:divBdr>
    </w:div>
    <w:div w:id="944263704">
      <w:bodyDiv w:val="1"/>
      <w:marLeft w:val="0"/>
      <w:marRight w:val="0"/>
      <w:marTop w:val="0"/>
      <w:marBottom w:val="0"/>
      <w:divBdr>
        <w:top w:val="none" w:sz="0" w:space="0" w:color="auto"/>
        <w:left w:val="none" w:sz="0" w:space="0" w:color="auto"/>
        <w:bottom w:val="none" w:sz="0" w:space="0" w:color="auto"/>
        <w:right w:val="none" w:sz="0" w:space="0" w:color="auto"/>
      </w:divBdr>
    </w:div>
    <w:div w:id="952710008">
      <w:bodyDiv w:val="1"/>
      <w:marLeft w:val="0"/>
      <w:marRight w:val="0"/>
      <w:marTop w:val="0"/>
      <w:marBottom w:val="0"/>
      <w:divBdr>
        <w:top w:val="none" w:sz="0" w:space="0" w:color="auto"/>
        <w:left w:val="none" w:sz="0" w:space="0" w:color="auto"/>
        <w:bottom w:val="none" w:sz="0" w:space="0" w:color="auto"/>
        <w:right w:val="none" w:sz="0" w:space="0" w:color="auto"/>
      </w:divBdr>
    </w:div>
    <w:div w:id="961111900">
      <w:bodyDiv w:val="1"/>
      <w:marLeft w:val="0"/>
      <w:marRight w:val="0"/>
      <w:marTop w:val="0"/>
      <w:marBottom w:val="0"/>
      <w:divBdr>
        <w:top w:val="none" w:sz="0" w:space="0" w:color="auto"/>
        <w:left w:val="none" w:sz="0" w:space="0" w:color="auto"/>
        <w:bottom w:val="none" w:sz="0" w:space="0" w:color="auto"/>
        <w:right w:val="none" w:sz="0" w:space="0" w:color="auto"/>
      </w:divBdr>
      <w:divsChild>
        <w:div w:id="224723279">
          <w:marLeft w:val="0"/>
          <w:marRight w:val="0"/>
          <w:marTop w:val="0"/>
          <w:marBottom w:val="0"/>
          <w:divBdr>
            <w:top w:val="none" w:sz="0" w:space="0" w:color="auto"/>
            <w:left w:val="none" w:sz="0" w:space="0" w:color="auto"/>
            <w:bottom w:val="none" w:sz="0" w:space="0" w:color="auto"/>
            <w:right w:val="none" w:sz="0" w:space="0" w:color="auto"/>
          </w:divBdr>
        </w:div>
      </w:divsChild>
    </w:div>
    <w:div w:id="997273315">
      <w:bodyDiv w:val="1"/>
      <w:marLeft w:val="0"/>
      <w:marRight w:val="0"/>
      <w:marTop w:val="0"/>
      <w:marBottom w:val="0"/>
      <w:divBdr>
        <w:top w:val="none" w:sz="0" w:space="0" w:color="auto"/>
        <w:left w:val="none" w:sz="0" w:space="0" w:color="auto"/>
        <w:bottom w:val="none" w:sz="0" w:space="0" w:color="auto"/>
        <w:right w:val="none" w:sz="0" w:space="0" w:color="auto"/>
      </w:divBdr>
    </w:div>
    <w:div w:id="1008872481">
      <w:bodyDiv w:val="1"/>
      <w:marLeft w:val="0"/>
      <w:marRight w:val="0"/>
      <w:marTop w:val="0"/>
      <w:marBottom w:val="0"/>
      <w:divBdr>
        <w:top w:val="none" w:sz="0" w:space="0" w:color="auto"/>
        <w:left w:val="none" w:sz="0" w:space="0" w:color="auto"/>
        <w:bottom w:val="none" w:sz="0" w:space="0" w:color="auto"/>
        <w:right w:val="none" w:sz="0" w:space="0" w:color="auto"/>
      </w:divBdr>
    </w:div>
    <w:div w:id="1080055728">
      <w:bodyDiv w:val="1"/>
      <w:marLeft w:val="0"/>
      <w:marRight w:val="0"/>
      <w:marTop w:val="0"/>
      <w:marBottom w:val="0"/>
      <w:divBdr>
        <w:top w:val="none" w:sz="0" w:space="0" w:color="auto"/>
        <w:left w:val="none" w:sz="0" w:space="0" w:color="auto"/>
        <w:bottom w:val="none" w:sz="0" w:space="0" w:color="auto"/>
        <w:right w:val="none" w:sz="0" w:space="0" w:color="auto"/>
      </w:divBdr>
    </w:div>
    <w:div w:id="1108770784">
      <w:bodyDiv w:val="1"/>
      <w:marLeft w:val="0"/>
      <w:marRight w:val="0"/>
      <w:marTop w:val="0"/>
      <w:marBottom w:val="0"/>
      <w:divBdr>
        <w:top w:val="none" w:sz="0" w:space="0" w:color="auto"/>
        <w:left w:val="none" w:sz="0" w:space="0" w:color="auto"/>
        <w:bottom w:val="none" w:sz="0" w:space="0" w:color="auto"/>
        <w:right w:val="none" w:sz="0" w:space="0" w:color="auto"/>
      </w:divBdr>
    </w:div>
    <w:div w:id="1169253753">
      <w:bodyDiv w:val="1"/>
      <w:marLeft w:val="0"/>
      <w:marRight w:val="0"/>
      <w:marTop w:val="0"/>
      <w:marBottom w:val="0"/>
      <w:divBdr>
        <w:top w:val="none" w:sz="0" w:space="0" w:color="auto"/>
        <w:left w:val="none" w:sz="0" w:space="0" w:color="auto"/>
        <w:bottom w:val="none" w:sz="0" w:space="0" w:color="auto"/>
        <w:right w:val="none" w:sz="0" w:space="0" w:color="auto"/>
      </w:divBdr>
    </w:div>
    <w:div w:id="1171219435">
      <w:bodyDiv w:val="1"/>
      <w:marLeft w:val="0"/>
      <w:marRight w:val="0"/>
      <w:marTop w:val="0"/>
      <w:marBottom w:val="0"/>
      <w:divBdr>
        <w:top w:val="none" w:sz="0" w:space="0" w:color="auto"/>
        <w:left w:val="none" w:sz="0" w:space="0" w:color="auto"/>
        <w:bottom w:val="none" w:sz="0" w:space="0" w:color="auto"/>
        <w:right w:val="none" w:sz="0" w:space="0" w:color="auto"/>
      </w:divBdr>
    </w:div>
    <w:div w:id="1212156497">
      <w:bodyDiv w:val="1"/>
      <w:marLeft w:val="0"/>
      <w:marRight w:val="0"/>
      <w:marTop w:val="0"/>
      <w:marBottom w:val="0"/>
      <w:divBdr>
        <w:top w:val="none" w:sz="0" w:space="0" w:color="auto"/>
        <w:left w:val="none" w:sz="0" w:space="0" w:color="auto"/>
        <w:bottom w:val="none" w:sz="0" w:space="0" w:color="auto"/>
        <w:right w:val="none" w:sz="0" w:space="0" w:color="auto"/>
      </w:divBdr>
    </w:div>
    <w:div w:id="1236941731">
      <w:bodyDiv w:val="1"/>
      <w:marLeft w:val="0"/>
      <w:marRight w:val="0"/>
      <w:marTop w:val="0"/>
      <w:marBottom w:val="0"/>
      <w:divBdr>
        <w:top w:val="none" w:sz="0" w:space="0" w:color="auto"/>
        <w:left w:val="none" w:sz="0" w:space="0" w:color="auto"/>
        <w:bottom w:val="none" w:sz="0" w:space="0" w:color="auto"/>
        <w:right w:val="none" w:sz="0" w:space="0" w:color="auto"/>
      </w:divBdr>
      <w:divsChild>
        <w:div w:id="989868151">
          <w:marLeft w:val="0"/>
          <w:marRight w:val="0"/>
          <w:marTop w:val="0"/>
          <w:marBottom w:val="0"/>
          <w:divBdr>
            <w:top w:val="none" w:sz="0" w:space="0" w:color="auto"/>
            <w:left w:val="none" w:sz="0" w:space="0" w:color="auto"/>
            <w:bottom w:val="none" w:sz="0" w:space="0" w:color="auto"/>
            <w:right w:val="none" w:sz="0" w:space="0" w:color="auto"/>
          </w:divBdr>
        </w:div>
      </w:divsChild>
    </w:div>
    <w:div w:id="1331521126">
      <w:bodyDiv w:val="1"/>
      <w:marLeft w:val="0"/>
      <w:marRight w:val="0"/>
      <w:marTop w:val="0"/>
      <w:marBottom w:val="0"/>
      <w:divBdr>
        <w:top w:val="none" w:sz="0" w:space="0" w:color="auto"/>
        <w:left w:val="none" w:sz="0" w:space="0" w:color="auto"/>
        <w:bottom w:val="none" w:sz="0" w:space="0" w:color="auto"/>
        <w:right w:val="none" w:sz="0" w:space="0" w:color="auto"/>
      </w:divBdr>
    </w:div>
    <w:div w:id="1332489476">
      <w:bodyDiv w:val="1"/>
      <w:marLeft w:val="0"/>
      <w:marRight w:val="0"/>
      <w:marTop w:val="0"/>
      <w:marBottom w:val="0"/>
      <w:divBdr>
        <w:top w:val="none" w:sz="0" w:space="0" w:color="auto"/>
        <w:left w:val="none" w:sz="0" w:space="0" w:color="auto"/>
        <w:bottom w:val="none" w:sz="0" w:space="0" w:color="auto"/>
        <w:right w:val="none" w:sz="0" w:space="0" w:color="auto"/>
      </w:divBdr>
    </w:div>
    <w:div w:id="1356693143">
      <w:bodyDiv w:val="1"/>
      <w:marLeft w:val="0"/>
      <w:marRight w:val="0"/>
      <w:marTop w:val="0"/>
      <w:marBottom w:val="0"/>
      <w:divBdr>
        <w:top w:val="none" w:sz="0" w:space="0" w:color="auto"/>
        <w:left w:val="none" w:sz="0" w:space="0" w:color="auto"/>
        <w:bottom w:val="none" w:sz="0" w:space="0" w:color="auto"/>
        <w:right w:val="none" w:sz="0" w:space="0" w:color="auto"/>
      </w:divBdr>
    </w:div>
    <w:div w:id="1357006032">
      <w:bodyDiv w:val="1"/>
      <w:marLeft w:val="0"/>
      <w:marRight w:val="0"/>
      <w:marTop w:val="0"/>
      <w:marBottom w:val="0"/>
      <w:divBdr>
        <w:top w:val="none" w:sz="0" w:space="0" w:color="auto"/>
        <w:left w:val="none" w:sz="0" w:space="0" w:color="auto"/>
        <w:bottom w:val="none" w:sz="0" w:space="0" w:color="auto"/>
        <w:right w:val="none" w:sz="0" w:space="0" w:color="auto"/>
      </w:divBdr>
      <w:divsChild>
        <w:div w:id="915092502">
          <w:marLeft w:val="360"/>
          <w:marRight w:val="0"/>
          <w:marTop w:val="72"/>
          <w:marBottom w:val="72"/>
          <w:divBdr>
            <w:top w:val="none" w:sz="0" w:space="0" w:color="auto"/>
            <w:left w:val="none" w:sz="0" w:space="0" w:color="auto"/>
            <w:bottom w:val="none" w:sz="0" w:space="0" w:color="auto"/>
            <w:right w:val="none" w:sz="0" w:space="0" w:color="auto"/>
          </w:divBdr>
          <w:divsChild>
            <w:div w:id="2088065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323780">
      <w:bodyDiv w:val="1"/>
      <w:marLeft w:val="0"/>
      <w:marRight w:val="0"/>
      <w:marTop w:val="0"/>
      <w:marBottom w:val="0"/>
      <w:divBdr>
        <w:top w:val="none" w:sz="0" w:space="0" w:color="auto"/>
        <w:left w:val="none" w:sz="0" w:space="0" w:color="auto"/>
        <w:bottom w:val="none" w:sz="0" w:space="0" w:color="auto"/>
        <w:right w:val="none" w:sz="0" w:space="0" w:color="auto"/>
      </w:divBdr>
    </w:div>
    <w:div w:id="1435401198">
      <w:bodyDiv w:val="1"/>
      <w:marLeft w:val="0"/>
      <w:marRight w:val="0"/>
      <w:marTop w:val="0"/>
      <w:marBottom w:val="0"/>
      <w:divBdr>
        <w:top w:val="none" w:sz="0" w:space="0" w:color="auto"/>
        <w:left w:val="none" w:sz="0" w:space="0" w:color="auto"/>
        <w:bottom w:val="none" w:sz="0" w:space="0" w:color="auto"/>
        <w:right w:val="none" w:sz="0" w:space="0" w:color="auto"/>
      </w:divBdr>
    </w:div>
    <w:div w:id="1494642377">
      <w:bodyDiv w:val="1"/>
      <w:marLeft w:val="0"/>
      <w:marRight w:val="0"/>
      <w:marTop w:val="0"/>
      <w:marBottom w:val="0"/>
      <w:divBdr>
        <w:top w:val="none" w:sz="0" w:space="0" w:color="auto"/>
        <w:left w:val="none" w:sz="0" w:space="0" w:color="auto"/>
        <w:bottom w:val="none" w:sz="0" w:space="0" w:color="auto"/>
        <w:right w:val="none" w:sz="0" w:space="0" w:color="auto"/>
      </w:divBdr>
    </w:div>
    <w:div w:id="1519006144">
      <w:bodyDiv w:val="1"/>
      <w:marLeft w:val="0"/>
      <w:marRight w:val="0"/>
      <w:marTop w:val="0"/>
      <w:marBottom w:val="0"/>
      <w:divBdr>
        <w:top w:val="none" w:sz="0" w:space="0" w:color="auto"/>
        <w:left w:val="none" w:sz="0" w:space="0" w:color="auto"/>
        <w:bottom w:val="none" w:sz="0" w:space="0" w:color="auto"/>
        <w:right w:val="none" w:sz="0" w:space="0" w:color="auto"/>
      </w:divBdr>
    </w:div>
    <w:div w:id="1559436079">
      <w:bodyDiv w:val="1"/>
      <w:marLeft w:val="0"/>
      <w:marRight w:val="0"/>
      <w:marTop w:val="0"/>
      <w:marBottom w:val="0"/>
      <w:divBdr>
        <w:top w:val="none" w:sz="0" w:space="0" w:color="auto"/>
        <w:left w:val="none" w:sz="0" w:space="0" w:color="auto"/>
        <w:bottom w:val="none" w:sz="0" w:space="0" w:color="auto"/>
        <w:right w:val="none" w:sz="0" w:space="0" w:color="auto"/>
      </w:divBdr>
    </w:div>
    <w:div w:id="1600067310">
      <w:bodyDiv w:val="1"/>
      <w:marLeft w:val="0"/>
      <w:marRight w:val="0"/>
      <w:marTop w:val="0"/>
      <w:marBottom w:val="0"/>
      <w:divBdr>
        <w:top w:val="none" w:sz="0" w:space="0" w:color="auto"/>
        <w:left w:val="none" w:sz="0" w:space="0" w:color="auto"/>
        <w:bottom w:val="none" w:sz="0" w:space="0" w:color="auto"/>
        <w:right w:val="none" w:sz="0" w:space="0" w:color="auto"/>
      </w:divBdr>
    </w:div>
    <w:div w:id="1623922408">
      <w:bodyDiv w:val="1"/>
      <w:marLeft w:val="0"/>
      <w:marRight w:val="0"/>
      <w:marTop w:val="0"/>
      <w:marBottom w:val="0"/>
      <w:divBdr>
        <w:top w:val="none" w:sz="0" w:space="0" w:color="auto"/>
        <w:left w:val="none" w:sz="0" w:space="0" w:color="auto"/>
        <w:bottom w:val="none" w:sz="0" w:space="0" w:color="auto"/>
        <w:right w:val="none" w:sz="0" w:space="0" w:color="auto"/>
      </w:divBdr>
    </w:div>
    <w:div w:id="1649557378">
      <w:bodyDiv w:val="1"/>
      <w:marLeft w:val="0"/>
      <w:marRight w:val="0"/>
      <w:marTop w:val="0"/>
      <w:marBottom w:val="0"/>
      <w:divBdr>
        <w:top w:val="none" w:sz="0" w:space="0" w:color="auto"/>
        <w:left w:val="none" w:sz="0" w:space="0" w:color="auto"/>
        <w:bottom w:val="none" w:sz="0" w:space="0" w:color="auto"/>
        <w:right w:val="none" w:sz="0" w:space="0" w:color="auto"/>
      </w:divBdr>
    </w:div>
    <w:div w:id="1690135768">
      <w:bodyDiv w:val="1"/>
      <w:marLeft w:val="0"/>
      <w:marRight w:val="0"/>
      <w:marTop w:val="0"/>
      <w:marBottom w:val="0"/>
      <w:divBdr>
        <w:top w:val="none" w:sz="0" w:space="0" w:color="auto"/>
        <w:left w:val="none" w:sz="0" w:space="0" w:color="auto"/>
        <w:bottom w:val="none" w:sz="0" w:space="0" w:color="auto"/>
        <w:right w:val="none" w:sz="0" w:space="0" w:color="auto"/>
      </w:divBdr>
      <w:divsChild>
        <w:div w:id="46150493">
          <w:marLeft w:val="0"/>
          <w:marRight w:val="0"/>
          <w:marTop w:val="72"/>
          <w:marBottom w:val="0"/>
          <w:divBdr>
            <w:top w:val="none" w:sz="0" w:space="0" w:color="auto"/>
            <w:left w:val="none" w:sz="0" w:space="0" w:color="auto"/>
            <w:bottom w:val="none" w:sz="0" w:space="0" w:color="auto"/>
            <w:right w:val="none" w:sz="0" w:space="0" w:color="auto"/>
          </w:divBdr>
          <w:divsChild>
            <w:div w:id="177472742">
              <w:marLeft w:val="360"/>
              <w:marRight w:val="0"/>
              <w:marTop w:val="72"/>
              <w:marBottom w:val="72"/>
              <w:divBdr>
                <w:top w:val="none" w:sz="0" w:space="0" w:color="auto"/>
                <w:left w:val="none" w:sz="0" w:space="0" w:color="auto"/>
                <w:bottom w:val="none" w:sz="0" w:space="0" w:color="auto"/>
                <w:right w:val="none" w:sz="0" w:space="0" w:color="auto"/>
              </w:divBdr>
            </w:div>
            <w:div w:id="2096785582">
              <w:marLeft w:val="360"/>
              <w:marRight w:val="0"/>
              <w:marTop w:val="0"/>
              <w:marBottom w:val="72"/>
              <w:divBdr>
                <w:top w:val="none" w:sz="0" w:space="0" w:color="auto"/>
                <w:left w:val="none" w:sz="0" w:space="0" w:color="auto"/>
                <w:bottom w:val="none" w:sz="0" w:space="0" w:color="auto"/>
                <w:right w:val="none" w:sz="0" w:space="0" w:color="auto"/>
              </w:divBdr>
            </w:div>
          </w:divsChild>
        </w:div>
        <w:div w:id="2125415054">
          <w:marLeft w:val="0"/>
          <w:marRight w:val="0"/>
          <w:marTop w:val="72"/>
          <w:marBottom w:val="0"/>
          <w:divBdr>
            <w:top w:val="none" w:sz="0" w:space="0" w:color="auto"/>
            <w:left w:val="none" w:sz="0" w:space="0" w:color="auto"/>
            <w:bottom w:val="none" w:sz="0" w:space="0" w:color="auto"/>
            <w:right w:val="none" w:sz="0" w:space="0" w:color="auto"/>
          </w:divBdr>
        </w:div>
      </w:divsChild>
    </w:div>
    <w:div w:id="1737581620">
      <w:bodyDiv w:val="1"/>
      <w:marLeft w:val="0"/>
      <w:marRight w:val="0"/>
      <w:marTop w:val="0"/>
      <w:marBottom w:val="0"/>
      <w:divBdr>
        <w:top w:val="none" w:sz="0" w:space="0" w:color="auto"/>
        <w:left w:val="none" w:sz="0" w:space="0" w:color="auto"/>
        <w:bottom w:val="none" w:sz="0" w:space="0" w:color="auto"/>
        <w:right w:val="none" w:sz="0" w:space="0" w:color="auto"/>
      </w:divBdr>
    </w:div>
    <w:div w:id="1748964169">
      <w:bodyDiv w:val="1"/>
      <w:marLeft w:val="0"/>
      <w:marRight w:val="0"/>
      <w:marTop w:val="0"/>
      <w:marBottom w:val="0"/>
      <w:divBdr>
        <w:top w:val="none" w:sz="0" w:space="0" w:color="auto"/>
        <w:left w:val="none" w:sz="0" w:space="0" w:color="auto"/>
        <w:bottom w:val="none" w:sz="0" w:space="0" w:color="auto"/>
        <w:right w:val="none" w:sz="0" w:space="0" w:color="auto"/>
      </w:divBdr>
    </w:div>
    <w:div w:id="1768115558">
      <w:bodyDiv w:val="1"/>
      <w:marLeft w:val="0"/>
      <w:marRight w:val="0"/>
      <w:marTop w:val="0"/>
      <w:marBottom w:val="0"/>
      <w:divBdr>
        <w:top w:val="none" w:sz="0" w:space="0" w:color="auto"/>
        <w:left w:val="none" w:sz="0" w:space="0" w:color="auto"/>
        <w:bottom w:val="none" w:sz="0" w:space="0" w:color="auto"/>
        <w:right w:val="none" w:sz="0" w:space="0" w:color="auto"/>
      </w:divBdr>
    </w:div>
    <w:div w:id="1777822536">
      <w:bodyDiv w:val="1"/>
      <w:marLeft w:val="0"/>
      <w:marRight w:val="0"/>
      <w:marTop w:val="0"/>
      <w:marBottom w:val="0"/>
      <w:divBdr>
        <w:top w:val="none" w:sz="0" w:space="0" w:color="auto"/>
        <w:left w:val="none" w:sz="0" w:space="0" w:color="auto"/>
        <w:bottom w:val="none" w:sz="0" w:space="0" w:color="auto"/>
        <w:right w:val="none" w:sz="0" w:space="0" w:color="auto"/>
      </w:divBdr>
    </w:div>
    <w:div w:id="1806195043">
      <w:bodyDiv w:val="1"/>
      <w:marLeft w:val="0"/>
      <w:marRight w:val="0"/>
      <w:marTop w:val="0"/>
      <w:marBottom w:val="0"/>
      <w:divBdr>
        <w:top w:val="none" w:sz="0" w:space="0" w:color="auto"/>
        <w:left w:val="none" w:sz="0" w:space="0" w:color="auto"/>
        <w:bottom w:val="none" w:sz="0" w:space="0" w:color="auto"/>
        <w:right w:val="none" w:sz="0" w:space="0" w:color="auto"/>
      </w:divBdr>
    </w:div>
    <w:div w:id="1816989447">
      <w:bodyDiv w:val="1"/>
      <w:marLeft w:val="0"/>
      <w:marRight w:val="0"/>
      <w:marTop w:val="0"/>
      <w:marBottom w:val="0"/>
      <w:divBdr>
        <w:top w:val="none" w:sz="0" w:space="0" w:color="auto"/>
        <w:left w:val="none" w:sz="0" w:space="0" w:color="auto"/>
        <w:bottom w:val="none" w:sz="0" w:space="0" w:color="auto"/>
        <w:right w:val="none" w:sz="0" w:space="0" w:color="auto"/>
      </w:divBdr>
    </w:div>
    <w:div w:id="1819834648">
      <w:bodyDiv w:val="1"/>
      <w:marLeft w:val="0"/>
      <w:marRight w:val="0"/>
      <w:marTop w:val="0"/>
      <w:marBottom w:val="0"/>
      <w:divBdr>
        <w:top w:val="none" w:sz="0" w:space="0" w:color="auto"/>
        <w:left w:val="none" w:sz="0" w:space="0" w:color="auto"/>
        <w:bottom w:val="none" w:sz="0" w:space="0" w:color="auto"/>
        <w:right w:val="none" w:sz="0" w:space="0" w:color="auto"/>
      </w:divBdr>
    </w:div>
    <w:div w:id="1827436257">
      <w:bodyDiv w:val="1"/>
      <w:marLeft w:val="0"/>
      <w:marRight w:val="0"/>
      <w:marTop w:val="0"/>
      <w:marBottom w:val="0"/>
      <w:divBdr>
        <w:top w:val="none" w:sz="0" w:space="0" w:color="auto"/>
        <w:left w:val="none" w:sz="0" w:space="0" w:color="auto"/>
        <w:bottom w:val="none" w:sz="0" w:space="0" w:color="auto"/>
        <w:right w:val="none" w:sz="0" w:space="0" w:color="auto"/>
      </w:divBdr>
    </w:div>
    <w:div w:id="1837184842">
      <w:bodyDiv w:val="1"/>
      <w:marLeft w:val="0"/>
      <w:marRight w:val="0"/>
      <w:marTop w:val="0"/>
      <w:marBottom w:val="0"/>
      <w:divBdr>
        <w:top w:val="none" w:sz="0" w:space="0" w:color="auto"/>
        <w:left w:val="none" w:sz="0" w:space="0" w:color="auto"/>
        <w:bottom w:val="none" w:sz="0" w:space="0" w:color="auto"/>
        <w:right w:val="none" w:sz="0" w:space="0" w:color="auto"/>
      </w:divBdr>
    </w:div>
    <w:div w:id="1861120008">
      <w:bodyDiv w:val="1"/>
      <w:marLeft w:val="0"/>
      <w:marRight w:val="0"/>
      <w:marTop w:val="0"/>
      <w:marBottom w:val="0"/>
      <w:divBdr>
        <w:top w:val="none" w:sz="0" w:space="0" w:color="auto"/>
        <w:left w:val="none" w:sz="0" w:space="0" w:color="auto"/>
        <w:bottom w:val="none" w:sz="0" w:space="0" w:color="auto"/>
        <w:right w:val="none" w:sz="0" w:space="0" w:color="auto"/>
      </w:divBdr>
    </w:div>
    <w:div w:id="1868326750">
      <w:bodyDiv w:val="1"/>
      <w:marLeft w:val="0"/>
      <w:marRight w:val="0"/>
      <w:marTop w:val="0"/>
      <w:marBottom w:val="0"/>
      <w:divBdr>
        <w:top w:val="none" w:sz="0" w:space="0" w:color="auto"/>
        <w:left w:val="none" w:sz="0" w:space="0" w:color="auto"/>
        <w:bottom w:val="none" w:sz="0" w:space="0" w:color="auto"/>
        <w:right w:val="none" w:sz="0" w:space="0" w:color="auto"/>
      </w:divBdr>
      <w:divsChild>
        <w:div w:id="343363420">
          <w:marLeft w:val="360"/>
          <w:marRight w:val="0"/>
          <w:marTop w:val="0"/>
          <w:marBottom w:val="72"/>
          <w:divBdr>
            <w:top w:val="none" w:sz="0" w:space="0" w:color="auto"/>
            <w:left w:val="none" w:sz="0" w:space="0" w:color="auto"/>
            <w:bottom w:val="none" w:sz="0" w:space="0" w:color="auto"/>
            <w:right w:val="none" w:sz="0" w:space="0" w:color="auto"/>
          </w:divBdr>
          <w:divsChild>
            <w:div w:id="1661228075">
              <w:marLeft w:val="0"/>
              <w:marRight w:val="0"/>
              <w:marTop w:val="0"/>
              <w:marBottom w:val="0"/>
              <w:divBdr>
                <w:top w:val="none" w:sz="0" w:space="0" w:color="auto"/>
                <w:left w:val="none" w:sz="0" w:space="0" w:color="auto"/>
                <w:bottom w:val="none" w:sz="0" w:space="0" w:color="auto"/>
                <w:right w:val="none" w:sz="0" w:space="0" w:color="auto"/>
              </w:divBdr>
            </w:div>
          </w:divsChild>
        </w:div>
        <w:div w:id="370694113">
          <w:marLeft w:val="360"/>
          <w:marRight w:val="0"/>
          <w:marTop w:val="0"/>
          <w:marBottom w:val="72"/>
          <w:divBdr>
            <w:top w:val="none" w:sz="0" w:space="0" w:color="auto"/>
            <w:left w:val="none" w:sz="0" w:space="0" w:color="auto"/>
            <w:bottom w:val="none" w:sz="0" w:space="0" w:color="auto"/>
            <w:right w:val="none" w:sz="0" w:space="0" w:color="auto"/>
          </w:divBdr>
          <w:divsChild>
            <w:div w:id="1539321106">
              <w:marLeft w:val="0"/>
              <w:marRight w:val="0"/>
              <w:marTop w:val="0"/>
              <w:marBottom w:val="0"/>
              <w:divBdr>
                <w:top w:val="none" w:sz="0" w:space="0" w:color="auto"/>
                <w:left w:val="none" w:sz="0" w:space="0" w:color="auto"/>
                <w:bottom w:val="none" w:sz="0" w:space="0" w:color="auto"/>
                <w:right w:val="none" w:sz="0" w:space="0" w:color="auto"/>
              </w:divBdr>
            </w:div>
          </w:divsChild>
        </w:div>
        <w:div w:id="713232705">
          <w:marLeft w:val="360"/>
          <w:marRight w:val="0"/>
          <w:marTop w:val="0"/>
          <w:marBottom w:val="72"/>
          <w:divBdr>
            <w:top w:val="none" w:sz="0" w:space="0" w:color="auto"/>
            <w:left w:val="none" w:sz="0" w:space="0" w:color="auto"/>
            <w:bottom w:val="none" w:sz="0" w:space="0" w:color="auto"/>
            <w:right w:val="none" w:sz="0" w:space="0" w:color="auto"/>
          </w:divBdr>
          <w:divsChild>
            <w:div w:id="685403929">
              <w:marLeft w:val="0"/>
              <w:marRight w:val="0"/>
              <w:marTop w:val="0"/>
              <w:marBottom w:val="0"/>
              <w:divBdr>
                <w:top w:val="none" w:sz="0" w:space="0" w:color="auto"/>
                <w:left w:val="none" w:sz="0" w:space="0" w:color="auto"/>
                <w:bottom w:val="none" w:sz="0" w:space="0" w:color="auto"/>
                <w:right w:val="none" w:sz="0" w:space="0" w:color="auto"/>
              </w:divBdr>
            </w:div>
          </w:divsChild>
        </w:div>
        <w:div w:id="1158113847">
          <w:marLeft w:val="360"/>
          <w:marRight w:val="0"/>
          <w:marTop w:val="0"/>
          <w:marBottom w:val="72"/>
          <w:divBdr>
            <w:top w:val="none" w:sz="0" w:space="0" w:color="auto"/>
            <w:left w:val="none" w:sz="0" w:space="0" w:color="auto"/>
            <w:bottom w:val="none" w:sz="0" w:space="0" w:color="auto"/>
            <w:right w:val="none" w:sz="0" w:space="0" w:color="auto"/>
          </w:divBdr>
          <w:divsChild>
            <w:div w:id="1698113851">
              <w:marLeft w:val="0"/>
              <w:marRight w:val="0"/>
              <w:marTop w:val="0"/>
              <w:marBottom w:val="0"/>
              <w:divBdr>
                <w:top w:val="none" w:sz="0" w:space="0" w:color="auto"/>
                <w:left w:val="none" w:sz="0" w:space="0" w:color="auto"/>
                <w:bottom w:val="none" w:sz="0" w:space="0" w:color="auto"/>
                <w:right w:val="none" w:sz="0" w:space="0" w:color="auto"/>
              </w:divBdr>
            </w:div>
          </w:divsChild>
        </w:div>
        <w:div w:id="1579437611">
          <w:marLeft w:val="360"/>
          <w:marRight w:val="0"/>
          <w:marTop w:val="0"/>
          <w:marBottom w:val="72"/>
          <w:divBdr>
            <w:top w:val="none" w:sz="0" w:space="0" w:color="auto"/>
            <w:left w:val="none" w:sz="0" w:space="0" w:color="auto"/>
            <w:bottom w:val="none" w:sz="0" w:space="0" w:color="auto"/>
            <w:right w:val="none" w:sz="0" w:space="0" w:color="auto"/>
          </w:divBdr>
          <w:divsChild>
            <w:div w:id="1318804856">
              <w:marLeft w:val="0"/>
              <w:marRight w:val="0"/>
              <w:marTop w:val="0"/>
              <w:marBottom w:val="0"/>
              <w:divBdr>
                <w:top w:val="none" w:sz="0" w:space="0" w:color="auto"/>
                <w:left w:val="none" w:sz="0" w:space="0" w:color="auto"/>
                <w:bottom w:val="none" w:sz="0" w:space="0" w:color="auto"/>
                <w:right w:val="none" w:sz="0" w:space="0" w:color="auto"/>
              </w:divBdr>
            </w:div>
          </w:divsChild>
        </w:div>
        <w:div w:id="1666515006">
          <w:marLeft w:val="360"/>
          <w:marRight w:val="0"/>
          <w:marTop w:val="72"/>
          <w:marBottom w:val="72"/>
          <w:divBdr>
            <w:top w:val="none" w:sz="0" w:space="0" w:color="auto"/>
            <w:left w:val="none" w:sz="0" w:space="0" w:color="auto"/>
            <w:bottom w:val="none" w:sz="0" w:space="0" w:color="auto"/>
            <w:right w:val="none" w:sz="0" w:space="0" w:color="auto"/>
          </w:divBdr>
          <w:divsChild>
            <w:div w:id="381560591">
              <w:marLeft w:val="360"/>
              <w:marRight w:val="0"/>
              <w:marTop w:val="0"/>
              <w:marBottom w:val="0"/>
              <w:divBdr>
                <w:top w:val="none" w:sz="0" w:space="0" w:color="auto"/>
                <w:left w:val="none" w:sz="0" w:space="0" w:color="auto"/>
                <w:bottom w:val="none" w:sz="0" w:space="0" w:color="auto"/>
                <w:right w:val="none" w:sz="0" w:space="0" w:color="auto"/>
              </w:divBdr>
              <w:divsChild>
                <w:div w:id="2096970386">
                  <w:marLeft w:val="0"/>
                  <w:marRight w:val="0"/>
                  <w:marTop w:val="0"/>
                  <w:marBottom w:val="0"/>
                  <w:divBdr>
                    <w:top w:val="none" w:sz="0" w:space="0" w:color="auto"/>
                    <w:left w:val="none" w:sz="0" w:space="0" w:color="auto"/>
                    <w:bottom w:val="none" w:sz="0" w:space="0" w:color="auto"/>
                    <w:right w:val="none" w:sz="0" w:space="0" w:color="auto"/>
                  </w:divBdr>
                </w:div>
              </w:divsChild>
            </w:div>
            <w:div w:id="548612967">
              <w:marLeft w:val="360"/>
              <w:marRight w:val="0"/>
              <w:marTop w:val="0"/>
              <w:marBottom w:val="0"/>
              <w:divBdr>
                <w:top w:val="none" w:sz="0" w:space="0" w:color="auto"/>
                <w:left w:val="none" w:sz="0" w:space="0" w:color="auto"/>
                <w:bottom w:val="none" w:sz="0" w:space="0" w:color="auto"/>
                <w:right w:val="none" w:sz="0" w:space="0" w:color="auto"/>
              </w:divBdr>
              <w:divsChild>
                <w:div w:id="345861312">
                  <w:marLeft w:val="0"/>
                  <w:marRight w:val="0"/>
                  <w:marTop w:val="0"/>
                  <w:marBottom w:val="0"/>
                  <w:divBdr>
                    <w:top w:val="none" w:sz="0" w:space="0" w:color="auto"/>
                    <w:left w:val="none" w:sz="0" w:space="0" w:color="auto"/>
                    <w:bottom w:val="none" w:sz="0" w:space="0" w:color="auto"/>
                    <w:right w:val="none" w:sz="0" w:space="0" w:color="auto"/>
                  </w:divBdr>
                </w:div>
              </w:divsChild>
            </w:div>
            <w:div w:id="1303391224">
              <w:marLeft w:val="360"/>
              <w:marRight w:val="0"/>
              <w:marTop w:val="0"/>
              <w:marBottom w:val="0"/>
              <w:divBdr>
                <w:top w:val="none" w:sz="0" w:space="0" w:color="auto"/>
                <w:left w:val="none" w:sz="0" w:space="0" w:color="auto"/>
                <w:bottom w:val="none" w:sz="0" w:space="0" w:color="auto"/>
                <w:right w:val="none" w:sz="0" w:space="0" w:color="auto"/>
              </w:divBdr>
              <w:divsChild>
                <w:div w:id="395470717">
                  <w:marLeft w:val="0"/>
                  <w:marRight w:val="0"/>
                  <w:marTop w:val="0"/>
                  <w:marBottom w:val="0"/>
                  <w:divBdr>
                    <w:top w:val="none" w:sz="0" w:space="0" w:color="auto"/>
                    <w:left w:val="none" w:sz="0" w:space="0" w:color="auto"/>
                    <w:bottom w:val="none" w:sz="0" w:space="0" w:color="auto"/>
                    <w:right w:val="none" w:sz="0" w:space="0" w:color="auto"/>
                  </w:divBdr>
                </w:div>
              </w:divsChild>
            </w:div>
            <w:div w:id="1614900661">
              <w:marLeft w:val="0"/>
              <w:marRight w:val="0"/>
              <w:marTop w:val="0"/>
              <w:marBottom w:val="0"/>
              <w:divBdr>
                <w:top w:val="none" w:sz="0" w:space="0" w:color="auto"/>
                <w:left w:val="none" w:sz="0" w:space="0" w:color="auto"/>
                <w:bottom w:val="none" w:sz="0" w:space="0" w:color="auto"/>
                <w:right w:val="none" w:sz="0" w:space="0" w:color="auto"/>
              </w:divBdr>
            </w:div>
            <w:div w:id="1722554265">
              <w:marLeft w:val="360"/>
              <w:marRight w:val="0"/>
              <w:marTop w:val="0"/>
              <w:marBottom w:val="0"/>
              <w:divBdr>
                <w:top w:val="none" w:sz="0" w:space="0" w:color="auto"/>
                <w:left w:val="none" w:sz="0" w:space="0" w:color="auto"/>
                <w:bottom w:val="none" w:sz="0" w:space="0" w:color="auto"/>
                <w:right w:val="none" w:sz="0" w:space="0" w:color="auto"/>
              </w:divBdr>
              <w:divsChild>
                <w:div w:id="1468204025">
                  <w:marLeft w:val="0"/>
                  <w:marRight w:val="0"/>
                  <w:marTop w:val="0"/>
                  <w:marBottom w:val="0"/>
                  <w:divBdr>
                    <w:top w:val="none" w:sz="0" w:space="0" w:color="auto"/>
                    <w:left w:val="none" w:sz="0" w:space="0" w:color="auto"/>
                    <w:bottom w:val="none" w:sz="0" w:space="0" w:color="auto"/>
                    <w:right w:val="none" w:sz="0" w:space="0" w:color="auto"/>
                  </w:divBdr>
                </w:div>
              </w:divsChild>
            </w:div>
            <w:div w:id="1786002186">
              <w:marLeft w:val="360"/>
              <w:marRight w:val="0"/>
              <w:marTop w:val="0"/>
              <w:marBottom w:val="0"/>
              <w:divBdr>
                <w:top w:val="none" w:sz="0" w:space="0" w:color="auto"/>
                <w:left w:val="none" w:sz="0" w:space="0" w:color="auto"/>
                <w:bottom w:val="none" w:sz="0" w:space="0" w:color="auto"/>
                <w:right w:val="none" w:sz="0" w:space="0" w:color="auto"/>
              </w:divBdr>
              <w:divsChild>
                <w:div w:id="1552424628">
                  <w:marLeft w:val="0"/>
                  <w:marRight w:val="0"/>
                  <w:marTop w:val="0"/>
                  <w:marBottom w:val="0"/>
                  <w:divBdr>
                    <w:top w:val="none" w:sz="0" w:space="0" w:color="auto"/>
                    <w:left w:val="none" w:sz="0" w:space="0" w:color="auto"/>
                    <w:bottom w:val="none" w:sz="0" w:space="0" w:color="auto"/>
                    <w:right w:val="none" w:sz="0" w:space="0" w:color="auto"/>
                  </w:divBdr>
                </w:div>
              </w:divsChild>
            </w:div>
            <w:div w:id="1867600785">
              <w:marLeft w:val="360"/>
              <w:marRight w:val="0"/>
              <w:marTop w:val="0"/>
              <w:marBottom w:val="0"/>
              <w:divBdr>
                <w:top w:val="none" w:sz="0" w:space="0" w:color="auto"/>
                <w:left w:val="none" w:sz="0" w:space="0" w:color="auto"/>
                <w:bottom w:val="none" w:sz="0" w:space="0" w:color="auto"/>
                <w:right w:val="none" w:sz="0" w:space="0" w:color="auto"/>
              </w:divBdr>
              <w:divsChild>
                <w:div w:id="1271279939">
                  <w:marLeft w:val="0"/>
                  <w:marRight w:val="0"/>
                  <w:marTop w:val="0"/>
                  <w:marBottom w:val="0"/>
                  <w:divBdr>
                    <w:top w:val="none" w:sz="0" w:space="0" w:color="auto"/>
                    <w:left w:val="none" w:sz="0" w:space="0" w:color="auto"/>
                    <w:bottom w:val="none" w:sz="0" w:space="0" w:color="auto"/>
                    <w:right w:val="none" w:sz="0" w:space="0" w:color="auto"/>
                  </w:divBdr>
                </w:div>
              </w:divsChild>
            </w:div>
            <w:div w:id="1963806442">
              <w:marLeft w:val="360"/>
              <w:marRight w:val="0"/>
              <w:marTop w:val="0"/>
              <w:marBottom w:val="0"/>
              <w:divBdr>
                <w:top w:val="none" w:sz="0" w:space="0" w:color="auto"/>
                <w:left w:val="none" w:sz="0" w:space="0" w:color="auto"/>
                <w:bottom w:val="none" w:sz="0" w:space="0" w:color="auto"/>
                <w:right w:val="none" w:sz="0" w:space="0" w:color="auto"/>
              </w:divBdr>
              <w:divsChild>
                <w:div w:id="149638920">
                  <w:marLeft w:val="0"/>
                  <w:marRight w:val="0"/>
                  <w:marTop w:val="0"/>
                  <w:marBottom w:val="0"/>
                  <w:divBdr>
                    <w:top w:val="none" w:sz="0" w:space="0" w:color="auto"/>
                    <w:left w:val="none" w:sz="0" w:space="0" w:color="auto"/>
                    <w:bottom w:val="none" w:sz="0" w:space="0" w:color="auto"/>
                    <w:right w:val="none" w:sz="0" w:space="0" w:color="auto"/>
                  </w:divBdr>
                </w:div>
              </w:divsChild>
            </w:div>
            <w:div w:id="2140032912">
              <w:marLeft w:val="360"/>
              <w:marRight w:val="0"/>
              <w:marTop w:val="0"/>
              <w:marBottom w:val="0"/>
              <w:divBdr>
                <w:top w:val="none" w:sz="0" w:space="0" w:color="auto"/>
                <w:left w:val="none" w:sz="0" w:space="0" w:color="auto"/>
                <w:bottom w:val="none" w:sz="0" w:space="0" w:color="auto"/>
                <w:right w:val="none" w:sz="0" w:space="0" w:color="auto"/>
              </w:divBdr>
              <w:divsChild>
                <w:div w:id="53519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294925">
      <w:bodyDiv w:val="1"/>
      <w:marLeft w:val="0"/>
      <w:marRight w:val="0"/>
      <w:marTop w:val="0"/>
      <w:marBottom w:val="0"/>
      <w:divBdr>
        <w:top w:val="none" w:sz="0" w:space="0" w:color="auto"/>
        <w:left w:val="none" w:sz="0" w:space="0" w:color="auto"/>
        <w:bottom w:val="none" w:sz="0" w:space="0" w:color="auto"/>
        <w:right w:val="none" w:sz="0" w:space="0" w:color="auto"/>
      </w:divBdr>
    </w:div>
    <w:div w:id="1888104998">
      <w:bodyDiv w:val="1"/>
      <w:marLeft w:val="0"/>
      <w:marRight w:val="0"/>
      <w:marTop w:val="0"/>
      <w:marBottom w:val="0"/>
      <w:divBdr>
        <w:top w:val="none" w:sz="0" w:space="0" w:color="auto"/>
        <w:left w:val="none" w:sz="0" w:space="0" w:color="auto"/>
        <w:bottom w:val="none" w:sz="0" w:space="0" w:color="auto"/>
        <w:right w:val="none" w:sz="0" w:space="0" w:color="auto"/>
      </w:divBdr>
    </w:div>
    <w:div w:id="1941571552">
      <w:bodyDiv w:val="1"/>
      <w:marLeft w:val="0"/>
      <w:marRight w:val="0"/>
      <w:marTop w:val="0"/>
      <w:marBottom w:val="0"/>
      <w:divBdr>
        <w:top w:val="none" w:sz="0" w:space="0" w:color="auto"/>
        <w:left w:val="none" w:sz="0" w:space="0" w:color="auto"/>
        <w:bottom w:val="none" w:sz="0" w:space="0" w:color="auto"/>
        <w:right w:val="none" w:sz="0" w:space="0" w:color="auto"/>
      </w:divBdr>
      <w:divsChild>
        <w:div w:id="533268747">
          <w:marLeft w:val="0"/>
          <w:marRight w:val="0"/>
          <w:marTop w:val="72"/>
          <w:marBottom w:val="0"/>
          <w:divBdr>
            <w:top w:val="none" w:sz="0" w:space="0" w:color="auto"/>
            <w:left w:val="none" w:sz="0" w:space="0" w:color="auto"/>
            <w:bottom w:val="none" w:sz="0" w:space="0" w:color="auto"/>
            <w:right w:val="none" w:sz="0" w:space="0" w:color="auto"/>
          </w:divBdr>
          <w:divsChild>
            <w:div w:id="1434207224">
              <w:marLeft w:val="0"/>
              <w:marRight w:val="0"/>
              <w:marTop w:val="0"/>
              <w:marBottom w:val="0"/>
              <w:divBdr>
                <w:top w:val="none" w:sz="0" w:space="0" w:color="auto"/>
                <w:left w:val="none" w:sz="0" w:space="0" w:color="auto"/>
                <w:bottom w:val="none" w:sz="0" w:space="0" w:color="auto"/>
                <w:right w:val="none" w:sz="0" w:space="0" w:color="auto"/>
              </w:divBdr>
            </w:div>
          </w:divsChild>
        </w:div>
        <w:div w:id="1165126559">
          <w:marLeft w:val="0"/>
          <w:marRight w:val="0"/>
          <w:marTop w:val="72"/>
          <w:marBottom w:val="0"/>
          <w:divBdr>
            <w:top w:val="none" w:sz="0" w:space="0" w:color="auto"/>
            <w:left w:val="none" w:sz="0" w:space="0" w:color="auto"/>
            <w:bottom w:val="none" w:sz="0" w:space="0" w:color="auto"/>
            <w:right w:val="none" w:sz="0" w:space="0" w:color="auto"/>
          </w:divBdr>
          <w:divsChild>
            <w:div w:id="2041935528">
              <w:marLeft w:val="0"/>
              <w:marRight w:val="0"/>
              <w:marTop w:val="0"/>
              <w:marBottom w:val="0"/>
              <w:divBdr>
                <w:top w:val="none" w:sz="0" w:space="0" w:color="auto"/>
                <w:left w:val="none" w:sz="0" w:space="0" w:color="auto"/>
                <w:bottom w:val="none" w:sz="0" w:space="0" w:color="auto"/>
                <w:right w:val="none" w:sz="0" w:space="0" w:color="auto"/>
              </w:divBdr>
            </w:div>
          </w:divsChild>
        </w:div>
        <w:div w:id="1378385408">
          <w:marLeft w:val="0"/>
          <w:marRight w:val="0"/>
          <w:marTop w:val="72"/>
          <w:marBottom w:val="0"/>
          <w:divBdr>
            <w:top w:val="none" w:sz="0" w:space="0" w:color="auto"/>
            <w:left w:val="none" w:sz="0" w:space="0" w:color="auto"/>
            <w:bottom w:val="none" w:sz="0" w:space="0" w:color="auto"/>
            <w:right w:val="none" w:sz="0" w:space="0" w:color="auto"/>
          </w:divBdr>
          <w:divsChild>
            <w:div w:id="127364556">
              <w:marLeft w:val="0"/>
              <w:marRight w:val="0"/>
              <w:marTop w:val="0"/>
              <w:marBottom w:val="0"/>
              <w:divBdr>
                <w:top w:val="none" w:sz="0" w:space="0" w:color="auto"/>
                <w:left w:val="none" w:sz="0" w:space="0" w:color="auto"/>
                <w:bottom w:val="none" w:sz="0" w:space="0" w:color="auto"/>
                <w:right w:val="none" w:sz="0" w:space="0" w:color="auto"/>
              </w:divBdr>
            </w:div>
          </w:divsChild>
        </w:div>
        <w:div w:id="1557399769">
          <w:marLeft w:val="0"/>
          <w:marRight w:val="0"/>
          <w:marTop w:val="72"/>
          <w:marBottom w:val="0"/>
          <w:divBdr>
            <w:top w:val="none" w:sz="0" w:space="0" w:color="auto"/>
            <w:left w:val="none" w:sz="0" w:space="0" w:color="auto"/>
            <w:bottom w:val="none" w:sz="0" w:space="0" w:color="auto"/>
            <w:right w:val="none" w:sz="0" w:space="0" w:color="auto"/>
          </w:divBdr>
          <w:divsChild>
            <w:div w:id="1106925033">
              <w:marLeft w:val="0"/>
              <w:marRight w:val="0"/>
              <w:marTop w:val="0"/>
              <w:marBottom w:val="0"/>
              <w:divBdr>
                <w:top w:val="none" w:sz="0" w:space="0" w:color="auto"/>
                <w:left w:val="none" w:sz="0" w:space="0" w:color="auto"/>
                <w:bottom w:val="none" w:sz="0" w:space="0" w:color="auto"/>
                <w:right w:val="none" w:sz="0" w:space="0" w:color="auto"/>
              </w:divBdr>
            </w:div>
          </w:divsChild>
        </w:div>
        <w:div w:id="1583103994">
          <w:marLeft w:val="0"/>
          <w:marRight w:val="0"/>
          <w:marTop w:val="72"/>
          <w:marBottom w:val="0"/>
          <w:divBdr>
            <w:top w:val="none" w:sz="0" w:space="0" w:color="auto"/>
            <w:left w:val="none" w:sz="0" w:space="0" w:color="auto"/>
            <w:bottom w:val="none" w:sz="0" w:space="0" w:color="auto"/>
            <w:right w:val="none" w:sz="0" w:space="0" w:color="auto"/>
          </w:divBdr>
          <w:divsChild>
            <w:div w:id="1973171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790392">
      <w:bodyDiv w:val="1"/>
      <w:marLeft w:val="0"/>
      <w:marRight w:val="0"/>
      <w:marTop w:val="0"/>
      <w:marBottom w:val="0"/>
      <w:divBdr>
        <w:top w:val="none" w:sz="0" w:space="0" w:color="auto"/>
        <w:left w:val="none" w:sz="0" w:space="0" w:color="auto"/>
        <w:bottom w:val="none" w:sz="0" w:space="0" w:color="auto"/>
        <w:right w:val="none" w:sz="0" w:space="0" w:color="auto"/>
      </w:divBdr>
    </w:div>
    <w:div w:id="1977295977">
      <w:bodyDiv w:val="1"/>
      <w:marLeft w:val="0"/>
      <w:marRight w:val="0"/>
      <w:marTop w:val="0"/>
      <w:marBottom w:val="0"/>
      <w:divBdr>
        <w:top w:val="none" w:sz="0" w:space="0" w:color="auto"/>
        <w:left w:val="none" w:sz="0" w:space="0" w:color="auto"/>
        <w:bottom w:val="none" w:sz="0" w:space="0" w:color="auto"/>
        <w:right w:val="none" w:sz="0" w:space="0" w:color="auto"/>
      </w:divBdr>
    </w:div>
    <w:div w:id="1989431570">
      <w:bodyDiv w:val="1"/>
      <w:marLeft w:val="0"/>
      <w:marRight w:val="0"/>
      <w:marTop w:val="0"/>
      <w:marBottom w:val="0"/>
      <w:divBdr>
        <w:top w:val="none" w:sz="0" w:space="0" w:color="auto"/>
        <w:left w:val="none" w:sz="0" w:space="0" w:color="auto"/>
        <w:bottom w:val="none" w:sz="0" w:space="0" w:color="auto"/>
        <w:right w:val="none" w:sz="0" w:space="0" w:color="auto"/>
      </w:divBdr>
    </w:div>
    <w:div w:id="2013993387">
      <w:bodyDiv w:val="1"/>
      <w:marLeft w:val="0"/>
      <w:marRight w:val="0"/>
      <w:marTop w:val="0"/>
      <w:marBottom w:val="0"/>
      <w:divBdr>
        <w:top w:val="none" w:sz="0" w:space="0" w:color="auto"/>
        <w:left w:val="none" w:sz="0" w:space="0" w:color="auto"/>
        <w:bottom w:val="none" w:sz="0" w:space="0" w:color="auto"/>
        <w:right w:val="none" w:sz="0" w:space="0" w:color="auto"/>
      </w:divBdr>
    </w:div>
    <w:div w:id="2021854686">
      <w:bodyDiv w:val="1"/>
      <w:marLeft w:val="0"/>
      <w:marRight w:val="0"/>
      <w:marTop w:val="0"/>
      <w:marBottom w:val="0"/>
      <w:divBdr>
        <w:top w:val="none" w:sz="0" w:space="0" w:color="auto"/>
        <w:left w:val="none" w:sz="0" w:space="0" w:color="auto"/>
        <w:bottom w:val="none" w:sz="0" w:space="0" w:color="auto"/>
        <w:right w:val="none" w:sz="0" w:space="0" w:color="auto"/>
      </w:divBdr>
    </w:div>
    <w:div w:id="2053916305">
      <w:bodyDiv w:val="1"/>
      <w:marLeft w:val="0"/>
      <w:marRight w:val="0"/>
      <w:marTop w:val="0"/>
      <w:marBottom w:val="0"/>
      <w:divBdr>
        <w:top w:val="none" w:sz="0" w:space="0" w:color="auto"/>
        <w:left w:val="none" w:sz="0" w:space="0" w:color="auto"/>
        <w:bottom w:val="none" w:sz="0" w:space="0" w:color="auto"/>
        <w:right w:val="none" w:sz="0" w:space="0" w:color="auto"/>
      </w:divBdr>
    </w:div>
    <w:div w:id="2080859794">
      <w:bodyDiv w:val="1"/>
      <w:marLeft w:val="0"/>
      <w:marRight w:val="0"/>
      <w:marTop w:val="0"/>
      <w:marBottom w:val="0"/>
      <w:divBdr>
        <w:top w:val="none" w:sz="0" w:space="0" w:color="auto"/>
        <w:left w:val="none" w:sz="0" w:space="0" w:color="auto"/>
        <w:bottom w:val="none" w:sz="0" w:space="0" w:color="auto"/>
        <w:right w:val="none" w:sz="0" w:space="0" w:color="auto"/>
      </w:divBdr>
    </w:div>
    <w:div w:id="2106421342">
      <w:bodyDiv w:val="1"/>
      <w:marLeft w:val="0"/>
      <w:marRight w:val="0"/>
      <w:marTop w:val="0"/>
      <w:marBottom w:val="0"/>
      <w:divBdr>
        <w:top w:val="none" w:sz="0" w:space="0" w:color="auto"/>
        <w:left w:val="none" w:sz="0" w:space="0" w:color="auto"/>
        <w:bottom w:val="none" w:sz="0" w:space="0" w:color="auto"/>
        <w:right w:val="none" w:sz="0" w:space="0" w:color="auto"/>
      </w:divBdr>
    </w:div>
    <w:div w:id="21413401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ezamowienia.gov.pl/" TargetMode="External"/><Relationship Id="rId26" Type="http://schemas.openxmlformats.org/officeDocument/2006/relationships/hyperlink" Target="https://ezamowienia.gov.pl/" TargetMode="External"/><Relationship Id="rId39" Type="http://schemas.openxmlformats.org/officeDocument/2006/relationships/hyperlink" Target="https://sip.lex.pl/" TargetMode="External"/><Relationship Id="rId21" Type="http://schemas.openxmlformats.org/officeDocument/2006/relationships/hyperlink" Target="https://media.ezamowienia.gov.pl/pod/2020/11/ZKU-5.1.pdf" TargetMode="External"/><Relationship Id="rId34" Type="http://schemas.openxmlformats.org/officeDocument/2006/relationships/hyperlink" Target="https://sip.lex.pl/" TargetMode="External"/><Relationship Id="rId42" Type="http://schemas.openxmlformats.org/officeDocument/2006/relationships/hyperlink" Target="https://sip.lex.pl/" TargetMode="External"/><Relationship Id="rId47" Type="http://schemas.openxmlformats.org/officeDocument/2006/relationships/hyperlink" Target="https://sip.lex.pl/" TargetMode="External"/><Relationship Id="rId50" Type="http://schemas.openxmlformats.org/officeDocument/2006/relationships/header" Target="header3.xml"/><Relationship Id="rId55" Type="http://schemas.openxmlformats.org/officeDocument/2006/relationships/header" Target="header4.xml"/><Relationship Id="rId63" Type="http://schemas.microsoft.com/office/2018/08/relationships/commentsExtensible" Target="commentsExtensi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ios.edu.pl/praca/" TargetMode="External"/><Relationship Id="rId25" Type="http://schemas.openxmlformats.org/officeDocument/2006/relationships/hyperlink" Target="https://ezamowienia.gov.pl/pl/komponent-edukacyjny/" TargetMode="External"/><Relationship Id="rId33" Type="http://schemas.openxmlformats.org/officeDocument/2006/relationships/hyperlink" Target="https://sip.lex.pl/" TargetMode="External"/><Relationship Id="rId38" Type="http://schemas.openxmlformats.org/officeDocument/2006/relationships/hyperlink" Target="https://sip.lex.pl/" TargetMode="External"/><Relationship Id="rId46" Type="http://schemas.openxmlformats.org/officeDocument/2006/relationships/hyperlink" Target="https://sip.lex.pl/" TargetMode="External"/><Relationship Id="rId2" Type="http://schemas.openxmlformats.org/officeDocument/2006/relationships/customXml" Target="../customXml/item2.xml"/><Relationship Id="rId16" Type="http://schemas.openxmlformats.org/officeDocument/2006/relationships/hyperlink" Target="https://ezamowienia.gov.pl/mp-client/search/list/ocds-148610-c12af305-ab27-4c26-8e3a-bd8307e0c2bf" TargetMode="External"/><Relationship Id="rId20" Type="http://schemas.openxmlformats.org/officeDocument/2006/relationships/hyperlink" Target="https://ezamowienia.gov.pl/filmy/zakladanie-konta-przez-wykonawce-2/" TargetMode="External"/><Relationship Id="rId29" Type="http://schemas.openxmlformats.org/officeDocument/2006/relationships/hyperlink" Target="http://www.nccert.pl" TargetMode="External"/><Relationship Id="rId41" Type="http://schemas.openxmlformats.org/officeDocument/2006/relationships/hyperlink" Target="https://sip.lex.pl/" TargetMode="External"/><Relationship Id="rId54" Type="http://schemas.openxmlformats.org/officeDocument/2006/relationships/hyperlink" Target="mailto:iodo@ios.edu.pl" TargetMode="External"/><Relationship Id="rId62"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ezamowienia.gov.pl/filmy/" TargetMode="External"/><Relationship Id="rId32" Type="http://schemas.openxmlformats.org/officeDocument/2006/relationships/hyperlink" Target="https://sip.lex.pl/" TargetMode="External"/><Relationship Id="rId37" Type="http://schemas.openxmlformats.org/officeDocument/2006/relationships/hyperlink" Target="https://sip.lex.pl/" TargetMode="External"/><Relationship Id="rId40" Type="http://schemas.openxmlformats.org/officeDocument/2006/relationships/hyperlink" Target="https://sip.lex.pl/" TargetMode="External"/><Relationship Id="rId45" Type="http://schemas.openxmlformats.org/officeDocument/2006/relationships/hyperlink" Target="https://sip.lex.pl/" TargetMode="External"/><Relationship Id="rId53" Type="http://schemas.openxmlformats.org/officeDocument/2006/relationships/hyperlink" Target="mailto:fakturypdf@ios.edu.pl" TargetMode="External"/><Relationship Id="rId58"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ezamowienia.gov.pl/mp-client/search/list/ocds-148610-c12af305-ab27-4c26-8e3a-bd8307e0c2bf" TargetMode="External"/><Relationship Id="rId23" Type="http://schemas.openxmlformats.org/officeDocument/2006/relationships/hyperlink" Target="https://ezamowienia.gov.pl/pl/regulamin/" TargetMode="External"/><Relationship Id="rId28" Type="http://schemas.openxmlformats.org/officeDocument/2006/relationships/hyperlink" Target="mailto:marek.wasiak@ios.edu.pl" TargetMode="External"/><Relationship Id="rId36" Type="http://schemas.openxmlformats.org/officeDocument/2006/relationships/hyperlink" Target="https://sip.lex.pl/" TargetMode="External"/><Relationship Id="rId49" Type="http://schemas.openxmlformats.org/officeDocument/2006/relationships/header" Target="header2.xml"/><Relationship Id="rId57"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ezamowienia.gov.pl/mp-client/search/list/ocds-148610-c12af305-ab27-4c26-8e3a-bd8307e0c2bf" TargetMode="External"/><Relationship Id="rId31" Type="http://schemas.openxmlformats.org/officeDocument/2006/relationships/hyperlink" Target="https://www.gov.pl/web/mswia/oprogramowanie-do-pobrania" TargetMode="External"/><Relationship Id="rId44" Type="http://schemas.openxmlformats.org/officeDocument/2006/relationships/hyperlink" Target="https://sip.lex.pl/" TargetMode="External"/><Relationship Id="rId52" Type="http://schemas.openxmlformats.org/officeDocument/2006/relationships/hyperlink" Target="https://sip.lex.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zamowienia@ios.gov.pl" TargetMode="External"/><Relationship Id="rId22" Type="http://schemas.openxmlformats.org/officeDocument/2006/relationships/hyperlink" Target="https://ezamowienia.gov.pl/pl/" TargetMode="External"/><Relationship Id="rId27" Type="http://schemas.openxmlformats.org/officeDocument/2006/relationships/hyperlink" Target="mailto:zamowienia@ios.gov.pl?subject=PZ.220....2023.PP" TargetMode="External"/><Relationship Id="rId30" Type="http://schemas.openxmlformats.org/officeDocument/2006/relationships/hyperlink" Target="https://moj.gov.pl/nforms/signer/upload?xFormsAppName=SIGNER" TargetMode="External"/><Relationship Id="rId35" Type="http://schemas.openxmlformats.org/officeDocument/2006/relationships/hyperlink" Target="https://sip.lex.pl/" TargetMode="External"/><Relationship Id="rId43" Type="http://schemas.openxmlformats.org/officeDocument/2006/relationships/hyperlink" Target="https://sip.lex.pl/" TargetMode="External"/><Relationship Id="rId48" Type="http://schemas.openxmlformats.org/officeDocument/2006/relationships/hyperlink" Target="mailto:marek.wasiak@ios.edu.pl" TargetMode="External"/><Relationship Id="rId56" Type="http://schemas.openxmlformats.org/officeDocument/2006/relationships/footer" Target="footer2.xml"/><Relationship Id="rId8" Type="http://schemas.openxmlformats.org/officeDocument/2006/relationships/settings" Target="settings.xml"/><Relationship Id="rId51" Type="http://schemas.openxmlformats.org/officeDocument/2006/relationships/hyperlink" Target="https://sip.lex.pl/" TargetMode="Externa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5fc289bd-d3de-4e33-bcdd-e4da85716066">WM3ZFWZD7MDK-1672723753-2909</_dlc_DocId>
    <_dlc_DocIdUrl xmlns="5fc289bd-d3de-4e33-bcdd-e4da85716066">
      <Url>http://intranet/jo/pz/_layouts/15/DocIdRedir.aspx?ID=WM3ZFWZD7MDK-1672723753-2909</Url>
      <Description>WM3ZFWZD7MDK-1672723753-2909</Description>
    </_dlc_DocIdUrl>
    <SharedWithUsers xmlns="5fc289bd-d3de-4e33-bcdd-e4da85716066">
      <UserInfo>
        <DisplayName>Budner Magdalena</DisplayName>
        <AccountId>20</AccountId>
        <AccountType/>
      </UserInfo>
      <UserInfo>
        <DisplayName>Kardaś Grzegorz</DisplayName>
        <AccountId>8</AccountId>
        <AccountType/>
      </UserInfo>
      <UserInfo>
        <DisplayName>Kornela Agnieszka</DisplayName>
        <AccountId>83</AccountId>
        <AccountType/>
      </UserInfo>
      <UserInfo>
        <DisplayName>Rychlińska Ewa</DisplayName>
        <AccountId>157</AccountId>
        <AccountType/>
      </UserInfo>
      <UserInfo>
        <DisplayName>Bronikowska Patrycja</DisplayName>
        <AccountId>490</AccountId>
        <AccountType/>
      </UserInfo>
      <UserInfo>
        <DisplayName>Bełczowska Dagmara</DisplayName>
        <AccountId>698</AccountId>
        <AccountType/>
      </UserInfo>
      <UserInfo>
        <DisplayName>Leszczyńska Iwona</DisplayName>
        <AccountId>551</AccountId>
        <AccountType/>
      </UserInfo>
      <UserInfo>
        <DisplayName>Smerd Agata</DisplayName>
        <AccountId>57</AccountId>
        <AccountType/>
      </UserInfo>
      <UserInfo>
        <DisplayName>Stangreciak Agnieszka</DisplayName>
        <AccountId>349</AccountId>
        <AccountType/>
      </UserInfo>
    </SharedWithUsers>
    <lp xmlns="41194a54-65e9-4e36-a7f2-c17915eea95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9FBC6DCCC92154D87FB72F25E92C5A2" ma:contentTypeVersion="8" ma:contentTypeDescription="Utwórz nowy dokument." ma:contentTypeScope="" ma:versionID="46d562adf153afbeef09f2e78ea659b2">
  <xsd:schema xmlns:xsd="http://www.w3.org/2001/XMLSchema" xmlns:xs="http://www.w3.org/2001/XMLSchema" xmlns:p="http://schemas.microsoft.com/office/2006/metadata/properties" xmlns:ns2="5fc289bd-d3de-4e33-bcdd-e4da85716066" xmlns:ns3="41194a54-65e9-4e36-a7f2-c17915eea950" targetNamespace="http://schemas.microsoft.com/office/2006/metadata/properties" ma:root="true" ma:fieldsID="b05f8becce73819fd1e12bc9bcf0e8fe" ns2:_="" ns3:_="">
    <xsd:import namespace="5fc289bd-d3de-4e33-bcdd-e4da85716066"/>
    <xsd:import namespace="41194a54-65e9-4e36-a7f2-c17915eea950"/>
    <xsd:element name="properties">
      <xsd:complexType>
        <xsd:sequence>
          <xsd:element name="documentManagement">
            <xsd:complexType>
              <xsd:all>
                <xsd:element ref="ns2:SharedWithUsers" minOccurs="0"/>
                <xsd:element ref="ns2:SharedWithDetails" minOccurs="0"/>
                <xsd:element ref="ns2:_dlc_DocId" minOccurs="0"/>
                <xsd:element ref="ns2:_dlc_DocIdUrl" minOccurs="0"/>
                <xsd:element ref="ns2:_dlc_DocIdPersistId" minOccurs="0"/>
                <xsd:element ref="ns3:lp"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c289bd-d3de-4e33-bcdd-e4da85716066"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_dlc_DocId" ma:index="13"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14"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5" nillable="true" ma:displayName="Identyfikator trwały" ma:description="Zachowaj identyfikator podczas dodawania."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1194a54-65e9-4e36-a7f2-c17915eea950" elementFormDefault="qualified">
    <xsd:import namespace="http://schemas.microsoft.com/office/2006/documentManagement/types"/>
    <xsd:import namespace="http://schemas.microsoft.com/office/infopath/2007/PartnerControls"/>
    <xsd:element name="lp" ma:index="16" nillable="true" ma:displayName="lp" ma:internalName="lp" ma:percentage="FALSE">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4C3BF6-7EC0-4756-9B61-160031B95303}">
  <ds:schemaRefs>
    <ds:schemaRef ds:uri="http://schemas.microsoft.com/sharepoint/events"/>
  </ds:schemaRefs>
</ds:datastoreItem>
</file>

<file path=customXml/itemProps2.xml><?xml version="1.0" encoding="utf-8"?>
<ds:datastoreItem xmlns:ds="http://schemas.openxmlformats.org/officeDocument/2006/customXml" ds:itemID="{0EF8D11B-FCDF-4067-94C7-281C3C7DD2D8}">
  <ds:schemaRefs>
    <ds:schemaRef ds:uri="http://purl.org/dc/terms/"/>
    <ds:schemaRef ds:uri="http://schemas.openxmlformats.org/package/2006/metadata/core-properties"/>
    <ds:schemaRef ds:uri="http://schemas.microsoft.com/office/2006/documentManagement/types"/>
    <ds:schemaRef ds:uri="41194a54-65e9-4e36-a7f2-c17915eea950"/>
    <ds:schemaRef ds:uri="http://purl.org/dc/elements/1.1/"/>
    <ds:schemaRef ds:uri="http://schemas.microsoft.com/office/2006/metadata/properties"/>
    <ds:schemaRef ds:uri="http://schemas.microsoft.com/office/infopath/2007/PartnerControls"/>
    <ds:schemaRef ds:uri="5fc289bd-d3de-4e33-bcdd-e4da85716066"/>
    <ds:schemaRef ds:uri="http://www.w3.org/XML/1998/namespace"/>
    <ds:schemaRef ds:uri="http://purl.org/dc/dcmitype/"/>
  </ds:schemaRefs>
</ds:datastoreItem>
</file>

<file path=customXml/itemProps3.xml><?xml version="1.0" encoding="utf-8"?>
<ds:datastoreItem xmlns:ds="http://schemas.openxmlformats.org/officeDocument/2006/customXml" ds:itemID="{352C91D1-98C2-4364-9DD1-B4B6F55C2F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c289bd-d3de-4e33-bcdd-e4da85716066"/>
    <ds:schemaRef ds:uri="41194a54-65e9-4e36-a7f2-c17915eea9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849CBA6-AAFA-462B-9C82-007428F56E0F}">
  <ds:schemaRefs>
    <ds:schemaRef ds:uri="http://schemas.microsoft.com/sharepoint/v3/contenttype/forms"/>
  </ds:schemaRefs>
</ds:datastoreItem>
</file>

<file path=customXml/itemProps5.xml><?xml version="1.0" encoding="utf-8"?>
<ds:datastoreItem xmlns:ds="http://schemas.openxmlformats.org/officeDocument/2006/customXml" ds:itemID="{692AC708-9521-48F0-B931-BC770AD03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132</Pages>
  <Words>38422</Words>
  <Characters>230537</Characters>
  <Application>Microsoft Office Word</Application>
  <DocSecurity>0</DocSecurity>
  <Lines>1921</Lines>
  <Paragraphs>536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268423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Stangreciak Agnieszka</dc:creator>
  <cp:keywords/>
  <dc:description/>
  <cp:lastModifiedBy>Ćwik Joanna</cp:lastModifiedBy>
  <cp:revision>14</cp:revision>
  <cp:lastPrinted>2022-07-07T08:23:00Z</cp:lastPrinted>
  <dcterms:created xsi:type="dcterms:W3CDTF">2025-12-03T13:43:00Z</dcterms:created>
  <dcterms:modified xsi:type="dcterms:W3CDTF">2025-12-05T12:10:00Z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0x01010029FBC6DCCC92154D87FB72F25E92C5A2</vt:lpwstr>
  </property>
  <property fmtid="{D5CDD505-2E9C-101B-9397-08002B2CF9AE}" pid="9" name="_dlc_DocIdItemGuid">
    <vt:lpwstr>f9c1c11a-5ad9-4f5d-baa7-33980620660e</vt:lpwstr>
  </property>
</Properties>
</file>